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51B3A" w14:textId="77777777" w:rsidR="00194CD8" w:rsidRDefault="00194CD8" w:rsidP="00700F3D">
      <w:r w:rsidRPr="004B0B31">
        <w:rPr>
          <w:noProof/>
          <w:sz w:val="32"/>
          <w:szCs w:val="32"/>
        </w:rPr>
        <w:drawing>
          <wp:anchor distT="0" distB="0" distL="114300" distR="114300" simplePos="0" relativeHeight="251661312" behindDoc="0" locked="0" layoutInCell="1" allowOverlap="1" wp14:anchorId="12D7073A" wp14:editId="5E3CE85A">
            <wp:simplePos x="0" y="0"/>
            <wp:positionH relativeFrom="page">
              <wp:align>right</wp:align>
            </wp:positionH>
            <wp:positionV relativeFrom="paragraph">
              <wp:posOffset>-914400</wp:posOffset>
            </wp:positionV>
            <wp:extent cx="762000" cy="2619375"/>
            <wp:effectExtent l="0" t="0" r="0" b="9525"/>
            <wp:wrapNone/>
            <wp:docPr id="76922139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21394" name="Imagen 1" descr="Imagen que contiene Icon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62000" cy="2619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1AAABF2" wp14:editId="6B93484A">
            <wp:simplePos x="0" y="0"/>
            <wp:positionH relativeFrom="margin">
              <wp:align>center</wp:align>
            </wp:positionH>
            <wp:positionV relativeFrom="paragraph">
              <wp:posOffset>0</wp:posOffset>
            </wp:positionV>
            <wp:extent cx="5646420" cy="2016760"/>
            <wp:effectExtent l="0" t="0" r="0" b="0"/>
            <wp:wrapThrough wrapText="bothSides">
              <wp:wrapPolygon edited="0">
                <wp:start x="7870" y="1224"/>
                <wp:lineTo x="6559" y="8161"/>
                <wp:lineTo x="6486" y="10610"/>
                <wp:lineTo x="7579" y="11426"/>
                <wp:lineTo x="2915" y="12038"/>
                <wp:lineTo x="2478" y="12242"/>
                <wp:lineTo x="2551" y="14690"/>
                <wp:lineTo x="1457" y="16526"/>
                <wp:lineTo x="1457" y="17343"/>
                <wp:lineTo x="19822" y="17343"/>
                <wp:lineTo x="19968" y="16730"/>
                <wp:lineTo x="19457" y="15710"/>
                <wp:lineTo x="18802" y="14690"/>
                <wp:lineTo x="18947" y="12446"/>
                <wp:lineTo x="17709" y="12038"/>
                <wp:lineTo x="13409" y="11222"/>
                <wp:lineTo x="14211" y="9589"/>
                <wp:lineTo x="13919" y="8161"/>
                <wp:lineTo x="14648" y="8161"/>
                <wp:lineTo x="15377" y="6325"/>
                <wp:lineTo x="15304" y="4693"/>
                <wp:lineTo x="14283" y="3264"/>
                <wp:lineTo x="13117" y="1224"/>
                <wp:lineTo x="7870" y="122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6420" cy="2016760"/>
                    </a:xfrm>
                    <a:prstGeom prst="rect">
                      <a:avLst/>
                    </a:prstGeom>
                    <a:noFill/>
                  </pic:spPr>
                </pic:pic>
              </a:graphicData>
            </a:graphic>
            <wp14:sizeRelH relativeFrom="page">
              <wp14:pctWidth>0</wp14:pctWidth>
            </wp14:sizeRelH>
            <wp14:sizeRelV relativeFrom="page">
              <wp14:pctHeight>0</wp14:pctHeight>
            </wp14:sizeRelV>
          </wp:anchor>
        </w:drawing>
      </w:r>
    </w:p>
    <w:p w14:paraId="18D2629B" w14:textId="77777777" w:rsidR="00194CD8" w:rsidRDefault="00194CD8" w:rsidP="00700F3D"/>
    <w:p w14:paraId="5A1D8250" w14:textId="77777777" w:rsidR="00194CD8" w:rsidRDefault="00194CD8" w:rsidP="00700F3D"/>
    <w:p w14:paraId="391D2522" w14:textId="77777777" w:rsidR="00194CD8" w:rsidRDefault="00194CD8" w:rsidP="00700F3D"/>
    <w:p w14:paraId="2E265CAC" w14:textId="77777777" w:rsidR="00194CD8" w:rsidRDefault="00194CD8" w:rsidP="00700F3D"/>
    <w:p w14:paraId="10BE0BBA" w14:textId="77777777" w:rsidR="00194CD8" w:rsidRDefault="00194CD8" w:rsidP="00700F3D"/>
    <w:p w14:paraId="28DF31EB" w14:textId="77777777" w:rsidR="00194CD8" w:rsidRDefault="00194CD8" w:rsidP="00ED1558">
      <w:pPr>
        <w:tabs>
          <w:tab w:val="left" w:pos="6738"/>
        </w:tabs>
      </w:pPr>
    </w:p>
    <w:p w14:paraId="158ACF9A" w14:textId="2E1A9860" w:rsidR="00194CD8" w:rsidRPr="00C72A35" w:rsidRDefault="006D6E3B" w:rsidP="00C72A35">
      <w:pPr>
        <w:jc w:val="center"/>
        <w:rPr>
          <w:b/>
          <w:bCs/>
        </w:rPr>
      </w:pPr>
      <w:r w:rsidRPr="00C72A35">
        <w:rPr>
          <w:b/>
          <w:bCs/>
          <w:noProof/>
          <w:sz w:val="52"/>
          <w:szCs w:val="40"/>
        </w:rPr>
        <w:drawing>
          <wp:anchor distT="0" distB="0" distL="114300" distR="114300" simplePos="0" relativeHeight="251660288" behindDoc="0" locked="0" layoutInCell="1" allowOverlap="1" wp14:anchorId="0C4935DF" wp14:editId="4D5459E4">
            <wp:simplePos x="0" y="0"/>
            <wp:positionH relativeFrom="page">
              <wp:align>left</wp:align>
            </wp:positionH>
            <wp:positionV relativeFrom="paragraph">
              <wp:posOffset>558748</wp:posOffset>
            </wp:positionV>
            <wp:extent cx="1438275" cy="6639560"/>
            <wp:effectExtent l="0" t="0" r="9525" b="8890"/>
            <wp:wrapNone/>
            <wp:docPr id="162287194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71942" name="Imagen 1" descr="Gráfic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1438275" cy="6639560"/>
                    </a:xfrm>
                    <a:prstGeom prst="rect">
                      <a:avLst/>
                    </a:prstGeom>
                  </pic:spPr>
                </pic:pic>
              </a:graphicData>
            </a:graphic>
            <wp14:sizeRelH relativeFrom="page">
              <wp14:pctWidth>0</wp14:pctWidth>
            </wp14:sizeRelH>
            <wp14:sizeRelV relativeFrom="page">
              <wp14:pctHeight>0</wp14:pctHeight>
            </wp14:sizeRelV>
          </wp:anchor>
        </w:drawing>
      </w:r>
      <w:r w:rsidR="00A3518E" w:rsidRPr="00C72A35">
        <w:rPr>
          <w:b/>
          <w:bCs/>
          <w:sz w:val="40"/>
          <w:szCs w:val="40"/>
        </w:rPr>
        <w:t>SEGURIDAD INFORMÁTICA</w:t>
      </w:r>
      <w:r w:rsidR="00A3518E" w:rsidRPr="00C72A35">
        <w:rPr>
          <w:b/>
          <w:bCs/>
          <w:sz w:val="40"/>
          <w:szCs w:val="40"/>
        </w:rPr>
        <w:br/>
        <w:t>UNIDAD I</w:t>
      </w:r>
    </w:p>
    <w:p w14:paraId="094B0883" w14:textId="77777777" w:rsidR="00194CD8" w:rsidRPr="00331CE4" w:rsidRDefault="00194CD8" w:rsidP="00331CE4"/>
    <w:p w14:paraId="1E923A98" w14:textId="77777777" w:rsidR="00194CD8" w:rsidRDefault="00194CD8" w:rsidP="00ED1558"/>
    <w:p w14:paraId="6ADEAB1D" w14:textId="77777777" w:rsidR="00194CD8" w:rsidRDefault="00194CD8" w:rsidP="00A74E37">
      <w:pPr>
        <w:jc w:val="center"/>
        <w:rPr>
          <w:sz w:val="32"/>
          <w:szCs w:val="32"/>
        </w:rPr>
      </w:pPr>
      <w:r w:rsidRPr="00AF07AE">
        <w:rPr>
          <w:sz w:val="32"/>
          <w:szCs w:val="32"/>
        </w:rPr>
        <w:t>Alumno</w:t>
      </w:r>
      <w:r>
        <w:rPr>
          <w:sz w:val="32"/>
          <w:szCs w:val="32"/>
        </w:rPr>
        <w:t>s</w:t>
      </w:r>
      <w:r w:rsidRPr="00AF07AE">
        <w:rPr>
          <w:sz w:val="32"/>
          <w:szCs w:val="32"/>
        </w:rPr>
        <w:t xml:space="preserve">: </w:t>
      </w:r>
    </w:p>
    <w:p w14:paraId="7B5765D4" w14:textId="77777777" w:rsidR="00194CD8" w:rsidRDefault="00194CD8" w:rsidP="00A74E37">
      <w:pPr>
        <w:jc w:val="center"/>
        <w:rPr>
          <w:sz w:val="32"/>
          <w:szCs w:val="32"/>
        </w:rPr>
      </w:pPr>
      <w:r w:rsidRPr="00AF07AE">
        <w:rPr>
          <w:sz w:val="32"/>
          <w:szCs w:val="32"/>
        </w:rPr>
        <w:t>Jesús Arturo Hernández Cristán</w:t>
      </w:r>
      <w:r>
        <w:rPr>
          <w:sz w:val="32"/>
          <w:szCs w:val="32"/>
        </w:rPr>
        <w:t xml:space="preserve"> </w:t>
      </w:r>
      <w:r w:rsidRPr="00AF07AE">
        <w:rPr>
          <w:sz w:val="32"/>
          <w:szCs w:val="32"/>
        </w:rPr>
        <w:t>22170138</w:t>
      </w:r>
    </w:p>
    <w:p w14:paraId="058F1763" w14:textId="5806DC8C" w:rsidR="00A3518E" w:rsidRDefault="00A3518E" w:rsidP="00A3518E">
      <w:pPr>
        <w:jc w:val="center"/>
        <w:rPr>
          <w:sz w:val="32"/>
          <w:szCs w:val="32"/>
        </w:rPr>
      </w:pPr>
      <w:r>
        <w:rPr>
          <w:sz w:val="32"/>
          <w:szCs w:val="32"/>
        </w:rPr>
        <w:t>Marco Antonio Ch</w:t>
      </w:r>
      <w:r w:rsidR="00916586">
        <w:rPr>
          <w:sz w:val="32"/>
          <w:szCs w:val="32"/>
        </w:rPr>
        <w:t>a</w:t>
      </w:r>
      <w:r>
        <w:rPr>
          <w:sz w:val="32"/>
          <w:szCs w:val="32"/>
        </w:rPr>
        <w:t>vez Baltierrez 22170149</w:t>
      </w:r>
    </w:p>
    <w:p w14:paraId="62EA5E3D" w14:textId="77777777" w:rsidR="00194CD8" w:rsidRDefault="00194CD8" w:rsidP="00A74E37">
      <w:pPr>
        <w:jc w:val="center"/>
        <w:rPr>
          <w:sz w:val="32"/>
          <w:szCs w:val="32"/>
        </w:rPr>
      </w:pPr>
      <w:r>
        <w:rPr>
          <w:sz w:val="32"/>
          <w:szCs w:val="32"/>
        </w:rPr>
        <w:t>Abraham Alonso Reynoso González 22170060</w:t>
      </w:r>
    </w:p>
    <w:p w14:paraId="0CF939B4" w14:textId="77777777" w:rsidR="00194CD8" w:rsidRPr="00AF07AE" w:rsidRDefault="00194CD8" w:rsidP="00490240">
      <w:pPr>
        <w:rPr>
          <w:sz w:val="32"/>
          <w:szCs w:val="32"/>
        </w:rPr>
      </w:pPr>
    </w:p>
    <w:p w14:paraId="502773B3" w14:textId="77777777" w:rsidR="00194CD8" w:rsidRDefault="00194CD8" w:rsidP="00A74E37">
      <w:pPr>
        <w:jc w:val="center"/>
        <w:rPr>
          <w:sz w:val="32"/>
          <w:szCs w:val="32"/>
        </w:rPr>
      </w:pPr>
      <w:r w:rsidRPr="00941CAC">
        <w:rPr>
          <w:sz w:val="32"/>
          <w:szCs w:val="32"/>
        </w:rPr>
        <w:t>ING. Daniel Rosales Díaz Mirón</w:t>
      </w:r>
    </w:p>
    <w:p w14:paraId="148E748B" w14:textId="77777777" w:rsidR="00194CD8" w:rsidRPr="00941CAC" w:rsidRDefault="00194CD8" w:rsidP="00A74E37">
      <w:pPr>
        <w:jc w:val="center"/>
        <w:rPr>
          <w:sz w:val="32"/>
          <w:szCs w:val="32"/>
        </w:rPr>
      </w:pPr>
    </w:p>
    <w:p w14:paraId="3819BC28" w14:textId="77777777" w:rsidR="00194CD8" w:rsidRPr="00AF07AE" w:rsidRDefault="00194CD8" w:rsidP="00A74E37">
      <w:pPr>
        <w:jc w:val="center"/>
        <w:rPr>
          <w:sz w:val="32"/>
          <w:szCs w:val="32"/>
        </w:rPr>
      </w:pPr>
      <w:r w:rsidRPr="00AF07AE">
        <w:rPr>
          <w:sz w:val="32"/>
          <w:szCs w:val="32"/>
        </w:rPr>
        <w:t>Carrera: Tecnologías de la información.</w:t>
      </w:r>
    </w:p>
    <w:p w14:paraId="4E542532" w14:textId="77777777" w:rsidR="00194CD8" w:rsidRPr="00AF07AE" w:rsidRDefault="00194CD8" w:rsidP="00A00E56">
      <w:pPr>
        <w:jc w:val="center"/>
        <w:rPr>
          <w:sz w:val="32"/>
          <w:szCs w:val="32"/>
        </w:rPr>
      </w:pPr>
      <w:r w:rsidRPr="00AF07AE">
        <w:rPr>
          <w:sz w:val="32"/>
          <w:szCs w:val="32"/>
        </w:rPr>
        <w:t>Área: Desarrollo de software multiplataforma.</w:t>
      </w:r>
    </w:p>
    <w:p w14:paraId="0D23C0C4" w14:textId="77777777" w:rsidR="00194CD8" w:rsidRDefault="00194CD8" w:rsidP="00A74E37">
      <w:pPr>
        <w:jc w:val="center"/>
        <w:rPr>
          <w:sz w:val="32"/>
          <w:szCs w:val="32"/>
        </w:rPr>
      </w:pPr>
    </w:p>
    <w:p w14:paraId="2FA6CB43" w14:textId="77777777" w:rsidR="00194CD8" w:rsidRPr="00AF07AE" w:rsidRDefault="00194CD8" w:rsidP="00A74E37">
      <w:pPr>
        <w:jc w:val="center"/>
        <w:rPr>
          <w:sz w:val="32"/>
          <w:szCs w:val="32"/>
        </w:rPr>
      </w:pPr>
      <w:r w:rsidRPr="00AF07AE">
        <w:rPr>
          <w:sz w:val="32"/>
          <w:szCs w:val="32"/>
        </w:rPr>
        <w:t xml:space="preserve">Cuatrimestre: </w:t>
      </w:r>
      <w:r>
        <w:rPr>
          <w:sz w:val="32"/>
          <w:szCs w:val="32"/>
        </w:rPr>
        <w:t>7</w:t>
      </w:r>
      <w:r w:rsidRPr="00AF07AE">
        <w:rPr>
          <w:sz w:val="32"/>
          <w:szCs w:val="32"/>
        </w:rPr>
        <w:t xml:space="preserve"> Sección: </w:t>
      </w:r>
      <w:r>
        <w:rPr>
          <w:sz w:val="32"/>
          <w:szCs w:val="32"/>
        </w:rPr>
        <w:t>A</w:t>
      </w:r>
    </w:p>
    <w:p w14:paraId="59F17A50" w14:textId="77777777" w:rsidR="00194CD8" w:rsidRDefault="00194CD8" w:rsidP="00FA225C">
      <w:pPr>
        <w:rPr>
          <w:sz w:val="32"/>
          <w:szCs w:val="32"/>
        </w:rPr>
      </w:pPr>
    </w:p>
    <w:p w14:paraId="73D54969" w14:textId="77777777" w:rsidR="00194CD8" w:rsidRDefault="00194CD8" w:rsidP="00FA225C">
      <w:pPr>
        <w:rPr>
          <w:sz w:val="32"/>
          <w:szCs w:val="32"/>
        </w:rPr>
      </w:pPr>
    </w:p>
    <w:p w14:paraId="002CE5D4" w14:textId="5579A18C" w:rsidR="00A3518E" w:rsidRDefault="00194CD8" w:rsidP="00A3518E">
      <w:pPr>
        <w:jc w:val="right"/>
        <w:rPr>
          <w:sz w:val="32"/>
          <w:szCs w:val="32"/>
        </w:rPr>
      </w:pPr>
      <w:r w:rsidRPr="00AF07AE">
        <w:rPr>
          <w:sz w:val="32"/>
          <w:szCs w:val="32"/>
        </w:rPr>
        <w:t xml:space="preserve">Fecha: </w:t>
      </w:r>
      <w:r>
        <w:rPr>
          <w:sz w:val="32"/>
          <w:szCs w:val="32"/>
        </w:rPr>
        <w:t>02</w:t>
      </w:r>
      <w:r w:rsidRPr="00AF07AE">
        <w:rPr>
          <w:sz w:val="32"/>
          <w:szCs w:val="32"/>
        </w:rPr>
        <w:t>/</w:t>
      </w:r>
      <w:r>
        <w:rPr>
          <w:sz w:val="32"/>
          <w:szCs w:val="32"/>
        </w:rPr>
        <w:t>Septiembre</w:t>
      </w:r>
      <w:r w:rsidRPr="00AF07AE">
        <w:rPr>
          <w:sz w:val="32"/>
          <w:szCs w:val="32"/>
        </w:rPr>
        <w:t>/202</w:t>
      </w:r>
      <w:r>
        <w:rPr>
          <w:sz w:val="32"/>
          <w:szCs w:val="32"/>
        </w:rPr>
        <w:t>4</w:t>
      </w:r>
      <w:r w:rsidR="00A3518E">
        <w:rPr>
          <w:sz w:val="32"/>
          <w:szCs w:val="32"/>
        </w:rPr>
        <w:br w:type="page"/>
      </w:r>
    </w:p>
    <w:sdt>
      <w:sdtPr>
        <w:rPr>
          <w:rFonts w:ascii="Arial" w:eastAsiaTheme="minorHAnsi" w:hAnsi="Arial" w:cstheme="minorBidi"/>
          <w:color w:val="000000" w:themeColor="text1"/>
          <w:kern w:val="2"/>
          <w:sz w:val="22"/>
          <w:szCs w:val="22"/>
          <w:lang w:val="es-ES" w:eastAsia="en-US"/>
          <w14:ligatures w14:val="standardContextual"/>
        </w:rPr>
        <w:id w:val="-2029240915"/>
        <w:docPartObj>
          <w:docPartGallery w:val="Table of Contents"/>
          <w:docPartUnique/>
        </w:docPartObj>
      </w:sdtPr>
      <w:sdtEndPr>
        <w:rPr>
          <w:b/>
          <w:bCs/>
          <w:sz w:val="24"/>
        </w:rPr>
      </w:sdtEndPr>
      <w:sdtContent>
        <w:p w14:paraId="6039EDD9" w14:textId="2ACC3D0B" w:rsidR="00A023C9" w:rsidRPr="009F16D6" w:rsidRDefault="009F16D6">
          <w:pPr>
            <w:pStyle w:val="TtuloTDC"/>
            <w:rPr>
              <w:color w:val="000000" w:themeColor="text1"/>
            </w:rPr>
          </w:pPr>
          <w:r w:rsidRPr="009F16D6">
            <w:rPr>
              <w:color w:val="000000" w:themeColor="text1"/>
              <w:lang w:val="es-ES"/>
            </w:rPr>
            <w:t>INDICE</w:t>
          </w:r>
        </w:p>
        <w:p w14:paraId="58C89F12" w14:textId="2349C0B9" w:rsidR="008B2A16" w:rsidRDefault="00A023C9">
          <w:pPr>
            <w:pStyle w:val="TDC1"/>
            <w:tabs>
              <w:tab w:val="right" w:leader="dot" w:pos="9394"/>
            </w:tabs>
            <w:rPr>
              <w:rFonts w:asciiTheme="minorHAnsi" w:eastAsiaTheme="minorEastAsia" w:hAnsiTheme="minorHAnsi"/>
              <w:noProof/>
              <w:color w:val="auto"/>
              <w:szCs w:val="24"/>
              <w:lang w:eastAsia="es-MX"/>
            </w:rPr>
          </w:pPr>
          <w:r>
            <w:fldChar w:fldCharType="begin"/>
          </w:r>
          <w:r>
            <w:instrText xml:space="preserve"> TOC \o "1-3" \h \z \u </w:instrText>
          </w:r>
          <w:r>
            <w:fldChar w:fldCharType="separate"/>
          </w:r>
          <w:hyperlink w:anchor="_Toc176334884" w:history="1">
            <w:r w:rsidR="008B2A16" w:rsidRPr="00D84CB9">
              <w:rPr>
                <w:rStyle w:val="Hipervnculo"/>
                <w:noProof/>
              </w:rPr>
              <w:t>INTRODUCCIÓN</w:t>
            </w:r>
            <w:r w:rsidR="008B2A16">
              <w:rPr>
                <w:noProof/>
                <w:webHidden/>
              </w:rPr>
              <w:tab/>
            </w:r>
            <w:r w:rsidR="008B2A16">
              <w:rPr>
                <w:noProof/>
                <w:webHidden/>
              </w:rPr>
              <w:fldChar w:fldCharType="begin"/>
            </w:r>
            <w:r w:rsidR="008B2A16">
              <w:rPr>
                <w:noProof/>
                <w:webHidden/>
              </w:rPr>
              <w:instrText xml:space="preserve"> PAGEREF _Toc176334884 \h </w:instrText>
            </w:r>
            <w:r w:rsidR="008B2A16">
              <w:rPr>
                <w:noProof/>
                <w:webHidden/>
              </w:rPr>
            </w:r>
            <w:r w:rsidR="008B2A16">
              <w:rPr>
                <w:noProof/>
                <w:webHidden/>
              </w:rPr>
              <w:fldChar w:fldCharType="separate"/>
            </w:r>
            <w:r w:rsidR="008B2A16">
              <w:rPr>
                <w:noProof/>
                <w:webHidden/>
              </w:rPr>
              <w:t>3</w:t>
            </w:r>
            <w:r w:rsidR="008B2A16">
              <w:rPr>
                <w:noProof/>
                <w:webHidden/>
              </w:rPr>
              <w:fldChar w:fldCharType="end"/>
            </w:r>
          </w:hyperlink>
        </w:p>
        <w:p w14:paraId="238B4916" w14:textId="41D27828" w:rsidR="008B2A16" w:rsidRDefault="00000000">
          <w:pPr>
            <w:pStyle w:val="TDC1"/>
            <w:tabs>
              <w:tab w:val="right" w:leader="dot" w:pos="9394"/>
            </w:tabs>
            <w:rPr>
              <w:rFonts w:asciiTheme="minorHAnsi" w:eastAsiaTheme="minorEastAsia" w:hAnsiTheme="minorHAnsi"/>
              <w:noProof/>
              <w:color w:val="auto"/>
              <w:szCs w:val="24"/>
              <w:lang w:eastAsia="es-MX"/>
            </w:rPr>
          </w:pPr>
          <w:hyperlink w:anchor="_Toc176334885" w:history="1">
            <w:r w:rsidR="008B2A16" w:rsidRPr="00D84CB9">
              <w:rPr>
                <w:rStyle w:val="Hipervnculo"/>
                <w:noProof/>
              </w:rPr>
              <w:t>SEGURIDAD INFORMÁTICA</w:t>
            </w:r>
            <w:r w:rsidR="008B2A16">
              <w:rPr>
                <w:noProof/>
                <w:webHidden/>
              </w:rPr>
              <w:tab/>
            </w:r>
            <w:r w:rsidR="008B2A16">
              <w:rPr>
                <w:noProof/>
                <w:webHidden/>
              </w:rPr>
              <w:fldChar w:fldCharType="begin"/>
            </w:r>
            <w:r w:rsidR="008B2A16">
              <w:rPr>
                <w:noProof/>
                <w:webHidden/>
              </w:rPr>
              <w:instrText xml:space="preserve"> PAGEREF _Toc176334885 \h </w:instrText>
            </w:r>
            <w:r w:rsidR="008B2A16">
              <w:rPr>
                <w:noProof/>
                <w:webHidden/>
              </w:rPr>
            </w:r>
            <w:r w:rsidR="008B2A16">
              <w:rPr>
                <w:noProof/>
                <w:webHidden/>
              </w:rPr>
              <w:fldChar w:fldCharType="separate"/>
            </w:r>
            <w:r w:rsidR="008B2A16">
              <w:rPr>
                <w:noProof/>
                <w:webHidden/>
              </w:rPr>
              <w:t>4</w:t>
            </w:r>
            <w:r w:rsidR="008B2A16">
              <w:rPr>
                <w:noProof/>
                <w:webHidden/>
              </w:rPr>
              <w:fldChar w:fldCharType="end"/>
            </w:r>
          </w:hyperlink>
        </w:p>
        <w:p w14:paraId="317F98C6" w14:textId="0DAE33CB" w:rsidR="008B2A16" w:rsidRDefault="00000000">
          <w:pPr>
            <w:pStyle w:val="TDC2"/>
            <w:tabs>
              <w:tab w:val="right" w:leader="dot" w:pos="9394"/>
            </w:tabs>
            <w:rPr>
              <w:rFonts w:asciiTheme="minorHAnsi" w:eastAsiaTheme="minorEastAsia" w:hAnsiTheme="minorHAnsi"/>
              <w:noProof/>
              <w:color w:val="auto"/>
              <w:szCs w:val="24"/>
              <w:lang w:eastAsia="es-MX"/>
            </w:rPr>
          </w:pPr>
          <w:hyperlink w:anchor="_Toc176334886" w:history="1">
            <w:r w:rsidR="008B2A16" w:rsidRPr="00D84CB9">
              <w:rPr>
                <w:rStyle w:val="Hipervnculo"/>
                <w:noProof/>
              </w:rPr>
              <w:t>Unidad I – Principios de seguridad informática</w:t>
            </w:r>
            <w:r w:rsidR="008B2A16">
              <w:rPr>
                <w:noProof/>
                <w:webHidden/>
              </w:rPr>
              <w:tab/>
            </w:r>
            <w:r w:rsidR="008B2A16">
              <w:rPr>
                <w:noProof/>
                <w:webHidden/>
              </w:rPr>
              <w:fldChar w:fldCharType="begin"/>
            </w:r>
            <w:r w:rsidR="008B2A16">
              <w:rPr>
                <w:noProof/>
                <w:webHidden/>
              </w:rPr>
              <w:instrText xml:space="preserve"> PAGEREF _Toc176334886 \h </w:instrText>
            </w:r>
            <w:r w:rsidR="008B2A16">
              <w:rPr>
                <w:noProof/>
                <w:webHidden/>
              </w:rPr>
            </w:r>
            <w:r w:rsidR="008B2A16">
              <w:rPr>
                <w:noProof/>
                <w:webHidden/>
              </w:rPr>
              <w:fldChar w:fldCharType="separate"/>
            </w:r>
            <w:r w:rsidR="008B2A16">
              <w:rPr>
                <w:noProof/>
                <w:webHidden/>
              </w:rPr>
              <w:t>4</w:t>
            </w:r>
            <w:r w:rsidR="008B2A16">
              <w:rPr>
                <w:noProof/>
                <w:webHidden/>
              </w:rPr>
              <w:fldChar w:fldCharType="end"/>
            </w:r>
          </w:hyperlink>
        </w:p>
        <w:p w14:paraId="0714BE39" w14:textId="48903E39" w:rsidR="008B2A16" w:rsidRDefault="00000000">
          <w:pPr>
            <w:pStyle w:val="TDC3"/>
            <w:tabs>
              <w:tab w:val="right" w:leader="dot" w:pos="9394"/>
            </w:tabs>
            <w:rPr>
              <w:rFonts w:asciiTheme="minorHAnsi" w:eastAsiaTheme="minorEastAsia" w:hAnsiTheme="minorHAnsi"/>
              <w:noProof/>
              <w:color w:val="auto"/>
              <w:szCs w:val="24"/>
              <w:lang w:eastAsia="es-MX"/>
            </w:rPr>
          </w:pPr>
          <w:hyperlink w:anchor="_Toc176334887" w:history="1">
            <w:r w:rsidR="008B2A16" w:rsidRPr="00D84CB9">
              <w:rPr>
                <w:rStyle w:val="Hipervnculo"/>
                <w:noProof/>
              </w:rPr>
              <w:t>1.1 - Aspectos técnicos y legales del manejo de la información</w:t>
            </w:r>
            <w:r w:rsidR="008B2A16">
              <w:rPr>
                <w:noProof/>
                <w:webHidden/>
              </w:rPr>
              <w:tab/>
            </w:r>
            <w:r w:rsidR="008B2A16">
              <w:rPr>
                <w:noProof/>
                <w:webHidden/>
              </w:rPr>
              <w:fldChar w:fldCharType="begin"/>
            </w:r>
            <w:r w:rsidR="008B2A16">
              <w:rPr>
                <w:noProof/>
                <w:webHidden/>
              </w:rPr>
              <w:instrText xml:space="preserve"> PAGEREF _Toc176334887 \h </w:instrText>
            </w:r>
            <w:r w:rsidR="008B2A16">
              <w:rPr>
                <w:noProof/>
                <w:webHidden/>
              </w:rPr>
            </w:r>
            <w:r w:rsidR="008B2A16">
              <w:rPr>
                <w:noProof/>
                <w:webHidden/>
              </w:rPr>
              <w:fldChar w:fldCharType="separate"/>
            </w:r>
            <w:r w:rsidR="008B2A16">
              <w:rPr>
                <w:noProof/>
                <w:webHidden/>
              </w:rPr>
              <w:t>4</w:t>
            </w:r>
            <w:r w:rsidR="008B2A16">
              <w:rPr>
                <w:noProof/>
                <w:webHidden/>
              </w:rPr>
              <w:fldChar w:fldCharType="end"/>
            </w:r>
          </w:hyperlink>
        </w:p>
        <w:p w14:paraId="41D23F76" w14:textId="783073B6" w:rsidR="008B2A16" w:rsidRDefault="00000000">
          <w:pPr>
            <w:pStyle w:val="TDC3"/>
            <w:tabs>
              <w:tab w:val="right" w:leader="dot" w:pos="9394"/>
            </w:tabs>
            <w:rPr>
              <w:rFonts w:asciiTheme="minorHAnsi" w:eastAsiaTheme="minorEastAsia" w:hAnsiTheme="minorHAnsi"/>
              <w:noProof/>
              <w:color w:val="auto"/>
              <w:szCs w:val="24"/>
              <w:lang w:eastAsia="es-MX"/>
            </w:rPr>
          </w:pPr>
          <w:hyperlink w:anchor="_Toc176334888" w:history="1">
            <w:r w:rsidR="008B2A16" w:rsidRPr="00D84CB9">
              <w:rPr>
                <w:rStyle w:val="Hipervnculo"/>
                <w:noProof/>
              </w:rPr>
              <w:t>1.2 – Estándares del manejo de la información</w:t>
            </w:r>
            <w:r w:rsidR="008B2A16">
              <w:rPr>
                <w:noProof/>
                <w:webHidden/>
              </w:rPr>
              <w:tab/>
            </w:r>
            <w:r w:rsidR="008B2A16">
              <w:rPr>
                <w:noProof/>
                <w:webHidden/>
              </w:rPr>
              <w:fldChar w:fldCharType="begin"/>
            </w:r>
            <w:r w:rsidR="008B2A16">
              <w:rPr>
                <w:noProof/>
                <w:webHidden/>
              </w:rPr>
              <w:instrText xml:space="preserve"> PAGEREF _Toc176334888 \h </w:instrText>
            </w:r>
            <w:r w:rsidR="008B2A16">
              <w:rPr>
                <w:noProof/>
                <w:webHidden/>
              </w:rPr>
            </w:r>
            <w:r w:rsidR="008B2A16">
              <w:rPr>
                <w:noProof/>
                <w:webHidden/>
              </w:rPr>
              <w:fldChar w:fldCharType="separate"/>
            </w:r>
            <w:r w:rsidR="008B2A16">
              <w:rPr>
                <w:noProof/>
                <w:webHidden/>
              </w:rPr>
              <w:t>4</w:t>
            </w:r>
            <w:r w:rsidR="008B2A16">
              <w:rPr>
                <w:noProof/>
                <w:webHidden/>
              </w:rPr>
              <w:fldChar w:fldCharType="end"/>
            </w:r>
          </w:hyperlink>
        </w:p>
        <w:p w14:paraId="39D978E5" w14:textId="4DA805C5" w:rsidR="008B2A16" w:rsidRDefault="00000000">
          <w:pPr>
            <w:pStyle w:val="TDC3"/>
            <w:tabs>
              <w:tab w:val="right" w:leader="dot" w:pos="9394"/>
            </w:tabs>
            <w:rPr>
              <w:rFonts w:asciiTheme="minorHAnsi" w:eastAsiaTheme="minorEastAsia" w:hAnsiTheme="minorHAnsi"/>
              <w:noProof/>
              <w:color w:val="auto"/>
              <w:szCs w:val="24"/>
              <w:lang w:eastAsia="es-MX"/>
            </w:rPr>
          </w:pPr>
          <w:hyperlink w:anchor="_Toc176334889" w:history="1">
            <w:r w:rsidR="008B2A16" w:rsidRPr="00D84CB9">
              <w:rPr>
                <w:rStyle w:val="Hipervnculo"/>
                <w:noProof/>
              </w:rPr>
              <w:t>1.3 – Conceptos de seguridad</w:t>
            </w:r>
            <w:r w:rsidR="008B2A16">
              <w:rPr>
                <w:noProof/>
                <w:webHidden/>
              </w:rPr>
              <w:tab/>
            </w:r>
            <w:r w:rsidR="008B2A16">
              <w:rPr>
                <w:noProof/>
                <w:webHidden/>
              </w:rPr>
              <w:fldChar w:fldCharType="begin"/>
            </w:r>
            <w:r w:rsidR="008B2A16">
              <w:rPr>
                <w:noProof/>
                <w:webHidden/>
              </w:rPr>
              <w:instrText xml:space="preserve"> PAGEREF _Toc176334889 \h </w:instrText>
            </w:r>
            <w:r w:rsidR="008B2A16">
              <w:rPr>
                <w:noProof/>
                <w:webHidden/>
              </w:rPr>
            </w:r>
            <w:r w:rsidR="008B2A16">
              <w:rPr>
                <w:noProof/>
                <w:webHidden/>
              </w:rPr>
              <w:fldChar w:fldCharType="separate"/>
            </w:r>
            <w:r w:rsidR="008B2A16">
              <w:rPr>
                <w:noProof/>
                <w:webHidden/>
              </w:rPr>
              <w:t>5</w:t>
            </w:r>
            <w:r w:rsidR="008B2A16">
              <w:rPr>
                <w:noProof/>
                <w:webHidden/>
              </w:rPr>
              <w:fldChar w:fldCharType="end"/>
            </w:r>
          </w:hyperlink>
        </w:p>
        <w:p w14:paraId="66FFB9AA" w14:textId="6AD82923" w:rsidR="008B2A16" w:rsidRDefault="00000000">
          <w:pPr>
            <w:pStyle w:val="TDC3"/>
            <w:tabs>
              <w:tab w:val="right" w:leader="dot" w:pos="9394"/>
            </w:tabs>
            <w:rPr>
              <w:rFonts w:asciiTheme="minorHAnsi" w:eastAsiaTheme="minorEastAsia" w:hAnsiTheme="minorHAnsi"/>
              <w:noProof/>
              <w:color w:val="auto"/>
              <w:szCs w:val="24"/>
              <w:lang w:eastAsia="es-MX"/>
            </w:rPr>
          </w:pPr>
          <w:hyperlink w:anchor="_Toc176334890" w:history="1">
            <w:r w:rsidR="008B2A16" w:rsidRPr="00D84CB9">
              <w:rPr>
                <w:rStyle w:val="Hipervnculo"/>
                <w:noProof/>
              </w:rPr>
              <w:t>1.4 – Conceptos de criptografía</w:t>
            </w:r>
            <w:r w:rsidR="008B2A16">
              <w:rPr>
                <w:noProof/>
                <w:webHidden/>
              </w:rPr>
              <w:tab/>
            </w:r>
            <w:r w:rsidR="008B2A16">
              <w:rPr>
                <w:noProof/>
                <w:webHidden/>
              </w:rPr>
              <w:fldChar w:fldCharType="begin"/>
            </w:r>
            <w:r w:rsidR="008B2A16">
              <w:rPr>
                <w:noProof/>
                <w:webHidden/>
              </w:rPr>
              <w:instrText xml:space="preserve"> PAGEREF _Toc176334890 \h </w:instrText>
            </w:r>
            <w:r w:rsidR="008B2A16">
              <w:rPr>
                <w:noProof/>
                <w:webHidden/>
              </w:rPr>
            </w:r>
            <w:r w:rsidR="008B2A16">
              <w:rPr>
                <w:noProof/>
                <w:webHidden/>
              </w:rPr>
              <w:fldChar w:fldCharType="separate"/>
            </w:r>
            <w:r w:rsidR="008B2A16">
              <w:rPr>
                <w:noProof/>
                <w:webHidden/>
              </w:rPr>
              <w:t>5</w:t>
            </w:r>
            <w:r w:rsidR="008B2A16">
              <w:rPr>
                <w:noProof/>
                <w:webHidden/>
              </w:rPr>
              <w:fldChar w:fldCharType="end"/>
            </w:r>
          </w:hyperlink>
        </w:p>
        <w:p w14:paraId="296679B2" w14:textId="7B828BBE" w:rsidR="00A023C9" w:rsidRDefault="00A023C9">
          <w:r>
            <w:rPr>
              <w:b/>
              <w:bCs/>
              <w:lang w:val="es-ES"/>
            </w:rPr>
            <w:fldChar w:fldCharType="end"/>
          </w:r>
        </w:p>
      </w:sdtContent>
    </w:sdt>
    <w:p w14:paraId="689277B7" w14:textId="77777777" w:rsidR="00D518A7" w:rsidRDefault="00D518A7">
      <w:pPr>
        <w:jc w:val="left"/>
        <w:rPr>
          <w:sz w:val="32"/>
          <w:szCs w:val="32"/>
        </w:rPr>
      </w:pPr>
      <w:r>
        <w:rPr>
          <w:sz w:val="32"/>
          <w:szCs w:val="32"/>
        </w:rPr>
        <w:br w:type="page"/>
      </w:r>
    </w:p>
    <w:p w14:paraId="0DAF9157" w14:textId="7D64D8A2" w:rsidR="00D518A7" w:rsidRDefault="008B2A16" w:rsidP="00D518A7">
      <w:pPr>
        <w:pStyle w:val="Ttulo1"/>
      </w:pPr>
      <w:bookmarkStart w:id="0" w:name="_Toc176334884"/>
      <w:r>
        <w:lastRenderedPageBreak/>
        <w:t>INTRODUCCIÓN</w:t>
      </w:r>
      <w:bookmarkEnd w:id="0"/>
    </w:p>
    <w:p w14:paraId="104FB6BD" w14:textId="77777777" w:rsidR="0082278C" w:rsidRDefault="0082278C" w:rsidP="0082278C"/>
    <w:p w14:paraId="492E7B79" w14:textId="05AE71C8" w:rsidR="0082278C" w:rsidRDefault="0082278C" w:rsidP="0082278C">
      <w:r>
        <w:t>En el presente documento, abordaremos el tema de la seguridad informática, un ámbito de crucial importancia en la era digital actual. Dada la creciente relevancia de la información en nuestro entorno tecnológico, es imperativo comprender los fundamentos de su protección.</w:t>
      </w:r>
    </w:p>
    <w:p w14:paraId="1743AFAB" w14:textId="29B61701" w:rsidR="0082278C" w:rsidRDefault="0082278C" w:rsidP="0082278C">
      <w:r>
        <w:t xml:space="preserve">Este archivo está estructurado para proporcionar una visión integral de los principios de seguridad informática. Comenzaremos analizando los aspectos técnicos y legales relacionados con el manejo de la información. Es fundamental entender que la seguridad informática no solo implica consideraciones tecnológicas, sino también un marco legal </w:t>
      </w:r>
      <w:proofErr w:type="spellStart"/>
      <w:r w:rsidR="00275202">
        <w:t>ds</w:t>
      </w:r>
      <w:proofErr w:type="spellEnd"/>
    </w:p>
    <w:p w14:paraId="1AB6FD61" w14:textId="77777777" w:rsidR="0082278C" w:rsidRDefault="0082278C" w:rsidP="0082278C">
      <w:r>
        <w:t>Posteriormente, examinaremos los estándares establecidos para el manejo de la información. Estos estándares constituyen las directrices y mejores prácticas que rigen nuestra aproximación a la seguridad de los datos.</w:t>
      </w:r>
    </w:p>
    <w:p w14:paraId="792325F0" w14:textId="77777777" w:rsidR="0082278C" w:rsidRDefault="0082278C" w:rsidP="0082278C">
      <w:r>
        <w:t>A continuación, profundizaremos en los conceptos fundamentales de seguridad. Esta sección nos permitirá identificar las amenazas potenciales y las estrategias de protección necesarias en el entorno digital.</w:t>
      </w:r>
    </w:p>
    <w:p w14:paraId="0E7E227D" w14:textId="30AA5AA3" w:rsidR="00A3518E" w:rsidRDefault="0082278C" w:rsidP="0082278C">
      <w:r>
        <w:t>Finalizaremos con una introducción a los conceptos de criptografía, una herramienta esencial en nuestro arsenal de seguridad informática, que nos permite salvaguardar la confidencialidad e integridad de la información.</w:t>
      </w:r>
      <w:r w:rsidR="00A3518E">
        <w:br w:type="page"/>
      </w:r>
    </w:p>
    <w:p w14:paraId="0656DCC9" w14:textId="740C1399" w:rsidR="00D67C81" w:rsidRDefault="00A3518E" w:rsidP="00A3518E">
      <w:pPr>
        <w:pStyle w:val="Ttulo1"/>
      </w:pPr>
      <w:bookmarkStart w:id="1" w:name="_Toc176334885"/>
      <w:r>
        <w:lastRenderedPageBreak/>
        <w:t>SEGURIDAD INFORMÁTICA</w:t>
      </w:r>
      <w:bookmarkEnd w:id="1"/>
    </w:p>
    <w:p w14:paraId="62BCD0D6" w14:textId="76AE795A" w:rsidR="006D6E3B" w:rsidRDefault="00193774" w:rsidP="00193774">
      <w:pPr>
        <w:pStyle w:val="Ttulo2"/>
      </w:pPr>
      <w:bookmarkStart w:id="2" w:name="_Toc176334886"/>
      <w:r>
        <w:t>Unidad I – Principios de seguridad informática</w:t>
      </w:r>
      <w:bookmarkEnd w:id="2"/>
    </w:p>
    <w:p w14:paraId="27715756" w14:textId="77777777" w:rsidR="00193774" w:rsidRDefault="00193774" w:rsidP="00193774"/>
    <w:p w14:paraId="53DB0D5C" w14:textId="22D3E3C3" w:rsidR="00193774" w:rsidRDefault="00193774" w:rsidP="00193774">
      <w:pPr>
        <w:pStyle w:val="Ttulo3"/>
      </w:pPr>
      <w:bookmarkStart w:id="3" w:name="_Toc176334887"/>
      <w:r>
        <w:t>1.1</w:t>
      </w:r>
      <w:r w:rsidR="00917C07">
        <w:t xml:space="preserve"> - </w:t>
      </w:r>
      <w:r>
        <w:t>Aspectos técnicos y legales del man</w:t>
      </w:r>
      <w:r w:rsidR="007D5F6E">
        <w:t>ejo de la información</w:t>
      </w:r>
      <w:bookmarkEnd w:id="3"/>
    </w:p>
    <w:p w14:paraId="6E36DE6A" w14:textId="77777777" w:rsidR="007D5F6E" w:rsidRDefault="007D5F6E" w:rsidP="007D5F6E"/>
    <w:p w14:paraId="520FEA8B" w14:textId="21974226" w:rsidR="00A44BB0" w:rsidRDefault="00A44BB0" w:rsidP="00A44BB0">
      <w:pPr>
        <w:pStyle w:val="Ttulo4"/>
        <w:numPr>
          <w:ilvl w:val="0"/>
          <w:numId w:val="1"/>
        </w:numPr>
      </w:pPr>
      <w:r>
        <w:t xml:space="preserve">Ley general de protección de datos personales de México </w:t>
      </w:r>
    </w:p>
    <w:p w14:paraId="23415C0C" w14:textId="77777777" w:rsidR="000957B1" w:rsidRDefault="000957B1" w:rsidP="000957B1">
      <w:pPr>
        <w:ind w:left="360"/>
      </w:pPr>
    </w:p>
    <w:p w14:paraId="043917C7" w14:textId="6F2DA4A1" w:rsidR="000957B1" w:rsidRDefault="000957B1" w:rsidP="004A71E2">
      <w:pPr>
        <w:ind w:left="708"/>
      </w:pPr>
      <w:r>
        <w:t xml:space="preserve">Aquí se refiere a que el desarrollador debe de implementar medidas de seguridad para que ningún dato de los usuario que estén ingresando en el sistema se puedan ver afectados, lo que se podría implementar seria encriptaciones, tener un control de accesos para quien puede hacer cosas en particular y </w:t>
      </w:r>
      <w:r w:rsidR="001616DA">
        <w:t xml:space="preserve">hacer revisiones propias de estos medios de seguridad implementados, para que desde un principio </w:t>
      </w:r>
      <w:r w:rsidR="00A83A01">
        <w:t>no salga afectado nadie.</w:t>
      </w:r>
    </w:p>
    <w:p w14:paraId="73C31989" w14:textId="77777777" w:rsidR="000957B1" w:rsidRDefault="000957B1" w:rsidP="000957B1">
      <w:pPr>
        <w:ind w:left="360"/>
      </w:pPr>
    </w:p>
    <w:p w14:paraId="3784B5F5" w14:textId="636C438A" w:rsidR="00A44BB0" w:rsidRDefault="00A44BB0" w:rsidP="00A44BB0">
      <w:pPr>
        <w:pStyle w:val="Ttulo4"/>
        <w:numPr>
          <w:ilvl w:val="0"/>
          <w:numId w:val="1"/>
        </w:numPr>
      </w:pPr>
      <w:r>
        <w:t xml:space="preserve">Ley de </w:t>
      </w:r>
      <w:r w:rsidR="00B23BC1">
        <w:t>propiedad industrial</w:t>
      </w:r>
    </w:p>
    <w:p w14:paraId="6C09DACE" w14:textId="77777777" w:rsidR="00B23BC1" w:rsidRDefault="00B23BC1" w:rsidP="00A83A01">
      <w:pPr>
        <w:ind w:left="360"/>
      </w:pPr>
    </w:p>
    <w:p w14:paraId="0E8A6B38" w14:textId="7958625C" w:rsidR="00A83A01" w:rsidRDefault="004A71E2" w:rsidP="004A71E2">
      <w:pPr>
        <w:ind w:left="720"/>
      </w:pPr>
      <w:r>
        <w:t>En esto se trata de la protección de marcas y algún secreto de software el cual no se deba de dar conocer por los demás, porque se deben asegurar de ni infringir ninguna patente existente y patentar las propias.</w:t>
      </w:r>
    </w:p>
    <w:p w14:paraId="10C2B654" w14:textId="77777777" w:rsidR="004A71E2" w:rsidRDefault="004A71E2" w:rsidP="004A71E2">
      <w:pPr>
        <w:ind w:left="720"/>
      </w:pPr>
    </w:p>
    <w:p w14:paraId="3C566359" w14:textId="36FBEF6B" w:rsidR="00B23BC1" w:rsidRDefault="00B23BC1" w:rsidP="00B23BC1">
      <w:pPr>
        <w:pStyle w:val="Ttulo4"/>
        <w:numPr>
          <w:ilvl w:val="0"/>
          <w:numId w:val="1"/>
        </w:numPr>
      </w:pPr>
      <w:r>
        <w:t>Ley federal de derechos de actor</w:t>
      </w:r>
    </w:p>
    <w:p w14:paraId="36BF4378" w14:textId="77777777" w:rsidR="00B23BC1" w:rsidRDefault="00B23BC1" w:rsidP="00B23BC1"/>
    <w:p w14:paraId="3355953E" w14:textId="458744E3" w:rsidR="00B23BC1" w:rsidRDefault="00B23BC1" w:rsidP="00B23BC1">
      <w:pPr>
        <w:pStyle w:val="Ttulo4"/>
        <w:numPr>
          <w:ilvl w:val="0"/>
          <w:numId w:val="1"/>
        </w:numPr>
      </w:pPr>
      <w:r>
        <w:t>Ley federal de datos personales en posesión de particulares</w:t>
      </w:r>
    </w:p>
    <w:p w14:paraId="20CEE842" w14:textId="77777777" w:rsidR="00B23BC1" w:rsidRDefault="00B23BC1" w:rsidP="00B23BC1"/>
    <w:p w14:paraId="6D80FCDF" w14:textId="4D4FF41C" w:rsidR="00B23BC1" w:rsidRDefault="00B23BC1" w:rsidP="00B23BC1">
      <w:pPr>
        <w:pStyle w:val="Ttulo4"/>
        <w:numPr>
          <w:ilvl w:val="0"/>
          <w:numId w:val="1"/>
        </w:numPr>
      </w:pPr>
      <w:r>
        <w:t>Código penal federal</w:t>
      </w:r>
    </w:p>
    <w:p w14:paraId="6B4CAB98" w14:textId="77777777" w:rsidR="00B23BC1" w:rsidRDefault="00B23BC1" w:rsidP="00B23BC1"/>
    <w:p w14:paraId="6162D4F5" w14:textId="77777777" w:rsidR="005F024B" w:rsidRDefault="00B23BC1" w:rsidP="00B23BC1">
      <w:pPr>
        <w:pStyle w:val="Ttulo4"/>
        <w:numPr>
          <w:ilvl w:val="0"/>
          <w:numId w:val="1"/>
        </w:numPr>
      </w:pPr>
      <w:r>
        <w:t>Ley general de transparencia y acceso a la información</w:t>
      </w:r>
    </w:p>
    <w:p w14:paraId="1CA46659" w14:textId="77777777" w:rsidR="005F024B" w:rsidRDefault="005F024B" w:rsidP="005F024B"/>
    <w:p w14:paraId="350EEF4C" w14:textId="42D044BD" w:rsidR="00B23BC1" w:rsidRDefault="00B23BC1" w:rsidP="00917C07">
      <w:pPr>
        <w:pStyle w:val="Ttulo3"/>
      </w:pPr>
      <w:r>
        <w:t xml:space="preserve"> </w:t>
      </w:r>
      <w:bookmarkStart w:id="4" w:name="_Toc176334888"/>
      <w:r w:rsidR="00917C07">
        <w:t xml:space="preserve">1.2 – Estándares </w:t>
      </w:r>
      <w:r w:rsidR="00F8429C">
        <w:t>del manejo de la información</w:t>
      </w:r>
      <w:bookmarkEnd w:id="4"/>
    </w:p>
    <w:p w14:paraId="0B72C7DD" w14:textId="77777777" w:rsidR="00F8429C" w:rsidRDefault="00F8429C" w:rsidP="00F8429C"/>
    <w:p w14:paraId="4E821FB8" w14:textId="36DCB80F" w:rsidR="00F8429C" w:rsidRDefault="00F8429C" w:rsidP="00F8429C">
      <w:pPr>
        <w:pStyle w:val="Ttulo4"/>
        <w:numPr>
          <w:ilvl w:val="0"/>
          <w:numId w:val="1"/>
        </w:numPr>
      </w:pPr>
      <w:r>
        <w:t>ISO 27001</w:t>
      </w:r>
    </w:p>
    <w:p w14:paraId="797797B2" w14:textId="77777777" w:rsidR="00F8429C" w:rsidRDefault="00F8429C" w:rsidP="00F8429C"/>
    <w:p w14:paraId="5EDA139C" w14:textId="549C6DB5" w:rsidR="00F8429C" w:rsidRDefault="00F8429C" w:rsidP="00F8429C">
      <w:pPr>
        <w:pStyle w:val="Ttulo4"/>
        <w:numPr>
          <w:ilvl w:val="0"/>
          <w:numId w:val="1"/>
        </w:numPr>
      </w:pPr>
      <w:r>
        <w:lastRenderedPageBreak/>
        <w:t>ISO 17799</w:t>
      </w:r>
    </w:p>
    <w:p w14:paraId="295EFB0F" w14:textId="77777777" w:rsidR="00F8429C" w:rsidRDefault="00F8429C" w:rsidP="00F8429C"/>
    <w:p w14:paraId="0C9C5706" w14:textId="1B136D7C" w:rsidR="00F8429C" w:rsidRDefault="00F8429C" w:rsidP="00F8429C">
      <w:pPr>
        <w:pStyle w:val="Ttulo4"/>
        <w:numPr>
          <w:ilvl w:val="0"/>
          <w:numId w:val="1"/>
        </w:numPr>
      </w:pPr>
      <w:r>
        <w:t>COBIT</w:t>
      </w:r>
    </w:p>
    <w:p w14:paraId="0A431CB0" w14:textId="77777777" w:rsidR="00F8429C" w:rsidRDefault="00F8429C" w:rsidP="00F8429C"/>
    <w:p w14:paraId="42BCFFD8" w14:textId="338547A2" w:rsidR="00F8429C" w:rsidRDefault="004E157D" w:rsidP="00F8429C">
      <w:pPr>
        <w:pStyle w:val="Ttulo4"/>
        <w:numPr>
          <w:ilvl w:val="0"/>
          <w:numId w:val="1"/>
        </w:numPr>
      </w:pPr>
      <w:r>
        <w:t xml:space="preserve">NIST </w:t>
      </w:r>
    </w:p>
    <w:p w14:paraId="49FE334B" w14:textId="77777777" w:rsidR="004E157D" w:rsidRDefault="004E157D" w:rsidP="004E157D"/>
    <w:p w14:paraId="5A6B81A6" w14:textId="2E9B3438" w:rsidR="004E157D" w:rsidRDefault="004E157D" w:rsidP="004E157D">
      <w:pPr>
        <w:pStyle w:val="Ttulo4"/>
        <w:numPr>
          <w:ilvl w:val="0"/>
          <w:numId w:val="1"/>
        </w:numPr>
      </w:pPr>
      <w:r>
        <w:t>ITIL</w:t>
      </w:r>
    </w:p>
    <w:p w14:paraId="0F091BBD" w14:textId="77777777" w:rsidR="004E157D" w:rsidRDefault="004E157D" w:rsidP="004E157D"/>
    <w:p w14:paraId="3A490487" w14:textId="6AF71690" w:rsidR="004E157D" w:rsidRDefault="001E27F6" w:rsidP="001E27F6">
      <w:pPr>
        <w:pStyle w:val="Ttulo3"/>
      </w:pPr>
      <w:bookmarkStart w:id="5" w:name="_Toc176334889"/>
      <w:r>
        <w:t>1.3 – Conceptos de seguridad</w:t>
      </w:r>
      <w:bookmarkEnd w:id="5"/>
    </w:p>
    <w:p w14:paraId="6876B440" w14:textId="77777777" w:rsidR="001E27F6" w:rsidRDefault="001E27F6" w:rsidP="001E27F6"/>
    <w:p w14:paraId="405E881D" w14:textId="78031A72" w:rsidR="001E27F6" w:rsidRDefault="001E27F6" w:rsidP="001E27F6">
      <w:pPr>
        <w:pStyle w:val="Ttulo4"/>
        <w:numPr>
          <w:ilvl w:val="0"/>
          <w:numId w:val="1"/>
        </w:numPr>
      </w:pPr>
      <w:r>
        <w:t>Accesibilidad</w:t>
      </w:r>
    </w:p>
    <w:p w14:paraId="60F836E0" w14:textId="77777777" w:rsidR="001E27F6" w:rsidRDefault="001E27F6" w:rsidP="001E27F6"/>
    <w:p w14:paraId="566A0ECD" w14:textId="4758CF99" w:rsidR="001E27F6" w:rsidRDefault="001E27F6" w:rsidP="001E27F6">
      <w:pPr>
        <w:pStyle w:val="Ttulo4"/>
        <w:numPr>
          <w:ilvl w:val="0"/>
          <w:numId w:val="1"/>
        </w:numPr>
      </w:pPr>
      <w:r>
        <w:t>Confidencialidad</w:t>
      </w:r>
    </w:p>
    <w:p w14:paraId="4B1A4B17" w14:textId="77777777" w:rsidR="001E27F6" w:rsidRDefault="001E27F6" w:rsidP="001E27F6"/>
    <w:p w14:paraId="31BBE9CB" w14:textId="2E7CF074" w:rsidR="001E27F6" w:rsidRDefault="001E27F6" w:rsidP="001E27F6">
      <w:pPr>
        <w:pStyle w:val="Ttulo4"/>
        <w:numPr>
          <w:ilvl w:val="0"/>
          <w:numId w:val="1"/>
        </w:numPr>
      </w:pPr>
      <w:r>
        <w:t>Disponibilidad</w:t>
      </w:r>
    </w:p>
    <w:p w14:paraId="3F5DAC2D" w14:textId="77777777" w:rsidR="001E27F6" w:rsidRDefault="001E27F6" w:rsidP="001E27F6"/>
    <w:p w14:paraId="13F18224" w14:textId="25F0D07A" w:rsidR="001E27F6" w:rsidRDefault="001E27F6" w:rsidP="001E27F6">
      <w:pPr>
        <w:pStyle w:val="Ttulo4"/>
        <w:numPr>
          <w:ilvl w:val="0"/>
          <w:numId w:val="1"/>
        </w:numPr>
      </w:pPr>
      <w:r>
        <w:t>Autenticación</w:t>
      </w:r>
    </w:p>
    <w:p w14:paraId="537CD555" w14:textId="77777777" w:rsidR="001E27F6" w:rsidRDefault="001E27F6" w:rsidP="001E27F6"/>
    <w:p w14:paraId="5FEDEBAC" w14:textId="7BD4CAB4" w:rsidR="001E27F6" w:rsidRDefault="001E27F6" w:rsidP="001E27F6">
      <w:pPr>
        <w:pStyle w:val="Ttulo4"/>
        <w:numPr>
          <w:ilvl w:val="0"/>
          <w:numId w:val="1"/>
        </w:numPr>
      </w:pPr>
      <w:r>
        <w:t>Integridad</w:t>
      </w:r>
    </w:p>
    <w:p w14:paraId="70694CD3" w14:textId="77777777" w:rsidR="001E27F6" w:rsidRDefault="001E27F6" w:rsidP="001E27F6"/>
    <w:p w14:paraId="49C001FF" w14:textId="4709B058" w:rsidR="001E27F6" w:rsidRPr="001E27F6" w:rsidRDefault="001E27F6" w:rsidP="001E27F6">
      <w:pPr>
        <w:pStyle w:val="Ttulo4"/>
        <w:numPr>
          <w:ilvl w:val="0"/>
          <w:numId w:val="1"/>
        </w:numPr>
      </w:pPr>
      <w:r>
        <w:t>Control de acceso</w:t>
      </w:r>
    </w:p>
    <w:p w14:paraId="0EB93072" w14:textId="77777777" w:rsidR="001E27F6" w:rsidRDefault="001E27F6" w:rsidP="001E27F6"/>
    <w:p w14:paraId="363B0B57" w14:textId="0B2A6D63" w:rsidR="00092AB9" w:rsidRDefault="00092AB9" w:rsidP="00092AB9">
      <w:pPr>
        <w:pStyle w:val="Ttulo3"/>
      </w:pPr>
      <w:bookmarkStart w:id="6" w:name="_Toc176334890"/>
      <w:r>
        <w:t>1.4 – Conceptos de criptografía</w:t>
      </w:r>
      <w:bookmarkEnd w:id="6"/>
    </w:p>
    <w:p w14:paraId="72E9E9FB" w14:textId="77777777" w:rsidR="00092AB9" w:rsidRDefault="00092AB9" w:rsidP="00092AB9"/>
    <w:p w14:paraId="3F8B37F5" w14:textId="6DE21EB9" w:rsidR="00092AB9" w:rsidRDefault="009F0A48" w:rsidP="00092AB9">
      <w:pPr>
        <w:pStyle w:val="Ttulo4"/>
        <w:numPr>
          <w:ilvl w:val="0"/>
          <w:numId w:val="1"/>
        </w:numPr>
      </w:pPr>
      <w:r>
        <w:t>Criptografía</w:t>
      </w:r>
      <w:r w:rsidR="00092AB9">
        <w:t xml:space="preserve"> simétrica</w:t>
      </w:r>
    </w:p>
    <w:p w14:paraId="24DC1A1F" w14:textId="77777777" w:rsidR="00092AB9" w:rsidRDefault="00092AB9" w:rsidP="00092AB9"/>
    <w:p w14:paraId="5C8DC38B" w14:textId="3A02A39B" w:rsidR="00092AB9" w:rsidRDefault="009F0A48" w:rsidP="00092AB9">
      <w:pPr>
        <w:pStyle w:val="Ttulo4"/>
        <w:numPr>
          <w:ilvl w:val="0"/>
          <w:numId w:val="1"/>
        </w:numPr>
      </w:pPr>
      <w:r>
        <w:t>Criptografía</w:t>
      </w:r>
      <w:r w:rsidR="00092AB9">
        <w:t xml:space="preserve"> asimétrica</w:t>
      </w:r>
    </w:p>
    <w:p w14:paraId="37DA4F1B" w14:textId="77777777" w:rsidR="00092AB9" w:rsidRDefault="00092AB9" w:rsidP="00092AB9"/>
    <w:p w14:paraId="6786A68E" w14:textId="0D6777C9" w:rsidR="00092AB9" w:rsidRDefault="00092AB9" w:rsidP="00092AB9">
      <w:pPr>
        <w:pStyle w:val="Ttulo4"/>
        <w:numPr>
          <w:ilvl w:val="0"/>
          <w:numId w:val="1"/>
        </w:numPr>
      </w:pPr>
      <w:r>
        <w:t>Cifrado por bloques y por flujo</w:t>
      </w:r>
    </w:p>
    <w:p w14:paraId="64FD8233" w14:textId="77777777" w:rsidR="00557F37" w:rsidRDefault="00557F37" w:rsidP="00557F37"/>
    <w:p w14:paraId="6E821D1A" w14:textId="10A36476" w:rsidR="00557F37" w:rsidRDefault="00557F37">
      <w:pPr>
        <w:jc w:val="left"/>
      </w:pPr>
      <w:r>
        <w:br w:type="page"/>
      </w:r>
    </w:p>
    <w:p w14:paraId="6751B9A3" w14:textId="76517E01" w:rsidR="00557F37" w:rsidRDefault="00557F37" w:rsidP="00557F37">
      <w:pPr>
        <w:pStyle w:val="Ttulo1"/>
      </w:pPr>
      <w:r>
        <w:lastRenderedPageBreak/>
        <w:t>Bibliografía</w:t>
      </w:r>
    </w:p>
    <w:p w14:paraId="215AD4FF" w14:textId="77777777" w:rsidR="00557F37" w:rsidRPr="00557F37" w:rsidRDefault="00557F37" w:rsidP="00557F37"/>
    <w:sectPr w:rsidR="00557F37" w:rsidRPr="00557F37" w:rsidSect="00A3518E">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44D61"/>
    <w:multiLevelType w:val="hybridMultilevel"/>
    <w:tmpl w:val="2D5C6E8E"/>
    <w:lvl w:ilvl="0" w:tplc="52C2718A">
      <w:start w:val="1"/>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895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65"/>
    <w:rsid w:val="00092AB9"/>
    <w:rsid w:val="000957B1"/>
    <w:rsid w:val="001616DA"/>
    <w:rsid w:val="00193774"/>
    <w:rsid w:val="00194CD8"/>
    <w:rsid w:val="001B1B93"/>
    <w:rsid w:val="001E27F6"/>
    <w:rsid w:val="00275202"/>
    <w:rsid w:val="003803FA"/>
    <w:rsid w:val="00392E65"/>
    <w:rsid w:val="003B197D"/>
    <w:rsid w:val="00476415"/>
    <w:rsid w:val="004A71E2"/>
    <w:rsid w:val="004E157D"/>
    <w:rsid w:val="005026A8"/>
    <w:rsid w:val="005564B4"/>
    <w:rsid w:val="00557F37"/>
    <w:rsid w:val="00573EDE"/>
    <w:rsid w:val="005F024B"/>
    <w:rsid w:val="006D6E3B"/>
    <w:rsid w:val="007D5F6E"/>
    <w:rsid w:val="0082278C"/>
    <w:rsid w:val="00850415"/>
    <w:rsid w:val="008B2A16"/>
    <w:rsid w:val="00916586"/>
    <w:rsid w:val="00917C07"/>
    <w:rsid w:val="009F0A48"/>
    <w:rsid w:val="009F16D6"/>
    <w:rsid w:val="00A023C9"/>
    <w:rsid w:val="00A3518E"/>
    <w:rsid w:val="00A44BB0"/>
    <w:rsid w:val="00A4539F"/>
    <w:rsid w:val="00A83A01"/>
    <w:rsid w:val="00B23BC1"/>
    <w:rsid w:val="00BD0BAD"/>
    <w:rsid w:val="00BE59A0"/>
    <w:rsid w:val="00C72A35"/>
    <w:rsid w:val="00D518A7"/>
    <w:rsid w:val="00D67C81"/>
    <w:rsid w:val="00EA65E0"/>
    <w:rsid w:val="00F170E8"/>
    <w:rsid w:val="00F842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494F"/>
  <w15:chartTrackingRefBased/>
  <w15:docId w15:val="{C1F9951A-7740-4DAA-B540-5329150B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8C"/>
    <w:pPr>
      <w:jc w:val="both"/>
    </w:pPr>
    <w:rPr>
      <w:rFonts w:ascii="Arial" w:hAnsi="Arial"/>
      <w:color w:val="000000" w:themeColor="text1"/>
      <w:sz w:val="24"/>
    </w:rPr>
  </w:style>
  <w:style w:type="paragraph" w:styleId="Ttulo1">
    <w:name w:val="heading 1"/>
    <w:basedOn w:val="Normal"/>
    <w:next w:val="Normal"/>
    <w:link w:val="Ttulo1Car"/>
    <w:uiPriority w:val="9"/>
    <w:qFormat/>
    <w:rsid w:val="006D6E3B"/>
    <w:pPr>
      <w:keepNext/>
      <w:keepLines/>
      <w:spacing w:before="360" w:after="80"/>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193774"/>
    <w:pPr>
      <w:keepNext/>
      <w:keepLines/>
      <w:spacing w:before="160" w:after="80"/>
      <w:outlineLvl w:val="1"/>
    </w:pPr>
    <w:rPr>
      <w:rFonts w:eastAsiaTheme="majorEastAsia" w:cstheme="majorBidi"/>
      <w:sz w:val="32"/>
      <w:szCs w:val="32"/>
    </w:rPr>
  </w:style>
  <w:style w:type="paragraph" w:styleId="Ttulo3">
    <w:name w:val="heading 3"/>
    <w:basedOn w:val="Normal"/>
    <w:next w:val="Normal"/>
    <w:link w:val="Ttulo3Car"/>
    <w:uiPriority w:val="9"/>
    <w:unhideWhenUsed/>
    <w:qFormat/>
    <w:rsid w:val="00193774"/>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unhideWhenUsed/>
    <w:qFormat/>
    <w:rsid w:val="007D5F6E"/>
    <w:pPr>
      <w:keepNext/>
      <w:keepLines/>
      <w:spacing w:before="80" w:after="40"/>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392E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E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E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E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E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6E3B"/>
    <w:rPr>
      <w:rFonts w:ascii="Arial" w:eastAsiaTheme="majorEastAsia" w:hAnsi="Arial" w:cstheme="majorBidi"/>
      <w:b/>
      <w:color w:val="000000" w:themeColor="text1"/>
      <w:sz w:val="40"/>
      <w:szCs w:val="40"/>
    </w:rPr>
  </w:style>
  <w:style w:type="character" w:customStyle="1" w:styleId="Ttulo2Car">
    <w:name w:val="Título 2 Car"/>
    <w:basedOn w:val="Fuentedeprrafopredeter"/>
    <w:link w:val="Ttulo2"/>
    <w:uiPriority w:val="9"/>
    <w:rsid w:val="00193774"/>
    <w:rPr>
      <w:rFonts w:ascii="Arial" w:eastAsiaTheme="majorEastAsia" w:hAnsi="Arial" w:cstheme="majorBidi"/>
      <w:color w:val="000000" w:themeColor="text1"/>
      <w:sz w:val="32"/>
      <w:szCs w:val="32"/>
    </w:rPr>
  </w:style>
  <w:style w:type="character" w:customStyle="1" w:styleId="Ttulo3Car">
    <w:name w:val="Título 3 Car"/>
    <w:basedOn w:val="Fuentedeprrafopredeter"/>
    <w:link w:val="Ttulo3"/>
    <w:uiPriority w:val="9"/>
    <w:rsid w:val="00193774"/>
    <w:rPr>
      <w:rFonts w:ascii="Arial" w:eastAsiaTheme="majorEastAsia" w:hAnsi="Arial" w:cstheme="majorBidi"/>
      <w:color w:val="000000" w:themeColor="text1"/>
      <w:sz w:val="28"/>
      <w:szCs w:val="28"/>
    </w:rPr>
  </w:style>
  <w:style w:type="character" w:customStyle="1" w:styleId="Ttulo4Car">
    <w:name w:val="Título 4 Car"/>
    <w:basedOn w:val="Fuentedeprrafopredeter"/>
    <w:link w:val="Ttulo4"/>
    <w:uiPriority w:val="9"/>
    <w:rsid w:val="007D5F6E"/>
    <w:rPr>
      <w:rFonts w:ascii="Arial" w:eastAsiaTheme="majorEastAsia" w:hAnsi="Arial" w:cstheme="majorBidi"/>
      <w:iCs/>
      <w:color w:val="000000" w:themeColor="text1"/>
    </w:rPr>
  </w:style>
  <w:style w:type="character" w:customStyle="1" w:styleId="Ttulo5Car">
    <w:name w:val="Título 5 Car"/>
    <w:basedOn w:val="Fuentedeprrafopredeter"/>
    <w:link w:val="Ttulo5"/>
    <w:uiPriority w:val="9"/>
    <w:semiHidden/>
    <w:rsid w:val="00392E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2E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2E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2E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2E65"/>
    <w:rPr>
      <w:rFonts w:eastAsiaTheme="majorEastAsia" w:cstheme="majorBidi"/>
      <w:color w:val="272727" w:themeColor="text1" w:themeTint="D8"/>
    </w:rPr>
  </w:style>
  <w:style w:type="paragraph" w:styleId="Ttulo">
    <w:name w:val="Title"/>
    <w:basedOn w:val="Normal"/>
    <w:next w:val="Normal"/>
    <w:link w:val="TtuloCar"/>
    <w:uiPriority w:val="10"/>
    <w:qFormat/>
    <w:rsid w:val="00392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E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2E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2E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E65"/>
    <w:pPr>
      <w:spacing w:before="160"/>
      <w:jc w:val="center"/>
    </w:pPr>
    <w:rPr>
      <w:i/>
      <w:iCs/>
      <w:color w:val="404040" w:themeColor="text1" w:themeTint="BF"/>
    </w:rPr>
  </w:style>
  <w:style w:type="character" w:customStyle="1" w:styleId="CitaCar">
    <w:name w:val="Cita Car"/>
    <w:basedOn w:val="Fuentedeprrafopredeter"/>
    <w:link w:val="Cita"/>
    <w:uiPriority w:val="29"/>
    <w:rsid w:val="00392E65"/>
    <w:rPr>
      <w:i/>
      <w:iCs/>
      <w:color w:val="404040" w:themeColor="text1" w:themeTint="BF"/>
    </w:rPr>
  </w:style>
  <w:style w:type="paragraph" w:styleId="Prrafodelista">
    <w:name w:val="List Paragraph"/>
    <w:basedOn w:val="Normal"/>
    <w:uiPriority w:val="34"/>
    <w:qFormat/>
    <w:rsid w:val="00392E65"/>
    <w:pPr>
      <w:ind w:left="720"/>
      <w:contextualSpacing/>
    </w:pPr>
  </w:style>
  <w:style w:type="character" w:styleId="nfasisintenso">
    <w:name w:val="Intense Emphasis"/>
    <w:basedOn w:val="Fuentedeprrafopredeter"/>
    <w:uiPriority w:val="21"/>
    <w:qFormat/>
    <w:rsid w:val="00392E65"/>
    <w:rPr>
      <w:i/>
      <w:iCs/>
      <w:color w:val="0F4761" w:themeColor="accent1" w:themeShade="BF"/>
    </w:rPr>
  </w:style>
  <w:style w:type="paragraph" w:styleId="Citadestacada">
    <w:name w:val="Intense Quote"/>
    <w:basedOn w:val="Normal"/>
    <w:next w:val="Normal"/>
    <w:link w:val="CitadestacadaCar"/>
    <w:uiPriority w:val="30"/>
    <w:qFormat/>
    <w:rsid w:val="00392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2E65"/>
    <w:rPr>
      <w:i/>
      <w:iCs/>
      <w:color w:val="0F4761" w:themeColor="accent1" w:themeShade="BF"/>
    </w:rPr>
  </w:style>
  <w:style w:type="character" w:styleId="Referenciaintensa">
    <w:name w:val="Intense Reference"/>
    <w:basedOn w:val="Fuentedeprrafopredeter"/>
    <w:uiPriority w:val="32"/>
    <w:qFormat/>
    <w:rsid w:val="00392E65"/>
    <w:rPr>
      <w:b/>
      <w:bCs/>
      <w:smallCaps/>
      <w:color w:val="0F4761" w:themeColor="accent1" w:themeShade="BF"/>
      <w:spacing w:val="5"/>
    </w:rPr>
  </w:style>
  <w:style w:type="paragraph" w:styleId="TtuloTDC">
    <w:name w:val="TOC Heading"/>
    <w:basedOn w:val="Ttulo1"/>
    <w:next w:val="Normal"/>
    <w:uiPriority w:val="39"/>
    <w:unhideWhenUsed/>
    <w:qFormat/>
    <w:rsid w:val="00A023C9"/>
    <w:pPr>
      <w:spacing w:before="240" w:after="0"/>
      <w:jc w:val="left"/>
      <w:outlineLvl w:val="9"/>
    </w:pPr>
    <w:rPr>
      <w:rFonts w:asciiTheme="majorHAnsi" w:hAnsiTheme="majorHAnsi"/>
      <w:b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A023C9"/>
    <w:pPr>
      <w:spacing w:after="100"/>
    </w:pPr>
  </w:style>
  <w:style w:type="paragraph" w:styleId="TDC2">
    <w:name w:val="toc 2"/>
    <w:basedOn w:val="Normal"/>
    <w:next w:val="Normal"/>
    <w:autoRedefine/>
    <w:uiPriority w:val="39"/>
    <w:unhideWhenUsed/>
    <w:rsid w:val="00A023C9"/>
    <w:pPr>
      <w:spacing w:after="100"/>
      <w:ind w:left="220"/>
    </w:pPr>
  </w:style>
  <w:style w:type="paragraph" w:styleId="TDC3">
    <w:name w:val="toc 3"/>
    <w:basedOn w:val="Normal"/>
    <w:next w:val="Normal"/>
    <w:autoRedefine/>
    <w:uiPriority w:val="39"/>
    <w:unhideWhenUsed/>
    <w:rsid w:val="00A023C9"/>
    <w:pPr>
      <w:spacing w:after="100"/>
      <w:ind w:left="440"/>
    </w:pPr>
  </w:style>
  <w:style w:type="character" w:styleId="Hipervnculo">
    <w:name w:val="Hyperlink"/>
    <w:basedOn w:val="Fuentedeprrafopredeter"/>
    <w:uiPriority w:val="99"/>
    <w:unhideWhenUsed/>
    <w:rsid w:val="00A023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D51CF-6BCC-4E02-B27D-83A2F9CC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575</Words>
  <Characters>3164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hernandez</dc:creator>
  <cp:keywords/>
  <dc:description/>
  <cp:lastModifiedBy>arturo hernandez</cp:lastModifiedBy>
  <cp:revision>32</cp:revision>
  <dcterms:created xsi:type="dcterms:W3CDTF">2024-09-03T15:09:00Z</dcterms:created>
  <dcterms:modified xsi:type="dcterms:W3CDTF">2024-09-05T01:41:00Z</dcterms:modified>
</cp:coreProperties>
</file>