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71EE" w14:textId="77777777" w:rsidR="006D4EAB" w:rsidRDefault="004B6DAC">
      <w:pPr>
        <w:pStyle w:val="Ttulo"/>
      </w:pPr>
      <w:r>
        <w:t>Documento de casos de prueba manuales v1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4B6DAC" w14:paraId="339BEE7B" w14:textId="77777777" w:rsidTr="003A4F51">
        <w:trPr>
          <w:cantSplit/>
          <w:tblHeader/>
        </w:trPr>
        <w:tc>
          <w:tcPr>
            <w:tcW w:w="2800" w:type="dxa"/>
            <w:shd w:val="clear" w:color="auto" w:fill="1F3864"/>
            <w:vAlign w:val="center"/>
          </w:tcPr>
          <w:p w14:paraId="0820A0F7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6838" w:type="dxa"/>
            <w:shd w:val="clear" w:color="auto" w:fill="1F3864"/>
            <w:vAlign w:val="center"/>
          </w:tcPr>
          <w:p w14:paraId="66CBCD9D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4B6DAC" w14:paraId="3909A4BD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0018B47D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Código</w:t>
            </w:r>
          </w:p>
        </w:tc>
        <w:tc>
          <w:tcPr>
            <w:tcW w:w="6838" w:type="dxa"/>
            <w:vAlign w:val="center"/>
          </w:tcPr>
          <w:p w14:paraId="4ED0BDAE" w14:textId="77777777" w:rsidR="004B6DAC" w:rsidRDefault="004B6DAC" w:rsidP="003A4F51">
            <w:pPr>
              <w:pStyle w:val="Textotabla"/>
              <w:keepNext/>
            </w:pPr>
            <w:r>
              <w:t>QA-OCT-07102026</w:t>
            </w:r>
          </w:p>
        </w:tc>
      </w:tr>
      <w:tr w:rsidR="004B6DAC" w14:paraId="25CB01B3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4201B6AF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Proyecto</w:t>
            </w:r>
          </w:p>
        </w:tc>
        <w:tc>
          <w:tcPr>
            <w:tcW w:w="6838" w:type="dxa"/>
            <w:vAlign w:val="center"/>
          </w:tcPr>
          <w:p w14:paraId="56CA311D" w14:textId="77777777" w:rsidR="004B6DAC" w:rsidRDefault="004B6DAC" w:rsidP="003A4F51">
            <w:pPr>
              <w:pStyle w:val="Textotabla"/>
              <w:keepNext/>
            </w:pPr>
            <w:r>
              <w:t>EventHub</w:t>
            </w:r>
          </w:p>
        </w:tc>
      </w:tr>
      <w:tr w:rsidR="004B6DAC" w14:paraId="0D04EEC4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780CF389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Versión</w:t>
            </w:r>
          </w:p>
        </w:tc>
        <w:tc>
          <w:tcPr>
            <w:tcW w:w="6838" w:type="dxa"/>
            <w:vAlign w:val="center"/>
          </w:tcPr>
          <w:p w14:paraId="23E7C1DD" w14:textId="77777777" w:rsidR="004B6DAC" w:rsidRDefault="004B6DAC" w:rsidP="003A4F51">
            <w:pPr>
              <w:pStyle w:val="Textotabla"/>
              <w:keepNext/>
            </w:pPr>
            <w:r>
              <w:t>1.0</w:t>
            </w:r>
          </w:p>
        </w:tc>
      </w:tr>
      <w:tr w:rsidR="004B6DAC" w14:paraId="60873D68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11488084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Fecha de emisión</w:t>
            </w:r>
          </w:p>
        </w:tc>
        <w:tc>
          <w:tcPr>
            <w:tcW w:w="6838" w:type="dxa"/>
            <w:vAlign w:val="center"/>
          </w:tcPr>
          <w:p w14:paraId="2576FAFB" w14:textId="77777777" w:rsidR="004B6DAC" w:rsidRDefault="004B6DAC" w:rsidP="003A4F51">
            <w:pPr>
              <w:pStyle w:val="Textotabla"/>
              <w:keepNext/>
            </w:pPr>
            <w:r>
              <w:t>1</w:t>
            </w:r>
            <w:r w:rsidR="0096059C">
              <w:t>9</w:t>
            </w:r>
            <w:r>
              <w:t>-oct-2026</w:t>
            </w:r>
          </w:p>
        </w:tc>
      </w:tr>
      <w:tr w:rsidR="004B6DAC" w14:paraId="629BC949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3F4BB0E6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Autor</w:t>
            </w:r>
          </w:p>
        </w:tc>
        <w:tc>
          <w:tcPr>
            <w:tcW w:w="6838" w:type="dxa"/>
            <w:vAlign w:val="center"/>
          </w:tcPr>
          <w:p w14:paraId="55CE3388" w14:textId="77777777" w:rsidR="004B6DAC" w:rsidRDefault="004B6DAC" w:rsidP="003A4F51">
            <w:pPr>
              <w:pStyle w:val="Textotabla"/>
              <w:keepNext/>
            </w:pPr>
            <w:r>
              <w:t>Arturo López Manrique</w:t>
            </w:r>
          </w:p>
        </w:tc>
      </w:tr>
      <w:tr w:rsidR="004B6DAC" w14:paraId="36EBB1E4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0D85F068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Pruebas funcionales</w:t>
            </w:r>
          </w:p>
        </w:tc>
        <w:tc>
          <w:tcPr>
            <w:tcW w:w="6838" w:type="dxa"/>
            <w:vAlign w:val="center"/>
          </w:tcPr>
          <w:p w14:paraId="6664750F" w14:textId="77777777" w:rsidR="004B6DAC" w:rsidRDefault="004B6DAC" w:rsidP="003A4F51">
            <w:pPr>
              <w:pStyle w:val="Textotabla"/>
              <w:keepNext/>
            </w:pPr>
            <w:r>
              <w:t>12/10/2026 – 1</w:t>
            </w:r>
            <w:r w:rsidR="0096059C">
              <w:t>8</w:t>
            </w:r>
            <w:r>
              <w:t>/10/2026</w:t>
            </w:r>
          </w:p>
        </w:tc>
      </w:tr>
      <w:tr w:rsidR="004B6DAC" w14:paraId="2B35BEEB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0B1451D2" w14:textId="77777777" w:rsidR="004B6DAC" w:rsidRDefault="004B6DAC" w:rsidP="003A4F51">
            <w:pPr>
              <w:pStyle w:val="Textotabla"/>
              <w:keepNext/>
            </w:pPr>
            <w:r>
              <w:rPr>
                <w:b/>
                <w:bCs/>
                <w:color w:val="1F3864"/>
              </w:rPr>
              <w:t>Pruebas de accesibilidad</w:t>
            </w:r>
          </w:p>
        </w:tc>
        <w:tc>
          <w:tcPr>
            <w:tcW w:w="6838" w:type="dxa"/>
            <w:vAlign w:val="center"/>
          </w:tcPr>
          <w:p w14:paraId="25939E89" w14:textId="77777777" w:rsidR="004B6DAC" w:rsidRDefault="004B6DAC" w:rsidP="003A4F51">
            <w:pPr>
              <w:pStyle w:val="Textotabla"/>
              <w:keepNext/>
            </w:pPr>
            <w:r>
              <w:t>15/10/2026</w:t>
            </w:r>
          </w:p>
        </w:tc>
      </w:tr>
      <w:tr w:rsidR="004B6DAC" w14:paraId="092BAA21" w14:textId="77777777" w:rsidTr="003A4F51">
        <w:trPr>
          <w:cantSplit/>
        </w:trPr>
        <w:tc>
          <w:tcPr>
            <w:tcW w:w="2800" w:type="dxa"/>
            <w:shd w:val="clear" w:color="auto" w:fill="E9EEF7"/>
            <w:vAlign w:val="center"/>
          </w:tcPr>
          <w:p w14:paraId="47EA0C58" w14:textId="77777777" w:rsidR="004B6DAC" w:rsidRDefault="004B6DAC" w:rsidP="003A4F51">
            <w:pPr>
              <w:pStyle w:val="Textotabla"/>
            </w:pPr>
            <w:r>
              <w:rPr>
                <w:b/>
                <w:bCs/>
                <w:color w:val="1F3864"/>
              </w:rPr>
              <w:t>Archivo</w:t>
            </w:r>
          </w:p>
        </w:tc>
        <w:tc>
          <w:tcPr>
            <w:tcW w:w="6838" w:type="dxa"/>
            <w:vAlign w:val="center"/>
          </w:tcPr>
          <w:p w14:paraId="78E8770A" w14:textId="633F4C14" w:rsidR="004B6DAC" w:rsidRDefault="00DE1E55" w:rsidP="003A4F51">
            <w:pPr>
              <w:pStyle w:val="Textotabla"/>
            </w:pPr>
            <w:hyperlink r:id="rId7" w:history="1">
              <w:r w:rsidR="004B6DAC" w:rsidRPr="00DE1E55">
                <w:rPr>
                  <w:rStyle w:val="Hipervnculo"/>
                </w:rPr>
                <w:t>Repo</w:t>
              </w:r>
              <w:r w:rsidR="0096059C" w:rsidRPr="00DE1E55">
                <w:rPr>
                  <w:rStyle w:val="Hipervnculo"/>
                </w:rPr>
                <w:t xml:space="preserve">sitorio </w:t>
              </w:r>
              <w:proofErr w:type="spellStart"/>
              <w:r w:rsidR="0096059C" w:rsidRPr="00DE1E55">
                <w:rPr>
                  <w:rStyle w:val="Hipervnculo"/>
                </w:rPr>
                <w:t>Github</w:t>
              </w:r>
              <w:proofErr w:type="spellEnd"/>
            </w:hyperlink>
          </w:p>
        </w:tc>
      </w:tr>
    </w:tbl>
    <w:p w14:paraId="6B2A7240" w14:textId="77777777" w:rsidR="004B6DAC" w:rsidRDefault="004B6DAC">
      <w:pPr>
        <w:spacing w:after="0" w:line="120" w:lineRule="exact"/>
        <w:rPr>
          <w:sz w:val="8"/>
          <w:szCs w:val="8"/>
        </w:rPr>
      </w:pPr>
    </w:p>
    <w:p w14:paraId="566DFF47" w14:textId="77777777" w:rsidR="004300DD" w:rsidRDefault="004300DD" w:rsidP="004300DD">
      <w:pPr>
        <w:pStyle w:val="Ttulo1"/>
        <w:numPr>
          <w:ilvl w:val="0"/>
          <w:numId w:val="2"/>
        </w:numPr>
        <w:ind w:left="454" w:hanging="454"/>
      </w:pPr>
      <w:r w:rsidRPr="004300DD">
        <w:t>Alcance y flujos críticos</w:t>
      </w:r>
    </w:p>
    <w:p w14:paraId="54E734B6" w14:textId="77777777" w:rsidR="004300DD" w:rsidRPr="004300DD" w:rsidRDefault="004300DD" w:rsidP="004300DD">
      <w:pPr>
        <w:spacing w:line="288" w:lineRule="auto"/>
      </w:pPr>
      <w:r w:rsidRPr="004300DD">
        <w:rPr>
          <w:b/>
          <w:bCs/>
          <w:color w:val="1F3864"/>
        </w:rPr>
        <w:t>Sistema bajo prueba</w:t>
      </w:r>
      <w:r>
        <w:rPr>
          <w:b/>
          <w:bCs/>
          <w:color w:val="1F3864"/>
        </w:rPr>
        <w:t xml:space="preserve">: </w:t>
      </w:r>
      <w:r w:rsidRPr="004300DD">
        <w:t>EventHub es una plataforma orientada a la gestión y participación en eventos</w:t>
      </w:r>
      <w:r>
        <w:t xml:space="preserve">. </w:t>
      </w:r>
      <w:r w:rsidRPr="004300DD">
        <w:t>Se priorizan los módulos core del negocio relacionados a la gestión de eventos, creación de cuentas y reservas.</w:t>
      </w:r>
      <w:r>
        <w:t xml:space="preserve"> </w:t>
      </w:r>
      <w:r w:rsidRPr="004300DD">
        <w:rPr>
          <w:b/>
          <w:bCs/>
          <w:color w:val="1F3864"/>
        </w:rPr>
        <w:t>Fuera de alcance:</w:t>
      </w:r>
      <w:r w:rsidRPr="004300DD">
        <w:t xml:space="preserve"> rendimiento y seguridad.</w:t>
      </w:r>
    </w:p>
    <w:p w14:paraId="44DE15DD" w14:textId="77777777" w:rsidR="00811662" w:rsidRDefault="00965DCD" w:rsidP="00811662">
      <w:pPr>
        <w:spacing w:line="288" w:lineRule="auto"/>
      </w:pPr>
      <w:r w:rsidRPr="00965DCD">
        <w:rPr>
          <w:b/>
          <w:bCs/>
          <w:color w:val="1F3864"/>
        </w:rPr>
        <w:t>Requisito de referencia:</w:t>
      </w:r>
      <w:r>
        <w:rPr>
          <w:b/>
          <w:bCs/>
          <w:color w:val="1F3864"/>
        </w:rPr>
        <w:t xml:space="preserve"> </w:t>
      </w:r>
      <w:r w:rsidR="00811662">
        <w:t>U</w:t>
      </w:r>
      <w:r w:rsidR="00811662" w:rsidRPr="00811662">
        <w:t>tilizar las reglas funcionales definidas para cada flujo de EventHub y los criterios de aceptación disponibles.</w:t>
      </w:r>
    </w:p>
    <w:p w14:paraId="16F9A0C5" w14:textId="77777777" w:rsidR="002C6416" w:rsidRPr="002C6416" w:rsidRDefault="002C6416" w:rsidP="002C6416">
      <w:pPr>
        <w:pStyle w:val="Ttulo1"/>
        <w:numPr>
          <w:ilvl w:val="0"/>
          <w:numId w:val="2"/>
        </w:numPr>
        <w:ind w:left="454" w:hanging="454"/>
      </w:pPr>
      <w:r w:rsidRPr="002C6416">
        <w:t>Casos de prueba por flujo</w:t>
      </w:r>
    </w:p>
    <w:p w14:paraId="0199651C" w14:textId="77777777" w:rsidR="007D2462" w:rsidRPr="007D2462" w:rsidRDefault="002C6416" w:rsidP="007D2462">
      <w:pPr>
        <w:pStyle w:val="Ttulo2"/>
      </w:pPr>
      <w:r w:rsidRPr="002C6416">
        <w:t>M01. Registro y creación de usuario</w:t>
      </w:r>
      <w:r>
        <w:t xml:space="preserve"> </w:t>
      </w:r>
      <w:r w:rsidRPr="002C6416">
        <w:rPr>
          <w:b w:val="0"/>
          <w:bCs w:val="0"/>
          <w:color w:val="595959"/>
          <w:sz w:val="22"/>
          <w:szCs w:val="22"/>
        </w:rPr>
        <w:t>-</w:t>
      </w:r>
      <w:r>
        <w:t xml:space="preserve"> </w:t>
      </w:r>
      <w:r w:rsidRPr="00965DCD">
        <w:rPr>
          <w:b w:val="0"/>
          <w:bCs w:val="0"/>
          <w:color w:val="595959"/>
          <w:sz w:val="22"/>
          <w:szCs w:val="22"/>
        </w:rPr>
        <w:t>Crear cuenta de cliente y validar acceso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500"/>
        <w:gridCol w:w="1838"/>
      </w:tblGrid>
      <w:tr w:rsidR="007D2462" w:rsidRPr="007D2462" w14:paraId="24DD3F4A" w14:textId="77777777" w:rsidTr="007D2462">
        <w:trPr>
          <w:cantSplit/>
          <w:tblHeader/>
        </w:trPr>
        <w:tc>
          <w:tcPr>
            <w:tcW w:w="1300" w:type="dxa"/>
            <w:shd w:val="clear" w:color="auto" w:fill="1F3864"/>
            <w:vAlign w:val="center"/>
          </w:tcPr>
          <w:p w14:paraId="74C897D8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4E762DE8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3500" w:type="dxa"/>
            <w:shd w:val="clear" w:color="auto" w:fill="1F3864"/>
            <w:vAlign w:val="center"/>
          </w:tcPr>
          <w:p w14:paraId="26CC0D00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Resultado obtenido</w:t>
            </w:r>
          </w:p>
        </w:tc>
        <w:tc>
          <w:tcPr>
            <w:tcW w:w="1838" w:type="dxa"/>
            <w:shd w:val="clear" w:color="auto" w:fill="1F3864"/>
            <w:vAlign w:val="center"/>
          </w:tcPr>
          <w:p w14:paraId="7D1B8C2B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Estado</w:t>
            </w:r>
          </w:p>
        </w:tc>
      </w:tr>
      <w:tr w:rsidR="007D2462" w:rsidRPr="007D2462" w14:paraId="24F018DE" w14:textId="77777777" w:rsidTr="007D2462">
        <w:trPr>
          <w:cantSplit/>
        </w:trPr>
        <w:tc>
          <w:tcPr>
            <w:tcW w:w="1300" w:type="dxa"/>
            <w:vAlign w:val="center"/>
          </w:tcPr>
          <w:p w14:paraId="56D1C27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TC-M01-01</w:t>
            </w:r>
          </w:p>
        </w:tc>
        <w:tc>
          <w:tcPr>
            <w:tcW w:w="3000" w:type="dxa"/>
            <w:vAlign w:val="center"/>
          </w:tcPr>
          <w:p w14:paraId="481F0FA0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Registro con datos válidos</w:t>
            </w:r>
          </w:p>
        </w:tc>
        <w:tc>
          <w:tcPr>
            <w:tcW w:w="3500" w:type="dxa"/>
            <w:vAlign w:val="center"/>
          </w:tcPr>
          <w:p w14:paraId="6AA73B4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Avanza a la vista principal.</w:t>
            </w:r>
          </w:p>
        </w:tc>
        <w:tc>
          <w:tcPr>
            <w:tcW w:w="1838" w:type="dxa"/>
            <w:shd w:val="clear" w:color="auto" w:fill="D9F2E0"/>
            <w:vAlign w:val="center"/>
          </w:tcPr>
          <w:p w14:paraId="2C99D794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05879869" w14:textId="77777777" w:rsidTr="007D2462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29F6B6CB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TC-M01-02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78CF61C9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Registro con campo obligatorio vacío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46E74645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muestran las validaciones Password does not meet the requirements below y Passwords do not match.</w:t>
            </w:r>
          </w:p>
        </w:tc>
        <w:tc>
          <w:tcPr>
            <w:tcW w:w="1838" w:type="dxa"/>
            <w:shd w:val="clear" w:color="auto" w:fill="D9F2E0"/>
            <w:vAlign w:val="center"/>
          </w:tcPr>
          <w:p w14:paraId="317F8E6C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5B18EAEC" w14:textId="77777777" w:rsidTr="007D2462">
        <w:trPr>
          <w:cantSplit/>
        </w:trPr>
        <w:tc>
          <w:tcPr>
            <w:tcW w:w="1300" w:type="dxa"/>
            <w:vAlign w:val="center"/>
          </w:tcPr>
          <w:p w14:paraId="3DEE991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TC-M01-03</w:t>
            </w:r>
          </w:p>
        </w:tc>
        <w:tc>
          <w:tcPr>
            <w:tcW w:w="3000" w:type="dxa"/>
            <w:vAlign w:val="center"/>
          </w:tcPr>
          <w:p w14:paraId="0573A987" w14:textId="0D53AD51" w:rsidR="007D2462" w:rsidRPr="007D2462" w:rsidRDefault="00DE1E55" w:rsidP="007D2462">
            <w:pPr>
              <w:pStyle w:val="Textotabla"/>
              <w:keepNext/>
            </w:pPr>
            <w:r>
              <w:t>Rechazar r</w:t>
            </w:r>
            <w:r w:rsidR="007D2462" w:rsidRPr="007D2462">
              <w:t>egistro con teléfono de 11 dígitos</w:t>
            </w:r>
          </w:p>
        </w:tc>
        <w:tc>
          <w:tcPr>
            <w:tcW w:w="3500" w:type="dxa"/>
            <w:vAlign w:val="center"/>
          </w:tcPr>
          <w:p w14:paraId="413B4CE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El sistema acepta el número de 11 dígitos.</w:t>
            </w:r>
          </w:p>
        </w:tc>
        <w:tc>
          <w:tcPr>
            <w:tcW w:w="1838" w:type="dxa"/>
            <w:shd w:val="clear" w:color="auto" w:fill="F8D0D0"/>
            <w:vAlign w:val="center"/>
          </w:tcPr>
          <w:p w14:paraId="1B02F25F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9C1C1C"/>
              </w:rPr>
              <w:t>Fallido — BUG-01</w:t>
            </w:r>
          </w:p>
        </w:tc>
      </w:tr>
      <w:tr w:rsidR="007D2462" w:rsidRPr="007D2462" w14:paraId="44B0A128" w14:textId="77777777" w:rsidTr="007D2462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65F9335A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TC-M01-04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2433F8CF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Registro con correo ya existente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78DCF35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Mensaje indicando que la cuenta ya existe.</w:t>
            </w:r>
          </w:p>
        </w:tc>
        <w:tc>
          <w:tcPr>
            <w:tcW w:w="1838" w:type="dxa"/>
            <w:shd w:val="clear" w:color="auto" w:fill="D9F2E0"/>
            <w:vAlign w:val="center"/>
          </w:tcPr>
          <w:p w14:paraId="4F7132A4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DB2B0E6" w14:textId="77777777" w:rsidTr="007D2462">
        <w:trPr>
          <w:cantSplit/>
        </w:trPr>
        <w:tc>
          <w:tcPr>
            <w:tcW w:w="1300" w:type="dxa"/>
            <w:vAlign w:val="center"/>
          </w:tcPr>
          <w:p w14:paraId="472364BB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TC-M01-05</w:t>
            </w:r>
          </w:p>
        </w:tc>
        <w:tc>
          <w:tcPr>
            <w:tcW w:w="3000" w:type="dxa"/>
            <w:vAlign w:val="center"/>
          </w:tcPr>
          <w:p w14:paraId="33DC34A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Correo electrónico inválido</w:t>
            </w:r>
          </w:p>
        </w:tc>
        <w:tc>
          <w:tcPr>
            <w:tcW w:w="3500" w:type="dxa"/>
            <w:vAlign w:val="center"/>
          </w:tcPr>
          <w:p w14:paraId="21DD830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Mensaje para ingresar un correo válido. Se utilizó sovietic.coach.2024gmail.com.</w:t>
            </w:r>
          </w:p>
        </w:tc>
        <w:tc>
          <w:tcPr>
            <w:tcW w:w="1838" w:type="dxa"/>
            <w:shd w:val="clear" w:color="auto" w:fill="D9F2E0"/>
            <w:vAlign w:val="center"/>
          </w:tcPr>
          <w:p w14:paraId="49F95806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8B93976" w14:textId="77777777" w:rsidTr="007D2462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4B3955C6" w14:textId="77777777" w:rsidR="007D2462" w:rsidRPr="007D2462" w:rsidRDefault="007D2462" w:rsidP="007D2462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TC-M01-06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719C6E42" w14:textId="77777777" w:rsidR="007D2462" w:rsidRPr="007D2462" w:rsidRDefault="007D2462" w:rsidP="007D2462">
            <w:pPr>
              <w:pStyle w:val="Textotabla"/>
            </w:pPr>
            <w:r w:rsidRPr="007D2462">
              <w:t>Contraseña enmascarada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193ED84F" w14:textId="77777777" w:rsidR="007D2462" w:rsidRPr="007D2462" w:rsidRDefault="007D2462" w:rsidP="007D2462">
            <w:pPr>
              <w:pStyle w:val="Textotabla"/>
            </w:pPr>
            <w:r w:rsidRPr="007D2462">
              <w:t>La contraseña se muestra mediante puntos.</w:t>
            </w:r>
          </w:p>
        </w:tc>
        <w:tc>
          <w:tcPr>
            <w:tcW w:w="1838" w:type="dxa"/>
            <w:shd w:val="clear" w:color="auto" w:fill="D9F2E0"/>
            <w:vAlign w:val="center"/>
          </w:tcPr>
          <w:p w14:paraId="1AFD0BC5" w14:textId="77777777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223896" w:rsidRPr="007D2462" w14:paraId="29C4EC60" w14:textId="77777777" w:rsidTr="00170EE5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085A879A" w14:textId="2A423FF4" w:rsidR="00223896" w:rsidRPr="007D2462" w:rsidRDefault="00223896" w:rsidP="007D2462">
            <w:pPr>
              <w:pStyle w:val="Textotabla"/>
              <w:rPr>
                <w:b/>
                <w:bCs/>
                <w:color w:val="1F3864"/>
              </w:rPr>
            </w:pPr>
            <w:r w:rsidRPr="00223896">
              <w:rPr>
                <w:b/>
                <w:bCs/>
                <w:color w:val="1F3864"/>
              </w:rPr>
              <w:t>TC-M001-07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1410D426" w14:textId="0219E132" w:rsidR="00223896" w:rsidRPr="007D2462" w:rsidRDefault="00223896" w:rsidP="007D2462">
            <w:pPr>
              <w:pStyle w:val="Textotabla"/>
            </w:pPr>
            <w:r w:rsidRPr="00223896">
              <w:t>Rechazar guion al inicio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64A767EE" w14:textId="787AE952" w:rsidR="00223896" w:rsidRPr="007D2462" w:rsidRDefault="00170EE5" w:rsidP="007D2462">
            <w:pPr>
              <w:pStyle w:val="Textotabla"/>
            </w:pPr>
            <w:r w:rsidRPr="00170EE5">
              <w:t xml:space="preserve">El sistema </w:t>
            </w:r>
            <w:r>
              <w:t>permite guion al inicio en el campo número de teléfono</w:t>
            </w:r>
            <w:r w:rsidRPr="00170EE5">
              <w:t>.</w:t>
            </w:r>
          </w:p>
        </w:tc>
        <w:tc>
          <w:tcPr>
            <w:tcW w:w="1838" w:type="dxa"/>
            <w:shd w:val="clear" w:color="auto" w:fill="F8D0D0"/>
            <w:vAlign w:val="center"/>
          </w:tcPr>
          <w:p w14:paraId="054B0329" w14:textId="00FFBCD8" w:rsidR="00223896" w:rsidRPr="007D2462" w:rsidRDefault="00170EE5" w:rsidP="007D2462">
            <w:pPr>
              <w:pStyle w:val="Textotabla"/>
              <w:jc w:val="center"/>
              <w:rPr>
                <w:b/>
                <w:bCs/>
                <w:color w:val="1E6B34"/>
              </w:rPr>
            </w:pPr>
            <w:r w:rsidRPr="007D2462">
              <w:rPr>
                <w:b/>
                <w:bCs/>
                <w:color w:val="9C1C1C"/>
              </w:rPr>
              <w:t>Fallido — BUG-0</w:t>
            </w:r>
            <w:r>
              <w:rPr>
                <w:b/>
                <w:bCs/>
                <w:color w:val="9C1C1C"/>
              </w:rPr>
              <w:t>2</w:t>
            </w:r>
          </w:p>
        </w:tc>
      </w:tr>
      <w:tr w:rsidR="00223896" w:rsidRPr="007D2462" w14:paraId="471F84CE" w14:textId="77777777" w:rsidTr="00170EE5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41579387" w14:textId="6FF992EF" w:rsidR="00223896" w:rsidRPr="00223896" w:rsidRDefault="00223896" w:rsidP="007D2462">
            <w:pPr>
              <w:pStyle w:val="Textotabla"/>
              <w:rPr>
                <w:b/>
                <w:bCs/>
                <w:color w:val="1F3864"/>
              </w:rPr>
            </w:pPr>
            <w:r w:rsidRPr="00223896">
              <w:rPr>
                <w:b/>
                <w:bCs/>
                <w:color w:val="1F3864"/>
              </w:rPr>
              <w:lastRenderedPageBreak/>
              <w:t>TC-M001-08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57C3694C" w14:textId="560B7223" w:rsidR="00223896" w:rsidRPr="00223896" w:rsidRDefault="00170EE5" w:rsidP="007D2462">
            <w:pPr>
              <w:pStyle w:val="Textotabla"/>
            </w:pPr>
            <w:r w:rsidRPr="00170EE5">
              <w:t>Rechazar separadores consecutivos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7EAB7ED8" w14:textId="33B01DE4" w:rsidR="00223896" w:rsidRPr="007D2462" w:rsidRDefault="00170EE5" w:rsidP="007D2462">
            <w:pPr>
              <w:pStyle w:val="Textotabla"/>
            </w:pPr>
            <w:r w:rsidRPr="00170EE5">
              <w:t xml:space="preserve">El sistema </w:t>
            </w:r>
            <w:r>
              <w:t>permite guion</w:t>
            </w:r>
            <w:r>
              <w:t xml:space="preserve">es consecutivos en </w:t>
            </w:r>
            <w:r>
              <w:t>el campo número de teléfono</w:t>
            </w:r>
            <w:r w:rsidRPr="00170EE5">
              <w:t>.</w:t>
            </w:r>
          </w:p>
        </w:tc>
        <w:tc>
          <w:tcPr>
            <w:tcW w:w="1838" w:type="dxa"/>
            <w:shd w:val="clear" w:color="auto" w:fill="F8D0D0"/>
            <w:vAlign w:val="center"/>
          </w:tcPr>
          <w:p w14:paraId="142E1670" w14:textId="2ACC7B87" w:rsidR="00223896" w:rsidRDefault="00170EE5" w:rsidP="007D2462">
            <w:pPr>
              <w:pStyle w:val="Textotabla"/>
              <w:jc w:val="center"/>
              <w:rPr>
                <w:b/>
                <w:bCs/>
                <w:color w:val="1E6B34"/>
              </w:rPr>
            </w:pPr>
            <w:r w:rsidRPr="007D2462">
              <w:rPr>
                <w:b/>
                <w:bCs/>
                <w:color w:val="9C1C1C"/>
              </w:rPr>
              <w:t>Fallido — BUG-0</w:t>
            </w:r>
            <w:r>
              <w:rPr>
                <w:b/>
                <w:bCs/>
                <w:color w:val="9C1C1C"/>
              </w:rPr>
              <w:t>3</w:t>
            </w:r>
          </w:p>
        </w:tc>
      </w:tr>
    </w:tbl>
    <w:p w14:paraId="14108883" w14:textId="77777777" w:rsidR="002C6416" w:rsidRPr="002C6416" w:rsidRDefault="002C6416" w:rsidP="002C6416">
      <w:pPr>
        <w:pStyle w:val="Ttulo2"/>
      </w:pPr>
      <w:r w:rsidRPr="002C6416">
        <w:t>M02. Búsqueda de eventos disponibles</w:t>
      </w:r>
      <w:r>
        <w:t xml:space="preserve"> </w:t>
      </w:r>
      <w:r w:rsidRPr="00965DCD">
        <w:rPr>
          <w:b w:val="0"/>
          <w:bCs w:val="0"/>
          <w:color w:val="595959"/>
          <w:sz w:val="22"/>
          <w:szCs w:val="22"/>
        </w:rPr>
        <w:t>- Listado, filtros y búsqueda de eventos activos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500"/>
        <w:gridCol w:w="1838"/>
      </w:tblGrid>
      <w:tr w:rsidR="007D2462" w:rsidRPr="007D2462" w14:paraId="131E1B20" w14:textId="77777777" w:rsidTr="007D2462">
        <w:trPr>
          <w:cantSplit/>
          <w:tblHeader/>
        </w:trPr>
        <w:tc>
          <w:tcPr>
            <w:tcW w:w="1300" w:type="dxa"/>
            <w:shd w:val="clear" w:color="auto" w:fill="1F3864"/>
            <w:vAlign w:val="center"/>
          </w:tcPr>
          <w:p w14:paraId="5951BF9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3030C27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3500" w:type="dxa"/>
            <w:shd w:val="clear" w:color="auto" w:fill="1F3864"/>
            <w:vAlign w:val="center"/>
          </w:tcPr>
          <w:p w14:paraId="59A09C81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Resultado obtenido</w:t>
            </w:r>
          </w:p>
        </w:tc>
        <w:tc>
          <w:tcPr>
            <w:tcW w:w="1838" w:type="dxa"/>
            <w:shd w:val="clear" w:color="auto" w:fill="1F3864"/>
            <w:vAlign w:val="center"/>
          </w:tcPr>
          <w:p w14:paraId="01A0DBD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Estado</w:t>
            </w:r>
          </w:p>
        </w:tc>
      </w:tr>
      <w:tr w:rsidR="007D2462" w:rsidRPr="007D2462" w14:paraId="06396D34" w14:textId="77777777" w:rsidTr="00223896">
        <w:trPr>
          <w:cantSplit/>
        </w:trPr>
        <w:tc>
          <w:tcPr>
            <w:tcW w:w="1300" w:type="dxa"/>
            <w:vAlign w:val="center"/>
          </w:tcPr>
          <w:p w14:paraId="05035C91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TC-M02-01</w:t>
            </w:r>
          </w:p>
        </w:tc>
        <w:tc>
          <w:tcPr>
            <w:tcW w:w="3000" w:type="dxa"/>
            <w:vAlign w:val="center"/>
          </w:tcPr>
          <w:p w14:paraId="6D02DFA8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Visualización del listado de eventos</w:t>
            </w:r>
          </w:p>
        </w:tc>
        <w:tc>
          <w:tcPr>
            <w:tcW w:w="3500" w:type="dxa"/>
            <w:vAlign w:val="center"/>
          </w:tcPr>
          <w:p w14:paraId="224B225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muestran los eventos disponibles para reservar.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3771077F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31AC392C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641F241A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TC-M02-02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19B8ECD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Búsqueda de un evento existente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66629D17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ubica el evento utilizando el filtro.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703162E7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53500DA2" w14:textId="77777777" w:rsidTr="00223896">
        <w:trPr>
          <w:cantSplit/>
        </w:trPr>
        <w:tc>
          <w:tcPr>
            <w:tcW w:w="1300" w:type="dxa"/>
            <w:vAlign w:val="center"/>
          </w:tcPr>
          <w:p w14:paraId="371A0D33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TC-M02-03</w:t>
            </w:r>
          </w:p>
        </w:tc>
        <w:tc>
          <w:tcPr>
            <w:tcW w:w="3000" w:type="dxa"/>
            <w:vAlign w:val="center"/>
          </w:tcPr>
          <w:p w14:paraId="7D792A8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Búsqueda de un evento inexistente</w:t>
            </w:r>
          </w:p>
        </w:tc>
        <w:tc>
          <w:tcPr>
            <w:tcW w:w="3500" w:type="dxa"/>
            <w:vAlign w:val="center"/>
          </w:tcPr>
          <w:p w14:paraId="2C6258F0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muestra No events found y el mensaje para ajustar filtros o términos de búsqueda.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53FAB073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4B32744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4127E23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TC-M02-04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321EDE3B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Búsqueda con mayúsculas y minúsculas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65404D61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El buscador funciona con mayúsculas y minúsculas.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6EE57B2C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31FDEDDF" w14:textId="77777777" w:rsidTr="00223896">
        <w:trPr>
          <w:cantSplit/>
        </w:trPr>
        <w:tc>
          <w:tcPr>
            <w:tcW w:w="1300" w:type="dxa"/>
            <w:vAlign w:val="center"/>
          </w:tcPr>
          <w:p w14:paraId="17F64548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TC-M02-05</w:t>
            </w:r>
          </w:p>
        </w:tc>
        <w:tc>
          <w:tcPr>
            <w:tcW w:w="3000" w:type="dxa"/>
            <w:vAlign w:val="center"/>
          </w:tcPr>
          <w:p w14:paraId="5DCC8C15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Limpiar búsqueda y filtros</w:t>
            </w:r>
          </w:p>
        </w:tc>
        <w:tc>
          <w:tcPr>
            <w:tcW w:w="3500" w:type="dxa"/>
            <w:vAlign w:val="center"/>
          </w:tcPr>
          <w:p w14:paraId="0B26F2ED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muestra el listado completo sin filtros.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704213C9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65D325B3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759B548F" w14:textId="77777777" w:rsidR="007D2462" w:rsidRPr="007D2462" w:rsidRDefault="007D2462" w:rsidP="007D2462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TC-M02-06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6307D5E7" w14:textId="77777777" w:rsidR="007D2462" w:rsidRPr="007D2462" w:rsidRDefault="007D2462" w:rsidP="007D2462">
            <w:pPr>
              <w:pStyle w:val="Textotabla"/>
            </w:pPr>
            <w:r w:rsidRPr="007D2462">
              <w:t>Abrir detalle de evento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3EA5E4BF" w14:textId="77777777" w:rsidR="007D2462" w:rsidRPr="007D2462" w:rsidRDefault="007D2462" w:rsidP="007D2462">
            <w:pPr>
              <w:pStyle w:val="Textotabla"/>
            </w:pPr>
            <w:r w:rsidRPr="007D2462">
              <w:t>Redirige a la vista del evento seleccionado.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7D454774" w14:textId="77777777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</w:tbl>
    <w:p w14:paraId="705A27E7" w14:textId="77777777" w:rsidR="002C6416" w:rsidRPr="00965DCD" w:rsidRDefault="002C6416" w:rsidP="002C6416">
      <w:pPr>
        <w:spacing w:after="0" w:line="120" w:lineRule="exact"/>
        <w:rPr>
          <w:sz w:val="8"/>
          <w:szCs w:val="8"/>
        </w:rPr>
      </w:pPr>
    </w:p>
    <w:p w14:paraId="4DB9CDFD" w14:textId="77777777" w:rsidR="007D2462" w:rsidRPr="007D2462" w:rsidRDefault="002C6416" w:rsidP="007D2462">
      <w:pPr>
        <w:pStyle w:val="Ttulo2"/>
      </w:pPr>
      <w:r w:rsidRPr="002C6416">
        <w:t>M03. Creación de evento</w:t>
      </w:r>
      <w:r>
        <w:t xml:space="preserve"> </w:t>
      </w:r>
      <w:r w:rsidRPr="00965DCD">
        <w:rPr>
          <w:b w:val="0"/>
          <w:bCs w:val="0"/>
          <w:color w:val="595959"/>
          <w:sz w:val="22"/>
          <w:szCs w:val="22"/>
        </w:rPr>
        <w:t>- Flujo completo de registro de un nuevo evento en la plataforma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500"/>
        <w:gridCol w:w="1838"/>
      </w:tblGrid>
      <w:tr w:rsidR="007D2462" w:rsidRPr="007D2462" w14:paraId="12A3BB68" w14:textId="77777777" w:rsidTr="007D2462">
        <w:trPr>
          <w:cantSplit/>
          <w:tblHeader/>
        </w:trPr>
        <w:tc>
          <w:tcPr>
            <w:tcW w:w="1300" w:type="dxa"/>
            <w:shd w:val="clear" w:color="auto" w:fill="1F3864"/>
            <w:vAlign w:val="center"/>
          </w:tcPr>
          <w:p w14:paraId="6C20538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2F313C1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3500" w:type="dxa"/>
            <w:shd w:val="clear" w:color="auto" w:fill="1F3864"/>
            <w:vAlign w:val="center"/>
          </w:tcPr>
          <w:p w14:paraId="0EDBBE8A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Resultado obtenido</w:t>
            </w:r>
          </w:p>
        </w:tc>
        <w:tc>
          <w:tcPr>
            <w:tcW w:w="1838" w:type="dxa"/>
            <w:shd w:val="clear" w:color="auto" w:fill="1F3864"/>
            <w:vAlign w:val="center"/>
          </w:tcPr>
          <w:p w14:paraId="1F2968BC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Estado</w:t>
            </w:r>
          </w:p>
        </w:tc>
      </w:tr>
      <w:tr w:rsidR="00223896" w:rsidRPr="007D2462" w14:paraId="355028DF" w14:textId="77777777" w:rsidTr="00223896">
        <w:trPr>
          <w:cantSplit/>
        </w:trPr>
        <w:tc>
          <w:tcPr>
            <w:tcW w:w="1300" w:type="dxa"/>
            <w:vAlign w:val="center"/>
          </w:tcPr>
          <w:p w14:paraId="2E5946B8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TC-M03-01</w:t>
            </w:r>
          </w:p>
        </w:tc>
        <w:tc>
          <w:tcPr>
            <w:tcW w:w="3000" w:type="dxa"/>
            <w:vAlign w:val="center"/>
          </w:tcPr>
          <w:p w14:paraId="31FAD4B1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Creación de evento con datos válidos</w:t>
            </w:r>
          </w:p>
        </w:tc>
        <w:tc>
          <w:tcPr>
            <w:tcW w:w="3500" w:type="dxa"/>
            <w:vAlign w:val="center"/>
          </w:tcPr>
          <w:p w14:paraId="7EBE4797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Aparece el mensaje de éxito.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64CD5C05" w14:textId="7CBFC501" w:rsidR="00223896" w:rsidRPr="007D2462" w:rsidRDefault="00223896" w:rsidP="00223896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223896" w:rsidRPr="007D2462" w14:paraId="688767A3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5F3CD2EB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TC-M03-02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3B746E64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Creación de evento con campo obligatorio vacío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7CBBD72E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Aparece una validación de campo requerido.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4D3AEC48" w14:textId="63765418" w:rsidR="00223896" w:rsidRPr="007D2462" w:rsidRDefault="00223896" w:rsidP="00223896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223896" w:rsidRPr="007D2462" w14:paraId="643FC089" w14:textId="77777777" w:rsidTr="00223896">
        <w:trPr>
          <w:cantSplit/>
        </w:trPr>
        <w:tc>
          <w:tcPr>
            <w:tcW w:w="1300" w:type="dxa"/>
            <w:vAlign w:val="center"/>
          </w:tcPr>
          <w:p w14:paraId="2D9FBE1E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TC-M03-03</w:t>
            </w:r>
          </w:p>
        </w:tc>
        <w:tc>
          <w:tcPr>
            <w:tcW w:w="3000" w:type="dxa"/>
            <w:vAlign w:val="center"/>
          </w:tcPr>
          <w:p w14:paraId="644D5FEF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Creación de evento con fecha inválida</w:t>
            </w:r>
          </w:p>
        </w:tc>
        <w:tc>
          <w:tcPr>
            <w:tcW w:w="3500" w:type="dxa"/>
            <w:vAlign w:val="center"/>
          </w:tcPr>
          <w:p w14:paraId="07664844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Al ingresar el año 3035 no aparece un mensaje, pero el sistema no permite avanzar.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79EF1684" w14:textId="021AD586" w:rsidR="00223896" w:rsidRPr="00DE1E55" w:rsidRDefault="00223896" w:rsidP="00223896">
            <w:pPr>
              <w:pStyle w:val="Textotabla"/>
              <w:keepNext/>
              <w:jc w:val="center"/>
              <w:rPr>
                <w:b/>
                <w:bCs/>
                <w:color w:val="1E6B34"/>
              </w:rPr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DE1E55" w:rsidRPr="007D2462" w14:paraId="7FB5E1B4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7CCA27E6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TC-M03-04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7269A47A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t>Verificar visibilidad del evento creado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59D7DB53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t>El evento creado se añade a la grilla de eventos.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4905D47F" w14:textId="77777777" w:rsidR="00DE1E55" w:rsidRPr="00DE1E55" w:rsidRDefault="00DE1E55" w:rsidP="00DE1E55">
            <w:pPr>
              <w:pStyle w:val="Textotabla"/>
              <w:keepNext/>
              <w:jc w:val="center"/>
              <w:rPr>
                <w:b/>
                <w:bCs/>
                <w:color w:val="1E6B34"/>
              </w:rPr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DE1E55" w:rsidRPr="007D2462" w14:paraId="4A5F49E0" w14:textId="77777777" w:rsidTr="00223896">
        <w:trPr>
          <w:cantSplit/>
        </w:trPr>
        <w:tc>
          <w:tcPr>
            <w:tcW w:w="1300" w:type="dxa"/>
            <w:vAlign w:val="center"/>
          </w:tcPr>
          <w:p w14:paraId="7FA0A0DC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TC-M03-05</w:t>
            </w:r>
          </w:p>
        </w:tc>
        <w:tc>
          <w:tcPr>
            <w:tcW w:w="3000" w:type="dxa"/>
            <w:vAlign w:val="center"/>
          </w:tcPr>
          <w:p w14:paraId="50481C78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t>Campo obligatorio con espacios</w:t>
            </w:r>
          </w:p>
        </w:tc>
        <w:tc>
          <w:tcPr>
            <w:tcW w:w="3500" w:type="dxa"/>
            <w:vAlign w:val="center"/>
          </w:tcPr>
          <w:p w14:paraId="79790DDE" w14:textId="77777777" w:rsidR="00DE1E55" w:rsidRPr="007D2462" w:rsidRDefault="00DE1E55" w:rsidP="00DE1E55">
            <w:pPr>
              <w:pStyle w:val="Textotabla"/>
              <w:keepNext/>
            </w:pPr>
            <w:r w:rsidRPr="007D2462">
              <w:t>Se aplica la validación correspondiente.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3415FB87" w14:textId="77777777" w:rsidR="00DE1E55" w:rsidRPr="007D2462" w:rsidRDefault="00DE1E55" w:rsidP="00DE1E55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DE1E55" w:rsidRPr="007D2462" w14:paraId="52F8ADBF" w14:textId="77777777" w:rsidTr="007D2462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44A1FC6D" w14:textId="77777777" w:rsidR="00DE1E55" w:rsidRPr="007D2462" w:rsidRDefault="00DE1E55" w:rsidP="00DE1E55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TC-M03-06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155DCA93" w14:textId="77777777" w:rsidR="00DE1E55" w:rsidRPr="007D2462" w:rsidRDefault="00DE1E55" w:rsidP="00DE1E55">
            <w:pPr>
              <w:pStyle w:val="Textotabla"/>
            </w:pPr>
            <w:r w:rsidRPr="007D2462">
              <w:t>Doble envío al crear evento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4A312F3C" w14:textId="77777777" w:rsidR="00DE1E55" w:rsidRPr="007D2462" w:rsidRDefault="00DE1E55" w:rsidP="00DE1E55">
            <w:pPr>
              <w:pStyle w:val="Textotabla"/>
            </w:pPr>
            <w:r w:rsidRPr="007D2462">
              <w:t>Sin resultado informado.</w:t>
            </w:r>
          </w:p>
        </w:tc>
        <w:tc>
          <w:tcPr>
            <w:tcW w:w="1838" w:type="dxa"/>
            <w:shd w:val="clear" w:color="auto" w:fill="E7E9EE"/>
            <w:vAlign w:val="center"/>
          </w:tcPr>
          <w:p w14:paraId="5BEDF5B9" w14:textId="77777777" w:rsidR="00DE1E55" w:rsidRPr="007D2462" w:rsidRDefault="00DE1E55" w:rsidP="00DE1E55">
            <w:pPr>
              <w:pStyle w:val="Textotabla"/>
              <w:jc w:val="center"/>
            </w:pPr>
            <w:r w:rsidRPr="007D2462">
              <w:rPr>
                <w:b/>
                <w:bCs/>
                <w:color w:val="4A5568"/>
              </w:rPr>
              <w:t>Pendiente</w:t>
            </w:r>
          </w:p>
        </w:tc>
      </w:tr>
    </w:tbl>
    <w:p w14:paraId="292E55AD" w14:textId="77777777" w:rsidR="002C6416" w:rsidRPr="00965DCD" w:rsidRDefault="002C6416" w:rsidP="002C6416">
      <w:pPr>
        <w:spacing w:after="0" w:line="120" w:lineRule="exact"/>
        <w:rPr>
          <w:sz w:val="8"/>
          <w:szCs w:val="8"/>
        </w:rPr>
      </w:pPr>
    </w:p>
    <w:p w14:paraId="719986CA" w14:textId="77777777" w:rsidR="007D2462" w:rsidRPr="007D2462" w:rsidRDefault="002C6416" w:rsidP="007D2462">
      <w:pPr>
        <w:pStyle w:val="Ttulo2"/>
      </w:pPr>
      <w:r w:rsidRPr="002C6416">
        <w:lastRenderedPageBreak/>
        <w:t xml:space="preserve">M04. Reserva de </w:t>
      </w:r>
      <w:proofErr w:type="gramStart"/>
      <w:r w:rsidRPr="002C6416">
        <w:t>tickets</w:t>
      </w:r>
      <w:proofErr w:type="gramEnd"/>
      <w:r>
        <w:t xml:space="preserve"> </w:t>
      </w:r>
      <w:r w:rsidRPr="00965DCD">
        <w:rPr>
          <w:b w:val="0"/>
          <w:bCs w:val="0"/>
          <w:color w:val="595959"/>
          <w:sz w:val="22"/>
          <w:szCs w:val="22"/>
        </w:rPr>
        <w:t xml:space="preserve">- Proceso para que un usuario reserve un </w:t>
      </w:r>
      <w:proofErr w:type="gramStart"/>
      <w:r w:rsidRPr="00965DCD">
        <w:rPr>
          <w:b w:val="0"/>
          <w:bCs w:val="0"/>
          <w:color w:val="595959"/>
          <w:sz w:val="22"/>
          <w:szCs w:val="22"/>
        </w:rPr>
        <w:t>ticket</w:t>
      </w:r>
      <w:proofErr w:type="gramEnd"/>
      <w:r w:rsidRPr="00965DCD">
        <w:rPr>
          <w:b w:val="0"/>
          <w:bCs w:val="0"/>
          <w:color w:val="595959"/>
          <w:sz w:val="22"/>
          <w:szCs w:val="22"/>
        </w:rPr>
        <w:t xml:space="preserve"> de un evento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500"/>
        <w:gridCol w:w="1838"/>
      </w:tblGrid>
      <w:tr w:rsidR="007D2462" w:rsidRPr="007D2462" w14:paraId="65510737" w14:textId="77777777" w:rsidTr="007D2462">
        <w:trPr>
          <w:cantSplit/>
          <w:tblHeader/>
        </w:trPr>
        <w:tc>
          <w:tcPr>
            <w:tcW w:w="1300" w:type="dxa"/>
            <w:shd w:val="clear" w:color="auto" w:fill="1F3864"/>
            <w:vAlign w:val="center"/>
          </w:tcPr>
          <w:p w14:paraId="29D4F563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69D69022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3500" w:type="dxa"/>
            <w:shd w:val="clear" w:color="auto" w:fill="1F3864"/>
            <w:vAlign w:val="center"/>
          </w:tcPr>
          <w:p w14:paraId="676458E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Resultado obtenido</w:t>
            </w:r>
          </w:p>
        </w:tc>
        <w:tc>
          <w:tcPr>
            <w:tcW w:w="1838" w:type="dxa"/>
            <w:shd w:val="clear" w:color="auto" w:fill="1F3864"/>
            <w:vAlign w:val="center"/>
          </w:tcPr>
          <w:p w14:paraId="0FB31C4A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Estado</w:t>
            </w:r>
          </w:p>
        </w:tc>
      </w:tr>
      <w:tr w:rsidR="00223896" w:rsidRPr="007D2462" w14:paraId="6B3139E8" w14:textId="77777777" w:rsidTr="002A6EBE">
        <w:trPr>
          <w:cantSplit/>
        </w:trPr>
        <w:tc>
          <w:tcPr>
            <w:tcW w:w="1300" w:type="dxa"/>
            <w:vAlign w:val="center"/>
          </w:tcPr>
          <w:p w14:paraId="708EBBFE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TC-M04-01</w:t>
            </w:r>
          </w:p>
        </w:tc>
        <w:tc>
          <w:tcPr>
            <w:tcW w:w="3000" w:type="dxa"/>
            <w:vAlign w:val="center"/>
          </w:tcPr>
          <w:p w14:paraId="2ECEF882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Reserva de un evento disponible</w:t>
            </w:r>
          </w:p>
        </w:tc>
        <w:tc>
          <w:tcPr>
            <w:tcW w:w="3500" w:type="dxa"/>
            <w:vAlign w:val="center"/>
          </w:tcPr>
          <w:p w14:paraId="5520692B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Se reporta que se creó un evento exitosamente; falta confirmar la reserva.</w:t>
            </w:r>
          </w:p>
        </w:tc>
        <w:tc>
          <w:tcPr>
            <w:tcW w:w="1838" w:type="dxa"/>
            <w:shd w:val="clear" w:color="auto" w:fill="D9F2D0" w:themeFill="accent6" w:themeFillTint="33"/>
          </w:tcPr>
          <w:p w14:paraId="576F7D92" w14:textId="5CA98FD2" w:rsidR="00223896" w:rsidRPr="007D2462" w:rsidRDefault="00223896" w:rsidP="00223896">
            <w:pPr>
              <w:pStyle w:val="Textotabla"/>
              <w:keepNext/>
              <w:jc w:val="center"/>
            </w:pPr>
            <w:r w:rsidRPr="004C20CF">
              <w:rPr>
                <w:b/>
                <w:bCs/>
                <w:color w:val="1E6B34"/>
              </w:rPr>
              <w:t>Aprobado</w:t>
            </w:r>
          </w:p>
        </w:tc>
      </w:tr>
      <w:tr w:rsidR="00223896" w:rsidRPr="007D2462" w14:paraId="59923ECC" w14:textId="77777777" w:rsidTr="002A6EBE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5A875A63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TC-M04-02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15A37164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Reserva con campo obligatorio incompleto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3A41D29C" w14:textId="77777777" w:rsidR="00223896" w:rsidRPr="007D2462" w:rsidRDefault="00223896" w:rsidP="00223896">
            <w:pPr>
              <w:pStyle w:val="Textotabla"/>
              <w:keepNext/>
            </w:pPr>
            <w:r w:rsidRPr="007D2462">
              <w:t>Sin resultado observado informado.</w:t>
            </w:r>
          </w:p>
        </w:tc>
        <w:tc>
          <w:tcPr>
            <w:tcW w:w="1838" w:type="dxa"/>
            <w:shd w:val="clear" w:color="auto" w:fill="D9F2D0" w:themeFill="accent6" w:themeFillTint="33"/>
          </w:tcPr>
          <w:p w14:paraId="0A3976E1" w14:textId="31C6553C" w:rsidR="00223896" w:rsidRPr="007D2462" w:rsidRDefault="00223896" w:rsidP="00223896">
            <w:pPr>
              <w:pStyle w:val="Textotabla"/>
              <w:keepNext/>
              <w:jc w:val="center"/>
            </w:pPr>
            <w:r w:rsidRPr="004C20CF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226CACCD" w14:textId="77777777" w:rsidTr="007D2462">
        <w:trPr>
          <w:cantSplit/>
        </w:trPr>
        <w:tc>
          <w:tcPr>
            <w:tcW w:w="1300" w:type="dxa"/>
            <w:vAlign w:val="center"/>
          </w:tcPr>
          <w:p w14:paraId="5A8006A1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TC-M04-03</w:t>
            </w:r>
          </w:p>
        </w:tc>
        <w:tc>
          <w:tcPr>
            <w:tcW w:w="3000" w:type="dxa"/>
            <w:vAlign w:val="center"/>
          </w:tcPr>
          <w:p w14:paraId="7C8B2540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Reserva de evento no disponible</w:t>
            </w:r>
          </w:p>
        </w:tc>
        <w:tc>
          <w:tcPr>
            <w:tcW w:w="3500" w:type="dxa"/>
            <w:vAlign w:val="center"/>
          </w:tcPr>
          <w:p w14:paraId="0121157E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Sin resultado informado.</w:t>
            </w:r>
          </w:p>
        </w:tc>
        <w:tc>
          <w:tcPr>
            <w:tcW w:w="1838" w:type="dxa"/>
            <w:shd w:val="clear" w:color="auto" w:fill="E7E9EE"/>
            <w:vAlign w:val="center"/>
          </w:tcPr>
          <w:p w14:paraId="6D424562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4A5568"/>
              </w:rPr>
              <w:t>Pendiente</w:t>
            </w:r>
          </w:p>
        </w:tc>
      </w:tr>
      <w:tr w:rsidR="007D2462" w:rsidRPr="007D2462" w14:paraId="6DBF82AB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3E2DFE9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TC-M04-04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058C3FE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Verificar reserva en el historial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707BFCA5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La reserva se observa en el listado «Mis reservas».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5F983895" w14:textId="3D9D39CB" w:rsidR="007D2462" w:rsidRPr="00DE1E55" w:rsidRDefault="00223896" w:rsidP="007D2462">
            <w:pPr>
              <w:pStyle w:val="Textotabla"/>
              <w:keepNext/>
              <w:jc w:val="center"/>
              <w:rPr>
                <w:b/>
                <w:bCs/>
                <w:color w:val="4A5568"/>
              </w:rPr>
            </w:pPr>
            <w:r w:rsidRPr="004C20CF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39A23C1F" w14:textId="77777777" w:rsidTr="00223896">
        <w:trPr>
          <w:cantSplit/>
        </w:trPr>
        <w:tc>
          <w:tcPr>
            <w:tcW w:w="1300" w:type="dxa"/>
            <w:vAlign w:val="center"/>
          </w:tcPr>
          <w:p w14:paraId="6704D27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TC-M04-05</w:t>
            </w:r>
          </w:p>
        </w:tc>
        <w:tc>
          <w:tcPr>
            <w:tcW w:w="3000" w:type="dxa"/>
            <w:vAlign w:val="center"/>
          </w:tcPr>
          <w:p w14:paraId="3F0AA18E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Doble envío de reserva</w:t>
            </w:r>
          </w:p>
        </w:tc>
        <w:tc>
          <w:tcPr>
            <w:tcW w:w="3500" w:type="dxa"/>
            <w:vAlign w:val="center"/>
          </w:tcPr>
          <w:p w14:paraId="15E4904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Solo se visualiza una reserva con los datos ingresados.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7C7F45B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38224E1" w14:textId="77777777" w:rsidTr="007D2462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1FE94569" w14:textId="77777777" w:rsidR="007D2462" w:rsidRPr="007D2462" w:rsidRDefault="007D2462" w:rsidP="007D2462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TC-M04-06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53187FF2" w14:textId="77777777" w:rsidR="007D2462" w:rsidRPr="007D2462" w:rsidRDefault="007D2462" w:rsidP="007D2462">
            <w:pPr>
              <w:pStyle w:val="Textotabla"/>
            </w:pPr>
            <w:r w:rsidRPr="007D2462">
              <w:t>Reserva fallida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6DF14698" w14:textId="77777777" w:rsidR="007D2462" w:rsidRPr="007D2462" w:rsidRDefault="007D2462" w:rsidP="007D2462">
            <w:pPr>
              <w:pStyle w:val="Textotabla"/>
            </w:pPr>
            <w:r w:rsidRPr="007D2462">
              <w:t>Sin resultado informado.</w:t>
            </w:r>
          </w:p>
        </w:tc>
        <w:tc>
          <w:tcPr>
            <w:tcW w:w="1838" w:type="dxa"/>
            <w:shd w:val="clear" w:color="auto" w:fill="E7E9EE"/>
            <w:vAlign w:val="center"/>
          </w:tcPr>
          <w:p w14:paraId="5C2E33B2" w14:textId="77777777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4A5568"/>
              </w:rPr>
              <w:t>Pendiente</w:t>
            </w:r>
          </w:p>
        </w:tc>
      </w:tr>
    </w:tbl>
    <w:p w14:paraId="62CDB72F" w14:textId="77777777" w:rsidR="002C6416" w:rsidRDefault="002C6416" w:rsidP="002C6416">
      <w:pPr>
        <w:spacing w:after="0" w:line="120" w:lineRule="exact"/>
        <w:rPr>
          <w:sz w:val="8"/>
          <w:szCs w:val="8"/>
        </w:rPr>
      </w:pPr>
    </w:p>
    <w:p w14:paraId="08F97233" w14:textId="77777777" w:rsidR="007D2462" w:rsidRPr="007D2462" w:rsidRDefault="002C6416" w:rsidP="007D2462">
      <w:pPr>
        <w:pStyle w:val="Ttulo2"/>
      </w:pPr>
      <w:r w:rsidRPr="002C6416">
        <w:t>M05. Consulta de reservas realizadas</w:t>
      </w:r>
      <w:r>
        <w:t xml:space="preserve"> </w:t>
      </w:r>
      <w:r w:rsidRPr="00965DCD">
        <w:rPr>
          <w:b w:val="0"/>
          <w:bCs w:val="0"/>
          <w:color w:val="595959"/>
          <w:sz w:val="22"/>
          <w:szCs w:val="22"/>
        </w:rPr>
        <w:t>- Verificación del historial de reservas del usuario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3500"/>
        <w:gridCol w:w="1838"/>
      </w:tblGrid>
      <w:tr w:rsidR="007D2462" w:rsidRPr="007D2462" w14:paraId="6B2D5DCF" w14:textId="77777777" w:rsidTr="007D2462">
        <w:trPr>
          <w:cantSplit/>
          <w:tblHeader/>
        </w:trPr>
        <w:tc>
          <w:tcPr>
            <w:tcW w:w="1300" w:type="dxa"/>
            <w:shd w:val="clear" w:color="auto" w:fill="1F3864"/>
            <w:vAlign w:val="center"/>
          </w:tcPr>
          <w:p w14:paraId="649EC61F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ID</w:t>
            </w:r>
          </w:p>
        </w:tc>
        <w:tc>
          <w:tcPr>
            <w:tcW w:w="3000" w:type="dxa"/>
            <w:shd w:val="clear" w:color="auto" w:fill="1F3864"/>
            <w:vAlign w:val="center"/>
          </w:tcPr>
          <w:p w14:paraId="3A238AE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3500" w:type="dxa"/>
            <w:shd w:val="clear" w:color="auto" w:fill="1F3864"/>
            <w:vAlign w:val="center"/>
          </w:tcPr>
          <w:p w14:paraId="00955CA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Resultado obtenido</w:t>
            </w:r>
          </w:p>
        </w:tc>
        <w:tc>
          <w:tcPr>
            <w:tcW w:w="1838" w:type="dxa"/>
            <w:shd w:val="clear" w:color="auto" w:fill="1F3864"/>
            <w:vAlign w:val="center"/>
          </w:tcPr>
          <w:p w14:paraId="7D1008C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Estado</w:t>
            </w:r>
          </w:p>
        </w:tc>
      </w:tr>
      <w:tr w:rsidR="007D2462" w:rsidRPr="007D2462" w14:paraId="56E57457" w14:textId="77777777" w:rsidTr="00223896">
        <w:trPr>
          <w:cantSplit/>
        </w:trPr>
        <w:tc>
          <w:tcPr>
            <w:tcW w:w="1300" w:type="dxa"/>
            <w:vAlign w:val="center"/>
          </w:tcPr>
          <w:p w14:paraId="4674B753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TC-M05-01</w:t>
            </w:r>
          </w:p>
        </w:tc>
        <w:tc>
          <w:tcPr>
            <w:tcW w:w="3000" w:type="dxa"/>
            <w:vAlign w:val="center"/>
          </w:tcPr>
          <w:p w14:paraId="06A9BF00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Consultar historial con reservas existentes</w:t>
            </w:r>
          </w:p>
        </w:tc>
        <w:tc>
          <w:tcPr>
            <w:tcW w:w="3500" w:type="dxa"/>
            <w:vAlign w:val="center"/>
          </w:tcPr>
          <w:p w14:paraId="3911204B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observa el listado de reservas.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6110A70C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E4F0835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3BAD068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TC-M05-02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77E0F3A2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Consultar historial sin reservas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0BEF98B2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Tras cancelar todas las reservas, la vista muestra un listado vacío.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01C1AE79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18B8000B" w14:textId="77777777" w:rsidTr="00223896">
        <w:trPr>
          <w:cantSplit/>
        </w:trPr>
        <w:tc>
          <w:tcPr>
            <w:tcW w:w="1300" w:type="dxa"/>
            <w:vAlign w:val="center"/>
          </w:tcPr>
          <w:p w14:paraId="38FAD88F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TC-M05-03</w:t>
            </w:r>
          </w:p>
        </w:tc>
        <w:tc>
          <w:tcPr>
            <w:tcW w:w="3000" w:type="dxa"/>
            <w:vAlign w:val="center"/>
          </w:tcPr>
          <w:p w14:paraId="0A52C7B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Verificar datos de la reserva</w:t>
            </w:r>
          </w:p>
        </w:tc>
        <w:tc>
          <w:tcPr>
            <w:tcW w:w="3500" w:type="dxa"/>
            <w:vAlign w:val="center"/>
          </w:tcPr>
          <w:p w14:paraId="24C52C59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Aparece un modal con los detalles.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3B431CE3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7798F92E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65E655B9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TC-M05-04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50738F18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Actualizar historial tras modificar una reserva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7C457357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Al cancelar una reserva, esta se elimina de la tabla del historial.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0F66D8D4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2F222A36" w14:textId="77777777" w:rsidTr="00223896">
        <w:trPr>
          <w:cantSplit/>
        </w:trPr>
        <w:tc>
          <w:tcPr>
            <w:tcW w:w="1300" w:type="dxa"/>
            <w:vAlign w:val="center"/>
          </w:tcPr>
          <w:p w14:paraId="429C5472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1F3864"/>
              </w:rPr>
              <w:t>TC-M05-05</w:t>
            </w:r>
          </w:p>
        </w:tc>
        <w:tc>
          <w:tcPr>
            <w:tcW w:w="3000" w:type="dxa"/>
            <w:vAlign w:val="center"/>
          </w:tcPr>
          <w:p w14:paraId="02606146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Consistencia de datos de reserva</w:t>
            </w:r>
          </w:p>
        </w:tc>
        <w:tc>
          <w:tcPr>
            <w:tcW w:w="3500" w:type="dxa"/>
            <w:vAlign w:val="center"/>
          </w:tcPr>
          <w:p w14:paraId="46807553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Se confirma que los datos coinciden.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4921C227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  <w:tr w:rsidR="007D2462" w:rsidRPr="007D2462" w14:paraId="3A15E51B" w14:textId="77777777" w:rsidTr="00223896">
        <w:trPr>
          <w:cantSplit/>
        </w:trPr>
        <w:tc>
          <w:tcPr>
            <w:tcW w:w="1300" w:type="dxa"/>
            <w:shd w:val="clear" w:color="auto" w:fill="F5F7FB"/>
            <w:vAlign w:val="center"/>
          </w:tcPr>
          <w:p w14:paraId="4CBA1D80" w14:textId="77777777" w:rsidR="007D2462" w:rsidRPr="007D2462" w:rsidRDefault="007D2462" w:rsidP="007D2462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TC-M05-06</w:t>
            </w:r>
          </w:p>
        </w:tc>
        <w:tc>
          <w:tcPr>
            <w:tcW w:w="3000" w:type="dxa"/>
            <w:shd w:val="clear" w:color="auto" w:fill="F5F7FB"/>
            <w:vAlign w:val="center"/>
          </w:tcPr>
          <w:p w14:paraId="1B0AA712" w14:textId="77777777" w:rsidR="007D2462" w:rsidRPr="007D2462" w:rsidRDefault="007D2462" w:rsidP="007D2462">
            <w:pPr>
              <w:pStyle w:val="Textotabla"/>
            </w:pPr>
            <w:r w:rsidRPr="007D2462">
              <w:t>Consultar historial después de volver a ingresar</w:t>
            </w:r>
          </w:p>
        </w:tc>
        <w:tc>
          <w:tcPr>
            <w:tcW w:w="3500" w:type="dxa"/>
            <w:shd w:val="clear" w:color="auto" w:fill="F5F7FB"/>
            <w:vAlign w:val="center"/>
          </w:tcPr>
          <w:p w14:paraId="02B822C7" w14:textId="77777777" w:rsidR="007D2462" w:rsidRPr="007D2462" w:rsidRDefault="007D2462" w:rsidP="007D2462">
            <w:pPr>
              <w:pStyle w:val="Textotabla"/>
            </w:pPr>
            <w:r w:rsidRPr="007D2462">
              <w:t>Estado aprobado reportado, sin detalle adicional del resultado observado.</w:t>
            </w:r>
          </w:p>
        </w:tc>
        <w:tc>
          <w:tcPr>
            <w:tcW w:w="1838" w:type="dxa"/>
            <w:shd w:val="clear" w:color="auto" w:fill="D9F2D0" w:themeFill="accent6" w:themeFillTint="33"/>
            <w:vAlign w:val="center"/>
          </w:tcPr>
          <w:p w14:paraId="6D1AD979" w14:textId="6608D453" w:rsidR="007D2462" w:rsidRPr="007D2462" w:rsidRDefault="00223896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E6B34"/>
              </w:rPr>
              <w:t>Aprobado</w:t>
            </w:r>
          </w:p>
        </w:tc>
      </w:tr>
    </w:tbl>
    <w:p w14:paraId="750307CF" w14:textId="77777777" w:rsidR="002C6416" w:rsidRDefault="002C6416" w:rsidP="002C6416">
      <w:pPr>
        <w:spacing w:after="0" w:line="120" w:lineRule="exact"/>
        <w:rPr>
          <w:sz w:val="8"/>
          <w:szCs w:val="8"/>
        </w:rPr>
      </w:pPr>
    </w:p>
    <w:p w14:paraId="104F8996" w14:textId="77777777" w:rsidR="007A4584" w:rsidRDefault="007A4584" w:rsidP="007A4584">
      <w:pPr>
        <w:pStyle w:val="Ttulo2"/>
      </w:pPr>
      <w:r w:rsidRPr="007A4584">
        <w:t>Resumen general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638"/>
        <w:gridCol w:w="1500"/>
        <w:gridCol w:w="1500"/>
        <w:gridCol w:w="1500"/>
        <w:gridCol w:w="1500"/>
      </w:tblGrid>
      <w:tr w:rsidR="007D2462" w:rsidRPr="007D2462" w14:paraId="3057CE03" w14:textId="77777777" w:rsidTr="007D2462">
        <w:trPr>
          <w:cantSplit/>
          <w:tblHeader/>
        </w:trPr>
        <w:tc>
          <w:tcPr>
            <w:tcW w:w="3638" w:type="dxa"/>
            <w:shd w:val="clear" w:color="auto" w:fill="1F3864"/>
            <w:vAlign w:val="center"/>
          </w:tcPr>
          <w:p w14:paraId="565DFCD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rPr>
                <w:b/>
                <w:bCs/>
                <w:color w:val="FFFFFF"/>
              </w:rPr>
              <w:t>Flujo crítico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6EBA54B1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Total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7D500328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Aprobados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0196154A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Fallidos</w:t>
            </w:r>
          </w:p>
        </w:tc>
        <w:tc>
          <w:tcPr>
            <w:tcW w:w="1500" w:type="dxa"/>
            <w:shd w:val="clear" w:color="auto" w:fill="1F3864"/>
            <w:vAlign w:val="center"/>
          </w:tcPr>
          <w:p w14:paraId="75BB5FD1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FFFFFF"/>
              </w:rPr>
              <w:t>Pendientes</w:t>
            </w:r>
          </w:p>
        </w:tc>
      </w:tr>
      <w:tr w:rsidR="007D2462" w:rsidRPr="007D2462" w14:paraId="28879963" w14:textId="77777777" w:rsidTr="007D2462">
        <w:trPr>
          <w:cantSplit/>
        </w:trPr>
        <w:tc>
          <w:tcPr>
            <w:tcW w:w="3638" w:type="dxa"/>
            <w:vAlign w:val="center"/>
          </w:tcPr>
          <w:p w14:paraId="33871C7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M01 — Registro y creación de usuario</w:t>
            </w:r>
          </w:p>
        </w:tc>
        <w:tc>
          <w:tcPr>
            <w:tcW w:w="1500" w:type="dxa"/>
            <w:vAlign w:val="center"/>
          </w:tcPr>
          <w:p w14:paraId="615CA141" w14:textId="0DA875DE" w:rsidR="007D2462" w:rsidRPr="007D2462" w:rsidRDefault="00BD61D3" w:rsidP="007D2462">
            <w:pPr>
              <w:pStyle w:val="Textotabla"/>
              <w:keepNext/>
              <w:jc w:val="center"/>
            </w:pPr>
            <w:r>
              <w:t>8</w:t>
            </w:r>
          </w:p>
        </w:tc>
        <w:tc>
          <w:tcPr>
            <w:tcW w:w="1500" w:type="dxa"/>
            <w:vAlign w:val="center"/>
          </w:tcPr>
          <w:p w14:paraId="39A31D2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5</w:t>
            </w:r>
          </w:p>
        </w:tc>
        <w:tc>
          <w:tcPr>
            <w:tcW w:w="1500" w:type="dxa"/>
            <w:shd w:val="clear" w:color="auto" w:fill="F8D0D0"/>
            <w:vAlign w:val="center"/>
          </w:tcPr>
          <w:p w14:paraId="41A1E8D0" w14:textId="31E1DD8C" w:rsidR="007D2462" w:rsidRPr="007D2462" w:rsidRDefault="00170EE5" w:rsidP="007D2462">
            <w:pPr>
              <w:pStyle w:val="Textotabla"/>
              <w:keepNext/>
              <w:jc w:val="center"/>
            </w:pPr>
            <w:r>
              <w:rPr>
                <w:b/>
                <w:bCs/>
                <w:color w:val="9C1C1C"/>
              </w:rPr>
              <w:t>3</w:t>
            </w:r>
          </w:p>
        </w:tc>
        <w:tc>
          <w:tcPr>
            <w:tcW w:w="1500" w:type="dxa"/>
            <w:vAlign w:val="center"/>
          </w:tcPr>
          <w:p w14:paraId="7B6D3B44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</w:tr>
      <w:tr w:rsidR="007D2462" w:rsidRPr="007D2462" w14:paraId="791178DE" w14:textId="77777777" w:rsidTr="007D2462">
        <w:trPr>
          <w:cantSplit/>
        </w:trPr>
        <w:tc>
          <w:tcPr>
            <w:tcW w:w="3638" w:type="dxa"/>
            <w:shd w:val="clear" w:color="auto" w:fill="F5F7FB"/>
            <w:vAlign w:val="center"/>
          </w:tcPr>
          <w:p w14:paraId="75144434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M02 — Búsqueda de eventos disponibles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2589658B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230959A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38C0C1BE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55D575B5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</w:tr>
      <w:tr w:rsidR="007D2462" w:rsidRPr="007D2462" w14:paraId="7ADF14E7" w14:textId="77777777" w:rsidTr="007D2462">
        <w:trPr>
          <w:cantSplit/>
        </w:trPr>
        <w:tc>
          <w:tcPr>
            <w:tcW w:w="3638" w:type="dxa"/>
            <w:vAlign w:val="center"/>
          </w:tcPr>
          <w:p w14:paraId="2E56CDDE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M03 — Creación de evento</w:t>
            </w:r>
          </w:p>
        </w:tc>
        <w:tc>
          <w:tcPr>
            <w:tcW w:w="1500" w:type="dxa"/>
            <w:vAlign w:val="center"/>
          </w:tcPr>
          <w:p w14:paraId="532482CE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vAlign w:val="center"/>
          </w:tcPr>
          <w:p w14:paraId="3ABB0BC7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5</w:t>
            </w:r>
          </w:p>
        </w:tc>
        <w:tc>
          <w:tcPr>
            <w:tcW w:w="1500" w:type="dxa"/>
            <w:vAlign w:val="center"/>
          </w:tcPr>
          <w:p w14:paraId="34BF9D32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  <w:tc>
          <w:tcPr>
            <w:tcW w:w="1500" w:type="dxa"/>
            <w:shd w:val="clear" w:color="auto" w:fill="FFF0C2"/>
            <w:vAlign w:val="center"/>
          </w:tcPr>
          <w:p w14:paraId="35FE6114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rPr>
                <w:b/>
                <w:bCs/>
                <w:color w:val="7A5200"/>
              </w:rPr>
              <w:t>1</w:t>
            </w:r>
          </w:p>
        </w:tc>
      </w:tr>
      <w:tr w:rsidR="007D2462" w:rsidRPr="007D2462" w14:paraId="498ECD26" w14:textId="77777777" w:rsidTr="007D2462">
        <w:trPr>
          <w:cantSplit/>
        </w:trPr>
        <w:tc>
          <w:tcPr>
            <w:tcW w:w="3638" w:type="dxa"/>
            <w:shd w:val="clear" w:color="auto" w:fill="F5F7FB"/>
            <w:vAlign w:val="center"/>
          </w:tcPr>
          <w:p w14:paraId="5B31DD8C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 xml:space="preserve">M04 — Reserva de </w:t>
            </w:r>
            <w:proofErr w:type="gramStart"/>
            <w:r w:rsidRPr="007D2462">
              <w:t>tickets</w:t>
            </w:r>
            <w:proofErr w:type="gramEnd"/>
          </w:p>
        </w:tc>
        <w:tc>
          <w:tcPr>
            <w:tcW w:w="1500" w:type="dxa"/>
            <w:shd w:val="clear" w:color="auto" w:fill="F5F7FB"/>
            <w:vAlign w:val="center"/>
          </w:tcPr>
          <w:p w14:paraId="230D38F9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4D4F7EA0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4</w:t>
            </w:r>
          </w:p>
        </w:tc>
        <w:tc>
          <w:tcPr>
            <w:tcW w:w="1500" w:type="dxa"/>
            <w:shd w:val="clear" w:color="auto" w:fill="F5F7FB"/>
            <w:vAlign w:val="center"/>
          </w:tcPr>
          <w:p w14:paraId="7DB9959D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  <w:tc>
          <w:tcPr>
            <w:tcW w:w="1500" w:type="dxa"/>
            <w:shd w:val="clear" w:color="auto" w:fill="FFF0C2"/>
            <w:vAlign w:val="center"/>
          </w:tcPr>
          <w:p w14:paraId="53ADB1E7" w14:textId="3274CC39" w:rsidR="007D2462" w:rsidRPr="007D2462" w:rsidRDefault="00BD61D3" w:rsidP="007D2462">
            <w:pPr>
              <w:pStyle w:val="Textotabla"/>
              <w:keepNext/>
              <w:jc w:val="center"/>
            </w:pPr>
            <w:r>
              <w:rPr>
                <w:b/>
                <w:bCs/>
                <w:color w:val="7A5200"/>
              </w:rPr>
              <w:t>2</w:t>
            </w:r>
          </w:p>
        </w:tc>
      </w:tr>
      <w:tr w:rsidR="007D2462" w:rsidRPr="007D2462" w14:paraId="047FF07E" w14:textId="77777777" w:rsidTr="007D2462">
        <w:trPr>
          <w:cantSplit/>
        </w:trPr>
        <w:tc>
          <w:tcPr>
            <w:tcW w:w="3638" w:type="dxa"/>
            <w:vAlign w:val="center"/>
          </w:tcPr>
          <w:p w14:paraId="066109AB" w14:textId="77777777" w:rsidR="007D2462" w:rsidRPr="007D2462" w:rsidRDefault="007D2462" w:rsidP="007D2462">
            <w:pPr>
              <w:pStyle w:val="Textotabla"/>
              <w:keepNext/>
            </w:pPr>
            <w:r w:rsidRPr="007D2462">
              <w:t>M05 — Consulta de reservas realizadas</w:t>
            </w:r>
          </w:p>
        </w:tc>
        <w:tc>
          <w:tcPr>
            <w:tcW w:w="1500" w:type="dxa"/>
            <w:vAlign w:val="center"/>
          </w:tcPr>
          <w:p w14:paraId="53BC96F3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vAlign w:val="center"/>
          </w:tcPr>
          <w:p w14:paraId="04F7BA1A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6</w:t>
            </w:r>
          </w:p>
        </w:tc>
        <w:tc>
          <w:tcPr>
            <w:tcW w:w="1500" w:type="dxa"/>
            <w:vAlign w:val="center"/>
          </w:tcPr>
          <w:p w14:paraId="2EAB3869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  <w:tc>
          <w:tcPr>
            <w:tcW w:w="1500" w:type="dxa"/>
            <w:vAlign w:val="center"/>
          </w:tcPr>
          <w:p w14:paraId="799FDA20" w14:textId="77777777" w:rsidR="007D2462" w:rsidRPr="007D2462" w:rsidRDefault="007D2462" w:rsidP="007D2462">
            <w:pPr>
              <w:pStyle w:val="Textotabla"/>
              <w:keepNext/>
              <w:jc w:val="center"/>
            </w:pPr>
            <w:r w:rsidRPr="007D2462">
              <w:t>0</w:t>
            </w:r>
          </w:p>
        </w:tc>
      </w:tr>
      <w:tr w:rsidR="007D2462" w:rsidRPr="007D2462" w14:paraId="1DABB95D" w14:textId="77777777" w:rsidTr="007D2462">
        <w:trPr>
          <w:cantSplit/>
        </w:trPr>
        <w:tc>
          <w:tcPr>
            <w:tcW w:w="3638" w:type="dxa"/>
            <w:shd w:val="clear" w:color="auto" w:fill="D9E2F3"/>
            <w:vAlign w:val="center"/>
          </w:tcPr>
          <w:p w14:paraId="3B39D6C8" w14:textId="77777777" w:rsidR="007D2462" w:rsidRPr="007D2462" w:rsidRDefault="007D2462" w:rsidP="007D2462">
            <w:pPr>
              <w:pStyle w:val="Textotabla"/>
            </w:pPr>
            <w:r w:rsidRPr="007D2462">
              <w:rPr>
                <w:b/>
                <w:bCs/>
                <w:color w:val="1F3864"/>
              </w:rPr>
              <w:t>Total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34F19BA9" w14:textId="32E89364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F3864"/>
              </w:rPr>
              <w:t>3</w:t>
            </w:r>
            <w:r w:rsidR="00BD61D3">
              <w:rPr>
                <w:b/>
                <w:bCs/>
                <w:color w:val="1F3864"/>
              </w:rPr>
              <w:t>2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33ED768A" w14:textId="77777777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F3864"/>
              </w:rPr>
              <w:t>26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37E9654C" w14:textId="46E82A8A" w:rsidR="007D2462" w:rsidRPr="007D2462" w:rsidRDefault="00170EE5" w:rsidP="007D2462">
            <w:pPr>
              <w:pStyle w:val="Textotabla"/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1500" w:type="dxa"/>
            <w:shd w:val="clear" w:color="auto" w:fill="D9E2F3"/>
            <w:vAlign w:val="center"/>
          </w:tcPr>
          <w:p w14:paraId="0FDFF44C" w14:textId="77777777" w:rsidR="007D2462" w:rsidRPr="007D2462" w:rsidRDefault="007D2462" w:rsidP="007D2462">
            <w:pPr>
              <w:pStyle w:val="Textotabla"/>
              <w:jc w:val="center"/>
            </w:pPr>
            <w:r w:rsidRPr="007D2462">
              <w:rPr>
                <w:b/>
                <w:bCs/>
                <w:color w:val="1F3864"/>
              </w:rPr>
              <w:t>3</w:t>
            </w:r>
          </w:p>
        </w:tc>
      </w:tr>
    </w:tbl>
    <w:p w14:paraId="5FF2EFA3" w14:textId="77777777" w:rsidR="007D2462" w:rsidRPr="007A4584" w:rsidRDefault="007D2462" w:rsidP="007A4584">
      <w:pPr>
        <w:spacing w:after="0" w:line="120" w:lineRule="exact"/>
        <w:rPr>
          <w:sz w:val="8"/>
          <w:szCs w:val="8"/>
        </w:rPr>
      </w:pPr>
    </w:p>
    <w:p w14:paraId="05E02BAA" w14:textId="77777777" w:rsidR="00965DCD" w:rsidRPr="00A03A6D" w:rsidRDefault="00965DCD" w:rsidP="00965DCD">
      <w:pPr>
        <w:pStyle w:val="Ttulo1"/>
        <w:pageBreakBefore/>
        <w:numPr>
          <w:ilvl w:val="0"/>
          <w:numId w:val="2"/>
        </w:numPr>
        <w:ind w:left="454" w:hanging="454"/>
      </w:pPr>
      <w:r>
        <w:lastRenderedPageBreak/>
        <w:t>Defectos encontrados</w:t>
      </w:r>
    </w:p>
    <w:p w14:paraId="03F7DE5F" w14:textId="77777777" w:rsidR="00A03A6D" w:rsidRDefault="00A03A6D" w:rsidP="00A03A6D">
      <w:pPr>
        <w:pStyle w:val="Ttulo2"/>
      </w:pPr>
      <w:r w:rsidRPr="00A03A6D">
        <w:t>BUG-01 — Se acepta un número con más de 10 dígitos</w:t>
      </w:r>
    </w:p>
    <w:p w14:paraId="571A8C2C" w14:textId="77777777" w:rsidR="00A03A6D" w:rsidRPr="00A03A6D" w:rsidRDefault="00A03A6D" w:rsidP="00A03A6D">
      <w:pPr>
        <w:keepNext/>
        <w:spacing w:after="0" w:line="264" w:lineRule="auto"/>
      </w:pPr>
      <w:r>
        <w:rPr>
          <w:b/>
          <w:bCs/>
          <w:color w:val="9C1C1C"/>
          <w:sz w:val="21"/>
          <w:szCs w:val="21"/>
        </w:rPr>
        <w:t>Severidad alta</w:t>
      </w:r>
    </w:p>
    <w:p w14:paraId="30804D86" w14:textId="77777777" w:rsidR="00A03A6D" w:rsidRPr="00A03A6D" w:rsidRDefault="00A03A6D" w:rsidP="00A03A6D">
      <w:pPr>
        <w:keepNext/>
        <w:spacing w:after="60" w:line="264" w:lineRule="auto"/>
      </w:pPr>
      <w:r>
        <w:rPr>
          <w:b/>
          <w:bCs/>
          <w:color w:val="B45F06"/>
          <w:sz w:val="21"/>
          <w:szCs w:val="21"/>
        </w:rPr>
        <w:t>Prioridad P1</w:t>
      </w:r>
    </w:p>
    <w:p w14:paraId="452AE9D7" w14:textId="77777777" w:rsidR="00A03A6D" w:rsidRPr="00A03A6D" w:rsidRDefault="00A03A6D" w:rsidP="00A03A6D">
      <w:pPr>
        <w:keepNext/>
        <w:spacing w:after="0" w:line="120" w:lineRule="exact"/>
        <w:rPr>
          <w:sz w:val="8"/>
          <w:szCs w:val="8"/>
        </w:rPr>
      </w:pPr>
    </w:p>
    <w:p w14:paraId="1A59C6FB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Descripción</w:t>
      </w:r>
    </w:p>
    <w:p w14:paraId="013357EA" w14:textId="77777777" w:rsidR="00A03A6D" w:rsidRPr="00A03A6D" w:rsidRDefault="00A03A6D" w:rsidP="00A03A6D">
      <w:pPr>
        <w:keepNext/>
        <w:spacing w:after="80"/>
      </w:pPr>
      <w:r>
        <w:t>El campo Phone Number permite ingresar un número con 11 dígitos, incumpliendo la longitud establecida.</w:t>
      </w:r>
    </w:p>
    <w:p w14:paraId="29C05F7C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Caso relacionado:</w:t>
      </w:r>
      <w:r>
        <w:t xml:space="preserve"> TC-PH-04.</w:t>
      </w:r>
    </w:p>
    <w:p w14:paraId="541BE9B8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Pasos para reproducir:</w:t>
      </w:r>
    </w:p>
    <w:p w14:paraId="4DE21CBC" w14:textId="77777777" w:rsidR="00A03A6D" w:rsidRPr="00A03A6D" w:rsidRDefault="00A03A6D" w:rsidP="00A03A6D">
      <w:pPr>
        <w:pStyle w:val="Prrafodelista"/>
        <w:keepNext/>
        <w:numPr>
          <w:ilvl w:val="0"/>
          <w:numId w:val="6"/>
        </w:numPr>
        <w:spacing w:after="40"/>
      </w:pPr>
      <w:r>
        <w:t>Acceder al formulario que contiene Phone Number.</w:t>
      </w:r>
    </w:p>
    <w:p w14:paraId="76753534" w14:textId="77777777" w:rsidR="00A03A6D" w:rsidRPr="00A03A6D" w:rsidRDefault="00A03A6D" w:rsidP="00A03A6D">
      <w:pPr>
        <w:pStyle w:val="Prrafodelista"/>
        <w:keepNext/>
        <w:numPr>
          <w:ilvl w:val="0"/>
          <w:numId w:val="6"/>
        </w:numPr>
        <w:spacing w:after="40"/>
      </w:pPr>
      <w:r>
        <w:t>Ingresar 12345678901.</w:t>
      </w:r>
    </w:p>
    <w:p w14:paraId="09871517" w14:textId="77777777" w:rsidR="00A03A6D" w:rsidRPr="00A03A6D" w:rsidRDefault="00A03A6D" w:rsidP="00A03A6D">
      <w:pPr>
        <w:pStyle w:val="Prrafodelista"/>
        <w:keepNext/>
        <w:numPr>
          <w:ilvl w:val="0"/>
          <w:numId w:val="6"/>
        </w:numPr>
        <w:spacing w:after="40"/>
      </w:pPr>
      <w:r>
        <w:t>Completar los demás campos obligatorios y enviar el formulario.</w:t>
      </w:r>
    </w:p>
    <w:p w14:paraId="1E40B6F3" w14:textId="77777777" w:rsidR="00A03A6D" w:rsidRPr="00A03A6D" w:rsidRDefault="00A03A6D" w:rsidP="00A03A6D">
      <w:pPr>
        <w:keepNext/>
        <w:spacing w:before="100" w:after="80"/>
      </w:pPr>
      <w:r>
        <w:rPr>
          <w:b/>
          <w:bCs/>
          <w:color w:val="1F3864"/>
        </w:rPr>
        <w:t>Resultado esperado:</w:t>
      </w:r>
      <w:r>
        <w:t xml:space="preserve"> el sistema rechaza el valor y muestra un mensaje de validación.</w:t>
      </w:r>
    </w:p>
    <w:p w14:paraId="33B74678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Resultado obtenido:</w:t>
      </w:r>
      <w:r>
        <w:t xml:space="preserve"> el sistema acepta el número de 11 dígitos.</w:t>
      </w:r>
    </w:p>
    <w:p w14:paraId="19173A4B" w14:textId="77777777" w:rsidR="00A03A6D" w:rsidRDefault="00A03A6D" w:rsidP="00A03A6D">
      <w:pPr>
        <w:keepNext/>
        <w:spacing w:after="80"/>
      </w:pPr>
      <w:r>
        <w:rPr>
          <w:b/>
          <w:bCs/>
          <w:color w:val="1F3864"/>
        </w:rPr>
        <w:t>Estado Jira sugerido:</w:t>
      </w:r>
      <w:r>
        <w:t xml:space="preserve"> En revisión.</w:t>
      </w:r>
    </w:p>
    <w:p w14:paraId="2B241AC7" w14:textId="77777777" w:rsidR="00A03A6D" w:rsidRDefault="00A03A6D" w:rsidP="00A03A6D">
      <w:pPr>
        <w:spacing w:after="0" w:line="120" w:lineRule="exact"/>
        <w:rPr>
          <w:sz w:val="8"/>
          <w:szCs w:val="8"/>
        </w:rPr>
      </w:pPr>
    </w:p>
    <w:p w14:paraId="2323FB5E" w14:textId="77777777" w:rsidR="00A03A6D" w:rsidRDefault="00A03A6D" w:rsidP="00A03A6D">
      <w:pPr>
        <w:pStyle w:val="Ttulo2"/>
      </w:pPr>
      <w:r w:rsidRPr="00A03A6D">
        <w:t>BUG-02 — Se acepta un guion al inicio del número</w:t>
      </w:r>
    </w:p>
    <w:p w14:paraId="366F0C08" w14:textId="77777777" w:rsidR="00A03A6D" w:rsidRPr="00A03A6D" w:rsidRDefault="00A03A6D" w:rsidP="00A03A6D">
      <w:pPr>
        <w:keepNext/>
        <w:spacing w:after="0" w:line="264" w:lineRule="auto"/>
      </w:pPr>
      <w:r>
        <w:rPr>
          <w:b/>
          <w:bCs/>
          <w:color w:val="9C1C1C"/>
          <w:sz w:val="21"/>
          <w:szCs w:val="21"/>
        </w:rPr>
        <w:t>Severidad alta</w:t>
      </w:r>
    </w:p>
    <w:p w14:paraId="5D2D624D" w14:textId="77777777" w:rsidR="00A03A6D" w:rsidRPr="00A03A6D" w:rsidRDefault="00A03A6D" w:rsidP="00A03A6D">
      <w:pPr>
        <w:keepNext/>
        <w:spacing w:after="60" w:line="264" w:lineRule="auto"/>
      </w:pPr>
      <w:r>
        <w:rPr>
          <w:b/>
          <w:bCs/>
          <w:color w:val="B45F06"/>
          <w:sz w:val="21"/>
          <w:szCs w:val="21"/>
        </w:rPr>
        <w:t>Prioridad P1</w:t>
      </w:r>
    </w:p>
    <w:p w14:paraId="3121042F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Descripción</w:t>
      </w:r>
    </w:p>
    <w:p w14:paraId="5AAA3B3E" w14:textId="77777777" w:rsidR="00A03A6D" w:rsidRPr="00A03A6D" w:rsidRDefault="00A03A6D" w:rsidP="00A03A6D">
      <w:pPr>
        <w:keepNext/>
        <w:spacing w:after="80"/>
      </w:pPr>
      <w:r>
        <w:t>El campo permite un guion al comienzo del teléfono, aunque los separadores visuales solo están permitidos entre grupos de dígitos.</w:t>
      </w:r>
    </w:p>
    <w:p w14:paraId="4FAF8DE4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Caso relacionado:</w:t>
      </w:r>
      <w:r>
        <w:t xml:space="preserve"> TC-PH-06.</w:t>
      </w:r>
    </w:p>
    <w:p w14:paraId="1CE351E6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Pasos para reproducir:</w:t>
      </w:r>
    </w:p>
    <w:p w14:paraId="57C9B7E0" w14:textId="77777777" w:rsidR="00A03A6D" w:rsidRPr="00A03A6D" w:rsidRDefault="00A03A6D" w:rsidP="00A03A6D">
      <w:pPr>
        <w:pStyle w:val="Prrafodelista"/>
        <w:keepNext/>
        <w:numPr>
          <w:ilvl w:val="0"/>
          <w:numId w:val="4"/>
        </w:numPr>
        <w:spacing w:after="40"/>
      </w:pPr>
      <w:r>
        <w:t>Acceder al formulario.</w:t>
      </w:r>
    </w:p>
    <w:p w14:paraId="709FE59D" w14:textId="77777777" w:rsidR="00A03A6D" w:rsidRPr="00A03A6D" w:rsidRDefault="00A03A6D" w:rsidP="00A03A6D">
      <w:pPr>
        <w:pStyle w:val="Prrafodelista"/>
        <w:keepNext/>
        <w:numPr>
          <w:ilvl w:val="0"/>
          <w:numId w:val="4"/>
        </w:numPr>
        <w:spacing w:after="40"/>
      </w:pPr>
      <w:r>
        <w:t>Ingresar -1234567890.</w:t>
      </w:r>
    </w:p>
    <w:p w14:paraId="41389EB0" w14:textId="77777777" w:rsidR="00A03A6D" w:rsidRPr="00A03A6D" w:rsidRDefault="00A03A6D" w:rsidP="00A03A6D">
      <w:pPr>
        <w:pStyle w:val="Prrafodelista"/>
        <w:keepNext/>
        <w:numPr>
          <w:ilvl w:val="0"/>
          <w:numId w:val="4"/>
        </w:numPr>
        <w:spacing w:after="40"/>
      </w:pPr>
      <w:r>
        <w:t>Completar los demás campos obligatorios y enviar el formulario.</w:t>
      </w:r>
    </w:p>
    <w:p w14:paraId="342C9A15" w14:textId="77777777" w:rsidR="00A03A6D" w:rsidRPr="00A03A6D" w:rsidRDefault="00A03A6D" w:rsidP="00A03A6D">
      <w:pPr>
        <w:keepNext/>
        <w:spacing w:before="100" w:after="80"/>
      </w:pPr>
      <w:r>
        <w:rPr>
          <w:b/>
          <w:bCs/>
          <w:color w:val="1F3864"/>
        </w:rPr>
        <w:t>Resultado esperado:</w:t>
      </w:r>
      <w:r>
        <w:t xml:space="preserve"> el sistema rechaza el valor y muestra un mensaje de validación.</w:t>
      </w:r>
    </w:p>
    <w:p w14:paraId="2E1FF0CC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Resultado obtenido:</w:t>
      </w:r>
      <w:r>
        <w:t xml:space="preserve"> el sistema acepta el número con el guion inicial.</w:t>
      </w:r>
    </w:p>
    <w:p w14:paraId="1A657B6F" w14:textId="77777777" w:rsidR="00A03A6D" w:rsidRPr="00A03A6D" w:rsidRDefault="00A03A6D" w:rsidP="00A03A6D">
      <w:pPr>
        <w:spacing w:after="80"/>
      </w:pPr>
      <w:r>
        <w:rPr>
          <w:b/>
          <w:bCs/>
          <w:color w:val="1F3864"/>
        </w:rPr>
        <w:t>Estado Jira sugerido:</w:t>
      </w:r>
      <w:r>
        <w:t xml:space="preserve"> En revisión.</w:t>
      </w:r>
    </w:p>
    <w:p w14:paraId="423D0314" w14:textId="77777777" w:rsidR="00A03A6D" w:rsidRDefault="00A03A6D" w:rsidP="00A03A6D">
      <w:pPr>
        <w:pStyle w:val="Ttulo2"/>
      </w:pPr>
      <w:r w:rsidRPr="00A03A6D">
        <w:lastRenderedPageBreak/>
        <w:t>BUG-03 — Se aceptan guiones consecutivos</w:t>
      </w:r>
    </w:p>
    <w:p w14:paraId="39ABE11F" w14:textId="77777777" w:rsidR="00A03A6D" w:rsidRPr="00A03A6D" w:rsidRDefault="00A03A6D" w:rsidP="00A03A6D">
      <w:pPr>
        <w:keepNext/>
        <w:spacing w:after="0" w:line="264" w:lineRule="auto"/>
      </w:pPr>
      <w:r>
        <w:rPr>
          <w:b/>
          <w:bCs/>
          <w:color w:val="9C1C1C"/>
          <w:sz w:val="21"/>
          <w:szCs w:val="21"/>
        </w:rPr>
        <w:t>Severidad alta</w:t>
      </w:r>
    </w:p>
    <w:p w14:paraId="11E82759" w14:textId="77777777" w:rsidR="00A03A6D" w:rsidRPr="00A03A6D" w:rsidRDefault="00A03A6D" w:rsidP="00A03A6D">
      <w:pPr>
        <w:keepNext/>
        <w:spacing w:after="60" w:line="264" w:lineRule="auto"/>
      </w:pPr>
      <w:r>
        <w:rPr>
          <w:b/>
          <w:bCs/>
          <w:color w:val="B45F06"/>
          <w:sz w:val="21"/>
          <w:szCs w:val="21"/>
        </w:rPr>
        <w:t>Prioridad P1</w:t>
      </w:r>
    </w:p>
    <w:p w14:paraId="123A46F2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Descripción</w:t>
      </w:r>
    </w:p>
    <w:p w14:paraId="60C05B93" w14:textId="77777777" w:rsidR="00A03A6D" w:rsidRPr="00A03A6D" w:rsidRDefault="00A03A6D" w:rsidP="00A03A6D">
      <w:pPr>
        <w:keepNext/>
        <w:spacing w:after="80"/>
      </w:pPr>
      <w:r>
        <w:t>El sistema permite dos guiones consecutivos en el campo Phone Number, incumpliendo la regla de separadores visuales.</w:t>
      </w:r>
    </w:p>
    <w:p w14:paraId="4E85EFF1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Caso relacionado:</w:t>
      </w:r>
      <w:r>
        <w:t xml:space="preserve"> TC-PH-08.</w:t>
      </w:r>
    </w:p>
    <w:p w14:paraId="0352CCB7" w14:textId="77777777" w:rsidR="00A03A6D" w:rsidRPr="00A03A6D" w:rsidRDefault="00A03A6D" w:rsidP="00A03A6D">
      <w:pPr>
        <w:keepNext/>
        <w:spacing w:before="120" w:after="40"/>
      </w:pPr>
      <w:r>
        <w:rPr>
          <w:b/>
          <w:bCs/>
          <w:color w:val="2E75B6"/>
        </w:rPr>
        <w:t>Pasos para reproducir:</w:t>
      </w:r>
    </w:p>
    <w:p w14:paraId="1A844BFE" w14:textId="77777777" w:rsidR="00A03A6D" w:rsidRPr="00A03A6D" w:rsidRDefault="00A03A6D" w:rsidP="00A03A6D">
      <w:pPr>
        <w:pStyle w:val="Prrafodelista"/>
        <w:keepNext/>
        <w:numPr>
          <w:ilvl w:val="0"/>
          <w:numId w:val="5"/>
        </w:numPr>
        <w:spacing w:after="40"/>
      </w:pPr>
      <w:r>
        <w:t>Acceder al formulario.</w:t>
      </w:r>
    </w:p>
    <w:p w14:paraId="60641C00" w14:textId="77777777" w:rsidR="00A03A6D" w:rsidRPr="00A03A6D" w:rsidRDefault="00A03A6D" w:rsidP="00A03A6D">
      <w:pPr>
        <w:pStyle w:val="Prrafodelista"/>
        <w:keepNext/>
        <w:numPr>
          <w:ilvl w:val="0"/>
          <w:numId w:val="5"/>
        </w:numPr>
        <w:spacing w:after="40"/>
      </w:pPr>
      <w:r>
        <w:t>Ingresar 12345--67890.</w:t>
      </w:r>
    </w:p>
    <w:p w14:paraId="7B931CD7" w14:textId="77777777" w:rsidR="00A03A6D" w:rsidRPr="00A03A6D" w:rsidRDefault="00A03A6D" w:rsidP="00A03A6D">
      <w:pPr>
        <w:pStyle w:val="Prrafodelista"/>
        <w:keepNext/>
        <w:numPr>
          <w:ilvl w:val="0"/>
          <w:numId w:val="5"/>
        </w:numPr>
        <w:spacing w:after="40"/>
      </w:pPr>
      <w:r>
        <w:t>Completar los demás campos obligatorios y enviar el formulario.</w:t>
      </w:r>
    </w:p>
    <w:p w14:paraId="55C65313" w14:textId="77777777" w:rsidR="00A03A6D" w:rsidRPr="00A03A6D" w:rsidRDefault="00A03A6D" w:rsidP="00A03A6D">
      <w:pPr>
        <w:keepNext/>
        <w:spacing w:before="100" w:after="80"/>
      </w:pPr>
      <w:r>
        <w:rPr>
          <w:b/>
          <w:bCs/>
          <w:color w:val="1F3864"/>
        </w:rPr>
        <w:t>Resultado esperado:</w:t>
      </w:r>
      <w:r>
        <w:t xml:space="preserve"> el sistema rechaza el valor por contener separadores consecutivos.</w:t>
      </w:r>
    </w:p>
    <w:p w14:paraId="346DDA31" w14:textId="77777777" w:rsidR="00A03A6D" w:rsidRPr="00A03A6D" w:rsidRDefault="00A03A6D" w:rsidP="00A03A6D">
      <w:pPr>
        <w:keepNext/>
        <w:spacing w:after="80"/>
      </w:pPr>
      <w:r>
        <w:rPr>
          <w:b/>
          <w:bCs/>
          <w:color w:val="1F3864"/>
        </w:rPr>
        <w:t>Resultado obtenido:</w:t>
      </w:r>
      <w:r>
        <w:t xml:space="preserve"> el sistema acepta el número con los dos guiones.</w:t>
      </w:r>
    </w:p>
    <w:p w14:paraId="75585EEB" w14:textId="77777777" w:rsidR="00A03A6D" w:rsidRPr="00A03A6D" w:rsidRDefault="00A03A6D" w:rsidP="00A03A6D">
      <w:pPr>
        <w:spacing w:after="80"/>
      </w:pPr>
      <w:r>
        <w:rPr>
          <w:b/>
          <w:bCs/>
          <w:color w:val="1F3864"/>
        </w:rPr>
        <w:t>Estado Jira sugerido:</w:t>
      </w:r>
      <w:r>
        <w:t xml:space="preserve"> En revisión.</w:t>
      </w:r>
    </w:p>
    <w:p w14:paraId="5A3E4465" w14:textId="77777777" w:rsidR="00432157" w:rsidRPr="00432157" w:rsidRDefault="00965DCD" w:rsidP="00432157">
      <w:pPr>
        <w:pStyle w:val="Ttulo1"/>
        <w:pageBreakBefore/>
        <w:numPr>
          <w:ilvl w:val="0"/>
          <w:numId w:val="2"/>
        </w:numPr>
        <w:ind w:left="454" w:hanging="454"/>
      </w:pPr>
      <w:r>
        <w:lastRenderedPageBreak/>
        <w:t>Accesibilidad y usabilidad</w:t>
      </w:r>
    </w:p>
    <w:p w14:paraId="21D2CD9B" w14:textId="77777777" w:rsidR="00432157" w:rsidRPr="00432157" w:rsidRDefault="00432157" w:rsidP="00432157">
      <w:pPr>
        <w:pStyle w:val="Ttulo2"/>
      </w:pPr>
      <w:r w:rsidRPr="00432157">
        <w:t>Hallazgo 01: Contraste de Color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32157" w:rsidRPr="00432157" w14:paraId="78F67CED" w14:textId="77777777">
        <w:trPr>
          <w:cantSplit/>
          <w:tblHeader/>
        </w:trPr>
        <w:tc>
          <w:tcPr>
            <w:tcW w:w="2400" w:type="dxa"/>
            <w:shd w:val="clear" w:color="auto" w:fill="1F3864"/>
            <w:vAlign w:val="center"/>
          </w:tcPr>
          <w:p w14:paraId="2F2670E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7238" w:type="dxa"/>
            <w:shd w:val="clear" w:color="auto" w:fill="1F3864"/>
            <w:vAlign w:val="center"/>
          </w:tcPr>
          <w:p w14:paraId="70C60D3B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Detalle</w:t>
            </w:r>
          </w:p>
        </w:tc>
      </w:tr>
      <w:tr w:rsidR="00432157" w:rsidRPr="00432157" w14:paraId="62BB209D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232390E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H1</w:t>
            </w:r>
          </w:p>
        </w:tc>
        <w:tc>
          <w:tcPr>
            <w:tcW w:w="7238" w:type="dxa"/>
            <w:vAlign w:val="center"/>
          </w:tcPr>
          <w:p w14:paraId="267AAAB0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Background and foreground colors do not have a sufficient contrast ratio </w:t>
            </w:r>
          </w:p>
          <w:p w14:paraId="4AF2E154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7497F3E8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3FDF23B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Principio y criterio</w:t>
            </w:r>
          </w:p>
        </w:tc>
        <w:tc>
          <w:tcPr>
            <w:tcW w:w="7238" w:type="dxa"/>
            <w:vAlign w:val="center"/>
          </w:tcPr>
          <w:p w14:paraId="6E6A06E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Perceptible (1.4.3 Contraste mínimo - WCAG 2.1 AA)</w:t>
            </w:r>
          </w:p>
        </w:tc>
      </w:tr>
      <w:tr w:rsidR="00432157" w:rsidRPr="00432157" w14:paraId="27680C92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0474EE6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Pasos para reproducir</w:t>
            </w:r>
          </w:p>
        </w:tc>
        <w:tc>
          <w:tcPr>
            <w:tcW w:w="7238" w:type="dxa"/>
            <w:vAlign w:val="center"/>
          </w:tcPr>
          <w:p w14:paraId="14EB17F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1) Abrir cualquiera de las vistas de EventHub (Landing, Creación de eventos, Detalle de eventos o Mis Reservas). </w:t>
            </w:r>
          </w:p>
          <w:p w14:paraId="1A037F8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1340303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2) Presionar F12 → Lighthouse → Accesibilidad → Analizar.</w:t>
            </w:r>
          </w:p>
          <w:p w14:paraId="208777F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0812167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3) Revisar la sección </w:t>
            </w:r>
            <w:r w:rsidRPr="00432157">
              <w:rPr>
                <w:b/>
                <w:bCs/>
              </w:rPr>
              <w:t>Contrast</w:t>
            </w:r>
            <w:r w:rsidRPr="00432157">
              <w:t xml:space="preserve"> del informe.</w:t>
            </w:r>
          </w:p>
          <w:p w14:paraId="38F4EE55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7A349AC9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5DB700C6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Esperado</w:t>
            </w:r>
          </w:p>
        </w:tc>
        <w:tc>
          <w:tcPr>
            <w:tcW w:w="7238" w:type="dxa"/>
            <w:vAlign w:val="center"/>
          </w:tcPr>
          <w:p w14:paraId="50A58D90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Que la relación de contraste entre el color del texto y el fondo cumpla al menos con </w:t>
            </w:r>
            <w:proofErr w:type="gramStart"/>
            <w:r w:rsidRPr="00432157">
              <w:t>un ratio</w:t>
            </w:r>
            <w:proofErr w:type="gramEnd"/>
            <w:r w:rsidRPr="00432157">
              <w:t xml:space="preserve"> de 4.5:1 para texto normal y 3:1 para texto grande.</w:t>
            </w:r>
          </w:p>
        </w:tc>
      </w:tr>
      <w:tr w:rsidR="00432157" w:rsidRPr="00432157" w14:paraId="5D8D108B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4F230A2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Obtenido</w:t>
            </w:r>
          </w:p>
        </w:tc>
        <w:tc>
          <w:tcPr>
            <w:tcW w:w="7238" w:type="dxa"/>
            <w:vAlign w:val="center"/>
          </w:tcPr>
          <w:p w14:paraId="0E4A559D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Lighthouse reporta que los colores de fondo y primer plano no tienen una razón de contraste suficiente en múltiples páginas. </w:t>
            </w:r>
          </w:p>
          <w:p w14:paraId="54C325C6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59A2BB33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07C088C1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Afecta a</w:t>
            </w:r>
          </w:p>
        </w:tc>
        <w:tc>
          <w:tcPr>
            <w:tcW w:w="7238" w:type="dxa"/>
            <w:vAlign w:val="center"/>
          </w:tcPr>
          <w:p w14:paraId="004B08F1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Personas con baja visión, daltonismo o usuarios que operan dispositivos en condiciones de alta iluminación ambiental.</w:t>
            </w:r>
          </w:p>
        </w:tc>
      </w:tr>
      <w:tr w:rsidR="00432157" w:rsidRPr="00432157" w14:paraId="6D7A4DC9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52F46F7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Estado</w:t>
            </w:r>
          </w:p>
        </w:tc>
        <w:tc>
          <w:tcPr>
            <w:tcW w:w="7238" w:type="dxa"/>
            <w:shd w:val="clear" w:color="auto" w:fill="FFF0C2"/>
            <w:vAlign w:val="center"/>
          </w:tcPr>
          <w:p w14:paraId="06650B9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7A5200"/>
              </w:rPr>
              <w:t>PENDIENTE</w:t>
            </w:r>
          </w:p>
        </w:tc>
      </w:tr>
      <w:tr w:rsidR="00432157" w:rsidRPr="00432157" w14:paraId="41AB1541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0806FF20" w14:textId="77777777" w:rsidR="00432157" w:rsidRPr="00432157" w:rsidRDefault="00432157" w:rsidP="00432157">
            <w:pPr>
              <w:pStyle w:val="Textotabla"/>
            </w:pPr>
            <w:r w:rsidRPr="00432157">
              <w:rPr>
                <w:b/>
                <w:bCs/>
                <w:color w:val="1F3864"/>
              </w:rPr>
              <w:t>Severidad / prioridad</w:t>
            </w:r>
          </w:p>
        </w:tc>
        <w:tc>
          <w:tcPr>
            <w:tcW w:w="7238" w:type="dxa"/>
            <w:vAlign w:val="center"/>
          </w:tcPr>
          <w:p w14:paraId="0F761FB5" w14:textId="77777777" w:rsidR="00432157" w:rsidRPr="00432157" w:rsidRDefault="00432157" w:rsidP="00432157">
            <w:pPr>
              <w:pStyle w:val="Textotabla"/>
            </w:pPr>
            <w:r w:rsidRPr="00432157">
              <w:t>Media / Moderada</w:t>
            </w:r>
          </w:p>
        </w:tc>
      </w:tr>
    </w:tbl>
    <w:p w14:paraId="5B5B48C9" w14:textId="77777777" w:rsidR="00432157" w:rsidRPr="00432157" w:rsidRDefault="00432157" w:rsidP="00432157">
      <w:pPr>
        <w:pStyle w:val="Ttulo2"/>
      </w:pPr>
      <w:r w:rsidRPr="00432157">
        <w:lastRenderedPageBreak/>
        <w:t>Hallazgo 02: Jerarquía de Encabezados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32157" w:rsidRPr="00432157" w14:paraId="29A84212" w14:textId="77777777" w:rsidTr="00432157">
        <w:trPr>
          <w:cantSplit/>
          <w:tblHeader/>
        </w:trPr>
        <w:tc>
          <w:tcPr>
            <w:tcW w:w="2400" w:type="dxa"/>
            <w:shd w:val="clear" w:color="auto" w:fill="1F3864"/>
            <w:vAlign w:val="center"/>
          </w:tcPr>
          <w:p w14:paraId="58042F9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7238" w:type="dxa"/>
            <w:shd w:val="clear" w:color="auto" w:fill="1F3864"/>
            <w:vAlign w:val="center"/>
          </w:tcPr>
          <w:p w14:paraId="33A3B01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Detalle</w:t>
            </w:r>
          </w:p>
        </w:tc>
      </w:tr>
      <w:tr w:rsidR="00432157" w:rsidRPr="00432157" w14:paraId="3830DC29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36FB77D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H1</w:t>
            </w:r>
          </w:p>
        </w:tc>
        <w:tc>
          <w:tcPr>
            <w:tcW w:w="7238" w:type="dxa"/>
            <w:vAlign w:val="center"/>
          </w:tcPr>
          <w:p w14:paraId="683161FF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Heading elements are not in a sequentially-descending order </w:t>
            </w:r>
          </w:p>
          <w:p w14:paraId="49896D3F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3E3D59C1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457AD54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Principio y criterio</w:t>
            </w:r>
          </w:p>
        </w:tc>
        <w:tc>
          <w:tcPr>
            <w:tcW w:w="7238" w:type="dxa"/>
            <w:vAlign w:val="center"/>
          </w:tcPr>
          <w:p w14:paraId="1455E4F5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Perceptible / Operable (1.3.1 Información y relaciones / 2.4.6 Encabezados - WCAG 2.1 AA)</w:t>
            </w:r>
          </w:p>
        </w:tc>
      </w:tr>
      <w:tr w:rsidR="00432157" w:rsidRPr="00432157" w14:paraId="01209632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52A9174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Pasos para reproducir</w:t>
            </w:r>
          </w:p>
        </w:tc>
        <w:tc>
          <w:tcPr>
            <w:tcW w:w="7238" w:type="dxa"/>
            <w:vAlign w:val="center"/>
          </w:tcPr>
          <w:p w14:paraId="3BEEFAA6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1) Abrir la vista de Mis Reservas ([https://eventhub.rahulshettyacademy.com/bookings](https://eventhub.rahulshettyacademy.com/bookings)). </w:t>
            </w:r>
          </w:p>
          <w:p w14:paraId="5A1295CF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160A086F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2) Presionar F12 → Lighthouse → Accesibilidad → Analizar.</w:t>
            </w:r>
          </w:p>
          <w:p w14:paraId="19F242D3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7DFA4A7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3) Revisar la sección </w:t>
            </w:r>
            <w:r w:rsidRPr="00432157">
              <w:rPr>
                <w:b/>
                <w:bCs/>
              </w:rPr>
              <w:t>Navigation</w:t>
            </w:r>
            <w:r w:rsidRPr="00432157">
              <w:t xml:space="preserve">. </w:t>
            </w:r>
          </w:p>
          <w:p w14:paraId="06082282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34A0F714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5A2E9BC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Esperado</w:t>
            </w:r>
          </w:p>
        </w:tc>
        <w:tc>
          <w:tcPr>
            <w:tcW w:w="7238" w:type="dxa"/>
            <w:vAlign w:val="center"/>
          </w:tcPr>
          <w:p w14:paraId="491B3A86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Que los elementos de encabezado (&lt;h1&gt;, &lt;h2&gt;, &lt;h3&gt;, etc.) se utilicen en un orden jerárquico descendente y lógico, sin omitir niveles.</w:t>
            </w:r>
          </w:p>
        </w:tc>
      </w:tr>
      <w:tr w:rsidR="00432157" w:rsidRPr="00432157" w14:paraId="66F13DC9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E339049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Obtenido</w:t>
            </w:r>
          </w:p>
        </w:tc>
        <w:tc>
          <w:tcPr>
            <w:tcW w:w="7238" w:type="dxa"/>
            <w:vAlign w:val="center"/>
          </w:tcPr>
          <w:p w14:paraId="3B330814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Lighthouse reporta que los elementos de encabezado no están en un orden secuencialmente descendente. </w:t>
            </w:r>
          </w:p>
          <w:p w14:paraId="2FC9ACA7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78172700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4FDC2DEC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Afecta a</w:t>
            </w:r>
          </w:p>
        </w:tc>
        <w:tc>
          <w:tcPr>
            <w:tcW w:w="7238" w:type="dxa"/>
            <w:vAlign w:val="center"/>
          </w:tcPr>
          <w:p w14:paraId="4CDA91C6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Usuarios de lectores de pantalla y tecnologías de asistencia que saltan entre encabezados para explorar la estructura de la página.</w:t>
            </w:r>
          </w:p>
        </w:tc>
      </w:tr>
      <w:tr w:rsidR="00432157" w:rsidRPr="00432157" w14:paraId="5CDFD17C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2B40358B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Estado</w:t>
            </w:r>
          </w:p>
        </w:tc>
        <w:tc>
          <w:tcPr>
            <w:tcW w:w="7238" w:type="dxa"/>
            <w:shd w:val="clear" w:color="auto" w:fill="FFF0C2"/>
            <w:vAlign w:val="center"/>
          </w:tcPr>
          <w:p w14:paraId="5952E9C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7A5200"/>
              </w:rPr>
              <w:t>PENDIENTE</w:t>
            </w:r>
          </w:p>
        </w:tc>
      </w:tr>
      <w:tr w:rsidR="00432157" w:rsidRPr="00432157" w14:paraId="26970C9B" w14:textId="77777777" w:rsidTr="0043215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174597E" w14:textId="77777777" w:rsidR="00432157" w:rsidRPr="00432157" w:rsidRDefault="00432157" w:rsidP="00432157">
            <w:pPr>
              <w:pStyle w:val="Textotabla"/>
            </w:pPr>
            <w:r w:rsidRPr="00432157">
              <w:rPr>
                <w:b/>
                <w:bCs/>
                <w:color w:val="1F3864"/>
              </w:rPr>
              <w:t>Severidad / prioridad</w:t>
            </w:r>
          </w:p>
        </w:tc>
        <w:tc>
          <w:tcPr>
            <w:tcW w:w="7238" w:type="dxa"/>
            <w:vAlign w:val="center"/>
          </w:tcPr>
          <w:p w14:paraId="3799E947" w14:textId="77777777" w:rsidR="00432157" w:rsidRPr="00432157" w:rsidRDefault="00432157" w:rsidP="00432157">
            <w:pPr>
              <w:pStyle w:val="Textotabla"/>
            </w:pPr>
            <w:r w:rsidRPr="00432157">
              <w:t>Media</w:t>
            </w:r>
          </w:p>
        </w:tc>
      </w:tr>
    </w:tbl>
    <w:p w14:paraId="0BCB588C" w14:textId="77777777" w:rsidR="00432157" w:rsidRPr="00432157" w:rsidRDefault="00432157" w:rsidP="00432157">
      <w:pPr>
        <w:pStyle w:val="Ttulo2"/>
      </w:pPr>
      <w:r w:rsidRPr="00432157">
        <w:t>Hallazgo 03: Propósito de Enlaces Idénticos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32157" w:rsidRPr="00432157" w14:paraId="292F6C79" w14:textId="77777777">
        <w:trPr>
          <w:cantSplit/>
          <w:tblHeader/>
        </w:trPr>
        <w:tc>
          <w:tcPr>
            <w:tcW w:w="2400" w:type="dxa"/>
            <w:shd w:val="clear" w:color="auto" w:fill="1F3864"/>
            <w:vAlign w:val="center"/>
          </w:tcPr>
          <w:p w14:paraId="1310BC3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7238" w:type="dxa"/>
            <w:shd w:val="clear" w:color="auto" w:fill="1F3864"/>
            <w:vAlign w:val="center"/>
          </w:tcPr>
          <w:p w14:paraId="04115D2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FFFFFF"/>
              </w:rPr>
              <w:t>Detalle</w:t>
            </w:r>
          </w:p>
        </w:tc>
      </w:tr>
      <w:tr w:rsidR="00432157" w:rsidRPr="00432157" w14:paraId="65F253E5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B61267D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H1</w:t>
            </w:r>
          </w:p>
        </w:tc>
        <w:tc>
          <w:tcPr>
            <w:tcW w:w="7238" w:type="dxa"/>
            <w:vAlign w:val="center"/>
          </w:tcPr>
          <w:p w14:paraId="790E5CA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Identical links have the same purpose </w:t>
            </w:r>
          </w:p>
          <w:p w14:paraId="37056B4E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598277E4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C8959C0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Principio y criterio</w:t>
            </w:r>
          </w:p>
        </w:tc>
        <w:tc>
          <w:tcPr>
            <w:tcW w:w="7238" w:type="dxa"/>
            <w:vAlign w:val="center"/>
          </w:tcPr>
          <w:p w14:paraId="5C44E142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Operable (2.4.4 Propósito del enlace - WCAG 2.1 AA)</w:t>
            </w:r>
          </w:p>
        </w:tc>
      </w:tr>
      <w:tr w:rsidR="00432157" w:rsidRPr="00432157" w14:paraId="2D08DD91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7D3E5AA3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Pasos para reproducir</w:t>
            </w:r>
          </w:p>
        </w:tc>
        <w:tc>
          <w:tcPr>
            <w:tcW w:w="7238" w:type="dxa"/>
            <w:vAlign w:val="center"/>
          </w:tcPr>
          <w:p w14:paraId="5C28263C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1) Abrir la Landing Page ([https://eventhub.rahulshettyacademy.com/](https://eventhub.rahulshettyacademy.com/)) o la vista de Mis Reservas. </w:t>
            </w:r>
          </w:p>
          <w:p w14:paraId="0B4FB1ED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0B699AAE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2) Presionar F12 → Lighthouse → Accesibilidad / Best Practices → Analizar.</w:t>
            </w:r>
          </w:p>
          <w:p w14:paraId="6D5FC6EC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br/>
            </w:r>
          </w:p>
          <w:p w14:paraId="0E5F310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3) Revisar los avisos relacionados con enlaces idénticos. </w:t>
            </w:r>
          </w:p>
          <w:p w14:paraId="74E91649" w14:textId="77777777" w:rsidR="00432157" w:rsidRPr="00432157" w:rsidRDefault="00432157" w:rsidP="00432157">
            <w:pPr>
              <w:pStyle w:val="Textotabla"/>
              <w:keepNext/>
              <w:spacing w:line="60" w:lineRule="exact"/>
            </w:pPr>
          </w:p>
        </w:tc>
      </w:tr>
      <w:tr w:rsidR="00432157" w:rsidRPr="00432157" w14:paraId="099E8291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4828BEA5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Esperado</w:t>
            </w:r>
          </w:p>
        </w:tc>
        <w:tc>
          <w:tcPr>
            <w:tcW w:w="7238" w:type="dxa"/>
            <w:vAlign w:val="center"/>
          </w:tcPr>
          <w:p w14:paraId="5E2697E8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Que los enlaces con el mismo texto o destino ofrezcan un contexto accesible claro y unívoco para evitar confusiones.</w:t>
            </w:r>
          </w:p>
        </w:tc>
      </w:tr>
      <w:tr w:rsidR="00432157" w:rsidRPr="00432157" w14:paraId="3D024AC1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21039BA4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Obtenido</w:t>
            </w:r>
          </w:p>
        </w:tc>
        <w:tc>
          <w:tcPr>
            <w:tcW w:w="7238" w:type="dxa"/>
            <w:vAlign w:val="center"/>
          </w:tcPr>
          <w:p w14:paraId="2276A770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 xml:space="preserve">Lighthouse advierte sobre buenas prácticas en enlaces idénticos que carecen de contexto diferenciado. </w:t>
            </w:r>
          </w:p>
        </w:tc>
      </w:tr>
      <w:tr w:rsidR="00432157" w:rsidRPr="00432157" w14:paraId="14079FBD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BFAAA81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Afecta a</w:t>
            </w:r>
          </w:p>
        </w:tc>
        <w:tc>
          <w:tcPr>
            <w:tcW w:w="7238" w:type="dxa"/>
            <w:vAlign w:val="center"/>
          </w:tcPr>
          <w:p w14:paraId="7A6BC8EA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t>Usuarios que navegan mediante listas de enlaces automatizadas o asistidas por voz.</w:t>
            </w:r>
          </w:p>
        </w:tc>
      </w:tr>
      <w:tr w:rsidR="00432157" w:rsidRPr="00432157" w14:paraId="7F73EE9A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0387CA57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1F3864"/>
              </w:rPr>
              <w:t>Estado</w:t>
            </w:r>
          </w:p>
        </w:tc>
        <w:tc>
          <w:tcPr>
            <w:tcW w:w="7238" w:type="dxa"/>
            <w:shd w:val="clear" w:color="auto" w:fill="FFF0C2"/>
            <w:vAlign w:val="center"/>
          </w:tcPr>
          <w:p w14:paraId="0B6A1352" w14:textId="77777777" w:rsidR="00432157" w:rsidRPr="00432157" w:rsidRDefault="00432157" w:rsidP="00432157">
            <w:pPr>
              <w:pStyle w:val="Textotabla"/>
              <w:keepNext/>
            </w:pPr>
            <w:r w:rsidRPr="00432157">
              <w:rPr>
                <w:b/>
                <w:bCs/>
                <w:color w:val="7A5200"/>
              </w:rPr>
              <w:t>PENDIENTE</w:t>
            </w:r>
          </w:p>
        </w:tc>
      </w:tr>
      <w:tr w:rsidR="00432157" w:rsidRPr="00432157" w14:paraId="78F50CE8" w14:textId="77777777">
        <w:trPr>
          <w:cantSplit/>
        </w:trPr>
        <w:tc>
          <w:tcPr>
            <w:tcW w:w="2400" w:type="dxa"/>
            <w:shd w:val="clear" w:color="auto" w:fill="E9EEF7"/>
            <w:vAlign w:val="center"/>
          </w:tcPr>
          <w:p w14:paraId="1D958488" w14:textId="77777777" w:rsidR="00432157" w:rsidRPr="00432157" w:rsidRDefault="00432157" w:rsidP="00432157">
            <w:pPr>
              <w:pStyle w:val="Textotabla"/>
            </w:pPr>
            <w:r w:rsidRPr="00432157">
              <w:rPr>
                <w:b/>
                <w:bCs/>
                <w:color w:val="1F3864"/>
              </w:rPr>
              <w:t>Severidad / prioridad</w:t>
            </w:r>
          </w:p>
        </w:tc>
        <w:tc>
          <w:tcPr>
            <w:tcW w:w="7238" w:type="dxa"/>
            <w:vAlign w:val="center"/>
          </w:tcPr>
          <w:p w14:paraId="0C0A0F2E" w14:textId="77777777" w:rsidR="00432157" w:rsidRPr="00432157" w:rsidRDefault="00432157" w:rsidP="00432157">
            <w:pPr>
              <w:pStyle w:val="Textotabla"/>
            </w:pPr>
            <w:r w:rsidRPr="00432157">
              <w:t>Baja / Menor</w:t>
            </w:r>
          </w:p>
        </w:tc>
      </w:tr>
    </w:tbl>
    <w:p w14:paraId="6BFD1F22" w14:textId="77777777" w:rsidR="00630D3D" w:rsidRDefault="00630D3D" w:rsidP="00630D3D">
      <w:pPr>
        <w:spacing w:after="0" w:line="120" w:lineRule="exact"/>
        <w:rPr>
          <w:sz w:val="8"/>
          <w:szCs w:val="8"/>
        </w:rPr>
      </w:pPr>
    </w:p>
    <w:p w14:paraId="68A0491F" w14:textId="77777777" w:rsidR="00965DCD" w:rsidRPr="00DD5DE1" w:rsidRDefault="00965DCD" w:rsidP="00965DCD">
      <w:pPr>
        <w:pStyle w:val="Ttulo1"/>
        <w:numPr>
          <w:ilvl w:val="0"/>
          <w:numId w:val="2"/>
        </w:numPr>
        <w:ind w:left="454" w:hanging="454"/>
      </w:pPr>
      <w:r>
        <w:lastRenderedPageBreak/>
        <w:t>Registro en la herramienta de gestión</w:t>
      </w:r>
    </w:p>
    <w:p w14:paraId="7C9F6421" w14:textId="53007FB2" w:rsidR="00DD5DE1" w:rsidRDefault="00DD5DE1" w:rsidP="00BD61D3">
      <w:pPr>
        <w:keepNext/>
        <w:spacing w:after="160" w:line="288" w:lineRule="auto"/>
      </w:pPr>
      <w:r>
        <w:t xml:space="preserve">Se realizó el registro y la organización del proyecto Event </w:t>
      </w:r>
      <w:proofErr w:type="gramStart"/>
      <w:r>
        <w:t>Hub</w:t>
      </w:r>
      <w:proofErr w:type="gramEnd"/>
      <w:r>
        <w:t xml:space="preserve"> en Jira, estructurando el tablero según los flujos funcionales M01–M05 y las actividades de accesibilidad. Se organizaron los casos de prueba y defectos identificados en columnas de seguimiento como Por hacer, En curso, Observadas y Finalizado, facilitando el control del estado de las tareas, la identificación de incidencias y el seguimiento del avance del proyecto.</w:t>
      </w:r>
    </w:p>
    <w:p w14:paraId="1F363AAB" w14:textId="2C5A57C8" w:rsidR="00BD61D3" w:rsidRDefault="00BD61D3" w:rsidP="00BD61D3">
      <w:pPr>
        <w:keepNext/>
        <w:spacing w:after="160" w:line="288" w:lineRule="auto"/>
      </w:pPr>
      <w:r>
        <w:rPr>
          <w:noProof/>
        </w:rPr>
        <w:drawing>
          <wp:inline distT="0" distB="0" distL="0" distR="0" wp14:anchorId="20E65752" wp14:editId="482CF277">
            <wp:extent cx="6120130" cy="3814445"/>
            <wp:effectExtent l="0" t="0" r="0" b="0"/>
            <wp:docPr id="1120780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8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4D63" w14:textId="77777777" w:rsidR="00DD5DE1" w:rsidRPr="00DD5DE1" w:rsidRDefault="00DD5DE1" w:rsidP="00DD5DE1">
      <w:pPr>
        <w:spacing w:before="40" w:line="264" w:lineRule="auto"/>
      </w:pPr>
      <w:r>
        <w:rPr>
          <w:b/>
          <w:bCs/>
          <w:color w:val="1F3864"/>
        </w:rPr>
        <w:t xml:space="preserve">URL del tablero: </w:t>
      </w:r>
      <w:r>
        <w:rPr>
          <w:sz w:val="18"/>
          <w:szCs w:val="18"/>
        </w:rPr>
        <w:t>https://alopezm41094.atlassian.net/jira/software/projects/SCRUM/boards/1?filter=&amp;groupBy=none&amp;atlOrigin=eyJpIjoiN2U4NzgyNGM4NDdjNGU5ZTlmYjA3MGRmZWYxYjM2YWMiLCJwIjoiaiJ9</w:t>
      </w:r>
    </w:p>
    <w:p w14:paraId="3D928B22" w14:textId="77777777" w:rsidR="00965DCD" w:rsidRPr="00965DCD" w:rsidRDefault="00965DCD" w:rsidP="00965DCD">
      <w:pPr>
        <w:pStyle w:val="Ttulo1"/>
        <w:numPr>
          <w:ilvl w:val="0"/>
          <w:numId w:val="2"/>
        </w:numPr>
        <w:ind w:left="454" w:hanging="454"/>
      </w:pPr>
      <w:r>
        <w:lastRenderedPageBreak/>
        <w:t xml:space="preserve">Uso de IA </w:t>
      </w:r>
    </w:p>
    <w:tbl>
      <w:tblPr>
        <w:tblW w:w="9638" w:type="dxa"/>
        <w:tblBorders>
          <w:top w:val="single" w:sz="8" w:space="0" w:color="1F3864"/>
          <w:left w:val="single" w:sz="4" w:space="0" w:color="C5CEDC"/>
          <w:bottom w:val="single" w:sz="8" w:space="0" w:color="1F3864"/>
          <w:right w:val="single" w:sz="4" w:space="0" w:color="C5CEDC"/>
          <w:insideH w:val="single" w:sz="4" w:space="0" w:color="C5CEDC"/>
          <w:insideV w:val="single" w:sz="4" w:space="0" w:color="C5CED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DD5DE1" w:rsidRPr="00DD5DE1" w14:paraId="1DEE04C4" w14:textId="77777777" w:rsidTr="00DD5DE1">
        <w:trPr>
          <w:cantSplit/>
          <w:tblHeader/>
        </w:trPr>
        <w:tc>
          <w:tcPr>
            <w:tcW w:w="2409" w:type="dxa"/>
            <w:shd w:val="clear" w:color="auto" w:fill="1F3864"/>
            <w:vAlign w:val="center"/>
          </w:tcPr>
          <w:p w14:paraId="39F06BB9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rPr>
                <w:b/>
                <w:bCs/>
                <w:color w:val="FFFFFF"/>
              </w:rPr>
              <w:t>Qué pedí</w:t>
            </w:r>
          </w:p>
        </w:tc>
        <w:tc>
          <w:tcPr>
            <w:tcW w:w="2410" w:type="dxa"/>
            <w:shd w:val="clear" w:color="auto" w:fill="1F3864"/>
            <w:vAlign w:val="center"/>
          </w:tcPr>
          <w:p w14:paraId="57615FEA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rPr>
                <w:b/>
                <w:bCs/>
                <w:color w:val="FFFFFF"/>
              </w:rPr>
              <w:t>Qué usé de la respuesta</w:t>
            </w:r>
          </w:p>
        </w:tc>
        <w:tc>
          <w:tcPr>
            <w:tcW w:w="2410" w:type="dxa"/>
            <w:shd w:val="clear" w:color="auto" w:fill="1F3864"/>
            <w:vAlign w:val="center"/>
          </w:tcPr>
          <w:p w14:paraId="4DA96754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rPr>
                <w:b/>
                <w:bCs/>
                <w:color w:val="FFFFFF"/>
              </w:rPr>
              <w:t>Qué verifiqué en la fuente</w:t>
            </w:r>
          </w:p>
        </w:tc>
        <w:tc>
          <w:tcPr>
            <w:tcW w:w="2409" w:type="dxa"/>
            <w:shd w:val="clear" w:color="auto" w:fill="1F3864"/>
            <w:vAlign w:val="center"/>
          </w:tcPr>
          <w:p w14:paraId="76EDDAC1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rPr>
                <w:b/>
                <w:bCs/>
                <w:color w:val="FFFFFF"/>
              </w:rPr>
              <w:t>Qué descarté y por qué</w:t>
            </w:r>
          </w:p>
        </w:tc>
      </w:tr>
      <w:tr w:rsidR="00DD5DE1" w:rsidRPr="00DD5DE1" w14:paraId="3A2CF182" w14:textId="77777777" w:rsidTr="00DD5DE1">
        <w:trPr>
          <w:cantSplit/>
        </w:trPr>
        <w:tc>
          <w:tcPr>
            <w:tcW w:w="2409" w:type="dxa"/>
            <w:vAlign w:val="center"/>
          </w:tcPr>
          <w:p w14:paraId="4F39A759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 xml:space="preserve">Apoyo para elaborar y organizar los casos de prueba de Event </w:t>
            </w:r>
            <w:proofErr w:type="gramStart"/>
            <w:r w:rsidRPr="00DD5DE1">
              <w:t>Hub</w:t>
            </w:r>
            <w:proofErr w:type="gramEnd"/>
            <w:r w:rsidRPr="00DD5DE1">
              <w:t>.</w:t>
            </w:r>
          </w:p>
        </w:tc>
        <w:tc>
          <w:tcPr>
            <w:tcW w:w="2410" w:type="dxa"/>
            <w:vAlign w:val="center"/>
          </w:tcPr>
          <w:p w14:paraId="71D5DA7E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La estructura de los casos de prueba y la organización por flujos funcionales M01–M05.</w:t>
            </w:r>
          </w:p>
        </w:tc>
        <w:tc>
          <w:tcPr>
            <w:tcW w:w="2410" w:type="dxa"/>
            <w:vAlign w:val="center"/>
          </w:tcPr>
          <w:p w14:paraId="342C19D2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Que los casos correspondieran a las funcionalidades evaluadas y a los resultados obtenidos durante las pruebas.</w:t>
            </w:r>
          </w:p>
        </w:tc>
        <w:tc>
          <w:tcPr>
            <w:tcW w:w="2409" w:type="dxa"/>
            <w:vAlign w:val="center"/>
          </w:tcPr>
          <w:p w14:paraId="1AE7657B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Sugerencias que no correspondían al alcance o que no estaban respaldadas por la evidencia disponible.</w:t>
            </w:r>
          </w:p>
        </w:tc>
      </w:tr>
      <w:tr w:rsidR="00DD5DE1" w:rsidRPr="00DD5DE1" w14:paraId="1C936713" w14:textId="77777777" w:rsidTr="00DD5DE1">
        <w:trPr>
          <w:cantSplit/>
        </w:trPr>
        <w:tc>
          <w:tcPr>
            <w:tcW w:w="2409" w:type="dxa"/>
            <w:shd w:val="clear" w:color="auto" w:fill="F5F7FB"/>
            <w:vAlign w:val="center"/>
          </w:tcPr>
          <w:p w14:paraId="6939C930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Apoyo para analizar los resultados de ejecución y documentar defectos.</w:t>
            </w:r>
          </w:p>
        </w:tc>
        <w:tc>
          <w:tcPr>
            <w:tcW w:w="2410" w:type="dxa"/>
            <w:shd w:val="clear" w:color="auto" w:fill="F5F7FB"/>
            <w:vAlign w:val="center"/>
          </w:tcPr>
          <w:p w14:paraId="68E822C8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La descripción de los hallazgos, los resultados esperados y observados, y la información para registrar defectos en Jira.</w:t>
            </w:r>
          </w:p>
        </w:tc>
        <w:tc>
          <w:tcPr>
            <w:tcW w:w="2410" w:type="dxa"/>
            <w:shd w:val="clear" w:color="auto" w:fill="F5F7FB"/>
            <w:vAlign w:val="center"/>
          </w:tcPr>
          <w:p w14:paraId="2C8B4586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 xml:space="preserve">Los resultados reales de las pruebas y la evidencia disponible para cada </w:t>
            </w:r>
            <w:r>
              <w:t>observación</w:t>
            </w:r>
            <w:r w:rsidRPr="00DD5DE1">
              <w:t>.</w:t>
            </w:r>
          </w:p>
        </w:tc>
        <w:tc>
          <w:tcPr>
            <w:tcW w:w="2409" w:type="dxa"/>
            <w:shd w:val="clear" w:color="auto" w:fill="F5F7FB"/>
            <w:vAlign w:val="center"/>
          </w:tcPr>
          <w:p w14:paraId="75F6EA9C" w14:textId="77777777" w:rsidR="00DD5DE1" w:rsidRPr="00DD5DE1" w:rsidRDefault="00DD5DE1" w:rsidP="00DD5DE1">
            <w:pPr>
              <w:pStyle w:val="Textotabla"/>
              <w:keepNext/>
            </w:pPr>
            <w:r w:rsidRPr="00DD5DE1">
              <w:t>Defectos que no contaban con evidencia suficiente o cuyo comportamiento esperado requería confirmar los requisitos del sistema.</w:t>
            </w:r>
          </w:p>
        </w:tc>
      </w:tr>
      <w:tr w:rsidR="00DD5DE1" w:rsidRPr="00DD5DE1" w14:paraId="7FAA7881" w14:textId="77777777" w:rsidTr="00DD5DE1">
        <w:trPr>
          <w:cantSplit/>
        </w:trPr>
        <w:tc>
          <w:tcPr>
            <w:tcW w:w="2409" w:type="dxa"/>
            <w:vAlign w:val="center"/>
          </w:tcPr>
          <w:p w14:paraId="5DE5F5E1" w14:textId="77777777" w:rsidR="00DD5DE1" w:rsidRPr="00DD5DE1" w:rsidRDefault="00DD5DE1" w:rsidP="00DD5DE1">
            <w:pPr>
              <w:pStyle w:val="Textotabla"/>
            </w:pPr>
            <w:r w:rsidRPr="00DD5DE1">
              <w:t>Apoyo para revisar la accesibilidad de la vista de administración mediante Lighthouse.</w:t>
            </w:r>
          </w:p>
        </w:tc>
        <w:tc>
          <w:tcPr>
            <w:tcW w:w="2410" w:type="dxa"/>
            <w:vAlign w:val="center"/>
          </w:tcPr>
          <w:p w14:paraId="5A16987F" w14:textId="77777777" w:rsidR="00DD5DE1" w:rsidRPr="00DD5DE1" w:rsidRDefault="00DD5DE1" w:rsidP="00DD5DE1">
            <w:pPr>
              <w:pStyle w:val="Textotabla"/>
            </w:pPr>
            <w:r w:rsidRPr="00DD5DE1">
              <w:t>La identificación del problema de contraste y la propuesta de casos para complementar la revisión manual.</w:t>
            </w:r>
          </w:p>
        </w:tc>
        <w:tc>
          <w:tcPr>
            <w:tcW w:w="2410" w:type="dxa"/>
            <w:vAlign w:val="center"/>
          </w:tcPr>
          <w:p w14:paraId="2FE51F39" w14:textId="77777777" w:rsidR="00DD5DE1" w:rsidRPr="00DD5DE1" w:rsidRDefault="00DD5DE1" w:rsidP="00DD5DE1">
            <w:pPr>
              <w:pStyle w:val="Textotabla"/>
            </w:pPr>
            <w:r w:rsidRPr="00DD5DE1">
              <w:t>El reporte de Lighthouse, especialmente el hallazgo de contraste insuficiente y las comprobaciones manuales pendientes.</w:t>
            </w:r>
          </w:p>
        </w:tc>
        <w:tc>
          <w:tcPr>
            <w:tcW w:w="2409" w:type="dxa"/>
            <w:vAlign w:val="center"/>
          </w:tcPr>
          <w:p w14:paraId="03EB9471" w14:textId="77777777" w:rsidR="00DD5DE1" w:rsidRPr="00DD5DE1" w:rsidRDefault="00DD5DE1" w:rsidP="00DD5DE1">
            <w:pPr>
              <w:pStyle w:val="Textotabla"/>
            </w:pPr>
            <w:r w:rsidRPr="00DD5DE1">
              <w:t>Conclusiones que no podían confirmarse con el reporte, evitando registrar como defectos confirmados los aspectos que aún no se habían verificado manualmente.</w:t>
            </w:r>
          </w:p>
        </w:tc>
      </w:tr>
    </w:tbl>
    <w:p w14:paraId="49DDFBAD" w14:textId="77777777" w:rsidR="00965DCD" w:rsidRPr="00965DCD" w:rsidRDefault="00965DCD" w:rsidP="00965DCD">
      <w:pPr>
        <w:spacing w:after="0" w:line="120" w:lineRule="exact"/>
        <w:rPr>
          <w:sz w:val="8"/>
          <w:szCs w:val="8"/>
        </w:rPr>
      </w:pPr>
    </w:p>
    <w:sectPr w:rsidR="00965DCD" w:rsidRPr="00965DCD">
      <w:footerReference w:type="default" r:id="rId9"/>
      <w:pgSz w:w="11906" w:h="16838"/>
      <w:pgMar w:top="1247" w:right="1134" w:bottom="1247" w:left="1134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31DF" w14:textId="77777777" w:rsidR="009341A8" w:rsidRDefault="009341A8">
      <w:pPr>
        <w:spacing w:after="0" w:line="240" w:lineRule="auto"/>
      </w:pPr>
      <w:r>
        <w:separator/>
      </w:r>
    </w:p>
  </w:endnote>
  <w:endnote w:type="continuationSeparator" w:id="0">
    <w:p w14:paraId="6FD50C44" w14:textId="77777777" w:rsidR="009341A8" w:rsidRDefault="0093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D0EF5" w14:textId="77777777" w:rsidR="00F45D12" w:rsidRDefault="00000000">
    <w:pPr>
      <w:pBdr>
        <w:top w:val="single" w:sz="4" w:space="6" w:color="BFD0E8"/>
      </w:pBdr>
      <w:spacing w:after="0"/>
      <w:jc w:val="right"/>
    </w:pP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de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NUMPAGES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D39C" w14:textId="77777777" w:rsidR="009341A8" w:rsidRDefault="009341A8">
      <w:pPr>
        <w:spacing w:after="0" w:line="240" w:lineRule="auto"/>
      </w:pPr>
      <w:r>
        <w:separator/>
      </w:r>
    </w:p>
  </w:footnote>
  <w:footnote w:type="continuationSeparator" w:id="0">
    <w:p w14:paraId="36C1BA43" w14:textId="77777777" w:rsidR="009341A8" w:rsidRDefault="00934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048E"/>
    <w:multiLevelType w:val="multilevel"/>
    <w:tmpl w:val="ECE0CB7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9D389D"/>
    <w:multiLevelType w:val="multilevel"/>
    <w:tmpl w:val="26A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C2ACC"/>
    <w:multiLevelType w:val="multilevel"/>
    <w:tmpl w:val="33EC3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12CD5"/>
    <w:multiLevelType w:val="hybridMultilevel"/>
    <w:tmpl w:val="6D40D0B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94220"/>
    <w:multiLevelType w:val="hybridMultilevel"/>
    <w:tmpl w:val="E7E6E7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120999">
    <w:abstractNumId w:val="4"/>
  </w:num>
  <w:num w:numId="2" w16cid:durableId="272640951">
    <w:abstractNumId w:val="3"/>
  </w:num>
  <w:num w:numId="3" w16cid:durableId="314646254">
    <w:abstractNumId w:val="0"/>
  </w:num>
  <w:num w:numId="4" w16cid:durableId="1615866054">
    <w:abstractNumId w:val="1"/>
    <w:lvlOverride w:ilvl="0">
      <w:startOverride w:val="1"/>
    </w:lvlOverride>
  </w:num>
  <w:num w:numId="5" w16cid:durableId="2068724119">
    <w:abstractNumId w:val="2"/>
    <w:lvlOverride w:ilvl="0">
      <w:startOverride w:val="1"/>
    </w:lvlOverride>
  </w:num>
  <w:num w:numId="6" w16cid:durableId="336229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AC"/>
    <w:rsid w:val="00027767"/>
    <w:rsid w:val="0011546E"/>
    <w:rsid w:val="00170EE5"/>
    <w:rsid w:val="001C695D"/>
    <w:rsid w:val="00223896"/>
    <w:rsid w:val="002C6416"/>
    <w:rsid w:val="003567A9"/>
    <w:rsid w:val="004300DD"/>
    <w:rsid w:val="00432157"/>
    <w:rsid w:val="004B6DAC"/>
    <w:rsid w:val="00583091"/>
    <w:rsid w:val="005D5DD4"/>
    <w:rsid w:val="00630D3D"/>
    <w:rsid w:val="006D4EAB"/>
    <w:rsid w:val="00700C69"/>
    <w:rsid w:val="007511B0"/>
    <w:rsid w:val="007A4584"/>
    <w:rsid w:val="007D2462"/>
    <w:rsid w:val="00811662"/>
    <w:rsid w:val="00823A7E"/>
    <w:rsid w:val="009341A8"/>
    <w:rsid w:val="0096059C"/>
    <w:rsid w:val="00965DCD"/>
    <w:rsid w:val="00A03A6D"/>
    <w:rsid w:val="00B16B4D"/>
    <w:rsid w:val="00BC0624"/>
    <w:rsid w:val="00BD61D3"/>
    <w:rsid w:val="00C71168"/>
    <w:rsid w:val="00C94994"/>
    <w:rsid w:val="00DD5DE1"/>
    <w:rsid w:val="00DE1E55"/>
    <w:rsid w:val="00E4738B"/>
    <w:rsid w:val="00EC3009"/>
    <w:rsid w:val="00F4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4C6DC0"/>
  <w15:chartTrackingRefBased/>
  <w15:docId w15:val="{CAE37436-6DAC-40C0-9E5D-89BF8B93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kern w:val="2"/>
        <w:sz w:val="22"/>
        <w:szCs w:val="22"/>
        <w:lang w:val="es-P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bottom w:val="single" w:sz="6" w:space="3" w:color="BFD0E8"/>
      </w:pBdr>
      <w:spacing w:before="360" w:after="140" w:line="240" w:lineRule="auto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80" w:after="100" w:line="240" w:lineRule="auto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6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B6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keepNext/>
      <w:pBdr>
        <w:bottom w:val="single" w:sz="18" w:space="6" w:color="2E75B6"/>
      </w:pBdr>
      <w:spacing w:after="240" w:line="240" w:lineRule="auto"/>
    </w:pPr>
    <w:rPr>
      <w:b/>
      <w:bCs/>
      <w:color w:val="1F3864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B6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DA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4321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32157"/>
    <w:rPr>
      <w:rFonts w:ascii="Courier New" w:eastAsia="Times New Roman" w:hAnsi="Courier New" w:cs="Courier New"/>
      <w:sz w:val="20"/>
      <w:szCs w:val="20"/>
    </w:rPr>
  </w:style>
  <w:style w:type="paragraph" w:customStyle="1" w:styleId="Textotabla">
    <w:name w:val="Texto tabla"/>
    <w:basedOn w:val="Normal"/>
    <w:qFormat/>
    <w:pPr>
      <w:spacing w:after="0" w:line="252" w:lineRule="auto"/>
    </w:pPr>
    <w:rPr>
      <w:sz w:val="19"/>
      <w:szCs w:val="19"/>
    </w:rPr>
  </w:style>
  <w:style w:type="character" w:styleId="Hipervnculo">
    <w:name w:val="Hyperlink"/>
    <w:basedOn w:val="Fuentedeprrafopredeter"/>
    <w:uiPriority w:val="99"/>
    <w:unhideWhenUsed/>
    <w:rsid w:val="00DE1E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1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ArturoLopMan/proyecto-qa-arturo-lope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1788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2</cp:revision>
  <dcterms:created xsi:type="dcterms:W3CDTF">2026-10-20T03:28:00Z</dcterms:created>
  <dcterms:modified xsi:type="dcterms:W3CDTF">2026-10-20T03:28:00Z</dcterms:modified>
</cp:coreProperties>
</file>