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1F092" w14:textId="77777777" w:rsidR="000F14B9" w:rsidRDefault="00000000">
      <w:pPr>
        <w:spacing w:after="80"/>
      </w:pPr>
      <w:r>
        <w:rPr>
          <w:b/>
          <w:bCs/>
          <w:color w:val="1B3A5C"/>
          <w:sz w:val="36"/>
          <w:szCs w:val="36"/>
        </w:rPr>
        <w:t>Scope Change Register</w:t>
      </w:r>
    </w:p>
    <w:p w14:paraId="4386E5DC" w14:textId="3BE8A987" w:rsidR="000F14B9" w:rsidRDefault="00000000">
      <w:pPr>
        <w:spacing w:after="40"/>
      </w:pPr>
      <w:r>
        <w:rPr>
          <w:color w:val="2563EB"/>
          <w:sz w:val="22"/>
          <w:szCs w:val="22"/>
        </w:rPr>
        <w:t>ReMarkets — Bid Intelligence Platform</w:t>
      </w:r>
    </w:p>
    <w:p w14:paraId="292CF414" w14:textId="77777777" w:rsidR="000F14B9" w:rsidRDefault="00000000">
      <w:pPr>
        <w:spacing w:after="80"/>
      </w:pPr>
      <w:r>
        <w:rPr>
          <w:b/>
          <w:bCs/>
          <w:color w:val="1F2937"/>
        </w:rPr>
        <w:t>Option B — Blazor Web App + .NET 10</w:t>
      </w:r>
    </w:p>
    <w:p w14:paraId="6799B20A" w14:textId="460A4659" w:rsidR="000F14B9" w:rsidRDefault="00000000" w:rsidP="00046F70">
      <w:pPr>
        <w:spacing w:after="240"/>
      </w:pPr>
      <w:r>
        <w:rPr>
          <w:color w:val="1F2937"/>
          <w:sz w:val="19"/>
          <w:szCs w:val="19"/>
        </w:rPr>
        <w:t>This document tracks all scope changes to the estimation driven by client Q&amp;A answers, stakeholder feedback, and discovery findings. Each change is linked to the specific client response that triggered it.</w:t>
      </w:r>
    </w:p>
    <w:p w14:paraId="0E501A7A" w14:textId="77777777" w:rsidR="000F14B9" w:rsidRDefault="00000000">
      <w:pPr>
        <w:pStyle w:val="Heading1"/>
      </w:pPr>
      <w:r>
        <w:t>SC-001: Client Q&amp;A — Answers A1–A10</w:t>
      </w:r>
    </w:p>
    <w:p w14:paraId="321482ED" w14:textId="296FA1AE" w:rsidR="000F14B9" w:rsidRDefault="00000000">
      <w:pPr>
        <w:spacing w:after="200"/>
      </w:pPr>
      <w:r>
        <w:rPr>
          <w:b/>
          <w:bCs/>
          <w:color w:val="1F2937"/>
          <w:sz w:val="20"/>
          <w:szCs w:val="20"/>
        </w:rPr>
        <w:t xml:space="preserve">Date: </w:t>
      </w:r>
      <w:r>
        <w:rPr>
          <w:color w:val="1F2937"/>
          <w:sz w:val="20"/>
          <w:szCs w:val="20"/>
        </w:rPr>
        <w:t xml:space="preserve">2026-02-23    |    11 changes    |    Net impact: </w:t>
      </w:r>
      <w:r>
        <w:rPr>
          <w:b/>
          <w:bCs/>
          <w:color w:val="DC2626"/>
          <w:sz w:val="20"/>
          <w:szCs w:val="20"/>
        </w:rPr>
        <w:t>+14</w:t>
      </w:r>
      <w:r w:rsidR="00046F70">
        <w:rPr>
          <w:b/>
          <w:bCs/>
          <w:color w:val="DC2626"/>
          <w:sz w:val="20"/>
          <w:szCs w:val="20"/>
        </w:rPr>
        <w:t>6</w:t>
      </w:r>
      <w:r>
        <w:rPr>
          <w:b/>
          <w:bCs/>
          <w:color w:val="DC2626"/>
          <w:sz w:val="20"/>
          <w:szCs w:val="20"/>
        </w:rPr>
        <w:t xml:space="preserve"> hrs</w:t>
      </w:r>
    </w:p>
    <w:p w14:paraId="57EF984F" w14:textId="77777777" w:rsidR="000F14B9" w:rsidRDefault="00000000">
      <w:pPr>
        <w:spacing w:after="80"/>
      </w:pPr>
      <w:r>
        <w:rPr>
          <w:b/>
          <w:bCs/>
          <w:color w:val="2563EB"/>
          <w:sz w:val="18"/>
          <w:szCs w:val="18"/>
        </w:rPr>
        <w:t xml:space="preserve">CONFIRMED  </w:t>
      </w:r>
      <w:r>
        <w:rPr>
          <w:b/>
          <w:bCs/>
          <w:color w:val="1B3A5C"/>
          <w:sz w:val="24"/>
          <w:szCs w:val="24"/>
        </w:rPr>
        <w:t>A1 — Offer Lifecycle States</w:t>
      </w:r>
    </w:p>
    <w:p w14:paraId="1DB30337" w14:textId="77777777" w:rsidR="000F14B9" w:rsidRDefault="00000000">
      <w:pPr>
        <w:pBdr>
          <w:left w:val="single" w:sz="12" w:space="8" w:color="2563EB"/>
        </w:pBdr>
        <w:spacing w:after="80"/>
        <w:ind w:left="360" w:right="360"/>
      </w:pPr>
      <w:r>
        <w:rPr>
          <w:b/>
          <w:bCs/>
          <w:color w:val="2563EB"/>
          <w:sz w:val="19"/>
          <w:szCs w:val="19"/>
        </w:rPr>
        <w:t xml:space="preserve">Client answer: </w:t>
      </w:r>
      <w:r>
        <w:rPr>
          <w:i/>
          <w:iCs/>
          <w:color w:val="6B7280"/>
          <w:sz w:val="19"/>
          <w:szCs w:val="19"/>
        </w:rPr>
        <w:t>"Offers follow the lifecycle: Draft → Scheduled → Active → Closed → Allocating → Approved → Exported. Reversed and Cancelled are terminal states reachable from Approved."</w:t>
      </w:r>
    </w:p>
    <w:p w14:paraId="778F19C3" w14:textId="77777777" w:rsidR="000F14B9" w:rsidRDefault="00000000">
      <w:pPr>
        <w:spacing w:after="60"/>
      </w:pPr>
      <w:r>
        <w:rPr>
          <w:b/>
          <w:bCs/>
          <w:color w:val="1F2937"/>
          <w:sz w:val="20"/>
          <w:szCs w:val="20"/>
        </w:rPr>
        <w:t xml:space="preserve">Change: </w:t>
      </w:r>
      <w:r>
        <w:rPr>
          <w:color w:val="1F2937"/>
          <w:sz w:val="20"/>
          <w:szCs w:val="20"/>
        </w:rPr>
        <w:t>Confirmed offer lifecycle already modeled in estimation. State transitions covered in item #16.</w:t>
      </w:r>
    </w:p>
    <w:p w14:paraId="47DC444D" w14:textId="77777777" w:rsidR="000F14B9" w:rsidRDefault="00000000">
      <w:pPr>
        <w:spacing w:after="40"/>
      </w:pPr>
      <w:r>
        <w:rPr>
          <w:b/>
          <w:bCs/>
          <w:color w:val="1F2937"/>
          <w:sz w:val="19"/>
          <w:szCs w:val="19"/>
        </w:rPr>
        <w:t>Estimation items affected:</w:t>
      </w:r>
    </w:p>
    <w:p w14:paraId="68351E8E" w14:textId="77777777" w:rsidR="000F14B9" w:rsidRDefault="00000000">
      <w:pPr>
        <w:pStyle w:val="ListParagraph"/>
        <w:numPr>
          <w:ilvl w:val="0"/>
          <w:numId w:val="2"/>
        </w:numPr>
      </w:pPr>
      <w:r>
        <w:rPr>
          <w:sz w:val="20"/>
          <w:szCs w:val="20"/>
        </w:rPr>
        <w:t>#16 State transitions (24 hrs) — already included</w:t>
      </w:r>
    </w:p>
    <w:p w14:paraId="58E20C98" w14:textId="77777777" w:rsidR="000F14B9" w:rsidRDefault="000F14B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F14B9" w14:paraId="475905E3" w14:textId="77777777">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730A0958" w14:textId="77777777" w:rsidR="000F14B9" w:rsidRDefault="00000000">
            <w:pPr>
              <w:jc w:val="center"/>
            </w:pPr>
            <w:r>
              <w:rPr>
                <w:b/>
                <w:bCs/>
                <w:color w:val="1F2937"/>
                <w:sz w:val="18"/>
                <w:szCs w:val="18"/>
              </w:rPr>
              <w:t>Hours Added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631564E9" w14:textId="77777777" w:rsidR="000F14B9" w:rsidRDefault="00000000">
            <w:pPr>
              <w:jc w:val="center"/>
            </w:pPr>
            <w:r>
              <w:rPr>
                <w:b/>
                <w:bCs/>
                <w:color w:val="1F2937"/>
                <w:sz w:val="18"/>
                <w:szCs w:val="18"/>
              </w:rPr>
              <w:t>Hours Removed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46CD26DF" w14:textId="77777777" w:rsidR="000F14B9" w:rsidRDefault="00000000">
            <w:pPr>
              <w:jc w:val="center"/>
            </w:pPr>
            <w:r>
              <w:rPr>
                <w:b/>
                <w:bCs/>
                <w:color w:val="1F2937"/>
                <w:sz w:val="18"/>
                <w:szCs w:val="18"/>
              </w:rPr>
              <w:t>Net Impact</w:t>
            </w:r>
          </w:p>
        </w:tc>
      </w:tr>
      <w:tr w:rsidR="000F14B9" w14:paraId="7430DDD6" w14:textId="77777777">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3D43BD3E"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6ABFBCF3"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58C0B6C7" w14:textId="77777777" w:rsidR="000F14B9" w:rsidRDefault="00000000">
            <w:pPr>
              <w:jc w:val="center"/>
            </w:pPr>
            <w:r>
              <w:rPr>
                <w:b/>
                <w:bCs/>
                <w:color w:val="1F2937"/>
                <w:sz w:val="18"/>
                <w:szCs w:val="18"/>
              </w:rPr>
              <w:t>0 hrs</w:t>
            </w:r>
          </w:p>
        </w:tc>
      </w:tr>
    </w:tbl>
    <w:p w14:paraId="11BB4A04" w14:textId="77777777" w:rsidR="000F14B9" w:rsidRDefault="000F14B9">
      <w:pPr>
        <w:pBdr>
          <w:bottom w:val="single" w:sz="2" w:space="8" w:color="E5E7EB"/>
        </w:pBdr>
        <w:spacing w:before="160" w:after="160"/>
      </w:pPr>
    </w:p>
    <w:p w14:paraId="591324E3" w14:textId="77777777" w:rsidR="000F14B9" w:rsidRDefault="00000000">
      <w:pPr>
        <w:spacing w:after="80"/>
      </w:pPr>
      <w:r>
        <w:rPr>
          <w:b/>
          <w:bCs/>
          <w:color w:val="2563EB"/>
          <w:sz w:val="18"/>
          <w:szCs w:val="18"/>
        </w:rPr>
        <w:t xml:space="preserve">CONFIRMED  </w:t>
      </w:r>
      <w:r>
        <w:rPr>
          <w:b/>
          <w:bCs/>
          <w:color w:val="1B3A5C"/>
          <w:sz w:val="24"/>
          <w:szCs w:val="24"/>
        </w:rPr>
        <w:t>A2 — Role Definitions</w:t>
      </w:r>
    </w:p>
    <w:p w14:paraId="4E7B0376" w14:textId="77777777" w:rsidR="000F14B9" w:rsidRDefault="00000000">
      <w:pPr>
        <w:pBdr>
          <w:left w:val="single" w:sz="12" w:space="8" w:color="2563EB"/>
        </w:pBdr>
        <w:spacing w:after="80"/>
        <w:ind w:left="360" w:right="360"/>
      </w:pPr>
      <w:r>
        <w:rPr>
          <w:b/>
          <w:bCs/>
          <w:color w:val="2563EB"/>
          <w:sz w:val="19"/>
          <w:szCs w:val="19"/>
        </w:rPr>
        <w:t xml:space="preserve">Client answer: </w:t>
      </w:r>
      <w:r>
        <w:rPr>
          <w:i/>
          <w:iCs/>
          <w:color w:val="6B7280"/>
          <w:sz w:val="19"/>
          <w:szCs w:val="19"/>
        </w:rPr>
        <w:t>"Five roles confirmed: Sales Rep, Sales Manager, Admin, Finance, Executive. Sales Reps enter bids and act on behalf of customers. Sales Managers approve allocations. Admin has full system access. Finance and Executive have read-only access to reports and exports."</w:t>
      </w:r>
    </w:p>
    <w:p w14:paraId="6040AE64" w14:textId="77777777" w:rsidR="000F14B9" w:rsidRDefault="00000000">
      <w:pPr>
        <w:spacing w:after="60"/>
      </w:pPr>
      <w:r>
        <w:rPr>
          <w:b/>
          <w:bCs/>
          <w:color w:val="1F2937"/>
          <w:sz w:val="20"/>
          <w:szCs w:val="20"/>
        </w:rPr>
        <w:t xml:space="preserve">Change: </w:t>
      </w:r>
      <w:r>
        <w:rPr>
          <w:color w:val="1F2937"/>
          <w:sz w:val="20"/>
          <w:szCs w:val="20"/>
        </w:rPr>
        <w:t>Confirmed 5-role structure already in estimation. Azure AD Groups (Option A) maps directly to these roles.</w:t>
      </w:r>
    </w:p>
    <w:p w14:paraId="2C6F1B14" w14:textId="77777777" w:rsidR="000F14B9" w:rsidRDefault="00000000">
      <w:pPr>
        <w:spacing w:after="40"/>
      </w:pPr>
      <w:r>
        <w:rPr>
          <w:b/>
          <w:bCs/>
          <w:color w:val="1F2937"/>
          <w:sz w:val="19"/>
          <w:szCs w:val="19"/>
        </w:rPr>
        <w:t>Estimation items affected:</w:t>
      </w:r>
    </w:p>
    <w:p w14:paraId="3D6EA58F" w14:textId="77777777" w:rsidR="000F14B9" w:rsidRDefault="00000000">
      <w:pPr>
        <w:pStyle w:val="ListParagraph"/>
        <w:numPr>
          <w:ilvl w:val="0"/>
          <w:numId w:val="2"/>
        </w:numPr>
      </w:pPr>
      <w:r>
        <w:rPr>
          <w:sz w:val="20"/>
          <w:szCs w:val="20"/>
        </w:rPr>
        <w:t>#5 Azure AD Group setup — 5 groups (15 hrs) — already included</w:t>
      </w:r>
    </w:p>
    <w:p w14:paraId="58D229E0" w14:textId="77777777" w:rsidR="000F14B9" w:rsidRDefault="00000000">
      <w:pPr>
        <w:pStyle w:val="ListParagraph"/>
        <w:numPr>
          <w:ilvl w:val="0"/>
          <w:numId w:val="2"/>
        </w:numPr>
      </w:pPr>
      <w:r>
        <w:rPr>
          <w:sz w:val="20"/>
          <w:szCs w:val="20"/>
        </w:rPr>
        <w:t>#7 AuthorizeView components (14 hrs) — already included</w:t>
      </w:r>
    </w:p>
    <w:p w14:paraId="119D68CB" w14:textId="77777777" w:rsidR="000F14B9" w:rsidRDefault="000F14B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F14B9" w14:paraId="157CDDA2" w14:textId="77777777">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5EC9F53B" w14:textId="77777777" w:rsidR="000F14B9" w:rsidRDefault="00000000">
            <w:pPr>
              <w:jc w:val="center"/>
            </w:pPr>
            <w:r>
              <w:rPr>
                <w:b/>
                <w:bCs/>
                <w:color w:val="1F2937"/>
                <w:sz w:val="18"/>
                <w:szCs w:val="18"/>
              </w:rPr>
              <w:t>Hours Added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04D1CF33" w14:textId="77777777" w:rsidR="000F14B9" w:rsidRDefault="00000000">
            <w:pPr>
              <w:jc w:val="center"/>
            </w:pPr>
            <w:r>
              <w:rPr>
                <w:b/>
                <w:bCs/>
                <w:color w:val="1F2937"/>
                <w:sz w:val="18"/>
                <w:szCs w:val="18"/>
              </w:rPr>
              <w:t>Hours Removed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00068730" w14:textId="77777777" w:rsidR="000F14B9" w:rsidRDefault="00000000">
            <w:pPr>
              <w:jc w:val="center"/>
            </w:pPr>
            <w:r>
              <w:rPr>
                <w:b/>
                <w:bCs/>
                <w:color w:val="1F2937"/>
                <w:sz w:val="18"/>
                <w:szCs w:val="18"/>
              </w:rPr>
              <w:t>Net Impact</w:t>
            </w:r>
          </w:p>
        </w:tc>
      </w:tr>
      <w:tr w:rsidR="000F14B9" w14:paraId="0273F70E" w14:textId="77777777">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724F553C"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6885CDEF"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703A2A41" w14:textId="77777777" w:rsidR="000F14B9" w:rsidRDefault="00000000">
            <w:pPr>
              <w:jc w:val="center"/>
            </w:pPr>
            <w:r>
              <w:rPr>
                <w:b/>
                <w:bCs/>
                <w:color w:val="1F2937"/>
                <w:sz w:val="18"/>
                <w:szCs w:val="18"/>
              </w:rPr>
              <w:t>0 hrs</w:t>
            </w:r>
          </w:p>
        </w:tc>
      </w:tr>
    </w:tbl>
    <w:p w14:paraId="35D975E1" w14:textId="77777777" w:rsidR="000F14B9" w:rsidRDefault="000F14B9">
      <w:pPr>
        <w:pBdr>
          <w:bottom w:val="single" w:sz="2" w:space="8" w:color="E5E7EB"/>
        </w:pBdr>
        <w:spacing w:before="160" w:after="160"/>
      </w:pPr>
    </w:p>
    <w:p w14:paraId="728C0F81" w14:textId="77777777" w:rsidR="000F14B9" w:rsidRDefault="00000000">
      <w:pPr>
        <w:spacing w:after="80"/>
      </w:pPr>
      <w:r>
        <w:rPr>
          <w:b/>
          <w:bCs/>
          <w:color w:val="059669"/>
          <w:sz w:val="18"/>
          <w:szCs w:val="18"/>
        </w:rPr>
        <w:t xml:space="preserve">NEW  </w:t>
      </w:r>
      <w:r>
        <w:rPr>
          <w:b/>
          <w:bCs/>
          <w:color w:val="1B3A5C"/>
          <w:sz w:val="24"/>
          <w:szCs w:val="24"/>
        </w:rPr>
        <w:t>A3 — Inventory Identity</w:t>
      </w:r>
    </w:p>
    <w:p w14:paraId="023BC5BF" w14:textId="77777777" w:rsidR="000F14B9" w:rsidRDefault="00000000">
      <w:pPr>
        <w:pBdr>
          <w:left w:val="single" w:sz="12" w:space="8" w:color="2563EB"/>
        </w:pBdr>
        <w:spacing w:after="80"/>
        <w:ind w:left="360" w:right="360"/>
      </w:pPr>
      <w:r>
        <w:rPr>
          <w:b/>
          <w:bCs/>
          <w:color w:val="2563EB"/>
          <w:sz w:val="19"/>
          <w:szCs w:val="19"/>
        </w:rPr>
        <w:t xml:space="preserve">Client answer: </w:t>
      </w:r>
      <w:r>
        <w:rPr>
          <w:i/>
          <w:iCs/>
          <w:color w:val="6B7280"/>
          <w:sz w:val="19"/>
          <w:szCs w:val="19"/>
        </w:rPr>
        <w:t>"Each inventory item is identified by a composite key: PartNumber + Condition + Location + Grade. Master description is maintained separately — net-new items populate master automatically; existing items retain source description only; master changes require Admin/Manager action."</w:t>
      </w:r>
    </w:p>
    <w:p w14:paraId="4A1DE9DB" w14:textId="77777777" w:rsidR="000F14B9" w:rsidRDefault="00000000">
      <w:pPr>
        <w:spacing w:after="60"/>
      </w:pPr>
      <w:r>
        <w:rPr>
          <w:b/>
          <w:bCs/>
          <w:color w:val="1F2937"/>
          <w:sz w:val="20"/>
          <w:szCs w:val="20"/>
        </w:rPr>
        <w:t xml:space="preserve">Change: </w:t>
      </w:r>
      <w:r>
        <w:rPr>
          <w:color w:val="1F2937"/>
          <w:sz w:val="20"/>
          <w:szCs w:val="20"/>
        </w:rPr>
        <w:t>Added inventory identity logic — composite uniqueness enforcement + master vs source description management</w:t>
      </w:r>
    </w:p>
    <w:p w14:paraId="78A15C9C" w14:textId="77777777" w:rsidR="000F14B9" w:rsidRDefault="00000000">
      <w:pPr>
        <w:spacing w:after="40"/>
      </w:pPr>
      <w:r>
        <w:rPr>
          <w:b/>
          <w:bCs/>
          <w:color w:val="1F2937"/>
          <w:sz w:val="19"/>
          <w:szCs w:val="19"/>
        </w:rPr>
        <w:t>Estimation items affected:</w:t>
      </w:r>
    </w:p>
    <w:p w14:paraId="616ACCA6" w14:textId="77777777" w:rsidR="000F14B9" w:rsidRDefault="00000000">
      <w:pPr>
        <w:pStyle w:val="ListParagraph"/>
        <w:numPr>
          <w:ilvl w:val="0"/>
          <w:numId w:val="2"/>
        </w:numPr>
      </w:pPr>
      <w:r>
        <w:rPr>
          <w:sz w:val="20"/>
          <w:szCs w:val="20"/>
        </w:rPr>
        <w:t>#12 Inventory identity — composite uniqueness (40 hrs)</w:t>
      </w:r>
    </w:p>
    <w:p w14:paraId="5939DF6F" w14:textId="77777777" w:rsidR="000F14B9" w:rsidRDefault="00000000">
      <w:pPr>
        <w:pStyle w:val="ListParagraph"/>
        <w:numPr>
          <w:ilvl w:val="0"/>
          <w:numId w:val="2"/>
        </w:numPr>
      </w:pPr>
      <w:r>
        <w:rPr>
          <w:sz w:val="20"/>
          <w:szCs w:val="20"/>
        </w:rPr>
        <w:t>#13 Inventory adjustment records (21 hrs)</w:t>
      </w:r>
    </w:p>
    <w:p w14:paraId="1C3D8B14" w14:textId="77777777" w:rsidR="000F14B9" w:rsidRDefault="000F14B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F14B9" w14:paraId="74D8D74F" w14:textId="77777777">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000D4B5F" w14:textId="77777777" w:rsidR="000F14B9" w:rsidRDefault="00000000">
            <w:pPr>
              <w:jc w:val="center"/>
            </w:pPr>
            <w:r>
              <w:rPr>
                <w:b/>
                <w:bCs/>
                <w:color w:val="1F2937"/>
                <w:sz w:val="18"/>
                <w:szCs w:val="18"/>
              </w:rPr>
              <w:lastRenderedPageBreak/>
              <w:t>Hours Added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19112B78" w14:textId="77777777" w:rsidR="000F14B9" w:rsidRDefault="00000000">
            <w:pPr>
              <w:jc w:val="center"/>
            </w:pPr>
            <w:r>
              <w:rPr>
                <w:b/>
                <w:bCs/>
                <w:color w:val="1F2937"/>
                <w:sz w:val="18"/>
                <w:szCs w:val="18"/>
              </w:rPr>
              <w:t>Hours Removed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42BD57A9" w14:textId="77777777" w:rsidR="000F14B9" w:rsidRDefault="00000000">
            <w:pPr>
              <w:jc w:val="center"/>
            </w:pPr>
            <w:r>
              <w:rPr>
                <w:b/>
                <w:bCs/>
                <w:color w:val="1F2937"/>
                <w:sz w:val="18"/>
                <w:szCs w:val="18"/>
              </w:rPr>
              <w:t>Net Impact</w:t>
            </w:r>
          </w:p>
        </w:tc>
      </w:tr>
      <w:tr w:rsidR="000F14B9" w14:paraId="350AFA6D" w14:textId="77777777">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3DC8F56C" w14:textId="77777777" w:rsidR="000F14B9" w:rsidRDefault="00000000">
            <w:pPr>
              <w:jc w:val="center"/>
            </w:pPr>
            <w:r>
              <w:rPr>
                <w:color w:val="DC2626"/>
                <w:sz w:val="18"/>
                <w:szCs w:val="18"/>
              </w:rPr>
              <w:t>+61 hrs</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617C16A9"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707E36D8" w14:textId="77777777" w:rsidR="000F14B9" w:rsidRDefault="00000000">
            <w:pPr>
              <w:jc w:val="center"/>
            </w:pPr>
            <w:r>
              <w:rPr>
                <w:b/>
                <w:bCs/>
                <w:color w:val="DC2626"/>
                <w:sz w:val="18"/>
                <w:szCs w:val="18"/>
              </w:rPr>
              <w:t>+61 hrs</w:t>
            </w:r>
          </w:p>
        </w:tc>
      </w:tr>
    </w:tbl>
    <w:p w14:paraId="0135E81D" w14:textId="77777777" w:rsidR="000F14B9" w:rsidRDefault="000F14B9">
      <w:pPr>
        <w:pBdr>
          <w:bottom w:val="single" w:sz="2" w:space="8" w:color="E5E7EB"/>
        </w:pBdr>
        <w:spacing w:before="160" w:after="160"/>
      </w:pPr>
    </w:p>
    <w:p w14:paraId="0C166313" w14:textId="77777777" w:rsidR="000F14B9" w:rsidRDefault="00000000">
      <w:pPr>
        <w:spacing w:after="80"/>
      </w:pPr>
      <w:r>
        <w:rPr>
          <w:b/>
          <w:bCs/>
          <w:color w:val="2563EB"/>
          <w:sz w:val="18"/>
          <w:szCs w:val="18"/>
        </w:rPr>
        <w:t xml:space="preserve">CONFIRMED  </w:t>
      </w:r>
      <w:r>
        <w:rPr>
          <w:b/>
          <w:bCs/>
          <w:color w:val="1B3A5C"/>
          <w:sz w:val="24"/>
          <w:szCs w:val="24"/>
        </w:rPr>
        <w:t>A4 — CSV Upload Format</w:t>
      </w:r>
    </w:p>
    <w:p w14:paraId="51E38EC5" w14:textId="77777777" w:rsidR="000F14B9" w:rsidRDefault="00000000">
      <w:pPr>
        <w:pBdr>
          <w:left w:val="single" w:sz="12" w:space="8" w:color="2563EB"/>
        </w:pBdr>
        <w:spacing w:after="80"/>
        <w:ind w:left="360" w:right="360"/>
      </w:pPr>
      <w:r>
        <w:rPr>
          <w:b/>
          <w:bCs/>
          <w:color w:val="2563EB"/>
          <w:sz w:val="19"/>
          <w:szCs w:val="19"/>
        </w:rPr>
        <w:t xml:space="preserve">Client answer: </w:t>
      </w:r>
      <w:r>
        <w:rPr>
          <w:i/>
          <w:iCs/>
          <w:color w:val="6B7280"/>
          <w:sz w:val="19"/>
          <w:szCs w:val="19"/>
        </w:rPr>
        <w:t>"Inventory uploads are CSV files with standard columns: PartNumber, Description, Quantity, Condition, Location, Grade, Cost. Uploads always create new adjustment records — never overwrite existing inventory."</w:t>
      </w:r>
    </w:p>
    <w:p w14:paraId="21E8E9C2" w14:textId="77777777" w:rsidR="000F14B9" w:rsidRDefault="00000000">
      <w:pPr>
        <w:spacing w:after="60"/>
      </w:pPr>
      <w:r>
        <w:rPr>
          <w:b/>
          <w:bCs/>
          <w:color w:val="1F2937"/>
          <w:sz w:val="20"/>
          <w:szCs w:val="20"/>
        </w:rPr>
        <w:t xml:space="preserve">Change: </w:t>
      </w:r>
      <w:r>
        <w:rPr>
          <w:color w:val="1F2937"/>
          <w:sz w:val="20"/>
          <w:szCs w:val="20"/>
        </w:rPr>
        <w:t>Confirmed CSV upload format and behavior already modeled in estimation. Parsing + validation covered in item #11.</w:t>
      </w:r>
    </w:p>
    <w:p w14:paraId="7F5C6C86" w14:textId="77777777" w:rsidR="000F14B9" w:rsidRDefault="00000000">
      <w:pPr>
        <w:spacing w:after="40"/>
      </w:pPr>
      <w:r>
        <w:rPr>
          <w:b/>
          <w:bCs/>
          <w:color w:val="1F2937"/>
          <w:sz w:val="19"/>
          <w:szCs w:val="19"/>
        </w:rPr>
        <w:t>Estimation items affected:</w:t>
      </w:r>
    </w:p>
    <w:p w14:paraId="17BC4199" w14:textId="77777777" w:rsidR="000F14B9" w:rsidRDefault="00000000">
      <w:pPr>
        <w:pStyle w:val="ListParagraph"/>
        <w:numPr>
          <w:ilvl w:val="0"/>
          <w:numId w:val="2"/>
        </w:numPr>
      </w:pPr>
      <w:r>
        <w:rPr>
          <w:sz w:val="20"/>
          <w:szCs w:val="20"/>
        </w:rPr>
        <w:t>#11 Bulk CSV/Excel upload (48 hrs) — already included</w:t>
      </w:r>
    </w:p>
    <w:p w14:paraId="2C2D5A3B" w14:textId="77777777" w:rsidR="000F14B9" w:rsidRDefault="000F14B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F14B9" w14:paraId="52D854AF" w14:textId="77777777">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62EB667E" w14:textId="77777777" w:rsidR="000F14B9" w:rsidRDefault="00000000">
            <w:pPr>
              <w:jc w:val="center"/>
            </w:pPr>
            <w:r>
              <w:rPr>
                <w:b/>
                <w:bCs/>
                <w:color w:val="1F2937"/>
                <w:sz w:val="18"/>
                <w:szCs w:val="18"/>
              </w:rPr>
              <w:t>Hours Added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7BC7E08A" w14:textId="77777777" w:rsidR="000F14B9" w:rsidRDefault="00000000">
            <w:pPr>
              <w:jc w:val="center"/>
            </w:pPr>
            <w:r>
              <w:rPr>
                <w:b/>
                <w:bCs/>
                <w:color w:val="1F2937"/>
                <w:sz w:val="18"/>
                <w:szCs w:val="18"/>
              </w:rPr>
              <w:t>Hours Removed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3DFDF622" w14:textId="77777777" w:rsidR="000F14B9" w:rsidRDefault="00000000">
            <w:pPr>
              <w:jc w:val="center"/>
            </w:pPr>
            <w:r>
              <w:rPr>
                <w:b/>
                <w:bCs/>
                <w:color w:val="1F2937"/>
                <w:sz w:val="18"/>
                <w:szCs w:val="18"/>
              </w:rPr>
              <w:t>Net Impact</w:t>
            </w:r>
          </w:p>
        </w:tc>
      </w:tr>
      <w:tr w:rsidR="000F14B9" w14:paraId="0F83F7D8" w14:textId="77777777">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5035B1B6"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36EF81CA"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1D52E0BA" w14:textId="77777777" w:rsidR="000F14B9" w:rsidRDefault="00000000">
            <w:pPr>
              <w:jc w:val="center"/>
            </w:pPr>
            <w:r>
              <w:rPr>
                <w:b/>
                <w:bCs/>
                <w:color w:val="1F2937"/>
                <w:sz w:val="18"/>
                <w:szCs w:val="18"/>
              </w:rPr>
              <w:t>0 hrs</w:t>
            </w:r>
          </w:p>
        </w:tc>
      </w:tr>
    </w:tbl>
    <w:p w14:paraId="54C7DCC1" w14:textId="77777777" w:rsidR="000F14B9" w:rsidRDefault="000F14B9">
      <w:pPr>
        <w:pBdr>
          <w:bottom w:val="single" w:sz="2" w:space="8" w:color="E5E7EB"/>
        </w:pBdr>
        <w:spacing w:before="160" w:after="160"/>
      </w:pPr>
    </w:p>
    <w:p w14:paraId="126CB64D" w14:textId="77777777" w:rsidR="000F14B9" w:rsidRDefault="00000000">
      <w:pPr>
        <w:spacing w:after="80"/>
      </w:pPr>
      <w:r>
        <w:rPr>
          <w:b/>
          <w:bCs/>
          <w:color w:val="059669"/>
          <w:sz w:val="18"/>
          <w:szCs w:val="18"/>
        </w:rPr>
        <w:t xml:space="preserve">NEW  </w:t>
      </w:r>
      <w:r>
        <w:rPr>
          <w:b/>
          <w:bCs/>
          <w:color w:val="1B3A5C"/>
          <w:sz w:val="24"/>
          <w:szCs w:val="24"/>
        </w:rPr>
        <w:t>A5 — Bid Uniqueness</w:t>
      </w:r>
    </w:p>
    <w:p w14:paraId="6F9A67CF" w14:textId="77777777" w:rsidR="000F14B9" w:rsidRDefault="00000000">
      <w:pPr>
        <w:pBdr>
          <w:left w:val="single" w:sz="12" w:space="8" w:color="2563EB"/>
        </w:pBdr>
        <w:spacing w:after="80"/>
        <w:ind w:left="360" w:right="360"/>
      </w:pPr>
      <w:r>
        <w:rPr>
          <w:b/>
          <w:bCs/>
          <w:color w:val="2563EB"/>
          <w:sz w:val="19"/>
          <w:szCs w:val="19"/>
        </w:rPr>
        <w:t xml:space="preserve">Client answer: </w:t>
      </w:r>
      <w:r>
        <w:rPr>
          <w:i/>
          <w:iCs/>
          <w:color w:val="6B7280"/>
          <w:sz w:val="19"/>
          <w:szCs w:val="19"/>
        </w:rPr>
        <w:t>"One active bid per customer per line item per offer. When a bid is updated, the system creates a new revision (rev 2, rev 3, etc.) — previous revisions are retained for audit but only the latest is active."</w:t>
      </w:r>
    </w:p>
    <w:p w14:paraId="118D671D" w14:textId="77777777" w:rsidR="000F14B9" w:rsidRDefault="00000000">
      <w:pPr>
        <w:spacing w:after="60"/>
      </w:pPr>
      <w:r>
        <w:rPr>
          <w:b/>
          <w:bCs/>
          <w:color w:val="1F2937"/>
          <w:sz w:val="20"/>
          <w:szCs w:val="20"/>
        </w:rPr>
        <w:t xml:space="preserve">Change: </w:t>
      </w:r>
      <w:r>
        <w:rPr>
          <w:color w:val="1F2937"/>
          <w:sz w:val="20"/>
          <w:szCs w:val="20"/>
        </w:rPr>
        <w:t>Added bid uniqueness enforcement + revision tracking (one active bid per customer/line/offer, previous revisions retained for audit)</w:t>
      </w:r>
    </w:p>
    <w:p w14:paraId="78B98133" w14:textId="77777777" w:rsidR="000F14B9" w:rsidRDefault="00000000">
      <w:pPr>
        <w:spacing w:after="40"/>
      </w:pPr>
      <w:r>
        <w:rPr>
          <w:b/>
          <w:bCs/>
          <w:color w:val="1F2937"/>
          <w:sz w:val="19"/>
          <w:szCs w:val="19"/>
        </w:rPr>
        <w:t>Estimation items affected:</w:t>
      </w:r>
    </w:p>
    <w:p w14:paraId="7F9E6E2B" w14:textId="77777777" w:rsidR="000F14B9" w:rsidRDefault="00000000">
      <w:pPr>
        <w:pStyle w:val="ListParagraph"/>
        <w:numPr>
          <w:ilvl w:val="0"/>
          <w:numId w:val="2"/>
        </w:numPr>
      </w:pPr>
      <w:r>
        <w:rPr>
          <w:sz w:val="20"/>
          <w:szCs w:val="20"/>
        </w:rPr>
        <w:t>#20 Bid uniqueness enforcement + revision tracking (15 hrs)</w:t>
      </w:r>
    </w:p>
    <w:p w14:paraId="7BF57682" w14:textId="77777777" w:rsidR="000F14B9" w:rsidRDefault="000F14B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F14B9" w14:paraId="410B9560" w14:textId="77777777">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12D0420E" w14:textId="77777777" w:rsidR="000F14B9" w:rsidRDefault="00000000">
            <w:pPr>
              <w:jc w:val="center"/>
            </w:pPr>
            <w:r>
              <w:rPr>
                <w:b/>
                <w:bCs/>
                <w:color w:val="1F2937"/>
                <w:sz w:val="18"/>
                <w:szCs w:val="18"/>
              </w:rPr>
              <w:t>Hours Added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5A82CB0E" w14:textId="77777777" w:rsidR="000F14B9" w:rsidRDefault="00000000">
            <w:pPr>
              <w:jc w:val="center"/>
            </w:pPr>
            <w:r>
              <w:rPr>
                <w:b/>
                <w:bCs/>
                <w:color w:val="1F2937"/>
                <w:sz w:val="18"/>
                <w:szCs w:val="18"/>
              </w:rPr>
              <w:t>Hours Removed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66B4CC39" w14:textId="77777777" w:rsidR="000F14B9" w:rsidRDefault="00000000">
            <w:pPr>
              <w:jc w:val="center"/>
            </w:pPr>
            <w:r>
              <w:rPr>
                <w:b/>
                <w:bCs/>
                <w:color w:val="1F2937"/>
                <w:sz w:val="18"/>
                <w:szCs w:val="18"/>
              </w:rPr>
              <w:t>Net Impact</w:t>
            </w:r>
          </w:p>
        </w:tc>
      </w:tr>
      <w:tr w:rsidR="000F14B9" w14:paraId="059D5573" w14:textId="77777777">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746E6893" w14:textId="77777777" w:rsidR="000F14B9" w:rsidRDefault="00000000">
            <w:pPr>
              <w:jc w:val="center"/>
            </w:pPr>
            <w:r>
              <w:rPr>
                <w:color w:val="DC2626"/>
                <w:sz w:val="18"/>
                <w:szCs w:val="18"/>
              </w:rPr>
              <w:t>+15 hrs</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4AAED466"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301736C8" w14:textId="77777777" w:rsidR="000F14B9" w:rsidRDefault="00000000">
            <w:pPr>
              <w:jc w:val="center"/>
            </w:pPr>
            <w:r>
              <w:rPr>
                <w:b/>
                <w:bCs/>
                <w:color w:val="DC2626"/>
                <w:sz w:val="18"/>
                <w:szCs w:val="18"/>
              </w:rPr>
              <w:t>+15 hrs</w:t>
            </w:r>
          </w:p>
        </w:tc>
      </w:tr>
    </w:tbl>
    <w:p w14:paraId="7FE3D87E" w14:textId="77777777" w:rsidR="000F14B9" w:rsidRDefault="000F14B9">
      <w:pPr>
        <w:pBdr>
          <w:bottom w:val="single" w:sz="2" w:space="8" w:color="E5E7EB"/>
        </w:pBdr>
        <w:spacing w:before="160" w:after="160"/>
      </w:pPr>
    </w:p>
    <w:p w14:paraId="62F5510F" w14:textId="77777777" w:rsidR="000F14B9" w:rsidRDefault="00000000">
      <w:pPr>
        <w:spacing w:after="80"/>
      </w:pPr>
      <w:r>
        <w:rPr>
          <w:b/>
          <w:bCs/>
          <w:color w:val="2563EB"/>
          <w:sz w:val="18"/>
          <w:szCs w:val="18"/>
        </w:rPr>
        <w:t xml:space="preserve">CONFIRMED  </w:t>
      </w:r>
      <w:r>
        <w:rPr>
          <w:b/>
          <w:bCs/>
          <w:color w:val="1B3A5C"/>
          <w:sz w:val="24"/>
          <w:szCs w:val="24"/>
        </w:rPr>
        <w:t>A6 — Pricing Types</w:t>
      </w:r>
    </w:p>
    <w:p w14:paraId="78338CE1" w14:textId="77777777" w:rsidR="000F14B9" w:rsidRDefault="00000000">
      <w:pPr>
        <w:pBdr>
          <w:left w:val="single" w:sz="12" w:space="8" w:color="2563EB"/>
        </w:pBdr>
        <w:spacing w:after="80"/>
        <w:ind w:left="360" w:right="360"/>
      </w:pPr>
      <w:r>
        <w:rPr>
          <w:b/>
          <w:bCs/>
          <w:color w:val="2563EB"/>
          <w:sz w:val="19"/>
          <w:szCs w:val="19"/>
        </w:rPr>
        <w:t xml:space="preserve">Client answer: </w:t>
      </w:r>
      <w:r>
        <w:rPr>
          <w:i/>
          <w:iCs/>
          <w:color w:val="6B7280"/>
          <w:sz w:val="19"/>
          <w:szCs w:val="19"/>
        </w:rPr>
        <w:t>"Three bid types confirmed: standard bid (customer offers a price), BIN (Buy It Now — fixed price set by REMarkets), and target pricing (REMarkets sets a target, customers bid against it). All three are per line item."</w:t>
      </w:r>
    </w:p>
    <w:p w14:paraId="6CB08B2C" w14:textId="77777777" w:rsidR="000F14B9" w:rsidRDefault="00000000">
      <w:pPr>
        <w:spacing w:after="60"/>
      </w:pPr>
      <w:r>
        <w:rPr>
          <w:b/>
          <w:bCs/>
          <w:color w:val="1F2937"/>
          <w:sz w:val="20"/>
          <w:szCs w:val="20"/>
        </w:rPr>
        <w:t xml:space="preserve">Change: </w:t>
      </w:r>
      <w:r>
        <w:rPr>
          <w:color w:val="1F2937"/>
          <w:sz w:val="20"/>
          <w:szCs w:val="20"/>
        </w:rPr>
        <w:t>Confirmed three bid types already modeled in estimation. Covered in item #21.</w:t>
      </w:r>
    </w:p>
    <w:p w14:paraId="4BD80581" w14:textId="77777777" w:rsidR="000F14B9" w:rsidRDefault="00000000">
      <w:pPr>
        <w:spacing w:after="40"/>
      </w:pPr>
      <w:r>
        <w:rPr>
          <w:b/>
          <w:bCs/>
          <w:color w:val="1F2937"/>
          <w:sz w:val="19"/>
          <w:szCs w:val="19"/>
        </w:rPr>
        <w:t>Estimation items affected:</w:t>
      </w:r>
    </w:p>
    <w:p w14:paraId="3957FCB5" w14:textId="77777777" w:rsidR="000F14B9" w:rsidRDefault="00000000">
      <w:pPr>
        <w:pStyle w:val="ListParagraph"/>
        <w:numPr>
          <w:ilvl w:val="0"/>
          <w:numId w:val="2"/>
        </w:numPr>
      </w:pPr>
      <w:r>
        <w:rPr>
          <w:sz w:val="20"/>
          <w:szCs w:val="20"/>
        </w:rPr>
        <w:t>#21 Bid types support — bid/BIN/target pricing (18 hrs) — already included</w:t>
      </w:r>
    </w:p>
    <w:p w14:paraId="7F86733B" w14:textId="77777777" w:rsidR="000F14B9" w:rsidRDefault="000F14B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F14B9" w14:paraId="323FD448" w14:textId="77777777">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63FFA993" w14:textId="77777777" w:rsidR="000F14B9" w:rsidRDefault="00000000">
            <w:pPr>
              <w:jc w:val="center"/>
            </w:pPr>
            <w:r>
              <w:rPr>
                <w:b/>
                <w:bCs/>
                <w:color w:val="1F2937"/>
                <w:sz w:val="18"/>
                <w:szCs w:val="18"/>
              </w:rPr>
              <w:t>Hours Added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62195214" w14:textId="77777777" w:rsidR="000F14B9" w:rsidRDefault="00000000">
            <w:pPr>
              <w:jc w:val="center"/>
            </w:pPr>
            <w:r>
              <w:rPr>
                <w:b/>
                <w:bCs/>
                <w:color w:val="1F2937"/>
                <w:sz w:val="18"/>
                <w:szCs w:val="18"/>
              </w:rPr>
              <w:t>Hours Removed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006EB5C4" w14:textId="77777777" w:rsidR="000F14B9" w:rsidRDefault="00000000">
            <w:pPr>
              <w:jc w:val="center"/>
            </w:pPr>
            <w:r>
              <w:rPr>
                <w:b/>
                <w:bCs/>
                <w:color w:val="1F2937"/>
                <w:sz w:val="18"/>
                <w:szCs w:val="18"/>
              </w:rPr>
              <w:t>Net Impact</w:t>
            </w:r>
          </w:p>
        </w:tc>
      </w:tr>
      <w:tr w:rsidR="000F14B9" w14:paraId="459BCADB" w14:textId="77777777">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55BF8AD9"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303E911E"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6B520BCE" w14:textId="77777777" w:rsidR="000F14B9" w:rsidRDefault="00000000">
            <w:pPr>
              <w:jc w:val="center"/>
            </w:pPr>
            <w:r>
              <w:rPr>
                <w:b/>
                <w:bCs/>
                <w:color w:val="1F2937"/>
                <w:sz w:val="18"/>
                <w:szCs w:val="18"/>
              </w:rPr>
              <w:t>0 hrs</w:t>
            </w:r>
          </w:p>
        </w:tc>
      </w:tr>
    </w:tbl>
    <w:p w14:paraId="04C2187E" w14:textId="77777777" w:rsidR="000F14B9" w:rsidRDefault="000F14B9">
      <w:pPr>
        <w:pBdr>
          <w:bottom w:val="single" w:sz="2" w:space="8" w:color="E5E7EB"/>
        </w:pBdr>
        <w:spacing w:before="160" w:after="160"/>
      </w:pPr>
    </w:p>
    <w:p w14:paraId="25324097" w14:textId="77777777" w:rsidR="000F14B9" w:rsidRDefault="00000000">
      <w:pPr>
        <w:spacing w:after="80"/>
      </w:pPr>
      <w:r>
        <w:rPr>
          <w:b/>
          <w:bCs/>
          <w:color w:val="059669"/>
          <w:sz w:val="18"/>
          <w:szCs w:val="18"/>
        </w:rPr>
        <w:t xml:space="preserve">NEW  </w:t>
      </w:r>
      <w:r>
        <w:rPr>
          <w:b/>
          <w:bCs/>
          <w:color w:val="1B3A5C"/>
          <w:sz w:val="24"/>
          <w:szCs w:val="24"/>
        </w:rPr>
        <w:t>A7 — Tie-Breaker Resolution</w:t>
      </w:r>
    </w:p>
    <w:p w14:paraId="13E497C8" w14:textId="77777777" w:rsidR="000F14B9" w:rsidRDefault="00000000">
      <w:pPr>
        <w:pBdr>
          <w:left w:val="single" w:sz="12" w:space="8" w:color="2563EB"/>
        </w:pBdr>
        <w:spacing w:after="80"/>
        <w:ind w:left="360" w:right="360"/>
      </w:pPr>
      <w:r>
        <w:rPr>
          <w:b/>
          <w:bCs/>
          <w:color w:val="2563EB"/>
          <w:sz w:val="19"/>
          <w:szCs w:val="19"/>
        </w:rPr>
        <w:lastRenderedPageBreak/>
        <w:t xml:space="preserve">Client answer: </w:t>
      </w:r>
      <w:r>
        <w:rPr>
          <w:i/>
          <w:iCs/>
          <w:color w:val="6B7280"/>
          <w:sz w:val="19"/>
          <w:szCs w:val="19"/>
        </w:rPr>
        <w:t>"When two or more bids tie on price/quantity, the system surfaces the tie to the Sales Manager. Manager resolves manually by selecting the winning bid — no automatic tie-breaking logic."</w:t>
      </w:r>
    </w:p>
    <w:p w14:paraId="439F8C9A" w14:textId="77777777" w:rsidR="000F14B9" w:rsidRDefault="00000000">
      <w:pPr>
        <w:spacing w:after="60"/>
      </w:pPr>
      <w:r>
        <w:rPr>
          <w:b/>
          <w:bCs/>
          <w:color w:val="1F2937"/>
          <w:sz w:val="20"/>
          <w:szCs w:val="20"/>
        </w:rPr>
        <w:t xml:space="preserve">Change: </w:t>
      </w:r>
      <w:r>
        <w:rPr>
          <w:color w:val="1F2937"/>
          <w:sz w:val="20"/>
          <w:szCs w:val="20"/>
        </w:rPr>
        <w:t>Added tie detection logic + resolution UI (system surfaces tied bids, manager picks winner manually)</w:t>
      </w:r>
    </w:p>
    <w:p w14:paraId="5AE1CB95" w14:textId="77777777" w:rsidR="000F14B9" w:rsidRDefault="00000000">
      <w:pPr>
        <w:spacing w:after="40"/>
      </w:pPr>
      <w:r>
        <w:rPr>
          <w:b/>
          <w:bCs/>
          <w:color w:val="1F2937"/>
          <w:sz w:val="19"/>
          <w:szCs w:val="19"/>
        </w:rPr>
        <w:t>Estimation items affected:</w:t>
      </w:r>
    </w:p>
    <w:p w14:paraId="234BF297" w14:textId="77777777" w:rsidR="000F14B9" w:rsidRDefault="00000000">
      <w:pPr>
        <w:pStyle w:val="ListParagraph"/>
        <w:numPr>
          <w:ilvl w:val="0"/>
          <w:numId w:val="2"/>
        </w:numPr>
      </w:pPr>
      <w:r>
        <w:rPr>
          <w:sz w:val="20"/>
          <w:szCs w:val="20"/>
        </w:rPr>
        <w:t>#31 Tie detection logic + resolution UI (12 hrs)</w:t>
      </w:r>
    </w:p>
    <w:p w14:paraId="33A64E11" w14:textId="77777777" w:rsidR="000F14B9" w:rsidRDefault="000F14B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F14B9" w14:paraId="0B321096" w14:textId="77777777">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0E0DB965" w14:textId="77777777" w:rsidR="000F14B9" w:rsidRDefault="00000000">
            <w:pPr>
              <w:jc w:val="center"/>
            </w:pPr>
            <w:r>
              <w:rPr>
                <w:b/>
                <w:bCs/>
                <w:color w:val="1F2937"/>
                <w:sz w:val="18"/>
                <w:szCs w:val="18"/>
              </w:rPr>
              <w:t>Hours Added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3F8E1BA7" w14:textId="77777777" w:rsidR="000F14B9" w:rsidRDefault="00000000">
            <w:pPr>
              <w:jc w:val="center"/>
            </w:pPr>
            <w:r>
              <w:rPr>
                <w:b/>
                <w:bCs/>
                <w:color w:val="1F2937"/>
                <w:sz w:val="18"/>
                <w:szCs w:val="18"/>
              </w:rPr>
              <w:t>Hours Removed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49C7A5D7" w14:textId="77777777" w:rsidR="000F14B9" w:rsidRDefault="00000000">
            <w:pPr>
              <w:jc w:val="center"/>
            </w:pPr>
            <w:r>
              <w:rPr>
                <w:b/>
                <w:bCs/>
                <w:color w:val="1F2937"/>
                <w:sz w:val="18"/>
                <w:szCs w:val="18"/>
              </w:rPr>
              <w:t>Net Impact</w:t>
            </w:r>
          </w:p>
        </w:tc>
      </w:tr>
      <w:tr w:rsidR="000F14B9" w14:paraId="20F1316D" w14:textId="77777777">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1AB2F80D" w14:textId="77777777" w:rsidR="000F14B9" w:rsidRDefault="00000000">
            <w:pPr>
              <w:jc w:val="center"/>
            </w:pPr>
            <w:r>
              <w:rPr>
                <w:color w:val="DC2626"/>
                <w:sz w:val="18"/>
                <w:szCs w:val="18"/>
              </w:rPr>
              <w:t>+12 hrs</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5EE2CEFB"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3E2B5F3B" w14:textId="77777777" w:rsidR="000F14B9" w:rsidRDefault="00000000">
            <w:pPr>
              <w:jc w:val="center"/>
            </w:pPr>
            <w:r>
              <w:rPr>
                <w:b/>
                <w:bCs/>
                <w:color w:val="DC2626"/>
                <w:sz w:val="18"/>
                <w:szCs w:val="18"/>
              </w:rPr>
              <w:t>+12 hrs</w:t>
            </w:r>
          </w:p>
        </w:tc>
      </w:tr>
    </w:tbl>
    <w:p w14:paraId="6001F804" w14:textId="77777777" w:rsidR="000F14B9" w:rsidRDefault="000F14B9">
      <w:pPr>
        <w:pBdr>
          <w:bottom w:val="single" w:sz="2" w:space="8" w:color="E5E7EB"/>
        </w:pBdr>
        <w:spacing w:before="160" w:after="160"/>
      </w:pPr>
    </w:p>
    <w:p w14:paraId="46948DFD" w14:textId="77777777" w:rsidR="000F14B9" w:rsidRDefault="00000000">
      <w:pPr>
        <w:spacing w:after="80"/>
      </w:pPr>
      <w:r>
        <w:rPr>
          <w:b/>
          <w:bCs/>
          <w:color w:val="059669"/>
          <w:sz w:val="18"/>
          <w:szCs w:val="18"/>
        </w:rPr>
        <w:t xml:space="preserve">NEW  </w:t>
      </w:r>
      <w:r>
        <w:rPr>
          <w:b/>
          <w:bCs/>
          <w:color w:val="1B3A5C"/>
          <w:sz w:val="24"/>
          <w:szCs w:val="24"/>
        </w:rPr>
        <w:t>A8 — Allocation Reversal</w:t>
      </w:r>
    </w:p>
    <w:p w14:paraId="4C180943" w14:textId="77777777" w:rsidR="000F14B9" w:rsidRDefault="00000000">
      <w:pPr>
        <w:pBdr>
          <w:left w:val="single" w:sz="12" w:space="8" w:color="2563EB"/>
        </w:pBdr>
        <w:spacing w:after="80"/>
        <w:ind w:left="360" w:right="360"/>
      </w:pPr>
      <w:r>
        <w:rPr>
          <w:b/>
          <w:bCs/>
          <w:color w:val="2563EB"/>
          <w:sz w:val="19"/>
          <w:szCs w:val="19"/>
        </w:rPr>
        <w:t xml:space="preserve">Client answer: </w:t>
      </w:r>
      <w:r>
        <w:rPr>
          <w:i/>
          <w:iCs/>
          <w:color w:val="6B7280"/>
          <w:sz w:val="19"/>
          <w:szCs w:val="19"/>
        </w:rPr>
        <w:t>"Full reversal must be supported in Phase 1. When an allocation is reversed: inventory returns to Available status, the allocation is marked as Reversed (with reason code), and the export is locked/invalidated."</w:t>
      </w:r>
    </w:p>
    <w:p w14:paraId="51282DD3" w14:textId="77777777" w:rsidR="000F14B9" w:rsidRDefault="00000000">
      <w:pPr>
        <w:spacing w:after="60"/>
      </w:pPr>
      <w:r>
        <w:rPr>
          <w:b/>
          <w:bCs/>
          <w:color w:val="1F2937"/>
          <w:sz w:val="20"/>
          <w:szCs w:val="20"/>
        </w:rPr>
        <w:t xml:space="preserve">Change: </w:t>
      </w:r>
      <w:r>
        <w:rPr>
          <w:color w:val="1F2937"/>
          <w:sz w:val="20"/>
          <w:szCs w:val="20"/>
        </w:rPr>
        <w:t>Added full allocation reversal support — return inventory to Available, mark Reversed, lock/regenerate export, require reason code with audit trail</w:t>
      </w:r>
    </w:p>
    <w:p w14:paraId="0D72D35E" w14:textId="77777777" w:rsidR="000F14B9" w:rsidRDefault="00000000">
      <w:pPr>
        <w:spacing w:after="40"/>
      </w:pPr>
      <w:r>
        <w:rPr>
          <w:b/>
          <w:bCs/>
          <w:color w:val="1F2937"/>
          <w:sz w:val="19"/>
          <w:szCs w:val="19"/>
        </w:rPr>
        <w:t>Estimation items affected:</w:t>
      </w:r>
    </w:p>
    <w:p w14:paraId="09237D37" w14:textId="77777777" w:rsidR="000F14B9" w:rsidRDefault="00000000">
      <w:pPr>
        <w:pStyle w:val="ListParagraph"/>
        <w:numPr>
          <w:ilvl w:val="0"/>
          <w:numId w:val="2"/>
        </w:numPr>
      </w:pPr>
      <w:r>
        <w:rPr>
          <w:sz w:val="20"/>
          <w:szCs w:val="20"/>
        </w:rPr>
        <w:t>#29 Allocation reversal logic (40 hrs)</w:t>
      </w:r>
    </w:p>
    <w:p w14:paraId="31876612" w14:textId="77777777" w:rsidR="000F14B9" w:rsidRDefault="00000000">
      <w:pPr>
        <w:pStyle w:val="ListParagraph"/>
        <w:numPr>
          <w:ilvl w:val="0"/>
          <w:numId w:val="2"/>
        </w:numPr>
      </w:pPr>
      <w:r>
        <w:rPr>
          <w:sz w:val="20"/>
          <w:szCs w:val="20"/>
        </w:rPr>
        <w:t>#30 Reversal reason code + audit trail (12 hrs)</w:t>
      </w:r>
    </w:p>
    <w:p w14:paraId="32639822" w14:textId="77777777" w:rsidR="000F14B9" w:rsidRDefault="000F14B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F14B9" w14:paraId="248921D2" w14:textId="77777777">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31D010CB" w14:textId="77777777" w:rsidR="000F14B9" w:rsidRDefault="00000000">
            <w:pPr>
              <w:jc w:val="center"/>
            </w:pPr>
            <w:r>
              <w:rPr>
                <w:b/>
                <w:bCs/>
                <w:color w:val="1F2937"/>
                <w:sz w:val="18"/>
                <w:szCs w:val="18"/>
              </w:rPr>
              <w:t>Hours Added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1620F751" w14:textId="77777777" w:rsidR="000F14B9" w:rsidRDefault="00000000">
            <w:pPr>
              <w:jc w:val="center"/>
            </w:pPr>
            <w:r>
              <w:rPr>
                <w:b/>
                <w:bCs/>
                <w:color w:val="1F2937"/>
                <w:sz w:val="18"/>
                <w:szCs w:val="18"/>
              </w:rPr>
              <w:t>Hours Removed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09BCA16A" w14:textId="77777777" w:rsidR="000F14B9" w:rsidRDefault="00000000">
            <w:pPr>
              <w:jc w:val="center"/>
            </w:pPr>
            <w:r>
              <w:rPr>
                <w:b/>
                <w:bCs/>
                <w:color w:val="1F2937"/>
                <w:sz w:val="18"/>
                <w:szCs w:val="18"/>
              </w:rPr>
              <w:t>Net Impact</w:t>
            </w:r>
          </w:p>
        </w:tc>
      </w:tr>
      <w:tr w:rsidR="000F14B9" w14:paraId="38C6C57E" w14:textId="77777777">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3BE3459D" w14:textId="77777777" w:rsidR="000F14B9" w:rsidRDefault="00000000">
            <w:pPr>
              <w:jc w:val="center"/>
            </w:pPr>
            <w:r>
              <w:rPr>
                <w:color w:val="DC2626"/>
                <w:sz w:val="18"/>
                <w:szCs w:val="18"/>
              </w:rPr>
              <w:t>+52 hrs</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18F26716"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266982AC" w14:textId="77777777" w:rsidR="000F14B9" w:rsidRDefault="00000000">
            <w:pPr>
              <w:jc w:val="center"/>
            </w:pPr>
            <w:r>
              <w:rPr>
                <w:b/>
                <w:bCs/>
                <w:color w:val="DC2626"/>
                <w:sz w:val="18"/>
                <w:szCs w:val="18"/>
              </w:rPr>
              <w:t>+52 hrs</w:t>
            </w:r>
          </w:p>
        </w:tc>
      </w:tr>
    </w:tbl>
    <w:p w14:paraId="3C9357C7" w14:textId="77777777" w:rsidR="000F14B9" w:rsidRDefault="000F14B9">
      <w:pPr>
        <w:pBdr>
          <w:bottom w:val="single" w:sz="2" w:space="8" w:color="E5E7EB"/>
        </w:pBdr>
        <w:spacing w:before="160" w:after="160"/>
      </w:pPr>
    </w:p>
    <w:p w14:paraId="7B9B416F" w14:textId="77777777" w:rsidR="000F14B9" w:rsidRDefault="00000000">
      <w:pPr>
        <w:spacing w:after="80"/>
      </w:pPr>
      <w:r>
        <w:rPr>
          <w:b/>
          <w:bCs/>
          <w:color w:val="D97706"/>
          <w:sz w:val="18"/>
          <w:szCs w:val="18"/>
        </w:rPr>
        <w:t xml:space="preserve">MODIFIED  </w:t>
      </w:r>
      <w:r>
        <w:rPr>
          <w:b/>
          <w:bCs/>
          <w:color w:val="1B3A5C"/>
          <w:sz w:val="24"/>
          <w:szCs w:val="24"/>
        </w:rPr>
        <w:t>A9 — Approval Thresholds</w:t>
      </w:r>
    </w:p>
    <w:p w14:paraId="0E2A3EDB" w14:textId="77777777" w:rsidR="000F14B9" w:rsidRDefault="00000000">
      <w:pPr>
        <w:pBdr>
          <w:left w:val="single" w:sz="12" w:space="8" w:color="2563EB"/>
        </w:pBdr>
        <w:spacing w:after="80"/>
        <w:ind w:left="360" w:right="360"/>
      </w:pPr>
      <w:r>
        <w:rPr>
          <w:b/>
          <w:bCs/>
          <w:color w:val="2563EB"/>
          <w:sz w:val="19"/>
          <w:szCs w:val="19"/>
        </w:rPr>
        <w:t xml:space="preserve">Client answer: </w:t>
      </w:r>
      <w:r>
        <w:rPr>
          <w:i/>
          <w:iCs/>
          <w:color w:val="6B7280"/>
          <w:sz w:val="19"/>
          <w:szCs w:val="19"/>
        </w:rPr>
        <w:t>"All allocations are manager-approved in Phase 1. No automatic approval thresholds. However, the system should show a visual 'below floor' warning when pricing is below a configurable floor — visual only, no auto-reject."</w:t>
      </w:r>
    </w:p>
    <w:p w14:paraId="05BA1108" w14:textId="77777777" w:rsidR="000F14B9" w:rsidRDefault="00000000">
      <w:pPr>
        <w:spacing w:after="60"/>
      </w:pPr>
      <w:r>
        <w:rPr>
          <w:b/>
          <w:bCs/>
          <w:color w:val="1F2937"/>
          <w:sz w:val="20"/>
          <w:szCs w:val="20"/>
        </w:rPr>
        <w:t xml:space="preserve">Change: </w:t>
      </w:r>
      <w:r>
        <w:rPr>
          <w:color w:val="1F2937"/>
          <w:sz w:val="20"/>
          <w:szCs w:val="20"/>
        </w:rPr>
        <w:t>Simplified approval from configurable thresholds (21 hrs) to visual-only 'below floor' indicator (12 hrs). Thresholds moved to future phase.</w:t>
      </w:r>
    </w:p>
    <w:p w14:paraId="4E2C1F98" w14:textId="77777777" w:rsidR="000F14B9" w:rsidRDefault="00000000">
      <w:pPr>
        <w:spacing w:after="40"/>
      </w:pPr>
      <w:r>
        <w:rPr>
          <w:b/>
          <w:bCs/>
          <w:color w:val="1F2937"/>
          <w:sz w:val="19"/>
          <w:szCs w:val="19"/>
        </w:rPr>
        <w:t>Estimation items affected:</w:t>
      </w:r>
    </w:p>
    <w:p w14:paraId="0DC4F332" w14:textId="77777777" w:rsidR="000F14B9" w:rsidRDefault="00000000">
      <w:pPr>
        <w:pStyle w:val="ListParagraph"/>
        <w:numPr>
          <w:ilvl w:val="0"/>
          <w:numId w:val="2"/>
        </w:numPr>
      </w:pPr>
      <w:r>
        <w:rPr>
          <w:sz w:val="20"/>
          <w:szCs w:val="20"/>
        </w:rPr>
        <w:t>#27 changed: Approval thresholds (21 hrs) → Visual pricing indicators (12 hrs)</w:t>
      </w:r>
    </w:p>
    <w:p w14:paraId="57B28AFF" w14:textId="77777777" w:rsidR="000F14B9" w:rsidRDefault="000F14B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F14B9" w14:paraId="2606A5BC" w14:textId="77777777">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778B3D90" w14:textId="77777777" w:rsidR="000F14B9" w:rsidRDefault="00000000">
            <w:pPr>
              <w:jc w:val="center"/>
            </w:pPr>
            <w:r>
              <w:rPr>
                <w:b/>
                <w:bCs/>
                <w:color w:val="1F2937"/>
                <w:sz w:val="18"/>
                <w:szCs w:val="18"/>
              </w:rPr>
              <w:t>Hours Added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33C5B0DA" w14:textId="77777777" w:rsidR="000F14B9" w:rsidRDefault="00000000">
            <w:pPr>
              <w:jc w:val="center"/>
            </w:pPr>
            <w:r>
              <w:rPr>
                <w:b/>
                <w:bCs/>
                <w:color w:val="1F2937"/>
                <w:sz w:val="18"/>
                <w:szCs w:val="18"/>
              </w:rPr>
              <w:t>Hours Removed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421E78A2" w14:textId="77777777" w:rsidR="000F14B9" w:rsidRDefault="00000000">
            <w:pPr>
              <w:jc w:val="center"/>
            </w:pPr>
            <w:r>
              <w:rPr>
                <w:b/>
                <w:bCs/>
                <w:color w:val="1F2937"/>
                <w:sz w:val="18"/>
                <w:szCs w:val="18"/>
              </w:rPr>
              <w:t>Net Impact</w:t>
            </w:r>
          </w:p>
        </w:tc>
      </w:tr>
      <w:tr w:rsidR="000F14B9" w14:paraId="59CB75EB" w14:textId="77777777">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6810F0B1" w14:textId="77777777" w:rsidR="000F14B9" w:rsidRDefault="00000000">
            <w:pPr>
              <w:jc w:val="center"/>
            </w:pPr>
            <w:r>
              <w:rPr>
                <w:color w:val="DC2626"/>
                <w:sz w:val="18"/>
                <w:szCs w:val="18"/>
              </w:rPr>
              <w:t>+12 hrs</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6CEE9682" w14:textId="77777777" w:rsidR="000F14B9" w:rsidRDefault="00000000">
            <w:pPr>
              <w:jc w:val="center"/>
            </w:pPr>
            <w:r>
              <w:rPr>
                <w:color w:val="059669"/>
                <w:sz w:val="18"/>
                <w:szCs w:val="18"/>
              </w:rPr>
              <w:t>-21 hrs</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1810DBC3" w14:textId="77777777" w:rsidR="000F14B9" w:rsidRDefault="00000000">
            <w:pPr>
              <w:jc w:val="center"/>
            </w:pPr>
            <w:r>
              <w:rPr>
                <w:b/>
                <w:bCs/>
                <w:color w:val="059669"/>
                <w:sz w:val="18"/>
                <w:szCs w:val="18"/>
              </w:rPr>
              <w:t>-9 hrs</w:t>
            </w:r>
          </w:p>
        </w:tc>
      </w:tr>
    </w:tbl>
    <w:p w14:paraId="6D77AD68" w14:textId="77777777" w:rsidR="000F14B9" w:rsidRDefault="000F14B9">
      <w:pPr>
        <w:pBdr>
          <w:bottom w:val="single" w:sz="2" w:space="8" w:color="E5E7EB"/>
        </w:pBdr>
        <w:spacing w:before="160" w:after="160"/>
      </w:pPr>
    </w:p>
    <w:p w14:paraId="23446459" w14:textId="77777777" w:rsidR="000F14B9" w:rsidRDefault="00000000">
      <w:pPr>
        <w:spacing w:after="80"/>
      </w:pPr>
      <w:r>
        <w:rPr>
          <w:b/>
          <w:bCs/>
          <w:color w:val="2563EB"/>
          <w:sz w:val="18"/>
          <w:szCs w:val="18"/>
        </w:rPr>
        <w:t xml:space="preserve">CONFIRMED  </w:t>
      </w:r>
      <w:r>
        <w:rPr>
          <w:b/>
          <w:bCs/>
          <w:color w:val="1B3A5C"/>
          <w:sz w:val="24"/>
          <w:szCs w:val="24"/>
        </w:rPr>
        <w:t>A10 — Export Format</w:t>
      </w:r>
    </w:p>
    <w:p w14:paraId="11CA5DA9" w14:textId="77777777" w:rsidR="000F14B9" w:rsidRDefault="00000000">
      <w:pPr>
        <w:pBdr>
          <w:left w:val="single" w:sz="12" w:space="8" w:color="2563EB"/>
        </w:pBdr>
        <w:spacing w:after="80"/>
        <w:ind w:left="360" w:right="360"/>
      </w:pPr>
      <w:r>
        <w:rPr>
          <w:b/>
          <w:bCs/>
          <w:color w:val="2563EB"/>
          <w:sz w:val="19"/>
          <w:szCs w:val="19"/>
        </w:rPr>
        <w:t xml:space="preserve">Client answer: </w:t>
      </w:r>
      <w:r>
        <w:rPr>
          <w:i/>
          <w:iCs/>
          <w:color w:val="6B7280"/>
          <w:sz w:val="19"/>
          <w:szCs w:val="19"/>
        </w:rPr>
        <w:t>"Phase 1 export is CSV only. Approved allocations are exported as a flat CSV file with standard columns for the downstream order management system. PDF exports are a nice-to-have for post-MVP."</w:t>
      </w:r>
    </w:p>
    <w:p w14:paraId="1B77E022" w14:textId="77777777" w:rsidR="000F14B9" w:rsidRDefault="00000000">
      <w:pPr>
        <w:spacing w:after="60"/>
      </w:pPr>
      <w:r>
        <w:rPr>
          <w:b/>
          <w:bCs/>
          <w:color w:val="1F2937"/>
          <w:sz w:val="20"/>
          <w:szCs w:val="20"/>
        </w:rPr>
        <w:t xml:space="preserve">Change: </w:t>
      </w:r>
      <w:r>
        <w:rPr>
          <w:color w:val="1F2937"/>
          <w:sz w:val="20"/>
          <w:szCs w:val="20"/>
        </w:rPr>
        <w:t>Confirmed CSV export already in MVP (item #37). PDF export stays in Post-MVP (item #43) as planned.</w:t>
      </w:r>
    </w:p>
    <w:p w14:paraId="60DE339E" w14:textId="77777777" w:rsidR="000F14B9" w:rsidRDefault="00000000">
      <w:pPr>
        <w:spacing w:after="40"/>
      </w:pPr>
      <w:r>
        <w:rPr>
          <w:b/>
          <w:bCs/>
          <w:color w:val="1F2937"/>
          <w:sz w:val="19"/>
          <w:szCs w:val="19"/>
        </w:rPr>
        <w:t>Estimation items affected:</w:t>
      </w:r>
    </w:p>
    <w:p w14:paraId="476F283D" w14:textId="77777777" w:rsidR="000F14B9" w:rsidRDefault="00000000">
      <w:pPr>
        <w:pStyle w:val="ListParagraph"/>
        <w:numPr>
          <w:ilvl w:val="0"/>
          <w:numId w:val="2"/>
        </w:numPr>
      </w:pPr>
      <w:r>
        <w:rPr>
          <w:sz w:val="20"/>
          <w:szCs w:val="20"/>
        </w:rPr>
        <w:lastRenderedPageBreak/>
        <w:t>#37 CSV export from approved allocations (10 hrs) — already included</w:t>
      </w:r>
    </w:p>
    <w:p w14:paraId="0E677EF6" w14:textId="77777777" w:rsidR="000F14B9" w:rsidRDefault="00000000">
      <w:pPr>
        <w:pStyle w:val="ListParagraph"/>
        <w:numPr>
          <w:ilvl w:val="0"/>
          <w:numId w:val="2"/>
        </w:numPr>
      </w:pPr>
      <w:r>
        <w:rPr>
          <w:sz w:val="20"/>
          <w:szCs w:val="20"/>
        </w:rPr>
        <w:t>#43 PDF export — Post-MVP (21 hrs) — already included</w:t>
      </w:r>
    </w:p>
    <w:p w14:paraId="337E4BD4" w14:textId="77777777" w:rsidR="000F14B9" w:rsidRDefault="000F14B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F14B9" w14:paraId="380E71CD" w14:textId="77777777">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0F2FE128" w14:textId="77777777" w:rsidR="000F14B9" w:rsidRDefault="00000000">
            <w:pPr>
              <w:jc w:val="center"/>
            </w:pPr>
            <w:r>
              <w:rPr>
                <w:b/>
                <w:bCs/>
                <w:color w:val="1F2937"/>
                <w:sz w:val="18"/>
                <w:szCs w:val="18"/>
              </w:rPr>
              <w:t>Hours Added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3ADD668A" w14:textId="77777777" w:rsidR="000F14B9" w:rsidRDefault="00000000">
            <w:pPr>
              <w:jc w:val="center"/>
            </w:pPr>
            <w:r>
              <w:rPr>
                <w:b/>
                <w:bCs/>
                <w:color w:val="1F2937"/>
                <w:sz w:val="18"/>
                <w:szCs w:val="18"/>
              </w:rPr>
              <w:t>Hours Removed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5AB3A003" w14:textId="77777777" w:rsidR="000F14B9" w:rsidRDefault="00000000">
            <w:pPr>
              <w:jc w:val="center"/>
            </w:pPr>
            <w:r>
              <w:rPr>
                <w:b/>
                <w:bCs/>
                <w:color w:val="1F2937"/>
                <w:sz w:val="18"/>
                <w:szCs w:val="18"/>
              </w:rPr>
              <w:t>Net Impact</w:t>
            </w:r>
          </w:p>
        </w:tc>
      </w:tr>
      <w:tr w:rsidR="000F14B9" w14:paraId="4585AE10" w14:textId="77777777">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1D308FBB"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6B06ACA2"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7A19A96D" w14:textId="77777777" w:rsidR="000F14B9" w:rsidRDefault="00000000">
            <w:pPr>
              <w:jc w:val="center"/>
            </w:pPr>
            <w:r>
              <w:rPr>
                <w:b/>
                <w:bCs/>
                <w:color w:val="1F2937"/>
                <w:sz w:val="18"/>
                <w:szCs w:val="18"/>
              </w:rPr>
              <w:t>0 hrs</w:t>
            </w:r>
          </w:p>
        </w:tc>
      </w:tr>
    </w:tbl>
    <w:p w14:paraId="34737235" w14:textId="77777777" w:rsidR="000F14B9" w:rsidRDefault="000F14B9">
      <w:pPr>
        <w:pBdr>
          <w:bottom w:val="single" w:sz="2" w:space="8" w:color="E5E7EB"/>
        </w:pBdr>
        <w:spacing w:before="160" w:after="160"/>
      </w:pPr>
    </w:p>
    <w:p w14:paraId="4BF11F4A" w14:textId="77777777" w:rsidR="000F14B9" w:rsidRDefault="00000000">
      <w:pPr>
        <w:spacing w:after="80"/>
      </w:pPr>
      <w:r>
        <w:rPr>
          <w:b/>
          <w:bCs/>
          <w:color w:val="D97706"/>
          <w:sz w:val="18"/>
          <w:szCs w:val="18"/>
        </w:rPr>
        <w:t xml:space="preserve">MODIFIED  </w:t>
      </w:r>
      <w:r>
        <w:rPr>
          <w:b/>
          <w:bCs/>
          <w:color w:val="1B3A5C"/>
          <w:sz w:val="24"/>
          <w:szCs w:val="24"/>
        </w:rPr>
        <w:t>Bug Buffer Recalculation</w:t>
      </w:r>
    </w:p>
    <w:p w14:paraId="7C4A3105" w14:textId="77777777" w:rsidR="000F14B9" w:rsidRDefault="00000000">
      <w:pPr>
        <w:spacing w:after="60"/>
      </w:pPr>
      <w:r>
        <w:rPr>
          <w:b/>
          <w:bCs/>
          <w:color w:val="1F2937"/>
          <w:sz w:val="20"/>
          <w:szCs w:val="20"/>
        </w:rPr>
        <w:t xml:space="preserve">Change: </w:t>
      </w:r>
      <w:r>
        <w:rPr>
          <w:color w:val="1F2937"/>
          <w:sz w:val="20"/>
          <w:szCs w:val="20"/>
        </w:rPr>
        <w:t>Bug buffer recalculated at 10% of new MVP hours (~900 hrs pre-buffer = 90 hrs, up from 75 hrs)</w:t>
      </w:r>
    </w:p>
    <w:p w14:paraId="45479689" w14:textId="77777777" w:rsidR="000F14B9" w:rsidRDefault="00000000">
      <w:pPr>
        <w:spacing w:after="40"/>
      </w:pPr>
      <w:r>
        <w:rPr>
          <w:b/>
          <w:bCs/>
          <w:color w:val="1F2937"/>
          <w:sz w:val="19"/>
          <w:szCs w:val="19"/>
        </w:rPr>
        <w:t>Estimation items affected:</w:t>
      </w:r>
    </w:p>
    <w:p w14:paraId="6666DA36" w14:textId="77777777" w:rsidR="000F14B9" w:rsidRDefault="00000000">
      <w:pPr>
        <w:pStyle w:val="ListParagraph"/>
        <w:numPr>
          <w:ilvl w:val="0"/>
          <w:numId w:val="2"/>
        </w:numPr>
      </w:pPr>
      <w:r>
        <w:rPr>
          <w:sz w:val="20"/>
          <w:szCs w:val="20"/>
        </w:rPr>
        <w:t>#41 Bug fixing buffer: 75 hrs → 90 hrs</w:t>
      </w:r>
    </w:p>
    <w:p w14:paraId="12CE3EA9" w14:textId="77777777" w:rsidR="000F14B9" w:rsidRDefault="000F14B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F14B9" w14:paraId="7214B729" w14:textId="77777777">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0D46823C" w14:textId="77777777" w:rsidR="000F14B9" w:rsidRDefault="00000000">
            <w:pPr>
              <w:jc w:val="center"/>
            </w:pPr>
            <w:r>
              <w:rPr>
                <w:b/>
                <w:bCs/>
                <w:color w:val="1F2937"/>
                <w:sz w:val="18"/>
                <w:szCs w:val="18"/>
              </w:rPr>
              <w:t>Hours Added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64FEEB0C" w14:textId="77777777" w:rsidR="000F14B9" w:rsidRDefault="00000000">
            <w:pPr>
              <w:jc w:val="center"/>
            </w:pPr>
            <w:r>
              <w:rPr>
                <w:b/>
                <w:bCs/>
                <w:color w:val="1F2937"/>
                <w:sz w:val="18"/>
                <w:szCs w:val="18"/>
              </w:rPr>
              <w:t>Hours Removed</w:t>
            </w:r>
          </w:p>
        </w:tc>
        <w:tc>
          <w:tcPr>
            <w:tcW w:w="3120"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228C0E7E" w14:textId="77777777" w:rsidR="000F14B9" w:rsidRDefault="00000000">
            <w:pPr>
              <w:jc w:val="center"/>
            </w:pPr>
            <w:r>
              <w:rPr>
                <w:b/>
                <w:bCs/>
                <w:color w:val="1F2937"/>
                <w:sz w:val="18"/>
                <w:szCs w:val="18"/>
              </w:rPr>
              <w:t>Net Impact</w:t>
            </w:r>
          </w:p>
        </w:tc>
      </w:tr>
      <w:tr w:rsidR="000F14B9" w14:paraId="28470B83" w14:textId="77777777">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1FC3935C" w14:textId="77777777" w:rsidR="000F14B9" w:rsidRDefault="00000000">
            <w:pPr>
              <w:jc w:val="center"/>
            </w:pPr>
            <w:r>
              <w:rPr>
                <w:color w:val="DC2626"/>
                <w:sz w:val="18"/>
                <w:szCs w:val="18"/>
              </w:rPr>
              <w:t>+15 hrs</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2CF906D1" w14:textId="77777777" w:rsidR="000F14B9" w:rsidRDefault="00000000">
            <w:pPr>
              <w:jc w:val="center"/>
            </w:pPr>
            <w:r>
              <w:rPr>
                <w:color w:val="6B7280"/>
                <w:sz w:val="18"/>
                <w:szCs w:val="18"/>
              </w:rPr>
              <w:t>—</w:t>
            </w:r>
          </w:p>
        </w:tc>
        <w:tc>
          <w:tcPr>
            <w:tcW w:w="312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688743F5" w14:textId="77777777" w:rsidR="000F14B9" w:rsidRDefault="00000000">
            <w:pPr>
              <w:jc w:val="center"/>
            </w:pPr>
            <w:r>
              <w:rPr>
                <w:b/>
                <w:bCs/>
                <w:color w:val="DC2626"/>
                <w:sz w:val="18"/>
                <w:szCs w:val="18"/>
              </w:rPr>
              <w:t>+15 hrs</w:t>
            </w:r>
          </w:p>
        </w:tc>
      </w:tr>
    </w:tbl>
    <w:p w14:paraId="48915D95" w14:textId="77777777" w:rsidR="000F14B9" w:rsidRDefault="000F14B9">
      <w:pPr>
        <w:pBdr>
          <w:bottom w:val="single" w:sz="2" w:space="8" w:color="E5E7EB"/>
        </w:pBdr>
        <w:spacing w:before="160" w:after="160"/>
      </w:pPr>
    </w:p>
    <w:p w14:paraId="0BBFF16D" w14:textId="77777777" w:rsidR="000F14B9" w:rsidRDefault="00000000">
      <w:pPr>
        <w:pStyle w:val="Heading2"/>
      </w:pPr>
      <w:r>
        <w:t>Batch Summary</w:t>
      </w:r>
    </w:p>
    <w:tbl>
      <w:tblPr>
        <w:tblW w:w="9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7"/>
        <w:gridCol w:w="3095"/>
      </w:tblGrid>
      <w:tr w:rsidR="00046F70" w14:paraId="24EC75DD" w14:textId="77777777" w:rsidTr="00046F70">
        <w:trPr>
          <w:trHeight w:val="225"/>
          <w:tblHeader/>
        </w:trPr>
        <w:tc>
          <w:tcPr>
            <w:tcW w:w="6517" w:type="dxa"/>
            <w:tcBorders>
              <w:top w:val="single" w:sz="1" w:space="0" w:color="E5E7EB"/>
              <w:left w:val="single" w:sz="1" w:space="0" w:color="E5E7EB"/>
              <w:bottom w:val="single" w:sz="1" w:space="0" w:color="E5E7EB"/>
              <w:right w:val="single" w:sz="1" w:space="0" w:color="E5E7EB"/>
            </w:tcBorders>
            <w:shd w:val="clear" w:color="auto" w:fill="1B3A5C"/>
            <w:tcMar>
              <w:top w:w="50" w:type="dxa"/>
              <w:left w:w="80" w:type="dxa"/>
              <w:bottom w:w="50" w:type="dxa"/>
              <w:right w:w="80" w:type="dxa"/>
            </w:tcMar>
            <w:vAlign w:val="center"/>
          </w:tcPr>
          <w:p w14:paraId="5D9DA356" w14:textId="77777777" w:rsidR="00046F70" w:rsidRDefault="00046F70">
            <w:r>
              <w:rPr>
                <w:b/>
                <w:bCs/>
                <w:color w:val="FFFFFF"/>
                <w:sz w:val="17"/>
                <w:szCs w:val="17"/>
              </w:rPr>
              <w:t>Metric</w:t>
            </w:r>
          </w:p>
        </w:tc>
        <w:tc>
          <w:tcPr>
            <w:tcW w:w="3095" w:type="dxa"/>
            <w:tcBorders>
              <w:top w:val="single" w:sz="1" w:space="0" w:color="E5E7EB"/>
              <w:left w:val="single" w:sz="1" w:space="0" w:color="E5E7EB"/>
              <w:bottom w:val="single" w:sz="1" w:space="0" w:color="E5E7EB"/>
              <w:right w:val="single" w:sz="1" w:space="0" w:color="E5E7EB"/>
            </w:tcBorders>
            <w:shd w:val="clear" w:color="auto" w:fill="1B3A5C"/>
            <w:tcMar>
              <w:top w:w="50" w:type="dxa"/>
              <w:left w:w="80" w:type="dxa"/>
              <w:bottom w:w="50" w:type="dxa"/>
              <w:right w:w="80" w:type="dxa"/>
            </w:tcMar>
            <w:vAlign w:val="center"/>
          </w:tcPr>
          <w:p w14:paraId="44379F70" w14:textId="77777777" w:rsidR="00046F70" w:rsidRDefault="00046F70">
            <w:r>
              <w:rPr>
                <w:b/>
                <w:bCs/>
                <w:color w:val="FFFFFF"/>
                <w:sz w:val="17"/>
                <w:szCs w:val="17"/>
              </w:rPr>
              <w:t>After</w:t>
            </w:r>
          </w:p>
        </w:tc>
      </w:tr>
      <w:tr w:rsidR="00046F70" w14:paraId="006B3668" w14:textId="77777777" w:rsidTr="00046F70">
        <w:trPr>
          <w:trHeight w:val="238"/>
        </w:trPr>
        <w:tc>
          <w:tcPr>
            <w:tcW w:w="6517"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169C1098" w14:textId="77777777" w:rsidR="00046F70" w:rsidRDefault="00046F70">
            <w:r>
              <w:rPr>
                <w:color w:val="1F2937"/>
                <w:sz w:val="18"/>
                <w:szCs w:val="18"/>
              </w:rPr>
              <w:t>Full Scope (MVP + Post-MVP + Learning)</w:t>
            </w:r>
          </w:p>
        </w:tc>
        <w:tc>
          <w:tcPr>
            <w:tcW w:w="3095"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22826BB8" w14:textId="77777777" w:rsidR="00046F70" w:rsidRDefault="00046F70">
            <w:pPr>
              <w:jc w:val="right"/>
            </w:pPr>
            <w:r>
              <w:rPr>
                <w:b/>
                <w:bCs/>
                <w:color w:val="1F2937"/>
                <w:sz w:val="18"/>
                <w:szCs w:val="18"/>
              </w:rPr>
              <w:t>~1163 hrs</w:t>
            </w:r>
          </w:p>
        </w:tc>
      </w:tr>
      <w:tr w:rsidR="00046F70" w14:paraId="000AD0F7" w14:textId="77777777" w:rsidTr="00046F70">
        <w:trPr>
          <w:trHeight w:val="225"/>
        </w:trPr>
        <w:tc>
          <w:tcPr>
            <w:tcW w:w="6517"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2C12EEFA" w14:textId="77777777" w:rsidR="00046F70" w:rsidRDefault="00046F70">
            <w:r>
              <w:rPr>
                <w:color w:val="1F2937"/>
                <w:sz w:val="18"/>
                <w:szCs w:val="18"/>
              </w:rPr>
              <w:t>Total Hours Added</w:t>
            </w:r>
          </w:p>
        </w:tc>
        <w:tc>
          <w:tcPr>
            <w:tcW w:w="3095"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17FA7FF0" w14:textId="77777777" w:rsidR="00046F70" w:rsidRDefault="00046F70">
            <w:pPr>
              <w:jc w:val="right"/>
            </w:pPr>
            <w:r>
              <w:rPr>
                <w:b/>
                <w:bCs/>
                <w:color w:val="DC2626"/>
                <w:sz w:val="18"/>
                <w:szCs w:val="18"/>
              </w:rPr>
              <w:t>+167 hrs</w:t>
            </w:r>
          </w:p>
        </w:tc>
      </w:tr>
      <w:tr w:rsidR="00046F70" w14:paraId="21D5C930" w14:textId="77777777" w:rsidTr="00046F70">
        <w:trPr>
          <w:trHeight w:val="238"/>
        </w:trPr>
        <w:tc>
          <w:tcPr>
            <w:tcW w:w="6517"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39FF3EBD" w14:textId="77777777" w:rsidR="00046F70" w:rsidRDefault="00046F70">
            <w:r>
              <w:rPr>
                <w:color w:val="1F2937"/>
                <w:sz w:val="18"/>
                <w:szCs w:val="18"/>
              </w:rPr>
              <w:t>Total Hours Removed</w:t>
            </w:r>
          </w:p>
        </w:tc>
        <w:tc>
          <w:tcPr>
            <w:tcW w:w="3095" w:type="dxa"/>
            <w:tcBorders>
              <w:top w:val="single" w:sz="1" w:space="0" w:color="E5E7EB"/>
              <w:left w:val="single" w:sz="1" w:space="0" w:color="E5E7EB"/>
              <w:bottom w:val="single" w:sz="1" w:space="0" w:color="E5E7EB"/>
              <w:right w:val="single" w:sz="1" w:space="0" w:color="E5E7EB"/>
            </w:tcBorders>
            <w:shd w:val="clear" w:color="auto" w:fill="F3F4F6"/>
            <w:tcMar>
              <w:top w:w="50" w:type="dxa"/>
              <w:left w:w="80" w:type="dxa"/>
              <w:bottom w:w="50" w:type="dxa"/>
              <w:right w:w="80" w:type="dxa"/>
            </w:tcMar>
            <w:vAlign w:val="center"/>
          </w:tcPr>
          <w:p w14:paraId="534BE67A" w14:textId="77777777" w:rsidR="00046F70" w:rsidRDefault="00046F70">
            <w:pPr>
              <w:jc w:val="right"/>
            </w:pPr>
            <w:r>
              <w:rPr>
                <w:color w:val="059669"/>
                <w:sz w:val="18"/>
                <w:szCs w:val="18"/>
              </w:rPr>
              <w:t>-21 hrs</w:t>
            </w:r>
          </w:p>
        </w:tc>
      </w:tr>
      <w:tr w:rsidR="00046F70" w14:paraId="51229C6A" w14:textId="77777777" w:rsidTr="00046F70">
        <w:trPr>
          <w:trHeight w:val="238"/>
        </w:trPr>
        <w:tc>
          <w:tcPr>
            <w:tcW w:w="6517" w:type="dxa"/>
            <w:tcBorders>
              <w:top w:val="single" w:sz="1" w:space="0" w:color="E5E7EB"/>
              <w:left w:val="single" w:sz="1" w:space="0" w:color="E5E7EB"/>
              <w:bottom w:val="single" w:sz="1" w:space="0" w:color="E5E7EB"/>
              <w:right w:val="single" w:sz="1" w:space="0" w:color="E5E7EB"/>
            </w:tcBorders>
            <w:shd w:val="clear" w:color="auto" w:fill="1B3A5C"/>
            <w:tcMar>
              <w:top w:w="50" w:type="dxa"/>
              <w:left w:w="80" w:type="dxa"/>
              <w:bottom w:w="50" w:type="dxa"/>
              <w:right w:w="80" w:type="dxa"/>
            </w:tcMar>
          </w:tcPr>
          <w:p w14:paraId="2193FB60" w14:textId="77777777" w:rsidR="00046F70" w:rsidRDefault="00046F70">
            <w:r>
              <w:rPr>
                <w:b/>
                <w:bCs/>
                <w:color w:val="FFFFFF"/>
                <w:sz w:val="19"/>
                <w:szCs w:val="19"/>
              </w:rPr>
              <w:t>Net Impact on MVP</w:t>
            </w:r>
          </w:p>
        </w:tc>
        <w:tc>
          <w:tcPr>
            <w:tcW w:w="3095" w:type="dxa"/>
            <w:tcBorders>
              <w:top w:val="single" w:sz="1" w:space="0" w:color="E5E7EB"/>
              <w:left w:val="single" w:sz="1" w:space="0" w:color="E5E7EB"/>
              <w:bottom w:val="single" w:sz="1" w:space="0" w:color="E5E7EB"/>
              <w:right w:val="single" w:sz="1" w:space="0" w:color="E5E7EB"/>
            </w:tcBorders>
            <w:shd w:val="clear" w:color="auto" w:fill="1B3A5C"/>
            <w:tcMar>
              <w:top w:w="50" w:type="dxa"/>
              <w:left w:w="80" w:type="dxa"/>
              <w:bottom w:w="50" w:type="dxa"/>
              <w:right w:w="80" w:type="dxa"/>
            </w:tcMar>
          </w:tcPr>
          <w:p w14:paraId="5C555820" w14:textId="77E26337" w:rsidR="00046F70" w:rsidRDefault="00046F70">
            <w:pPr>
              <w:jc w:val="right"/>
            </w:pPr>
            <w:r>
              <w:rPr>
                <w:b/>
                <w:bCs/>
                <w:color w:val="FFFFFF"/>
                <w:sz w:val="19"/>
                <w:szCs w:val="19"/>
              </w:rPr>
              <w:t>+146 hrs</w:t>
            </w:r>
          </w:p>
        </w:tc>
      </w:tr>
    </w:tbl>
    <w:p w14:paraId="37D771B7" w14:textId="78DC1498" w:rsidR="000F14B9" w:rsidRDefault="00000000">
      <w:pPr>
        <w:spacing w:after="200"/>
      </w:pPr>
      <w:r>
        <w:rPr>
          <w:i/>
          <w:iCs/>
          <w:color w:val="1F2937"/>
          <w:sz w:val="18"/>
          <w:szCs w:val="18"/>
        </w:rPr>
        <w:t>Net +14</w:t>
      </w:r>
      <w:r w:rsidR="00060209">
        <w:rPr>
          <w:i/>
          <w:iCs/>
          <w:color w:val="1F2937"/>
          <w:sz w:val="18"/>
          <w:szCs w:val="18"/>
        </w:rPr>
        <w:t>6</w:t>
      </w:r>
      <w:r>
        <w:rPr>
          <w:i/>
          <w:iCs/>
          <w:color w:val="1F2937"/>
          <w:sz w:val="18"/>
          <w:szCs w:val="18"/>
        </w:rPr>
        <w:t xml:space="preserve"> hrs to MVP. 11 items processed from client answers A1–A10: 5 confirmed existing assumptions (no impact), 4 added new scope (+140 hrs), 1 modified existing scope (-9 hrs), plus bug buffer recalculation (+15 hrs).</w:t>
      </w:r>
    </w:p>
    <w:p w14:paraId="5F323FD6" w14:textId="77777777" w:rsidR="000F14B9" w:rsidRDefault="000F14B9">
      <w:pPr>
        <w:spacing w:after="200"/>
      </w:pPr>
    </w:p>
    <w:p w14:paraId="25C7E416" w14:textId="77777777" w:rsidR="000F14B9" w:rsidRDefault="00000000">
      <w:pPr>
        <w:pStyle w:val="Heading1"/>
      </w:pPr>
      <w:r>
        <w:t>Cumulative Impact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960"/>
      </w:tblGrid>
      <w:tr w:rsidR="000F14B9" w14:paraId="1FD596B5" w14:textId="77777777">
        <w:trPr>
          <w:tblHeader/>
        </w:trPr>
        <w:tc>
          <w:tcPr>
            <w:tcW w:w="5400" w:type="dxa"/>
            <w:tcBorders>
              <w:top w:val="single" w:sz="1" w:space="0" w:color="E5E7EB"/>
              <w:left w:val="single" w:sz="1" w:space="0" w:color="E5E7EB"/>
              <w:bottom w:val="single" w:sz="1" w:space="0" w:color="E5E7EB"/>
              <w:right w:val="single" w:sz="1" w:space="0" w:color="E5E7EB"/>
            </w:tcBorders>
            <w:shd w:val="clear" w:color="auto" w:fill="1B3A5C"/>
            <w:tcMar>
              <w:top w:w="50" w:type="dxa"/>
              <w:left w:w="80" w:type="dxa"/>
              <w:bottom w:w="50" w:type="dxa"/>
              <w:right w:w="80" w:type="dxa"/>
            </w:tcMar>
            <w:vAlign w:val="center"/>
          </w:tcPr>
          <w:p w14:paraId="0085F6B0" w14:textId="77777777" w:rsidR="000F14B9" w:rsidRDefault="00000000">
            <w:r>
              <w:rPr>
                <w:b/>
                <w:bCs/>
                <w:color w:val="FFFFFF"/>
                <w:sz w:val="17"/>
                <w:szCs w:val="17"/>
              </w:rPr>
              <w:t>Cumulative Metric</w:t>
            </w:r>
          </w:p>
        </w:tc>
        <w:tc>
          <w:tcPr>
            <w:tcW w:w="3960" w:type="dxa"/>
            <w:tcBorders>
              <w:top w:val="single" w:sz="1" w:space="0" w:color="E5E7EB"/>
              <w:left w:val="single" w:sz="1" w:space="0" w:color="E5E7EB"/>
              <w:bottom w:val="single" w:sz="1" w:space="0" w:color="E5E7EB"/>
              <w:right w:val="single" w:sz="1" w:space="0" w:color="E5E7EB"/>
            </w:tcBorders>
            <w:shd w:val="clear" w:color="auto" w:fill="1B3A5C"/>
            <w:tcMar>
              <w:top w:w="50" w:type="dxa"/>
              <w:left w:w="80" w:type="dxa"/>
              <w:bottom w:w="50" w:type="dxa"/>
              <w:right w:w="80" w:type="dxa"/>
            </w:tcMar>
            <w:vAlign w:val="center"/>
          </w:tcPr>
          <w:p w14:paraId="2E55777C" w14:textId="77777777" w:rsidR="000F14B9" w:rsidRDefault="00000000">
            <w:r>
              <w:rPr>
                <w:b/>
                <w:bCs/>
                <w:color w:val="FFFFFF"/>
                <w:sz w:val="17"/>
                <w:szCs w:val="17"/>
              </w:rPr>
              <w:t>Value</w:t>
            </w:r>
          </w:p>
        </w:tc>
      </w:tr>
      <w:tr w:rsidR="000F14B9" w14:paraId="5F142F61" w14:textId="77777777">
        <w:tc>
          <w:tcPr>
            <w:tcW w:w="540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600367BE" w14:textId="77777777" w:rsidR="000F14B9" w:rsidRDefault="00000000">
            <w:r>
              <w:rPr>
                <w:color w:val="1F2937"/>
                <w:sz w:val="18"/>
                <w:szCs w:val="18"/>
              </w:rPr>
              <w:t>Total Change Batches</w:t>
            </w:r>
          </w:p>
        </w:tc>
        <w:tc>
          <w:tcPr>
            <w:tcW w:w="396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7DAFDF3D" w14:textId="77777777" w:rsidR="000F14B9" w:rsidRDefault="00000000">
            <w:r>
              <w:rPr>
                <w:b/>
                <w:bCs/>
                <w:color w:val="1F2937"/>
                <w:sz w:val="18"/>
                <w:szCs w:val="18"/>
              </w:rPr>
              <w:t>1</w:t>
            </w:r>
          </w:p>
        </w:tc>
      </w:tr>
      <w:tr w:rsidR="000F14B9" w14:paraId="7B6C01E4" w14:textId="77777777">
        <w:tc>
          <w:tcPr>
            <w:tcW w:w="540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246A7EC5" w14:textId="77777777" w:rsidR="000F14B9" w:rsidRDefault="00000000">
            <w:r>
              <w:rPr>
                <w:color w:val="1F2937"/>
                <w:sz w:val="18"/>
                <w:szCs w:val="18"/>
              </w:rPr>
              <w:t>Total Individual Changes</w:t>
            </w:r>
          </w:p>
        </w:tc>
        <w:tc>
          <w:tcPr>
            <w:tcW w:w="396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248E1FF0" w14:textId="77777777" w:rsidR="000F14B9" w:rsidRDefault="00000000">
            <w:r>
              <w:rPr>
                <w:b/>
                <w:bCs/>
                <w:color w:val="1F2937"/>
                <w:sz w:val="18"/>
                <w:szCs w:val="18"/>
              </w:rPr>
              <w:t>11</w:t>
            </w:r>
          </w:p>
        </w:tc>
      </w:tr>
      <w:tr w:rsidR="000F14B9" w14:paraId="2EF857C1" w14:textId="77777777">
        <w:tc>
          <w:tcPr>
            <w:tcW w:w="540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47F6C1FC" w14:textId="77777777" w:rsidR="000F14B9" w:rsidRDefault="00000000">
            <w:r>
              <w:rPr>
                <w:color w:val="1F2937"/>
                <w:sz w:val="18"/>
                <w:szCs w:val="18"/>
              </w:rPr>
              <w:t>Current MVP Estimate</w:t>
            </w:r>
          </w:p>
        </w:tc>
        <w:tc>
          <w:tcPr>
            <w:tcW w:w="396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607CCE04" w14:textId="77777777" w:rsidR="000F14B9" w:rsidRDefault="00000000">
            <w:r>
              <w:rPr>
                <w:b/>
                <w:bCs/>
                <w:color w:val="1F2937"/>
                <w:sz w:val="18"/>
                <w:szCs w:val="18"/>
              </w:rPr>
              <w:t>~990 hrs</w:t>
            </w:r>
          </w:p>
        </w:tc>
      </w:tr>
      <w:tr w:rsidR="000F14B9" w14:paraId="23A2B933" w14:textId="77777777">
        <w:tc>
          <w:tcPr>
            <w:tcW w:w="540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084B5AF6" w14:textId="77777777" w:rsidR="000F14B9" w:rsidRDefault="00000000">
            <w:r>
              <w:rPr>
                <w:color w:val="1F2937"/>
                <w:sz w:val="18"/>
                <w:szCs w:val="18"/>
              </w:rPr>
              <w:t>Cumulative Net Impact on MVP</w:t>
            </w:r>
          </w:p>
        </w:tc>
        <w:tc>
          <w:tcPr>
            <w:tcW w:w="396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4DED4CA8" w14:textId="38D64968" w:rsidR="000F14B9" w:rsidRDefault="00000000">
            <w:r>
              <w:rPr>
                <w:b/>
                <w:bCs/>
                <w:color w:val="DC2626"/>
                <w:sz w:val="18"/>
                <w:szCs w:val="18"/>
              </w:rPr>
              <w:t>+14</w:t>
            </w:r>
            <w:r w:rsidR="00046F70">
              <w:rPr>
                <w:b/>
                <w:bCs/>
                <w:color w:val="DC2626"/>
                <w:sz w:val="18"/>
                <w:szCs w:val="18"/>
              </w:rPr>
              <w:t>6</w:t>
            </w:r>
            <w:r>
              <w:rPr>
                <w:b/>
                <w:bCs/>
                <w:color w:val="DC2626"/>
                <w:sz w:val="18"/>
                <w:szCs w:val="18"/>
              </w:rPr>
              <w:t xml:space="preserve"> hrs</w:t>
            </w:r>
          </w:p>
        </w:tc>
      </w:tr>
      <w:tr w:rsidR="000F14B9" w14:paraId="630CCE0D" w14:textId="77777777">
        <w:tc>
          <w:tcPr>
            <w:tcW w:w="540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123DB3B8" w14:textId="77777777" w:rsidR="000F14B9" w:rsidRDefault="00000000">
            <w:r>
              <w:rPr>
                <w:color w:val="1F2937"/>
                <w:sz w:val="18"/>
                <w:szCs w:val="18"/>
              </w:rPr>
              <w:t>Current Full Scope</w:t>
            </w:r>
          </w:p>
        </w:tc>
        <w:tc>
          <w:tcPr>
            <w:tcW w:w="3960" w:type="dxa"/>
            <w:tcBorders>
              <w:top w:val="single" w:sz="1" w:space="0" w:color="E5E7EB"/>
              <w:left w:val="single" w:sz="1" w:space="0" w:color="E5E7EB"/>
              <w:bottom w:val="single" w:sz="1" w:space="0" w:color="E5E7EB"/>
              <w:right w:val="single" w:sz="1" w:space="0" w:color="E5E7EB"/>
            </w:tcBorders>
            <w:tcMar>
              <w:top w:w="50" w:type="dxa"/>
              <w:left w:w="80" w:type="dxa"/>
              <w:bottom w:w="50" w:type="dxa"/>
              <w:right w:w="80" w:type="dxa"/>
            </w:tcMar>
            <w:vAlign w:val="center"/>
          </w:tcPr>
          <w:p w14:paraId="64246392" w14:textId="77777777" w:rsidR="000F14B9" w:rsidRDefault="00000000">
            <w:r>
              <w:rPr>
                <w:b/>
                <w:bCs/>
                <w:color w:val="1F2937"/>
                <w:sz w:val="18"/>
                <w:szCs w:val="18"/>
              </w:rPr>
              <w:t>~1163 hrs</w:t>
            </w:r>
          </w:p>
        </w:tc>
      </w:tr>
    </w:tbl>
    <w:p w14:paraId="7D49A5C8" w14:textId="77777777" w:rsidR="000F14B9" w:rsidRDefault="000F14B9">
      <w:pPr>
        <w:spacing w:after="200"/>
      </w:pPr>
    </w:p>
    <w:p w14:paraId="0D69DA6D" w14:textId="77777777" w:rsidR="000F14B9" w:rsidRDefault="00000000">
      <w:pPr>
        <w:spacing w:after="120"/>
      </w:pPr>
      <w:r>
        <w:rPr>
          <w:i/>
          <w:iCs/>
          <w:color w:val="1F2937"/>
          <w:sz w:val="18"/>
          <w:szCs w:val="18"/>
        </w:rPr>
        <w:t>This document is updated each time client answers or stakeholder decisions affect the project scope. All changes reference the specific trigger (Q&amp;A answer, meeting decision, or discovery finding) that justified the modification.</w:t>
      </w:r>
    </w:p>
    <w:sectPr w:rsidR="000F14B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8A9D3" w14:textId="77777777" w:rsidR="002468FB" w:rsidRDefault="002468FB">
      <w:r>
        <w:separator/>
      </w:r>
    </w:p>
  </w:endnote>
  <w:endnote w:type="continuationSeparator" w:id="0">
    <w:p w14:paraId="40044604" w14:textId="77777777" w:rsidR="002468FB" w:rsidRDefault="002468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D7060" w14:textId="77777777" w:rsidR="000F14B9" w:rsidRDefault="00000000">
    <w:pPr>
      <w:tabs>
        <w:tab w:val="right" w:pos="9026"/>
      </w:tabs>
      <w:jc w:val="center"/>
    </w:pPr>
    <w:r>
      <w:rPr>
        <w:color w:val="6B7280"/>
        <w:sz w:val="16"/>
        <w:szCs w:val="16"/>
      </w:rPr>
      <w:t>Confidential — For internal use only</w:t>
    </w:r>
    <w:r>
      <w:rPr>
        <w:color w:val="6B7280"/>
        <w:sz w:val="16"/>
        <w:szCs w:val="16"/>
      </w:rPr>
      <w:tab/>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046F70">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2C93A" w14:textId="77777777" w:rsidR="002468FB" w:rsidRDefault="002468FB">
      <w:r>
        <w:separator/>
      </w:r>
    </w:p>
  </w:footnote>
  <w:footnote w:type="continuationSeparator" w:id="0">
    <w:p w14:paraId="4DAF7544" w14:textId="77777777" w:rsidR="002468FB" w:rsidRDefault="002468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A3749" w14:textId="7D40E7CA" w:rsidR="000F14B9" w:rsidRDefault="00000000">
    <w:pPr>
      <w:pBdr>
        <w:bottom w:val="single" w:sz="4" w:space="4" w:color="1B3A5C"/>
      </w:pBdr>
      <w:tabs>
        <w:tab w:val="right" w:pos="9026"/>
      </w:tabs>
    </w:pPr>
    <w:r>
      <w:rPr>
        <w:color w:val="6B7280"/>
        <w:sz w:val="16"/>
        <w:szCs w:val="16"/>
      </w:rPr>
      <w:t>Scope Change Register</w:t>
    </w:r>
    <w:r>
      <w:rPr>
        <w:color w:val="6B7280"/>
        <w:sz w:val="16"/>
        <w:szCs w:val="16"/>
      </w:rPr>
      <w:tab/>
      <w:t>— Simpat Tech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93D3D"/>
    <w:multiLevelType w:val="hybridMultilevel"/>
    <w:tmpl w:val="20CA648C"/>
    <w:lvl w:ilvl="0" w:tplc="E72E8404">
      <w:start w:val="1"/>
      <w:numFmt w:val="bullet"/>
      <w:lvlText w:val="●"/>
      <w:lvlJc w:val="left"/>
      <w:pPr>
        <w:ind w:left="720" w:hanging="360"/>
      </w:pPr>
    </w:lvl>
    <w:lvl w:ilvl="1" w:tplc="0B56536A">
      <w:start w:val="1"/>
      <w:numFmt w:val="bullet"/>
      <w:lvlText w:val="○"/>
      <w:lvlJc w:val="left"/>
      <w:pPr>
        <w:ind w:left="1440" w:hanging="360"/>
      </w:pPr>
    </w:lvl>
    <w:lvl w:ilvl="2" w:tplc="7FFAF948">
      <w:start w:val="1"/>
      <w:numFmt w:val="bullet"/>
      <w:lvlText w:val="■"/>
      <w:lvlJc w:val="left"/>
      <w:pPr>
        <w:ind w:left="2160" w:hanging="360"/>
      </w:pPr>
    </w:lvl>
    <w:lvl w:ilvl="3" w:tplc="0B64401C">
      <w:start w:val="1"/>
      <w:numFmt w:val="bullet"/>
      <w:lvlText w:val="●"/>
      <w:lvlJc w:val="left"/>
      <w:pPr>
        <w:ind w:left="2880" w:hanging="360"/>
      </w:pPr>
    </w:lvl>
    <w:lvl w:ilvl="4" w:tplc="C1A8C4EA">
      <w:start w:val="1"/>
      <w:numFmt w:val="bullet"/>
      <w:lvlText w:val="○"/>
      <w:lvlJc w:val="left"/>
      <w:pPr>
        <w:ind w:left="3600" w:hanging="360"/>
      </w:pPr>
    </w:lvl>
    <w:lvl w:ilvl="5" w:tplc="C2967E60">
      <w:start w:val="1"/>
      <w:numFmt w:val="bullet"/>
      <w:lvlText w:val="■"/>
      <w:lvlJc w:val="left"/>
      <w:pPr>
        <w:ind w:left="4320" w:hanging="360"/>
      </w:pPr>
    </w:lvl>
    <w:lvl w:ilvl="6" w:tplc="A98A8B56">
      <w:start w:val="1"/>
      <w:numFmt w:val="bullet"/>
      <w:lvlText w:val="●"/>
      <w:lvlJc w:val="left"/>
      <w:pPr>
        <w:ind w:left="5040" w:hanging="360"/>
      </w:pPr>
    </w:lvl>
    <w:lvl w:ilvl="7" w:tplc="0006601A">
      <w:start w:val="1"/>
      <w:numFmt w:val="bullet"/>
      <w:lvlText w:val="●"/>
      <w:lvlJc w:val="left"/>
      <w:pPr>
        <w:ind w:left="5760" w:hanging="360"/>
      </w:pPr>
    </w:lvl>
    <w:lvl w:ilvl="8" w:tplc="5D9CAFAC">
      <w:start w:val="1"/>
      <w:numFmt w:val="bullet"/>
      <w:lvlText w:val="●"/>
      <w:lvlJc w:val="left"/>
      <w:pPr>
        <w:ind w:left="6480" w:hanging="360"/>
      </w:pPr>
    </w:lvl>
  </w:abstractNum>
  <w:abstractNum w:abstractNumId="1" w15:restartNumberingAfterBreak="0">
    <w:nsid w:val="67DD485C"/>
    <w:multiLevelType w:val="hybridMultilevel"/>
    <w:tmpl w:val="81A4D6EA"/>
    <w:lvl w:ilvl="0" w:tplc="7F0C64BA">
      <w:start w:val="1"/>
      <w:numFmt w:val="bullet"/>
      <w:lvlText w:val="•"/>
      <w:lvlJc w:val="left"/>
      <w:pPr>
        <w:ind w:left="720" w:hanging="360"/>
      </w:pPr>
    </w:lvl>
    <w:lvl w:ilvl="1" w:tplc="A1A6F2CC">
      <w:numFmt w:val="decimal"/>
      <w:lvlText w:val=""/>
      <w:lvlJc w:val="left"/>
    </w:lvl>
    <w:lvl w:ilvl="2" w:tplc="18AA9A20">
      <w:numFmt w:val="decimal"/>
      <w:lvlText w:val=""/>
      <w:lvlJc w:val="left"/>
    </w:lvl>
    <w:lvl w:ilvl="3" w:tplc="4C4A3AD0">
      <w:numFmt w:val="decimal"/>
      <w:lvlText w:val=""/>
      <w:lvlJc w:val="left"/>
    </w:lvl>
    <w:lvl w:ilvl="4" w:tplc="C1765194">
      <w:numFmt w:val="decimal"/>
      <w:lvlText w:val=""/>
      <w:lvlJc w:val="left"/>
    </w:lvl>
    <w:lvl w:ilvl="5" w:tplc="2FA8A342">
      <w:numFmt w:val="decimal"/>
      <w:lvlText w:val=""/>
      <w:lvlJc w:val="left"/>
    </w:lvl>
    <w:lvl w:ilvl="6" w:tplc="886E5508">
      <w:numFmt w:val="decimal"/>
      <w:lvlText w:val=""/>
      <w:lvlJc w:val="left"/>
    </w:lvl>
    <w:lvl w:ilvl="7" w:tplc="9588E6A0">
      <w:numFmt w:val="decimal"/>
      <w:lvlText w:val=""/>
      <w:lvlJc w:val="left"/>
    </w:lvl>
    <w:lvl w:ilvl="8" w:tplc="319467EA">
      <w:numFmt w:val="decimal"/>
      <w:lvlText w:val=""/>
      <w:lvlJc w:val="left"/>
    </w:lvl>
  </w:abstractNum>
  <w:num w:numId="1" w16cid:durableId="1841772938">
    <w:abstractNumId w:val="0"/>
    <w:lvlOverride w:ilvl="0">
      <w:startOverride w:val="1"/>
    </w:lvlOverride>
  </w:num>
  <w:num w:numId="2" w16cid:durableId="2607990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4B9"/>
    <w:rsid w:val="00046F70"/>
    <w:rsid w:val="00060209"/>
    <w:rsid w:val="000F14B9"/>
    <w:rsid w:val="00225CA5"/>
    <w:rsid w:val="002468FB"/>
    <w:rsid w:val="0076448A"/>
    <w:rsid w:val="00AA7B34"/>
    <w:rsid w:val="00B16E7F"/>
    <w:rsid w:val="00B6216B"/>
    <w:rsid w:val="00E91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1A678"/>
  <w15:docId w15:val="{7A66BF9B-B722-4AD8-AFFA-A6DA6F167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1B3A5C"/>
      <w:sz w:val="28"/>
      <w:szCs w:val="28"/>
    </w:rPr>
  </w:style>
  <w:style w:type="paragraph" w:styleId="Heading2">
    <w:name w:val="heading 2"/>
    <w:uiPriority w:val="9"/>
    <w:unhideWhenUsed/>
    <w:qFormat/>
    <w:pPr>
      <w:spacing w:before="240" w:after="120"/>
      <w:outlineLvl w:val="1"/>
    </w:pPr>
    <w:rPr>
      <w:b/>
      <w:bCs/>
      <w:color w:val="1B3A5C"/>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16E7F"/>
    <w:pPr>
      <w:tabs>
        <w:tab w:val="center" w:pos="4680"/>
        <w:tab w:val="right" w:pos="9360"/>
      </w:tabs>
    </w:pPr>
  </w:style>
  <w:style w:type="character" w:customStyle="1" w:styleId="HeaderChar">
    <w:name w:val="Header Char"/>
    <w:basedOn w:val="DefaultParagraphFont"/>
    <w:link w:val="Header"/>
    <w:uiPriority w:val="99"/>
    <w:rsid w:val="00B16E7F"/>
  </w:style>
  <w:style w:type="paragraph" w:styleId="Footer">
    <w:name w:val="footer"/>
    <w:basedOn w:val="Normal"/>
    <w:link w:val="FooterChar"/>
    <w:uiPriority w:val="99"/>
    <w:unhideWhenUsed/>
    <w:rsid w:val="00B16E7F"/>
    <w:pPr>
      <w:tabs>
        <w:tab w:val="center" w:pos="4680"/>
        <w:tab w:val="right" w:pos="9360"/>
      </w:tabs>
    </w:pPr>
  </w:style>
  <w:style w:type="character" w:customStyle="1" w:styleId="FooterChar">
    <w:name w:val="Footer Char"/>
    <w:basedOn w:val="DefaultParagraphFont"/>
    <w:link w:val="Footer"/>
    <w:uiPriority w:val="99"/>
    <w:rsid w:val="00B16E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1035</Words>
  <Characters>5905</Characters>
  <Application>Microsoft Office Word</Application>
  <DocSecurity>0</DocSecurity>
  <Lines>49</Lines>
  <Paragraphs>13</Paragraphs>
  <ScaleCrop>false</ScaleCrop>
  <Company/>
  <LinksUpToDate>false</LinksUpToDate>
  <CharactersWithSpaces>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Arturo Maldonado</cp:lastModifiedBy>
  <cp:revision>6</cp:revision>
  <dcterms:created xsi:type="dcterms:W3CDTF">2026-02-25T01:14:00Z</dcterms:created>
  <dcterms:modified xsi:type="dcterms:W3CDTF">2026-02-25T01:25:00Z</dcterms:modified>
</cp:coreProperties>
</file>