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0595368"/>
        <w:docPartObj>
          <w:docPartGallery w:val="Cover Pages"/>
          <w:docPartUnique/>
        </w:docPartObj>
      </w:sdtPr>
      <w:sdtEndPr>
        <w:rPr>
          <w:b/>
          <w:sz w:val="28"/>
        </w:rPr>
      </w:sdtEndPr>
      <w:sdtContent>
        <w:p w:rsidR="00976AB2" w:rsidRDefault="00976AB2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2729"/>
                    <wp:effectExtent l="0" t="0" r="0" b="190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2729"/>
                              <a:chOff x="0" y="0"/>
                              <a:chExt cx="6858000" cy="9142729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3190874"/>
                                <a:ext cx="6858000" cy="5951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76AB2" w:rsidRPr="00AB370F" w:rsidRDefault="00E05FCD" w:rsidP="00AB370F">
                                      <w:pPr>
                                        <w:pStyle w:val="Sinespaciado"/>
                                        <w:jc w:val="center"/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FFFF" w:themeColor="background1"/>
                                        </w:rPr>
                                        <w:t>SUPERINTENDENCIA NACIONAL DE SERVICIOS DE SANEAMIENTO</w:t>
                                      </w:r>
                                    </w:p>
                                  </w:sdtContent>
                                </w:sdt>
                                <w:p w:rsidR="00976AB2" w:rsidRDefault="00E05FC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SUNASS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left:0;text-align:left;margin-left:0;margin-top:0;width:540pt;height:719.9pt;z-index:-251657216;mso-position-horizontal:center;mso-position-horizontal-relative:page;mso-position-vertical:center;mso-position-vertical-relative:page" coordsize="68580,91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ángulo 195" o:spid="_x0000_s1028" style="position:absolute;top:31908;width:68580;height:5951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76AB2" w:rsidRPr="00AB370F" w:rsidRDefault="00E05FCD" w:rsidP="00AB370F">
                                <w:pPr>
                                  <w:pStyle w:val="Sinespaciado"/>
                                  <w:jc w:val="center"/>
                                  <w:rPr>
                                    <w:b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b/>
                                    <w:color w:val="FFFFFF" w:themeColor="background1"/>
                                  </w:rPr>
                                  <w:t>SUPERINTENDENCIA NACIONAL DE SERVICIOS DE SANEAMIENTO</w:t>
                                </w:r>
                              </w:p>
                            </w:sdtContent>
                          </w:sdt>
                          <w:p w:rsidR="00976AB2" w:rsidRDefault="00E05FC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SUNASS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976AB2" w:rsidRDefault="00976AB2">
          <w:pPr>
            <w:rPr>
              <w:b/>
              <w:sz w:val="28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36EAD6" wp14:editId="4CDBF320">
                    <wp:simplePos x="0" y="0"/>
                    <wp:positionH relativeFrom="column">
                      <wp:posOffset>-291465</wp:posOffset>
                    </wp:positionH>
                    <wp:positionV relativeFrom="paragraph">
                      <wp:posOffset>661034</wp:posOffset>
                    </wp:positionV>
                    <wp:extent cx="6857585" cy="1780953"/>
                    <wp:effectExtent l="0" t="0" r="63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7585" cy="17809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ajorBidi"/>
                                    <w:b/>
                                    <w:caps/>
                                    <w:color w:val="000000" w:themeColor="text1"/>
                                    <w:sz w:val="56"/>
                                    <w:szCs w:val="72"/>
                                  </w:rPr>
                                  <w:alias w:val="Título"/>
                                  <w:tag w:val=""/>
                                  <w:id w:val="96454263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76AB2" w:rsidRPr="002310C2" w:rsidRDefault="00EA109E" w:rsidP="00EA109E">
                                    <w:pPr>
                                      <w:pStyle w:val="Sinespaciado"/>
                                      <w:shd w:val="clear" w:color="auto" w:fill="FFFFFF" w:themeFill="background1"/>
                                      <w:jc w:val="center"/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</w:pPr>
                                    <w:r w:rsidRPr="002310C2">
                                      <w:rPr>
                                        <w:rFonts w:eastAsiaTheme="majorEastAsia" w:cstheme="majorBidi"/>
                                        <w:b/>
                                        <w:caps/>
                                        <w:color w:val="000000" w:themeColor="text1"/>
                                        <w:sz w:val="56"/>
                                        <w:szCs w:val="72"/>
                                      </w:rPr>
                                      <w:t>DICcIONARIO DE DATOS</w:t>
                                    </w:r>
                                  </w:p>
                                </w:sdtContent>
                              </w:sdt>
                              <w:p w:rsidR="00EA109E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NOMBRE DEL </w:t>
                                </w:r>
                                <w:r w:rsidR="004D4EF6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DATASET: </w:t>
                                </w:r>
                                <w:r w:rsidR="00712C76" w:rsidRPr="00712C76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Conexiones de agua potable</w:t>
                                </w:r>
                                <w:r w:rsidR="00933A68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 con medidor leído</w:t>
                                </w:r>
                              </w:p>
                              <w:p w:rsidR="00DF1C95" w:rsidRPr="002310C2" w:rsidRDefault="004D4EF6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CÓDIGO</w:t>
                                </w:r>
                                <w:r w:rsidR="005A03D3"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 DEL DATASET</w:t>
                                </w: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 xml:space="preserve">: </w:t>
                                </w:r>
                              </w:p>
                              <w:p w:rsidR="002310C2" w:rsidRPr="002310C2" w:rsidRDefault="002310C2" w:rsidP="005A03D3">
                                <w:pPr>
                                  <w:spacing w:after="0" w:line="240" w:lineRule="auto"/>
                                  <w:jc w:val="left"/>
                                  <w:rPr>
                                    <w:b/>
                                    <w:color w:val="0070C0"/>
                                    <w:sz w:val="32"/>
                                  </w:rPr>
                                </w:pPr>
                                <w:r w:rsidRPr="002310C2">
                                  <w:rPr>
                                    <w:b/>
                                    <w:color w:val="0070C0"/>
                                    <w:sz w:val="32"/>
                                  </w:rPr>
                                  <w:t>VERSIÓN: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36EAD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9" type="#_x0000_t202" style="position:absolute;left:0;text-align:left;margin-left:-22.95pt;margin-top:52.05pt;width:539.9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" fillcolor="white [3212]" stroked="f" strokeweight="1pt">
                    <v:textbox inset="36pt,7.2pt,36pt,7.2pt">
                      <w:txbxContent>
                        <w:sdt>
                          <w:sdtPr>
                            <w:rPr>
                              <w:rFonts w:eastAsiaTheme="majorEastAsia" w:cstheme="majorBidi"/>
                              <w:b/>
                              <w:caps/>
                              <w:color w:val="000000" w:themeColor="text1"/>
                              <w:sz w:val="56"/>
                              <w:szCs w:val="72"/>
                            </w:rPr>
                            <w:alias w:val="Título"/>
                            <w:tag w:val=""/>
                            <w:id w:val="96454263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76AB2" w:rsidRPr="002310C2" w:rsidRDefault="00EA109E" w:rsidP="00EA109E">
                              <w:pPr>
                                <w:pStyle w:val="Sinespaciado"/>
                                <w:shd w:val="clear" w:color="auto" w:fill="FFFFFF" w:themeFill="background1"/>
                                <w:jc w:val="center"/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</w:pPr>
                              <w:r w:rsidRPr="002310C2">
                                <w:rPr>
                                  <w:rFonts w:eastAsiaTheme="majorEastAsia" w:cstheme="majorBidi"/>
                                  <w:b/>
                                  <w:caps/>
                                  <w:color w:val="000000" w:themeColor="text1"/>
                                  <w:sz w:val="56"/>
                                  <w:szCs w:val="72"/>
                                </w:rPr>
                                <w:t>DICcIONARIO DE DATOS</w:t>
                              </w:r>
                            </w:p>
                          </w:sdtContent>
                        </w:sdt>
                        <w:p w:rsidR="00EA109E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NOMBRE DEL </w:t>
                          </w:r>
                          <w:r w:rsidR="004D4EF6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DATASET: </w:t>
                          </w:r>
                          <w:r w:rsidR="00712C76" w:rsidRPr="00712C76">
                            <w:rPr>
                              <w:b/>
                              <w:color w:val="0070C0"/>
                              <w:sz w:val="32"/>
                            </w:rPr>
                            <w:t>Conexiones de agua potable</w:t>
                          </w:r>
                          <w:r w:rsidR="00933A68">
                            <w:rPr>
                              <w:b/>
                              <w:color w:val="0070C0"/>
                              <w:sz w:val="32"/>
                            </w:rPr>
                            <w:t xml:space="preserve"> con medidor leído</w:t>
                          </w:r>
                        </w:p>
                        <w:p w:rsidR="00DF1C95" w:rsidRPr="002310C2" w:rsidRDefault="004D4EF6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CÓDIGO</w:t>
                          </w:r>
                          <w:r w:rsidR="005A03D3"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 DEL DATASET</w:t>
                          </w: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 xml:space="preserve">: </w:t>
                          </w:r>
                        </w:p>
                        <w:p w:rsidR="002310C2" w:rsidRPr="002310C2" w:rsidRDefault="002310C2" w:rsidP="005A03D3">
                          <w:pPr>
                            <w:spacing w:after="0" w:line="240" w:lineRule="auto"/>
                            <w:jc w:val="left"/>
                            <w:rPr>
                              <w:b/>
                              <w:color w:val="0070C0"/>
                              <w:sz w:val="32"/>
                            </w:rPr>
                          </w:pPr>
                          <w:r w:rsidRPr="002310C2">
                            <w:rPr>
                              <w:b/>
                              <w:color w:val="0070C0"/>
                              <w:sz w:val="32"/>
                            </w:rPr>
                            <w:t>VERSIÓN: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/>
              <w:sz w:val="28"/>
            </w:rPr>
            <w:br w:type="page"/>
          </w:r>
        </w:p>
      </w:sdtContent>
    </w:sdt>
    <w:p w:rsidR="00AB370F" w:rsidRPr="005C24E2" w:rsidRDefault="00AB370F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lastRenderedPageBreak/>
        <w:t>Resumen:</w:t>
      </w:r>
    </w:p>
    <w:p w:rsidR="002310C2" w:rsidRDefault="009006D9" w:rsidP="00AB370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Indica </w:t>
      </w:r>
      <w:r w:rsidRPr="009006D9">
        <w:rPr>
          <w:sz w:val="24"/>
          <w:szCs w:val="24"/>
        </w:rPr>
        <w:t>la proporción del total de conexiones activas de agua potable que son facturados bajo la modalidad de diferencia de lecturas.</w:t>
      </w:r>
    </w:p>
    <w:p w:rsidR="00726827" w:rsidRDefault="00726827" w:rsidP="00AB370F">
      <w:pPr>
        <w:spacing w:after="0" w:line="240" w:lineRule="auto"/>
        <w:rPr>
          <w:sz w:val="22"/>
        </w:rPr>
      </w:pPr>
    </w:p>
    <w:p w:rsidR="005C24E2" w:rsidRPr="007821C1" w:rsidRDefault="00C752B2" w:rsidP="00F51CFB">
      <w:pPr>
        <w:pStyle w:val="Prrafodelista"/>
        <w:numPr>
          <w:ilvl w:val="0"/>
          <w:numId w:val="4"/>
        </w:numPr>
      </w:pPr>
      <w:r w:rsidRPr="005C24E2">
        <w:rPr>
          <w:b/>
          <w:sz w:val="24"/>
        </w:rPr>
        <w:t>Fuente del DATASET:</w:t>
      </w:r>
      <w:r w:rsidRPr="005C24E2">
        <w:rPr>
          <w:sz w:val="20"/>
        </w:rPr>
        <w:t xml:space="preserve"> </w:t>
      </w:r>
    </w:p>
    <w:p w:rsidR="007821C1" w:rsidRPr="007821C1" w:rsidRDefault="007821C1" w:rsidP="007821C1">
      <w:pPr>
        <w:rPr>
          <w:sz w:val="24"/>
          <w:szCs w:val="24"/>
        </w:rPr>
      </w:pPr>
      <w:r w:rsidRPr="007821C1">
        <w:rPr>
          <w:sz w:val="24"/>
          <w:szCs w:val="24"/>
        </w:rPr>
        <w:t>Empresas Prestadoras de Servicio de Saneamiento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EMUSAP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 HUÁNUCO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EMAPACOP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SEDALORETO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 CAÑETE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EMSA PUNO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EPSSMU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ATUSA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 PASCO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EMAPISCO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SEDACAJ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TACNA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EMAPAVIGS S.A.C.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SEDACHIMBOTE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 AYACUCHO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 SAN MARTIN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EMAPAT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SEMAPACH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SELVA CENTRAL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MOYOBAMBA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 HUANCAVELICA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MOQUEGUA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 Y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 HUARAL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EMAPA HUACHO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 xml:space="preserve">SEDAPAL 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ILO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SEDALIB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EPSEL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SEDAPAR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SEDACUSCO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4A3EDD">
        <w:rPr>
          <w:sz w:val="24"/>
          <w:szCs w:val="24"/>
          <w:lang w:val="en-US"/>
        </w:rPr>
        <w:t>EPS GRAU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4A3EDD">
        <w:rPr>
          <w:sz w:val="24"/>
          <w:szCs w:val="24"/>
          <w:lang w:val="en-US"/>
        </w:rPr>
        <w:t>EPS CHAVIN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4A3EDD">
        <w:rPr>
          <w:sz w:val="24"/>
          <w:szCs w:val="24"/>
          <w:lang w:val="en-US"/>
        </w:rPr>
        <w:t>EMAQ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4A3EDD">
        <w:rPr>
          <w:sz w:val="24"/>
          <w:szCs w:val="24"/>
          <w:lang w:val="en-US"/>
        </w:rPr>
        <w:lastRenderedPageBreak/>
        <w:t>EMAPAB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SEMAPA BARRANCA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EMAPICA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EMPSSAPAL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SIERRA CENTRAL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4A3EDD">
        <w:rPr>
          <w:sz w:val="24"/>
          <w:szCs w:val="24"/>
          <w:lang w:val="en-US"/>
        </w:rPr>
        <w:t>EPS NOR PUNO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SEDAJULIACA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MANTARO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EMUSAP ABANCAY S.A.C.</w:t>
      </w:r>
    </w:p>
    <w:p w:rsidR="007821C1" w:rsidRPr="00073F98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  <w:lang w:val="en-US"/>
        </w:rPr>
      </w:pPr>
      <w:r w:rsidRPr="00073F98">
        <w:rPr>
          <w:sz w:val="24"/>
          <w:szCs w:val="24"/>
          <w:lang w:val="en-US"/>
        </w:rPr>
        <w:t>EMSAP CHANKA S.C.R.L.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MARAÑON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SEDAM HUANCAYO S.A.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EMSAPA CALCA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EPS AGUAS DEL ALTIPLANO S.R.L.</w:t>
      </w:r>
    </w:p>
    <w:p w:rsidR="007821C1" w:rsidRPr="004A3EDD" w:rsidRDefault="007821C1" w:rsidP="004A3EDD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EMSAPA YAULI S.R.L.</w:t>
      </w:r>
    </w:p>
    <w:p w:rsidR="004A3EDD" w:rsidRDefault="007821C1" w:rsidP="00934170">
      <w:pPr>
        <w:pStyle w:val="Prrafodelista"/>
        <w:numPr>
          <w:ilvl w:val="0"/>
          <w:numId w:val="8"/>
        </w:numPr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>SEDAPAR S.R.L.</w:t>
      </w:r>
    </w:p>
    <w:p w:rsidR="002310C2" w:rsidRPr="004A3EDD" w:rsidRDefault="000B2661" w:rsidP="004A3EDD">
      <w:pPr>
        <w:pStyle w:val="Prrafodelista"/>
        <w:spacing w:line="240" w:lineRule="auto"/>
        <w:rPr>
          <w:sz w:val="24"/>
          <w:szCs w:val="24"/>
        </w:rPr>
      </w:pPr>
      <w:r w:rsidRPr="004A3EDD">
        <w:rPr>
          <w:sz w:val="24"/>
          <w:szCs w:val="24"/>
        </w:rPr>
        <w:t xml:space="preserve"> </w:t>
      </w:r>
    </w:p>
    <w:p w:rsidR="000B6A70" w:rsidRDefault="00976AB2" w:rsidP="00AB370F">
      <w:pPr>
        <w:pStyle w:val="Prrafodelista"/>
        <w:numPr>
          <w:ilvl w:val="0"/>
          <w:numId w:val="4"/>
        </w:numPr>
        <w:rPr>
          <w:b/>
          <w:sz w:val="24"/>
        </w:rPr>
      </w:pPr>
      <w:r w:rsidRPr="005C24E2">
        <w:rPr>
          <w:b/>
          <w:sz w:val="24"/>
        </w:rPr>
        <w:t>Diccionario de datos</w:t>
      </w:r>
    </w:p>
    <w:p w:rsidR="002310C2" w:rsidRDefault="002310C2" w:rsidP="005C24E2"/>
    <w:tbl>
      <w:tblPr>
        <w:tblStyle w:val="Tabladecuadrcula1clara"/>
        <w:tblW w:w="4551" w:type="pct"/>
        <w:tblLayout w:type="fixed"/>
        <w:tblLook w:val="04A0" w:firstRow="1" w:lastRow="0" w:firstColumn="1" w:lastColumn="0" w:noHBand="0" w:noVBand="1"/>
      </w:tblPr>
      <w:tblGrid>
        <w:gridCol w:w="1412"/>
        <w:gridCol w:w="1135"/>
        <w:gridCol w:w="4251"/>
        <w:gridCol w:w="2269"/>
      </w:tblGrid>
      <w:tr w:rsidR="004A3EDD" w:rsidRPr="00215A67" w:rsidTr="0008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4A3EDD" w:rsidRPr="002310C2" w:rsidRDefault="004A3EDD" w:rsidP="000818C3">
            <w:pPr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ATRIBUTO</w:t>
            </w:r>
          </w:p>
        </w:tc>
        <w:tc>
          <w:tcPr>
            <w:tcW w:w="2344" w:type="pct"/>
            <w:tcBorders>
              <w:top w:val="single" w:sz="4" w:space="0" w:color="auto"/>
              <w:bottom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4A3EDD" w:rsidRPr="002310C2" w:rsidRDefault="004A3EDD" w:rsidP="0008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DESCRIPCIÓN</w:t>
            </w:r>
          </w:p>
        </w:tc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:rsidR="004A3EDD" w:rsidRPr="002310C2" w:rsidRDefault="004A3EDD" w:rsidP="00081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bCs w:val="0"/>
                <w:color w:val="000000"/>
                <w:sz w:val="28"/>
                <w:szCs w:val="32"/>
                <w:lang w:eastAsia="es-PE"/>
              </w:rPr>
            </w:pPr>
            <w:r w:rsidRPr="002310C2">
              <w:rPr>
                <w:rFonts w:ascii="Calibri" w:eastAsia="Times New Roman" w:hAnsi="Calibri" w:cs="Times New Roman"/>
                <w:color w:val="000000"/>
                <w:sz w:val="28"/>
                <w:szCs w:val="32"/>
                <w:lang w:eastAsia="es-PE"/>
              </w:rPr>
              <w:t>TIPO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tcBorders>
              <w:top w:val="single" w:sz="4" w:space="0" w:color="auto"/>
            </w:tcBorders>
            <w:noWrap/>
            <w:vAlign w:val="center"/>
          </w:tcPr>
          <w:p w:rsidR="004A3EDD" w:rsidRPr="00215A67" w:rsidRDefault="004A3EDD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Cod. Loc.</w:t>
            </w:r>
          </w:p>
        </w:tc>
        <w:tc>
          <w:tcPr>
            <w:tcW w:w="2344" w:type="pct"/>
            <w:tcBorders>
              <w:top w:val="single" w:sz="4" w:space="0" w:color="auto"/>
            </w:tcBorders>
            <w:noWrap/>
            <w:vAlign w:val="center"/>
          </w:tcPr>
          <w:p w:rsidR="004A3EDD" w:rsidRPr="00215A67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localidad</w:t>
            </w:r>
          </w:p>
        </w:tc>
        <w:tc>
          <w:tcPr>
            <w:tcW w:w="1251" w:type="pct"/>
            <w:tcBorders>
              <w:top w:val="single" w:sz="4" w:space="0" w:color="auto"/>
            </w:tcBorders>
            <w:noWrap/>
            <w:vAlign w:val="center"/>
            <w:hideMark/>
          </w:tcPr>
          <w:p w:rsidR="004A3EDD" w:rsidRPr="00215A67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4A3EDD" w:rsidRDefault="004A3EDD" w:rsidP="000818C3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Nombre Localidad</w:t>
            </w:r>
          </w:p>
        </w:tc>
        <w:tc>
          <w:tcPr>
            <w:tcW w:w="2344" w:type="pct"/>
            <w:noWrap/>
            <w:vAlign w:val="center"/>
          </w:tcPr>
          <w:p w:rsidR="004A3EDD" w:rsidRPr="00726827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 w:rsidRPr="00726827"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Nombre de</w:t>
            </w: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 xml:space="preserve"> localidad </w:t>
            </w:r>
          </w:p>
        </w:tc>
        <w:tc>
          <w:tcPr>
            <w:tcW w:w="1251" w:type="pct"/>
            <w:noWrap/>
            <w:vAlign w:val="center"/>
            <w:hideMark/>
          </w:tcPr>
          <w:p w:rsidR="004A3EDD" w:rsidRPr="00215A67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(50)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 w:val="restart"/>
            <w:vAlign w:val="center"/>
          </w:tcPr>
          <w:p w:rsidR="004A3EDD" w:rsidRPr="00726827" w:rsidRDefault="00073F98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073F98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Conexiones con medidor leído (Conex) - 2160</w:t>
            </w:r>
            <w:bookmarkStart w:id="0" w:name="_GoBack"/>
            <w:bookmarkEnd w:id="0"/>
          </w:p>
        </w:tc>
        <w:tc>
          <w:tcPr>
            <w:tcW w:w="626" w:type="pct"/>
            <w:noWrap/>
            <w:vAlign w:val="center"/>
          </w:tcPr>
          <w:p w:rsidR="004A3EDD" w:rsidRDefault="004A3EDD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4A3EDD" w:rsidRPr="00BC18A8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localidad al año 2013</w:t>
            </w:r>
          </w:p>
        </w:tc>
        <w:tc>
          <w:tcPr>
            <w:tcW w:w="1251" w:type="pct"/>
            <w:noWrap/>
            <w:vAlign w:val="center"/>
          </w:tcPr>
          <w:p w:rsidR="004A3EDD" w:rsidRPr="00215A67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4A3EDD" w:rsidRDefault="004A3EDD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4A3EDD" w:rsidRDefault="004A3EDD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4A3EDD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localidad al año 2014</w:t>
            </w:r>
          </w:p>
        </w:tc>
        <w:tc>
          <w:tcPr>
            <w:tcW w:w="1251" w:type="pct"/>
            <w:noWrap/>
            <w:vAlign w:val="center"/>
            <w:hideMark/>
          </w:tcPr>
          <w:p w:rsidR="004A3EDD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4A3EDD" w:rsidRDefault="004A3EDD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4A3EDD" w:rsidRDefault="004A3EDD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4A3EDD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localidad al año 2015</w:t>
            </w:r>
          </w:p>
        </w:tc>
        <w:tc>
          <w:tcPr>
            <w:tcW w:w="1251" w:type="pct"/>
            <w:noWrap/>
            <w:vAlign w:val="center"/>
            <w:hideMark/>
          </w:tcPr>
          <w:p w:rsidR="004A3EDD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" w:type="pct"/>
            <w:vMerge/>
          </w:tcPr>
          <w:p w:rsidR="004A3EDD" w:rsidRDefault="004A3EDD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</w:p>
        </w:tc>
        <w:tc>
          <w:tcPr>
            <w:tcW w:w="626" w:type="pct"/>
            <w:noWrap/>
            <w:vAlign w:val="center"/>
          </w:tcPr>
          <w:p w:rsidR="004A3EDD" w:rsidRDefault="004A3EDD" w:rsidP="000818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4A3EDD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localidad al segundo trimestre del año 2016</w:t>
            </w:r>
          </w:p>
        </w:tc>
        <w:tc>
          <w:tcPr>
            <w:tcW w:w="1251" w:type="pct"/>
            <w:noWrap/>
            <w:vAlign w:val="center"/>
            <w:hideMark/>
          </w:tcPr>
          <w:p w:rsidR="004A3EDD" w:rsidRDefault="004A3EDD" w:rsidP="000818C3">
            <w:pPr>
              <w:ind w:right="3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C602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4A3EDD" w:rsidRPr="00215A67" w:rsidRDefault="004A3EDD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3932CC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Cod EPS</w:t>
            </w:r>
          </w:p>
        </w:tc>
        <w:tc>
          <w:tcPr>
            <w:tcW w:w="2344" w:type="pct"/>
            <w:noWrap/>
            <w:vAlign w:val="center"/>
          </w:tcPr>
          <w:p w:rsidR="004A3EDD" w:rsidRPr="00215A67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Código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4A3EDD" w:rsidRPr="00215A67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4A3EDD" w:rsidRPr="003932CC" w:rsidRDefault="004A3EDD" w:rsidP="000818C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</w:pPr>
            <w:r w:rsidRPr="00563134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Siglas EPS</w:t>
            </w:r>
          </w:p>
        </w:tc>
        <w:tc>
          <w:tcPr>
            <w:tcW w:w="2344" w:type="pct"/>
            <w:noWrap/>
            <w:vAlign w:val="center"/>
          </w:tcPr>
          <w:p w:rsidR="004A3EDD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Siglas de la Empresa Prestadora de Servicio de Saneamiento</w:t>
            </w:r>
          </w:p>
        </w:tc>
        <w:tc>
          <w:tcPr>
            <w:tcW w:w="1251" w:type="pct"/>
            <w:noWrap/>
            <w:vAlign w:val="center"/>
          </w:tcPr>
          <w:p w:rsidR="004A3EDD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Alfanumérico (25)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4A3EDD" w:rsidRDefault="004A3EDD" w:rsidP="000818C3">
            <w:pPr>
              <w:jc w:val="center"/>
            </w:pPr>
            <w:r w:rsidRPr="00726827"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2013</w:t>
            </w:r>
          </w:p>
        </w:tc>
        <w:tc>
          <w:tcPr>
            <w:tcW w:w="2344" w:type="pct"/>
            <w:noWrap/>
            <w:vAlign w:val="center"/>
          </w:tcPr>
          <w:p w:rsidR="004A3EDD" w:rsidRPr="00BC18A8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Empresa Prestadora de Servicio al año 2013</w:t>
            </w:r>
          </w:p>
        </w:tc>
        <w:tc>
          <w:tcPr>
            <w:tcW w:w="1251" w:type="pct"/>
            <w:noWrap/>
            <w:vAlign w:val="center"/>
          </w:tcPr>
          <w:p w:rsidR="004A3EDD" w:rsidRPr="003F0404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4A3EDD" w:rsidRDefault="004A3EDD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2014</w:t>
            </w:r>
          </w:p>
        </w:tc>
        <w:tc>
          <w:tcPr>
            <w:tcW w:w="2344" w:type="pct"/>
            <w:noWrap/>
          </w:tcPr>
          <w:p w:rsidR="004A3EDD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Empresa Prestadora de Servicio al año 2014</w:t>
            </w:r>
          </w:p>
        </w:tc>
        <w:tc>
          <w:tcPr>
            <w:tcW w:w="1251" w:type="pct"/>
            <w:noWrap/>
            <w:vAlign w:val="center"/>
          </w:tcPr>
          <w:p w:rsidR="004A3EDD" w:rsidRPr="003F0404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4A3EDD" w:rsidRDefault="004A3EDD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2015</w:t>
            </w:r>
          </w:p>
        </w:tc>
        <w:tc>
          <w:tcPr>
            <w:tcW w:w="2344" w:type="pct"/>
            <w:noWrap/>
          </w:tcPr>
          <w:p w:rsidR="004A3EDD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Empresa Prestadora de Servicio al año 2015</w:t>
            </w:r>
          </w:p>
        </w:tc>
        <w:tc>
          <w:tcPr>
            <w:tcW w:w="1251" w:type="pct"/>
            <w:noWrap/>
            <w:vAlign w:val="center"/>
          </w:tcPr>
          <w:p w:rsidR="004A3EDD" w:rsidRPr="003F0404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  <w:tr w:rsidR="004A3EDD" w:rsidRPr="00215A67" w:rsidTr="000818C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5" w:type="pct"/>
            <w:gridSpan w:val="2"/>
            <w:noWrap/>
            <w:vAlign w:val="center"/>
          </w:tcPr>
          <w:p w:rsidR="004A3EDD" w:rsidRDefault="004A3EDD" w:rsidP="000818C3">
            <w:pPr>
              <w:jc w:val="center"/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2"/>
                <w:szCs w:val="22"/>
                <w:lang w:eastAsia="es-PE"/>
              </w:rPr>
              <w:t>2T 2016</w:t>
            </w:r>
          </w:p>
        </w:tc>
        <w:tc>
          <w:tcPr>
            <w:tcW w:w="2344" w:type="pct"/>
            <w:noWrap/>
          </w:tcPr>
          <w:p w:rsidR="004A3EDD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  <w:color w:val="000000"/>
                <w:szCs w:val="22"/>
                <w:lang w:eastAsia="es-PE"/>
              </w:rPr>
              <w:t>Indica el número de conexiones con medidor leído por Empresa Prestadora de Servicio al segundo trimestre del año 2016</w:t>
            </w:r>
          </w:p>
        </w:tc>
        <w:tc>
          <w:tcPr>
            <w:tcW w:w="1251" w:type="pct"/>
            <w:noWrap/>
            <w:vAlign w:val="center"/>
          </w:tcPr>
          <w:p w:rsidR="004A3EDD" w:rsidRPr="003F0404" w:rsidRDefault="004A3EDD" w:rsidP="00081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</w:pPr>
            <w:r w:rsidRPr="003F040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PE"/>
              </w:rPr>
              <w:t>Numérico (05)</w:t>
            </w:r>
          </w:p>
        </w:tc>
      </w:tr>
    </w:tbl>
    <w:p w:rsidR="004A3EDD" w:rsidRDefault="004A3EDD" w:rsidP="005C24E2"/>
    <w:sectPr w:rsidR="004A3EDD" w:rsidSect="00976AB2">
      <w:pgSz w:w="12240" w:h="15840" w:code="1"/>
      <w:pgMar w:top="1418" w:right="1134" w:bottom="1418" w:left="1134" w:header="1418" w:footer="141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D3B" w:rsidRDefault="00CA5D3B" w:rsidP="008D1304">
      <w:pPr>
        <w:spacing w:after="0" w:line="240" w:lineRule="auto"/>
      </w:pPr>
      <w:r>
        <w:separator/>
      </w:r>
    </w:p>
  </w:endnote>
  <w:endnote w:type="continuationSeparator" w:id="0">
    <w:p w:rsidR="00CA5D3B" w:rsidRDefault="00CA5D3B" w:rsidP="008D1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D3B" w:rsidRDefault="00CA5D3B" w:rsidP="008D1304">
      <w:pPr>
        <w:spacing w:after="0" w:line="240" w:lineRule="auto"/>
      </w:pPr>
      <w:r>
        <w:separator/>
      </w:r>
    </w:p>
  </w:footnote>
  <w:footnote w:type="continuationSeparator" w:id="0">
    <w:p w:rsidR="00CA5D3B" w:rsidRDefault="00CA5D3B" w:rsidP="008D13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65F0"/>
    <w:multiLevelType w:val="hybridMultilevel"/>
    <w:tmpl w:val="D1E86F3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EE2D59"/>
    <w:multiLevelType w:val="hybridMultilevel"/>
    <w:tmpl w:val="C3BCBB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90E8E"/>
    <w:multiLevelType w:val="hybridMultilevel"/>
    <w:tmpl w:val="34BA4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15ACC"/>
    <w:multiLevelType w:val="hybridMultilevel"/>
    <w:tmpl w:val="41586226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D10DC9"/>
    <w:multiLevelType w:val="hybridMultilevel"/>
    <w:tmpl w:val="2FBC8DDA"/>
    <w:lvl w:ilvl="0" w:tplc="86CA534A">
      <w:start w:val="1"/>
      <w:numFmt w:val="lowerLetter"/>
      <w:lvlText w:val="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B2E97"/>
    <w:multiLevelType w:val="hybridMultilevel"/>
    <w:tmpl w:val="471A11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82B6A"/>
    <w:multiLevelType w:val="hybridMultilevel"/>
    <w:tmpl w:val="EA7068D8"/>
    <w:lvl w:ilvl="0" w:tplc="8196DA36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F42A60"/>
    <w:multiLevelType w:val="hybridMultilevel"/>
    <w:tmpl w:val="D58041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AB2"/>
    <w:rsid w:val="00073F98"/>
    <w:rsid w:val="000B2661"/>
    <w:rsid w:val="000B6A70"/>
    <w:rsid w:val="000D03DE"/>
    <w:rsid w:val="000E7F28"/>
    <w:rsid w:val="00172003"/>
    <w:rsid w:val="0017339F"/>
    <w:rsid w:val="001872D7"/>
    <w:rsid w:val="001E390A"/>
    <w:rsid w:val="00201EC2"/>
    <w:rsid w:val="00215A67"/>
    <w:rsid w:val="002310C2"/>
    <w:rsid w:val="002423EC"/>
    <w:rsid w:val="00271055"/>
    <w:rsid w:val="002846D4"/>
    <w:rsid w:val="003932CC"/>
    <w:rsid w:val="003F0404"/>
    <w:rsid w:val="00434543"/>
    <w:rsid w:val="004A3EDD"/>
    <w:rsid w:val="004D3087"/>
    <w:rsid w:val="004D4EF6"/>
    <w:rsid w:val="005524CA"/>
    <w:rsid w:val="00563134"/>
    <w:rsid w:val="005A03D3"/>
    <w:rsid w:val="005C24E2"/>
    <w:rsid w:val="005F19E0"/>
    <w:rsid w:val="006206E9"/>
    <w:rsid w:val="00712C76"/>
    <w:rsid w:val="00722BB9"/>
    <w:rsid w:val="00726827"/>
    <w:rsid w:val="00772C8A"/>
    <w:rsid w:val="007821C1"/>
    <w:rsid w:val="00805C84"/>
    <w:rsid w:val="00862E8D"/>
    <w:rsid w:val="00873713"/>
    <w:rsid w:val="00886F5B"/>
    <w:rsid w:val="008C1DCE"/>
    <w:rsid w:val="008D1304"/>
    <w:rsid w:val="009006D9"/>
    <w:rsid w:val="00933A68"/>
    <w:rsid w:val="00973589"/>
    <w:rsid w:val="00976AB2"/>
    <w:rsid w:val="00A77B42"/>
    <w:rsid w:val="00A80EC1"/>
    <w:rsid w:val="00AB370F"/>
    <w:rsid w:val="00AC1C03"/>
    <w:rsid w:val="00AD7AE6"/>
    <w:rsid w:val="00B558C6"/>
    <w:rsid w:val="00BB6584"/>
    <w:rsid w:val="00BC18A8"/>
    <w:rsid w:val="00C752B2"/>
    <w:rsid w:val="00CA5D3B"/>
    <w:rsid w:val="00CC66FB"/>
    <w:rsid w:val="00CD4A35"/>
    <w:rsid w:val="00D33FC7"/>
    <w:rsid w:val="00D46BBC"/>
    <w:rsid w:val="00D9663B"/>
    <w:rsid w:val="00DF1C95"/>
    <w:rsid w:val="00E05FCD"/>
    <w:rsid w:val="00EA109E"/>
    <w:rsid w:val="00EF1FB7"/>
    <w:rsid w:val="00F17D54"/>
    <w:rsid w:val="00F30176"/>
    <w:rsid w:val="00F4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17ABE-FB82-4519-A239-631288A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09E"/>
  </w:style>
  <w:style w:type="paragraph" w:styleId="Ttulo1">
    <w:name w:val="heading 1"/>
    <w:basedOn w:val="Normal"/>
    <w:next w:val="Normal"/>
    <w:link w:val="Ttulo1Car"/>
    <w:uiPriority w:val="9"/>
    <w:qFormat/>
    <w:rsid w:val="00EA109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109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A109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109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A109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09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09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09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09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A109E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76AB2"/>
  </w:style>
  <w:style w:type="paragraph" w:styleId="Subttulo">
    <w:name w:val="Subtitle"/>
    <w:basedOn w:val="Normal"/>
    <w:next w:val="Normal"/>
    <w:link w:val="SubttuloCar"/>
    <w:uiPriority w:val="11"/>
    <w:qFormat/>
    <w:rsid w:val="00EA109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A109E"/>
    <w:rPr>
      <w:rFonts w:asciiTheme="majorHAnsi" w:eastAsiaTheme="majorEastAsia" w:hAnsiTheme="majorHAnsi" w:cstheme="majorBidi"/>
    </w:rPr>
  </w:style>
  <w:style w:type="character" w:styleId="nfasissutil">
    <w:name w:val="Subtle Emphasis"/>
    <w:uiPriority w:val="19"/>
    <w:qFormat/>
    <w:rsid w:val="00EA109E"/>
    <w:rPr>
      <w:i/>
      <w:iCs/>
    </w:rPr>
  </w:style>
  <w:style w:type="character" w:styleId="nfasis">
    <w:name w:val="Emphasis"/>
    <w:uiPriority w:val="20"/>
    <w:qFormat/>
    <w:rsid w:val="00EA109E"/>
    <w:rPr>
      <w:b/>
      <w:bCs/>
      <w:i/>
      <w:iCs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EA109E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09E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EA109E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109E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EA109E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09E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09E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09E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09E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A109E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A109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A109E"/>
    <w:rPr>
      <w:smallCaps/>
      <w:color w:val="262626" w:themeColor="text1" w:themeTint="D9"/>
      <w:sz w:val="52"/>
      <w:szCs w:val="52"/>
    </w:rPr>
  </w:style>
  <w:style w:type="character" w:styleId="Textoennegrita">
    <w:name w:val="Strong"/>
    <w:uiPriority w:val="22"/>
    <w:qFormat/>
    <w:rsid w:val="00EA109E"/>
    <w:rPr>
      <w:b/>
      <w:bCs/>
      <w:color w:val="70AD47" w:themeColor="accent6"/>
    </w:rPr>
  </w:style>
  <w:style w:type="paragraph" w:styleId="Cita">
    <w:name w:val="Quote"/>
    <w:basedOn w:val="Normal"/>
    <w:next w:val="Normal"/>
    <w:link w:val="CitaCar"/>
    <w:uiPriority w:val="29"/>
    <w:qFormat/>
    <w:rsid w:val="00EA109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A109E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09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09E"/>
    <w:rPr>
      <w:b/>
      <w:bCs/>
      <w:i/>
      <w:iCs/>
    </w:rPr>
  </w:style>
  <w:style w:type="character" w:styleId="nfasisintenso">
    <w:name w:val="Intense Emphasis"/>
    <w:uiPriority w:val="21"/>
    <w:qFormat/>
    <w:rsid w:val="00EA109E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EA109E"/>
    <w:rPr>
      <w:b/>
      <w:bCs/>
    </w:rPr>
  </w:style>
  <w:style w:type="character" w:styleId="Referenciaintensa">
    <w:name w:val="Intense Reference"/>
    <w:uiPriority w:val="32"/>
    <w:qFormat/>
    <w:rsid w:val="00EA109E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EA109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109E"/>
    <w:pPr>
      <w:outlineLvl w:val="9"/>
    </w:pPr>
  </w:style>
  <w:style w:type="table" w:styleId="Tablaconcuadrcula">
    <w:name w:val="Table Grid"/>
    <w:basedOn w:val="Tablanormal"/>
    <w:uiPriority w:val="39"/>
    <w:rsid w:val="004D4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4D4EF6"/>
    <w:pPr>
      <w:spacing w:after="160" w:line="259" w:lineRule="auto"/>
      <w:ind w:left="720"/>
      <w:contextualSpacing/>
      <w:jc w:val="left"/>
    </w:pPr>
    <w:rPr>
      <w:rFonts w:eastAsiaTheme="minorHAnsi"/>
      <w:sz w:val="22"/>
      <w:szCs w:val="22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locked/>
    <w:rsid w:val="004D4EF6"/>
    <w:rPr>
      <w:rFonts w:eastAsiaTheme="minorHAnsi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AD7AE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D1304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D1304"/>
  </w:style>
  <w:style w:type="character" w:styleId="Refdenotaalpie">
    <w:name w:val="footnote reference"/>
    <w:basedOn w:val="Fuentedeprrafopredeter"/>
    <w:uiPriority w:val="99"/>
    <w:semiHidden/>
    <w:unhideWhenUsed/>
    <w:rsid w:val="008D1304"/>
    <w:rPr>
      <w:vertAlign w:val="superscript"/>
    </w:rPr>
  </w:style>
  <w:style w:type="table" w:styleId="Tabladecuadrcula1clara">
    <w:name w:val="Grid Table 1 Light"/>
    <w:basedOn w:val="Tablanormal"/>
    <w:uiPriority w:val="46"/>
    <w:rsid w:val="002310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DB1788-1A3C-4A49-B6E3-16F072942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357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DICcIONARIO DE DATOS</vt:lpstr>
    </vt:vector>
  </TitlesOfParts>
  <Company>ACRÓNIMO DE LA ENTIDAD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DICcIONARIO DE DATOS</dc:title>
  <dc:subject/>
  <dc:creator>SUPERINTENDENCIA NACIONAL DE SERVICIOS DE SANEAMIENTO</dc:creator>
  <cp:keywords/>
  <dc:description/>
  <cp:lastModifiedBy>Usuario</cp:lastModifiedBy>
  <cp:revision>17</cp:revision>
  <dcterms:created xsi:type="dcterms:W3CDTF">2017-11-23T16:27:00Z</dcterms:created>
  <dcterms:modified xsi:type="dcterms:W3CDTF">2017-11-23T21:47:00Z</dcterms:modified>
</cp:coreProperties>
</file>