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E6E" w:rsidRPr="00E53E6E" w:rsidRDefault="00E53E6E" w:rsidP="00E53E6E">
      <w:pPr>
        <w:pStyle w:val="Ttulo1"/>
        <w:spacing w:before="280" w:after="80" w:line="240" w:lineRule="auto"/>
        <w:rPr>
          <w:rFonts w:ascii="Calibri" w:hAnsi="Calibri"/>
          <w:b/>
          <w:color w:val="1A1A1A"/>
          <w:sz w:val="36"/>
        </w:rPr>
      </w:pPr>
      <w:r w:rsidRPr="00E53E6E">
        <w:rPr>
          <w:rFonts w:ascii="Calibri" w:hAnsi="Calibri"/>
          <w:b/>
          <w:color w:val="1A1A1A"/>
          <w:sz w:val="36"/>
        </w:rPr>
        <w:t>1 - ¿Qué es el aprendizaje no supervisado?</w:t>
      </w:r>
    </w:p>
    <w:p w:rsidR="00E53E6E" w:rsidRP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 xml:space="preserve">Introducción al aprendizaje no supervisado: definición, tipos de problemas, ejemplos industriales y flujo típico de trabajo en Data </w:t>
      </w:r>
      <w:proofErr w:type="spellStart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Science</w:t>
      </w:r>
      <w:proofErr w:type="spellEnd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.</w:t>
      </w:r>
    </w:p>
    <w:p w:rsidR="00E53E6E" w:rsidRPr="00E53E6E" w:rsidRDefault="00E53E6E" w:rsidP="00E53E6E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E53E6E">
        <w:rPr>
          <w:rFonts w:ascii="Calibri" w:hAnsi="Calibri"/>
          <w:b/>
          <w:color w:val="1F3A6E"/>
          <w:sz w:val="26"/>
        </w:rPr>
        <w:t>Introducción al Aprendizaje No Supervisado</w:t>
      </w:r>
    </w:p>
    <w:p w:rsidR="00E53E6E" w:rsidRP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Imagina que tienes un conjunto de datos sin etiquetas ni categorías definidas, como registros de clientes, imágenes o transacciones de compra, y quieres descubrir patrones ocultos o estructuras que te ayuden a entender mejor ese conjunto. ¿Cómo podrías hacerlo? Aquí es donde entra en juego el </w:t>
      </w: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aprendizaje no supervisado</w:t>
      </w: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, una rama fundamental del aprendizaje automático que permite encontrar relaciones y agrupaciones en datos sin necesidad de respuestas previas.</w:t>
      </w:r>
    </w:p>
    <w:p w:rsidR="00E53E6E" w:rsidRP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 xml:space="preserve">En esta unidad, exploraremos qué es el aprendizaje no supervisado, cómo se diferencia del aprendizaje supervisado, y cuáles son sus principales tipos de problemas: </w:t>
      </w:r>
      <w:proofErr w:type="spellStart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clustering</w:t>
      </w:r>
      <w:proofErr w:type="spellEnd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 xml:space="preserve">, reducción de </w:t>
      </w:r>
      <w:proofErr w:type="spellStart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dimensionalidad</w:t>
      </w:r>
      <w:proofErr w:type="spellEnd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 xml:space="preserve"> y reglas de asociación. Además, veremos ejemplos concretos de su aplicación en industrias como </w:t>
      </w:r>
      <w:proofErr w:type="spellStart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retail</w:t>
      </w:r>
      <w:proofErr w:type="spellEnd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, tecnología y analítica de negocios, y entenderemos el flujo típico de trabajo para abordar estos problemas.</w:t>
      </w:r>
    </w:p>
    <w:p w:rsid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 xml:space="preserve">Al finalizar, serás capaz de definir claramente el aprendizaje no supervisado y reconocer sus usos más comunes en Data </w:t>
      </w:r>
      <w:proofErr w:type="spellStart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Science</w:t>
      </w:r>
      <w:proofErr w:type="spellEnd"/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t>, sentando las bases para implementar algoritmos específicos en las unidades siguientes.</w:t>
      </w:r>
    </w:p>
    <w:p w:rsid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</w:p>
    <w:p w:rsidR="00E53E6E" w:rsidRP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  <w:r w:rsidRPr="00E53E6E">
        <w:rPr>
          <w:rFonts w:ascii="Calibri" w:eastAsia="Arial" w:hAnsi="Calibri" w:cs="Arial"/>
          <w:color w:val="1A1A1A"/>
          <w:sz w:val="22"/>
          <w:szCs w:val="22"/>
          <w:lang w:val="es"/>
        </w:rPr>
        <w:lastRenderedPageBreak/>
        <w:drawing>
          <wp:inline distT="0" distB="0" distL="0" distR="0" wp14:anchorId="4020E5C2" wp14:editId="0A0484E5">
            <wp:extent cx="5334744" cy="332468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83" w:rsidRDefault="00B60C83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"/>
        </w:rPr>
      </w:pPr>
    </w:p>
    <w:p w:rsidR="00E53E6E" w:rsidRPr="00E53E6E" w:rsidRDefault="00E53E6E" w:rsidP="00E53E6E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E53E6E">
        <w:rPr>
          <w:rFonts w:ascii="Calibri" w:hAnsi="Calibri"/>
          <w:b/>
          <w:color w:val="1F3A6E"/>
          <w:sz w:val="26"/>
        </w:rPr>
        <w:t>¿Qué es el Aprendizaje No Supervisado?</w:t>
      </w:r>
    </w:p>
    <w:p w:rsidR="00E53E6E" w:rsidRPr="00E53E6E" w:rsidRDefault="00E53E6E" w:rsidP="00E53E6E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El </w:t>
      </w:r>
      <w:r w:rsidRPr="00E53E6E"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  <w:lang w:val="es-MX"/>
        </w:rPr>
        <w:t>aprendizaje no supervisado</w:t>
      </w: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 es un conjunto de técnicas de machine learning que buscan identificar estructuras, patrones o relaciones en datos que no cuentan con etiquetas o respuestas conocidas. A diferencia del aprendizaje supervisado, donde el modelo aprende a partir de ejemplos con etiquetas (por ejemplo, clasificar correos como spam o no spam), en el aprendizaje no supervisado el objetivo es descubrir información oculta sin guía explícita.</w:t>
      </w:r>
    </w:p>
    <w:p w:rsidR="00E53E6E" w:rsidRDefault="00E53E6E" w:rsidP="00E53E6E">
      <w:pPr>
        <w:pStyle w:val="Ttulo3"/>
        <w:spacing w:before="360" w:after="120" w:line="420" w:lineRule="atLeast"/>
        <w:rPr>
          <w:rFonts w:ascii="Plus Jakarta Sans Fallback" w:hAnsi="Plus Jakarta Sans Fallback"/>
          <w:color w:val="0A0A0A"/>
          <w:sz w:val="24"/>
          <w:szCs w:val="24"/>
        </w:rPr>
      </w:pPr>
      <w:r>
        <w:rPr>
          <w:rFonts w:ascii="Plus Jakarta Sans Fallback" w:hAnsi="Plus Jakarta Sans Fallback"/>
          <w:color w:val="0A0A0A"/>
          <w:sz w:val="24"/>
          <w:szCs w:val="24"/>
        </w:rPr>
        <w:t>Diferencias clave con el aprendizaje supervisado</w:t>
      </w:r>
    </w:p>
    <w:tbl>
      <w:tblPr>
        <w:tblW w:w="91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3055"/>
        <w:gridCol w:w="4130"/>
      </w:tblGrid>
      <w:tr w:rsidR="00E53E6E" w:rsidTr="00E53E6E">
        <w:trPr>
          <w:tblHeader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5F5F5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rFonts w:ascii="Times New Roman" w:hAnsi="Times New Roman"/>
                <w:b/>
                <w:bCs/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5F5F5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b/>
                <w:bCs/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Aprendizaje Supervisado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5F5F5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b/>
                <w:bCs/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Aprendizaje No Supervisado</w:t>
            </w:r>
          </w:p>
        </w:tc>
      </w:tr>
      <w:tr w:rsidR="00E53E6E" w:rsidTr="00E53E6E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Datos de entrada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Datos con etiquetas o respuestas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Datos sin etiquetas</w:t>
            </w:r>
          </w:p>
        </w:tc>
      </w:tr>
      <w:tr w:rsidR="00E53E6E" w:rsidTr="00E53E6E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Predecir o clasificar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Encontrar patrones o estructuras</w:t>
            </w:r>
          </w:p>
        </w:tc>
      </w:tr>
      <w:tr w:rsidR="00E53E6E" w:rsidTr="00E53E6E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Ejemplos de problemas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Clasificación, regresión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53E6E" w:rsidRDefault="00E53E6E">
            <w:pPr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Clustering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, reducción de </w:t>
            </w:r>
            <w:proofErr w:type="spellStart"/>
            <w:r>
              <w:rPr>
                <w:color w:val="0A0A0A"/>
                <w:sz w:val="21"/>
                <w:szCs w:val="21"/>
              </w:rPr>
              <w:t>dimensionalidad</w:t>
            </w:r>
            <w:proofErr w:type="spellEnd"/>
            <w:r>
              <w:rPr>
                <w:color w:val="0A0A0A"/>
                <w:sz w:val="21"/>
                <w:szCs w:val="21"/>
              </w:rPr>
              <w:t>, reglas de asociación</w:t>
            </w:r>
          </w:p>
        </w:tc>
      </w:tr>
    </w:tbl>
    <w:p w:rsidR="00E53E6E" w:rsidRDefault="00E53E6E" w:rsidP="00E53E6E">
      <w:pPr>
        <w:pStyle w:val="Ttulo3"/>
        <w:spacing w:before="360" w:after="120" w:line="420" w:lineRule="atLeast"/>
        <w:rPr>
          <w:rFonts w:ascii="Plus Jakarta Sans Fallback" w:hAnsi="Plus Jakarta Sans Fallback"/>
          <w:color w:val="0A0A0A"/>
          <w:sz w:val="24"/>
          <w:szCs w:val="24"/>
        </w:rPr>
      </w:pPr>
      <w:r>
        <w:rPr>
          <w:rFonts w:ascii="Plus Jakarta Sans Fallback" w:hAnsi="Plus Jakarta Sans Fallback"/>
          <w:color w:val="0A0A0A"/>
          <w:sz w:val="24"/>
          <w:szCs w:val="24"/>
        </w:rPr>
        <w:lastRenderedPageBreak/>
        <w:t>Tipos principales de problemas en aprendizaje no supervisado</w:t>
      </w:r>
    </w:p>
    <w:p w:rsidR="00E53E6E" w:rsidRDefault="00E53E6E" w:rsidP="00E53E6E">
      <w:pPr>
        <w:pStyle w:val="NormalWeb"/>
        <w:numPr>
          <w:ilvl w:val="0"/>
          <w:numId w:val="193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Clustering (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agrupamiento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):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Busca agrupar datos similares en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clusters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 xml:space="preserve"> o grupos.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Ejemplo: segmentar clientes según comportamiento de compra.</w:t>
      </w:r>
    </w:p>
    <w:p w:rsidR="00E53E6E" w:rsidRDefault="00E53E6E" w:rsidP="00E53E6E">
      <w:pPr>
        <w:pStyle w:val="NormalWeb"/>
        <w:numPr>
          <w:ilvl w:val="0"/>
          <w:numId w:val="193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Reducción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de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dimensionalidad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: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Simplifica datos complejos con muchas variables a representaciones más manejables.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Ejemplo: usar PCA para visualizar datos en 2D o 3D.</w:t>
      </w:r>
    </w:p>
    <w:p w:rsidR="00E53E6E" w:rsidRDefault="00E53E6E" w:rsidP="00E53E6E">
      <w:pPr>
        <w:pStyle w:val="NormalWeb"/>
        <w:numPr>
          <w:ilvl w:val="0"/>
          <w:numId w:val="193"/>
        </w:numPr>
        <w:spacing w:before="0" w:beforeAutospacing="0" w:after="0" w:afterAutospacing="0"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Reglas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de 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asociación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: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>Encuentra relaciones frecuentes entre variables.</w:t>
      </w:r>
    </w:p>
    <w:p w:rsidR="00E53E6E" w:rsidRDefault="00E53E6E" w:rsidP="00E53E6E">
      <w:pPr>
        <w:numPr>
          <w:ilvl w:val="1"/>
          <w:numId w:val="193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t xml:space="preserve">Ejemplo: identificar productos que se compran juntos en </w:t>
      </w:r>
      <w:proofErr w:type="spellStart"/>
      <w:r>
        <w:rPr>
          <w:rFonts w:ascii="Plus Jakarta Sans Fallback" w:hAnsi="Plus Jakarta Sans Fallback"/>
          <w:color w:val="0A0A0A"/>
          <w:sz w:val="21"/>
          <w:szCs w:val="21"/>
        </w:rPr>
        <w:t>retail</w:t>
      </w:r>
      <w:proofErr w:type="spellEnd"/>
      <w:r>
        <w:rPr>
          <w:rFonts w:ascii="Plus Jakarta Sans Fallback" w:hAnsi="Plus Jakarta Sans Fallback"/>
          <w:color w:val="0A0A0A"/>
          <w:sz w:val="21"/>
          <w:szCs w:val="21"/>
        </w:rPr>
        <w:t>.</w:t>
      </w:r>
    </w:p>
    <w:p w:rsidR="00E53E6E" w:rsidRPr="00E53E6E" w:rsidRDefault="00E53E6E" w:rsidP="00E53E6E">
      <w:pPr>
        <w:pStyle w:val="NormalWeb"/>
        <w:spacing w:before="0" w:beforeAutospacing="0" w:after="0" w:afterAutospacing="0" w:line="420" w:lineRule="atLeast"/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</w:pPr>
      <w:r w:rsidRPr="00E53E6E">
        <w:rPr>
          <w:rStyle w:val="font-semibold"/>
          <w:rFonts w:ascii="Plus Jakarta Sans Fallback" w:hAnsi="Plus Jakarta Sans Fallback"/>
          <w:b/>
          <w:bCs/>
          <w:i/>
          <w:iCs/>
          <w:color w:val="0A0A0A"/>
          <w:sz w:val="21"/>
          <w:szCs w:val="21"/>
          <w:lang w:val="es-MX"/>
        </w:rPr>
        <w:t>Nota:</w:t>
      </w:r>
      <w:r w:rsidRPr="00E53E6E">
        <w:rPr>
          <w:rFonts w:ascii="Plus Jakarta Sans Fallback" w:hAnsi="Plus Jakarta Sans Fallback"/>
          <w:i/>
          <w:iCs/>
          <w:color w:val="0A0A0A"/>
          <w:sz w:val="21"/>
          <w:szCs w:val="21"/>
          <w:lang w:val="es-MX"/>
        </w:rPr>
        <w:t> Estas categorías serán exploradas en detalle en unidades posteriores, donde implementaremos algoritmos específicos y analizaremos resultados.</w:t>
      </w:r>
    </w:p>
    <w:p w:rsidR="00E53E6E" w:rsidRDefault="00E53E6E" w:rsidP="00E53E6E">
      <w:pPr>
        <w:pStyle w:val="Ttulo3"/>
        <w:spacing w:before="360" w:after="120" w:line="420" w:lineRule="atLeast"/>
        <w:rPr>
          <w:rFonts w:ascii="Plus Jakarta Sans Fallback" w:hAnsi="Plus Jakarta Sans Fallback"/>
          <w:color w:val="0A0A0A"/>
          <w:sz w:val="24"/>
          <w:szCs w:val="24"/>
        </w:rPr>
      </w:pPr>
      <w:r>
        <w:rPr>
          <w:rFonts w:ascii="Plus Jakarta Sans Fallback" w:hAnsi="Plus Jakarta Sans Fallback"/>
          <w:color w:val="0A0A0A"/>
          <w:sz w:val="24"/>
          <w:szCs w:val="24"/>
        </w:rPr>
        <w:t>Ejemplos de aplicación en la industria</w:t>
      </w:r>
    </w:p>
    <w:p w:rsidR="00E53E6E" w:rsidRDefault="00E53E6E" w:rsidP="00E53E6E">
      <w:pPr>
        <w:numPr>
          <w:ilvl w:val="0"/>
          <w:numId w:val="19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Retail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 xml:space="preserve"> y E-</w:t>
      </w:r>
      <w:proofErr w:type="spellStart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commerce</w:t>
      </w:r>
      <w:proofErr w:type="spellEnd"/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:</w:t>
      </w:r>
      <w:r>
        <w:rPr>
          <w:rFonts w:ascii="Plus Jakarta Sans Fallback" w:hAnsi="Plus Jakarta Sans Fallback"/>
          <w:color w:val="0A0A0A"/>
          <w:sz w:val="21"/>
          <w:szCs w:val="21"/>
        </w:rPr>
        <w:t> Segmentación de clientes para campañas personalizadas, análisis de cesta de la compra con reglas de asociación.</w:t>
      </w:r>
    </w:p>
    <w:p w:rsidR="00E53E6E" w:rsidRDefault="00E53E6E" w:rsidP="00E53E6E">
      <w:pPr>
        <w:numPr>
          <w:ilvl w:val="0"/>
          <w:numId w:val="19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Tecnología y Big Data:</w:t>
      </w:r>
      <w:r>
        <w:rPr>
          <w:rFonts w:ascii="Plus Jakarta Sans Fallback" w:hAnsi="Plus Jakarta Sans Fallback"/>
          <w:color w:val="0A0A0A"/>
          <w:sz w:val="21"/>
          <w:szCs w:val="21"/>
        </w:rPr>
        <w:t> Detección de anomalías en redes, agrupamiento de documentos o imágenes.</w:t>
      </w:r>
    </w:p>
    <w:p w:rsidR="00E53E6E" w:rsidRDefault="00E53E6E" w:rsidP="00E53E6E">
      <w:pPr>
        <w:numPr>
          <w:ilvl w:val="0"/>
          <w:numId w:val="194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Analítica de negocios:</w:t>
      </w:r>
      <w:r>
        <w:rPr>
          <w:rFonts w:ascii="Plus Jakarta Sans Fallback" w:hAnsi="Plus Jakarta Sans Fallback"/>
          <w:color w:val="0A0A0A"/>
          <w:sz w:val="21"/>
          <w:szCs w:val="21"/>
        </w:rPr>
        <w:t> Reducción de variables para simplificar reportes y visualizaciones.</w:t>
      </w:r>
    </w:p>
    <w:p w:rsidR="00E53E6E" w:rsidRPr="00E53E6E" w:rsidRDefault="00E53E6E" w:rsidP="00E53E6E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Estos ejemplos muestran cómo el aprendizaje no supervisado ayuda a extraer valor de datos sin necesidad de etiquetas previas, facilitando la toma de decisiones basada en patrones reales.</w:t>
      </w:r>
    </w:p>
    <w:p w:rsidR="00E53E6E" w:rsidRDefault="00E53E6E" w:rsidP="00E53E6E">
      <w:pPr>
        <w:spacing w:line="420" w:lineRule="atLeast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Fonts w:ascii="Plus Jakarta Sans Fallback" w:hAnsi="Plus Jakarta Sans Fallback"/>
          <w:color w:val="0A0A0A"/>
          <w:sz w:val="21"/>
          <w:szCs w:val="21"/>
        </w:rPr>
        <w:pict>
          <v:rect id="_x0000_i1025" style="width:0;height:0" o:hralign="center" o:hrstd="t" o:hr="t" fillcolor="#a0a0a0" stroked="f"/>
        </w:pict>
      </w:r>
    </w:p>
    <w:p w:rsidR="00E53E6E" w:rsidRPr="00E53E6E" w:rsidRDefault="00E53E6E" w:rsidP="00E53E6E">
      <w:pPr>
        <w:pStyle w:val="Ttulo2"/>
        <w:spacing w:before="480" w:after="240" w:line="480" w:lineRule="atLeast"/>
        <w:rPr>
          <w:rFonts w:ascii="Calibri" w:hAnsi="Calibri"/>
          <w:b/>
          <w:color w:val="1F3A6E"/>
          <w:sz w:val="26"/>
        </w:rPr>
      </w:pPr>
      <w:r w:rsidRPr="00E53E6E">
        <w:rPr>
          <w:rFonts w:ascii="Calibri" w:hAnsi="Calibri"/>
          <w:b/>
          <w:color w:val="1F3A6E"/>
          <w:sz w:val="26"/>
        </w:rPr>
        <w:t>Flujo típico de trabajo en aprendizaje no supervisado</w:t>
      </w:r>
    </w:p>
    <w:p w:rsidR="00E53E6E" w:rsidRDefault="00E53E6E" w:rsidP="00E53E6E">
      <w:pPr>
        <w:numPr>
          <w:ilvl w:val="0"/>
          <w:numId w:val="19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Recolección y preparación de datos:</w:t>
      </w:r>
      <w:r>
        <w:rPr>
          <w:rFonts w:ascii="Plus Jakarta Sans Fallback" w:hAnsi="Plus Jakarta Sans Fallback"/>
          <w:color w:val="0A0A0A"/>
          <w:sz w:val="21"/>
          <w:szCs w:val="21"/>
        </w:rPr>
        <w:t> Limpieza, selección y escalado de variables.</w:t>
      </w:r>
    </w:p>
    <w:p w:rsidR="00E53E6E" w:rsidRDefault="00E53E6E" w:rsidP="00E53E6E">
      <w:pPr>
        <w:numPr>
          <w:ilvl w:val="0"/>
          <w:numId w:val="19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Selección del método adecuado:</w:t>
      </w:r>
      <w:r>
        <w:rPr>
          <w:rFonts w:ascii="Plus Jakarta Sans Fallback" w:hAnsi="Plus Jakarta Sans Fallback"/>
          <w:color w:val="0A0A0A"/>
          <w:sz w:val="21"/>
          <w:szCs w:val="21"/>
        </w:rPr>
        <w:t> Según el problema y tipo de datos.</w:t>
      </w:r>
    </w:p>
    <w:p w:rsidR="00E53E6E" w:rsidRDefault="00E53E6E" w:rsidP="00E53E6E">
      <w:pPr>
        <w:numPr>
          <w:ilvl w:val="0"/>
          <w:numId w:val="19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Aplicación del algoritmo:</w:t>
      </w:r>
      <w:r>
        <w:rPr>
          <w:rFonts w:ascii="Plus Jakarta Sans Fallback" w:hAnsi="Plus Jakarta Sans Fallback"/>
          <w:color w:val="0A0A0A"/>
          <w:sz w:val="21"/>
          <w:szCs w:val="21"/>
        </w:rPr>
        <w:t> Ejecución y ajuste de parámetros.</w:t>
      </w:r>
    </w:p>
    <w:p w:rsidR="00E53E6E" w:rsidRDefault="00E53E6E" w:rsidP="00E53E6E">
      <w:pPr>
        <w:numPr>
          <w:ilvl w:val="0"/>
          <w:numId w:val="19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Evaluación y validación:</w:t>
      </w:r>
      <w:r>
        <w:rPr>
          <w:rFonts w:ascii="Plus Jakarta Sans Fallback" w:hAnsi="Plus Jakarta Sans Fallback"/>
          <w:color w:val="0A0A0A"/>
          <w:sz w:val="21"/>
          <w:szCs w:val="21"/>
        </w:rPr>
        <w:t> Uso de métricas específicas para medir calidad de agrupamientos o representaciones.</w:t>
      </w:r>
    </w:p>
    <w:p w:rsidR="00E53E6E" w:rsidRDefault="00E53E6E" w:rsidP="00E53E6E">
      <w:pPr>
        <w:numPr>
          <w:ilvl w:val="0"/>
          <w:numId w:val="195"/>
        </w:numPr>
        <w:spacing w:line="420" w:lineRule="atLeast"/>
        <w:ind w:left="0"/>
        <w:rPr>
          <w:rFonts w:ascii="Plus Jakarta Sans Fallback" w:hAnsi="Plus Jakarta Sans Fallback"/>
          <w:color w:val="0A0A0A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color w:val="0A0A0A"/>
          <w:sz w:val="21"/>
          <w:szCs w:val="21"/>
        </w:rPr>
        <w:t>Interpretación y uso de resultados:</w:t>
      </w:r>
      <w:r>
        <w:rPr>
          <w:rFonts w:ascii="Plus Jakarta Sans Fallback" w:hAnsi="Plus Jakarta Sans Fallback"/>
          <w:color w:val="0A0A0A"/>
          <w:sz w:val="21"/>
          <w:szCs w:val="21"/>
        </w:rPr>
        <w:t> Integración en procesos de negocio o análisis posteriores.</w:t>
      </w:r>
    </w:p>
    <w:p w:rsidR="00E53E6E" w:rsidRPr="00E53E6E" w:rsidRDefault="00E53E6E" w:rsidP="00E53E6E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Este flujo será la base para las prácticas y análisis en las siguientes unidades.</w:t>
      </w:r>
    </w:p>
    <w:p w:rsidR="00E53E6E" w:rsidRPr="00E53E6E" w:rsidRDefault="00E53E6E" w:rsidP="00E53E6E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lastRenderedPageBreak/>
        <w:t xml:space="preserve">En el contexto actual de Data 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Science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, el aprendizaje no supervisado es una herramienta esencial para explorar y entender grandes volúmenes de datos sin etiquetas, que son comunes en muchas industrias. Por ejemplo, en 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retail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, conocer cómo se agrupan los clientes o qué productos se compran juntos puede mejorar significativamente las estrategias de marketing y ventas.</w:t>
      </w:r>
    </w:p>
    <w:p w:rsidR="00E53E6E" w:rsidRPr="00E53E6E" w:rsidRDefault="00E53E6E" w:rsidP="00E53E6E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Además, la reducción de 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dimensionalidad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permite a los científicos de datos visualizar y manejar datos complejos, facilitando la detección de patrones y la comunicación de resultados a equipos no técnicos.</w:t>
      </w:r>
    </w:p>
    <w:p w:rsidR="00E53E6E" w:rsidRPr="00E53E6E" w:rsidRDefault="00E53E6E" w:rsidP="00E53E6E">
      <w:pPr>
        <w:pStyle w:val="NormalWeb"/>
        <w:spacing w:before="0" w:beforeAutospacing="0" w:after="240" w:afterAutospacing="0" w:line="420" w:lineRule="atLeast"/>
        <w:rPr>
          <w:rFonts w:ascii="Plus Jakarta Sans Fallback" w:hAnsi="Plus Jakarta Sans Fallback"/>
          <w:color w:val="0A0A0A"/>
          <w:sz w:val="21"/>
          <w:szCs w:val="21"/>
          <w:lang w:val="es-MX"/>
        </w:rPr>
      </w:pPr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Este conocimiento es fundamental para cualquier profesional de Data 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Science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que busque aplicar técnicas avanzadas y obtener 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insights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valiosos a partir de datos reales, preparando el terreno para implementar algoritmos como K-</w:t>
      </w:r>
      <w:proofErr w:type="spellStart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>Means</w:t>
      </w:r>
      <w:proofErr w:type="spellEnd"/>
      <w:r w:rsidRPr="00E53E6E">
        <w:rPr>
          <w:rFonts w:ascii="Plus Jakarta Sans Fallback" w:hAnsi="Plus Jakarta Sans Fallback"/>
          <w:color w:val="0A0A0A"/>
          <w:sz w:val="21"/>
          <w:szCs w:val="21"/>
          <w:lang w:val="es-MX"/>
        </w:rPr>
        <w:t xml:space="preserve"> o PCA en las próximas unidades.</w:t>
      </w:r>
    </w:p>
    <w:p w:rsidR="00E53E6E" w:rsidRPr="00E53E6E" w:rsidRDefault="00E53E6E" w:rsidP="00E53E6E">
      <w:pPr>
        <w:pStyle w:val="text-sm"/>
        <w:spacing w:before="0" w:beforeAutospacing="0" w:after="0" w:afterAutospacing="0" w:line="420" w:lineRule="atLeast"/>
        <w:rPr>
          <w:rFonts w:ascii="Calibri" w:eastAsia="Arial" w:hAnsi="Calibri" w:cs="Arial"/>
          <w:color w:val="1A1A1A"/>
          <w:sz w:val="22"/>
          <w:szCs w:val="22"/>
          <w:lang w:val="es-MX"/>
        </w:rPr>
      </w:pPr>
      <w:bookmarkStart w:id="0" w:name="_GoBack"/>
      <w:bookmarkEnd w:id="0"/>
    </w:p>
    <w:sectPr w:rsidR="00E53E6E" w:rsidRPr="00E53E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27E0C0-B8F6-4FE4-B476-922AF9E1E5B8}"/>
    <w:embedBold r:id="rId2" w:fontKey="{626D4276-8735-4253-83BD-32146B9A2ADC}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E4C4E1-D7B3-4F6B-AA11-36F9F50BF2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2B5"/>
    <w:multiLevelType w:val="multilevel"/>
    <w:tmpl w:val="204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35790"/>
    <w:multiLevelType w:val="multilevel"/>
    <w:tmpl w:val="D69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D3D9B"/>
    <w:multiLevelType w:val="multilevel"/>
    <w:tmpl w:val="5D5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0268F"/>
    <w:multiLevelType w:val="multilevel"/>
    <w:tmpl w:val="F84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8B34B3"/>
    <w:multiLevelType w:val="multilevel"/>
    <w:tmpl w:val="D46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92266B"/>
    <w:multiLevelType w:val="multilevel"/>
    <w:tmpl w:val="FEA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16711B"/>
    <w:multiLevelType w:val="multilevel"/>
    <w:tmpl w:val="C1E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AC7420"/>
    <w:multiLevelType w:val="multilevel"/>
    <w:tmpl w:val="6AD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5E246F"/>
    <w:multiLevelType w:val="multilevel"/>
    <w:tmpl w:val="E24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B47966"/>
    <w:multiLevelType w:val="multilevel"/>
    <w:tmpl w:val="046E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C86DE6"/>
    <w:multiLevelType w:val="multilevel"/>
    <w:tmpl w:val="A43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BD169F"/>
    <w:multiLevelType w:val="multilevel"/>
    <w:tmpl w:val="17D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C12608"/>
    <w:multiLevelType w:val="multilevel"/>
    <w:tmpl w:val="62F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2225E3"/>
    <w:multiLevelType w:val="multilevel"/>
    <w:tmpl w:val="6B68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F5479F"/>
    <w:multiLevelType w:val="multilevel"/>
    <w:tmpl w:val="D9D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FA73BB"/>
    <w:multiLevelType w:val="multilevel"/>
    <w:tmpl w:val="34A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4D5FA9"/>
    <w:multiLevelType w:val="multilevel"/>
    <w:tmpl w:val="5B9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5F13F5"/>
    <w:multiLevelType w:val="multilevel"/>
    <w:tmpl w:val="C93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223D39"/>
    <w:multiLevelType w:val="multilevel"/>
    <w:tmpl w:val="F9C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9A4929"/>
    <w:multiLevelType w:val="multilevel"/>
    <w:tmpl w:val="BEF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61054E"/>
    <w:multiLevelType w:val="multilevel"/>
    <w:tmpl w:val="3C4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FA7A65"/>
    <w:multiLevelType w:val="multilevel"/>
    <w:tmpl w:val="6C58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FB3659"/>
    <w:multiLevelType w:val="multilevel"/>
    <w:tmpl w:val="6BE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D9A6EBE"/>
    <w:multiLevelType w:val="multilevel"/>
    <w:tmpl w:val="659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DC62A77"/>
    <w:multiLevelType w:val="multilevel"/>
    <w:tmpl w:val="A13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156B9A"/>
    <w:multiLevelType w:val="multilevel"/>
    <w:tmpl w:val="A5F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9C1951"/>
    <w:multiLevelType w:val="multilevel"/>
    <w:tmpl w:val="CC5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D24CE0"/>
    <w:multiLevelType w:val="multilevel"/>
    <w:tmpl w:val="E71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F486873"/>
    <w:multiLevelType w:val="multilevel"/>
    <w:tmpl w:val="A83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04D7CB3"/>
    <w:multiLevelType w:val="multilevel"/>
    <w:tmpl w:val="81E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0D420E"/>
    <w:multiLevelType w:val="multilevel"/>
    <w:tmpl w:val="8FA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D039EE"/>
    <w:multiLevelType w:val="multilevel"/>
    <w:tmpl w:val="4E4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3DD3474"/>
    <w:multiLevelType w:val="multilevel"/>
    <w:tmpl w:val="E6BA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41F2F0E"/>
    <w:multiLevelType w:val="multilevel"/>
    <w:tmpl w:val="C3C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4412680"/>
    <w:multiLevelType w:val="multilevel"/>
    <w:tmpl w:val="5AB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CF6C3E"/>
    <w:multiLevelType w:val="multilevel"/>
    <w:tmpl w:val="C40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E01215"/>
    <w:multiLevelType w:val="multilevel"/>
    <w:tmpl w:val="D25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EC53BF"/>
    <w:multiLevelType w:val="multilevel"/>
    <w:tmpl w:val="0D2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4ED7333"/>
    <w:multiLevelType w:val="multilevel"/>
    <w:tmpl w:val="696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622593A"/>
    <w:multiLevelType w:val="multilevel"/>
    <w:tmpl w:val="8C42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0A0C71"/>
    <w:multiLevelType w:val="multilevel"/>
    <w:tmpl w:val="1B46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1C5462"/>
    <w:multiLevelType w:val="multilevel"/>
    <w:tmpl w:val="0CD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123035"/>
    <w:multiLevelType w:val="multilevel"/>
    <w:tmpl w:val="55B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83B4E73"/>
    <w:multiLevelType w:val="multilevel"/>
    <w:tmpl w:val="9DA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8727FED"/>
    <w:multiLevelType w:val="multilevel"/>
    <w:tmpl w:val="10FC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A932AF"/>
    <w:multiLevelType w:val="multilevel"/>
    <w:tmpl w:val="1FE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A526CA6"/>
    <w:multiLevelType w:val="multilevel"/>
    <w:tmpl w:val="E4EA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B2D5259"/>
    <w:multiLevelType w:val="multilevel"/>
    <w:tmpl w:val="E27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E5C730A"/>
    <w:multiLevelType w:val="multilevel"/>
    <w:tmpl w:val="44E0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EC1000B"/>
    <w:multiLevelType w:val="multilevel"/>
    <w:tmpl w:val="A14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CC2D4D"/>
    <w:multiLevelType w:val="multilevel"/>
    <w:tmpl w:val="210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076110E"/>
    <w:multiLevelType w:val="multilevel"/>
    <w:tmpl w:val="EC1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10E3BE9"/>
    <w:multiLevelType w:val="multilevel"/>
    <w:tmpl w:val="346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111448E"/>
    <w:multiLevelType w:val="multilevel"/>
    <w:tmpl w:val="7CBA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2850BAD"/>
    <w:multiLevelType w:val="multilevel"/>
    <w:tmpl w:val="615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320385E"/>
    <w:multiLevelType w:val="multilevel"/>
    <w:tmpl w:val="3EA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761C9D"/>
    <w:multiLevelType w:val="multilevel"/>
    <w:tmpl w:val="D3E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40172D7"/>
    <w:multiLevelType w:val="multilevel"/>
    <w:tmpl w:val="04C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0F789A"/>
    <w:multiLevelType w:val="multilevel"/>
    <w:tmpl w:val="FE4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5F73E92"/>
    <w:multiLevelType w:val="multilevel"/>
    <w:tmpl w:val="4E6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69F56EB"/>
    <w:multiLevelType w:val="multilevel"/>
    <w:tmpl w:val="98F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74C542C"/>
    <w:multiLevelType w:val="multilevel"/>
    <w:tmpl w:val="E37E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1325CE"/>
    <w:multiLevelType w:val="multilevel"/>
    <w:tmpl w:val="EF1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3C29FD"/>
    <w:multiLevelType w:val="multilevel"/>
    <w:tmpl w:val="F54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6854E4"/>
    <w:multiLevelType w:val="multilevel"/>
    <w:tmpl w:val="FF9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CE1662C"/>
    <w:multiLevelType w:val="multilevel"/>
    <w:tmpl w:val="E4D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7112F6"/>
    <w:multiLevelType w:val="multilevel"/>
    <w:tmpl w:val="395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DC8185C"/>
    <w:multiLevelType w:val="multilevel"/>
    <w:tmpl w:val="733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DEF5347"/>
    <w:multiLevelType w:val="multilevel"/>
    <w:tmpl w:val="321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EE65E5B"/>
    <w:multiLevelType w:val="multilevel"/>
    <w:tmpl w:val="452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FB020C9"/>
    <w:multiLevelType w:val="multilevel"/>
    <w:tmpl w:val="FA3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FB04049"/>
    <w:multiLevelType w:val="multilevel"/>
    <w:tmpl w:val="D27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0416FF5"/>
    <w:multiLevelType w:val="multilevel"/>
    <w:tmpl w:val="D88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FB511B"/>
    <w:multiLevelType w:val="multilevel"/>
    <w:tmpl w:val="8642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5E2C6C"/>
    <w:multiLevelType w:val="multilevel"/>
    <w:tmpl w:val="CCB2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896539"/>
    <w:multiLevelType w:val="multilevel"/>
    <w:tmpl w:val="183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D31675"/>
    <w:multiLevelType w:val="multilevel"/>
    <w:tmpl w:val="5C7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303488B"/>
    <w:multiLevelType w:val="multilevel"/>
    <w:tmpl w:val="669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3DF4185"/>
    <w:multiLevelType w:val="multilevel"/>
    <w:tmpl w:val="B6F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40B4016"/>
    <w:multiLevelType w:val="multilevel"/>
    <w:tmpl w:val="A32A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AE2EE0"/>
    <w:multiLevelType w:val="multilevel"/>
    <w:tmpl w:val="102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5C03973"/>
    <w:multiLevelType w:val="multilevel"/>
    <w:tmpl w:val="6CC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64E7A5C"/>
    <w:multiLevelType w:val="multilevel"/>
    <w:tmpl w:val="D81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6D54D45"/>
    <w:multiLevelType w:val="multilevel"/>
    <w:tmpl w:val="0B5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7044940"/>
    <w:multiLevelType w:val="multilevel"/>
    <w:tmpl w:val="AC08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7C24793"/>
    <w:multiLevelType w:val="multilevel"/>
    <w:tmpl w:val="3C12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AE302A"/>
    <w:multiLevelType w:val="multilevel"/>
    <w:tmpl w:val="E6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A5479E9"/>
    <w:multiLevelType w:val="multilevel"/>
    <w:tmpl w:val="692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BB30330"/>
    <w:multiLevelType w:val="multilevel"/>
    <w:tmpl w:val="E7F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BBB238A"/>
    <w:multiLevelType w:val="multilevel"/>
    <w:tmpl w:val="5D4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ED20B6"/>
    <w:multiLevelType w:val="multilevel"/>
    <w:tmpl w:val="3AB8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C06682B"/>
    <w:multiLevelType w:val="multilevel"/>
    <w:tmpl w:val="320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C262EC9"/>
    <w:multiLevelType w:val="multilevel"/>
    <w:tmpl w:val="288C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C5A0925"/>
    <w:multiLevelType w:val="multilevel"/>
    <w:tmpl w:val="148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DB5B40"/>
    <w:multiLevelType w:val="multilevel"/>
    <w:tmpl w:val="D85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DB91477"/>
    <w:multiLevelType w:val="multilevel"/>
    <w:tmpl w:val="B2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E47383"/>
    <w:multiLevelType w:val="multilevel"/>
    <w:tmpl w:val="558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EF03EB8"/>
    <w:multiLevelType w:val="multilevel"/>
    <w:tmpl w:val="AA9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8B70D9"/>
    <w:multiLevelType w:val="multilevel"/>
    <w:tmpl w:val="F15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0E845B9"/>
    <w:multiLevelType w:val="multilevel"/>
    <w:tmpl w:val="1AE4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175E32"/>
    <w:multiLevelType w:val="multilevel"/>
    <w:tmpl w:val="C70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14D698D"/>
    <w:multiLevelType w:val="multilevel"/>
    <w:tmpl w:val="26B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2C843FD"/>
    <w:multiLevelType w:val="multilevel"/>
    <w:tmpl w:val="E0B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3E57385"/>
    <w:multiLevelType w:val="multilevel"/>
    <w:tmpl w:val="2B3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3EB48E1"/>
    <w:multiLevelType w:val="multilevel"/>
    <w:tmpl w:val="4F4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4AE7FFC"/>
    <w:multiLevelType w:val="multilevel"/>
    <w:tmpl w:val="889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4BC1E58"/>
    <w:multiLevelType w:val="multilevel"/>
    <w:tmpl w:val="A37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5521590"/>
    <w:multiLevelType w:val="multilevel"/>
    <w:tmpl w:val="F04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7EB3995"/>
    <w:multiLevelType w:val="multilevel"/>
    <w:tmpl w:val="9B8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8151B9F"/>
    <w:multiLevelType w:val="multilevel"/>
    <w:tmpl w:val="940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633795"/>
    <w:multiLevelType w:val="multilevel"/>
    <w:tmpl w:val="107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8DC68BD"/>
    <w:multiLevelType w:val="multilevel"/>
    <w:tmpl w:val="AA62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99474B2"/>
    <w:multiLevelType w:val="multilevel"/>
    <w:tmpl w:val="4A0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9AD488D"/>
    <w:multiLevelType w:val="multilevel"/>
    <w:tmpl w:val="202A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A0679CB"/>
    <w:multiLevelType w:val="multilevel"/>
    <w:tmpl w:val="75D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19589A"/>
    <w:multiLevelType w:val="multilevel"/>
    <w:tmpl w:val="BDC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AB13342"/>
    <w:multiLevelType w:val="multilevel"/>
    <w:tmpl w:val="393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B1F378D"/>
    <w:multiLevelType w:val="multilevel"/>
    <w:tmpl w:val="B40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B996E7A"/>
    <w:multiLevelType w:val="multilevel"/>
    <w:tmpl w:val="371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C272860"/>
    <w:multiLevelType w:val="multilevel"/>
    <w:tmpl w:val="4E4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D476753"/>
    <w:multiLevelType w:val="multilevel"/>
    <w:tmpl w:val="4DE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DCA0FFE"/>
    <w:multiLevelType w:val="multilevel"/>
    <w:tmpl w:val="8E4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E8F18EB"/>
    <w:multiLevelType w:val="multilevel"/>
    <w:tmpl w:val="334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287E44"/>
    <w:multiLevelType w:val="multilevel"/>
    <w:tmpl w:val="8D7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C141D6"/>
    <w:multiLevelType w:val="multilevel"/>
    <w:tmpl w:val="F0A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11715E7"/>
    <w:multiLevelType w:val="multilevel"/>
    <w:tmpl w:val="C39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1DE0AFC"/>
    <w:multiLevelType w:val="multilevel"/>
    <w:tmpl w:val="51D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23A492E"/>
    <w:multiLevelType w:val="multilevel"/>
    <w:tmpl w:val="530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2E14998"/>
    <w:multiLevelType w:val="multilevel"/>
    <w:tmpl w:val="0ED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37F06DF"/>
    <w:multiLevelType w:val="multilevel"/>
    <w:tmpl w:val="B6B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47B2886"/>
    <w:multiLevelType w:val="multilevel"/>
    <w:tmpl w:val="C7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5B8315F"/>
    <w:multiLevelType w:val="multilevel"/>
    <w:tmpl w:val="81F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5BF54DD"/>
    <w:multiLevelType w:val="multilevel"/>
    <w:tmpl w:val="F5F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6360E02"/>
    <w:multiLevelType w:val="multilevel"/>
    <w:tmpl w:val="1B8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70A555D"/>
    <w:multiLevelType w:val="multilevel"/>
    <w:tmpl w:val="0FF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7FC3904"/>
    <w:multiLevelType w:val="multilevel"/>
    <w:tmpl w:val="2A2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8D247E8"/>
    <w:multiLevelType w:val="multilevel"/>
    <w:tmpl w:val="C54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97B1258"/>
    <w:multiLevelType w:val="multilevel"/>
    <w:tmpl w:val="E48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AC33742"/>
    <w:multiLevelType w:val="multilevel"/>
    <w:tmpl w:val="486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B662E93"/>
    <w:multiLevelType w:val="multilevel"/>
    <w:tmpl w:val="CFEE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9E07A5"/>
    <w:multiLevelType w:val="multilevel"/>
    <w:tmpl w:val="D46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BBB4FFA"/>
    <w:multiLevelType w:val="multilevel"/>
    <w:tmpl w:val="CF1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CFA2FF4"/>
    <w:multiLevelType w:val="multilevel"/>
    <w:tmpl w:val="DBEE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D350CA1"/>
    <w:multiLevelType w:val="multilevel"/>
    <w:tmpl w:val="51A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E2A2B22"/>
    <w:multiLevelType w:val="multilevel"/>
    <w:tmpl w:val="D48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07A01F6"/>
    <w:multiLevelType w:val="multilevel"/>
    <w:tmpl w:val="E5C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10B2C6E"/>
    <w:multiLevelType w:val="multilevel"/>
    <w:tmpl w:val="593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1111F1A"/>
    <w:multiLevelType w:val="multilevel"/>
    <w:tmpl w:val="AA8A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16110A5"/>
    <w:multiLevelType w:val="multilevel"/>
    <w:tmpl w:val="5D9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22C0B0F"/>
    <w:multiLevelType w:val="multilevel"/>
    <w:tmpl w:val="E9F8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2522CB1"/>
    <w:multiLevelType w:val="multilevel"/>
    <w:tmpl w:val="70B8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3DF2DF1"/>
    <w:multiLevelType w:val="multilevel"/>
    <w:tmpl w:val="3FC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3ED5878"/>
    <w:multiLevelType w:val="multilevel"/>
    <w:tmpl w:val="720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4322BDC"/>
    <w:multiLevelType w:val="multilevel"/>
    <w:tmpl w:val="B34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50A75BB"/>
    <w:multiLevelType w:val="hybridMultilevel"/>
    <w:tmpl w:val="A440A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5856512"/>
    <w:multiLevelType w:val="multilevel"/>
    <w:tmpl w:val="73F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5F41659"/>
    <w:multiLevelType w:val="multilevel"/>
    <w:tmpl w:val="202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6202301"/>
    <w:multiLevelType w:val="multilevel"/>
    <w:tmpl w:val="136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6F4781A"/>
    <w:multiLevelType w:val="multilevel"/>
    <w:tmpl w:val="A72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70D3B29"/>
    <w:multiLevelType w:val="multilevel"/>
    <w:tmpl w:val="A716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1A1068"/>
    <w:multiLevelType w:val="multilevel"/>
    <w:tmpl w:val="379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83630F9"/>
    <w:multiLevelType w:val="multilevel"/>
    <w:tmpl w:val="1D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9122421"/>
    <w:multiLevelType w:val="multilevel"/>
    <w:tmpl w:val="5A8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9C33B05"/>
    <w:multiLevelType w:val="multilevel"/>
    <w:tmpl w:val="C6D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A737968"/>
    <w:multiLevelType w:val="multilevel"/>
    <w:tmpl w:val="C8D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A9E04D5"/>
    <w:multiLevelType w:val="multilevel"/>
    <w:tmpl w:val="05F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B1B2956"/>
    <w:multiLevelType w:val="multilevel"/>
    <w:tmpl w:val="EF9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B9C0C18"/>
    <w:multiLevelType w:val="multilevel"/>
    <w:tmpl w:val="5A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BB847A8"/>
    <w:multiLevelType w:val="multilevel"/>
    <w:tmpl w:val="5B2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C1F3C2C"/>
    <w:multiLevelType w:val="multilevel"/>
    <w:tmpl w:val="4BB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CB8143F"/>
    <w:multiLevelType w:val="multilevel"/>
    <w:tmpl w:val="D03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CE73928"/>
    <w:multiLevelType w:val="multilevel"/>
    <w:tmpl w:val="E9C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CEC5CF9"/>
    <w:multiLevelType w:val="multilevel"/>
    <w:tmpl w:val="EE5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DD72BEE"/>
    <w:multiLevelType w:val="multilevel"/>
    <w:tmpl w:val="FEE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E85379D"/>
    <w:multiLevelType w:val="multilevel"/>
    <w:tmpl w:val="771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FE03DDF"/>
    <w:multiLevelType w:val="multilevel"/>
    <w:tmpl w:val="BE1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08C005D"/>
    <w:multiLevelType w:val="multilevel"/>
    <w:tmpl w:val="3FA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0EC5ADF"/>
    <w:multiLevelType w:val="multilevel"/>
    <w:tmpl w:val="E64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13001E8"/>
    <w:multiLevelType w:val="multilevel"/>
    <w:tmpl w:val="A11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14B10FC"/>
    <w:multiLevelType w:val="multilevel"/>
    <w:tmpl w:val="92A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1D5561F"/>
    <w:multiLevelType w:val="multilevel"/>
    <w:tmpl w:val="505C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3247F45"/>
    <w:multiLevelType w:val="multilevel"/>
    <w:tmpl w:val="922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3C513EB"/>
    <w:multiLevelType w:val="multilevel"/>
    <w:tmpl w:val="A67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4C455E6"/>
    <w:multiLevelType w:val="multilevel"/>
    <w:tmpl w:val="49A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4E82695"/>
    <w:multiLevelType w:val="multilevel"/>
    <w:tmpl w:val="B83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625323E"/>
    <w:multiLevelType w:val="multilevel"/>
    <w:tmpl w:val="6E3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7606675"/>
    <w:multiLevelType w:val="multilevel"/>
    <w:tmpl w:val="A45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7C93643"/>
    <w:multiLevelType w:val="multilevel"/>
    <w:tmpl w:val="E2F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85366D0"/>
    <w:multiLevelType w:val="multilevel"/>
    <w:tmpl w:val="19A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8F05746"/>
    <w:multiLevelType w:val="multilevel"/>
    <w:tmpl w:val="DB6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8FB1AB9"/>
    <w:multiLevelType w:val="multilevel"/>
    <w:tmpl w:val="B08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A71B4F"/>
    <w:multiLevelType w:val="multilevel"/>
    <w:tmpl w:val="B03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F64BDE"/>
    <w:multiLevelType w:val="multilevel"/>
    <w:tmpl w:val="895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E5D1192"/>
    <w:multiLevelType w:val="multilevel"/>
    <w:tmpl w:val="8FA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F7327F2"/>
    <w:multiLevelType w:val="multilevel"/>
    <w:tmpl w:val="518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4"/>
  </w:num>
  <w:num w:numId="2">
    <w:abstractNumId w:val="12"/>
  </w:num>
  <w:num w:numId="3">
    <w:abstractNumId w:val="167"/>
  </w:num>
  <w:num w:numId="4">
    <w:abstractNumId w:val="45"/>
  </w:num>
  <w:num w:numId="5">
    <w:abstractNumId w:val="117"/>
  </w:num>
  <w:num w:numId="6">
    <w:abstractNumId w:val="4"/>
  </w:num>
  <w:num w:numId="7">
    <w:abstractNumId w:val="25"/>
  </w:num>
  <w:num w:numId="8">
    <w:abstractNumId w:val="129"/>
  </w:num>
  <w:num w:numId="9">
    <w:abstractNumId w:val="194"/>
  </w:num>
  <w:num w:numId="10">
    <w:abstractNumId w:val="90"/>
  </w:num>
  <w:num w:numId="11">
    <w:abstractNumId w:val="109"/>
  </w:num>
  <w:num w:numId="12">
    <w:abstractNumId w:val="81"/>
  </w:num>
  <w:num w:numId="13">
    <w:abstractNumId w:val="157"/>
  </w:num>
  <w:num w:numId="14">
    <w:abstractNumId w:val="156"/>
  </w:num>
  <w:num w:numId="15">
    <w:abstractNumId w:val="48"/>
  </w:num>
  <w:num w:numId="16">
    <w:abstractNumId w:val="15"/>
  </w:num>
  <w:num w:numId="17">
    <w:abstractNumId w:val="163"/>
  </w:num>
  <w:num w:numId="18">
    <w:abstractNumId w:val="52"/>
  </w:num>
  <w:num w:numId="19">
    <w:abstractNumId w:val="169"/>
  </w:num>
  <w:num w:numId="20">
    <w:abstractNumId w:val="192"/>
  </w:num>
  <w:num w:numId="21">
    <w:abstractNumId w:val="31"/>
  </w:num>
  <w:num w:numId="22">
    <w:abstractNumId w:val="174"/>
  </w:num>
  <w:num w:numId="23">
    <w:abstractNumId w:val="151"/>
  </w:num>
  <w:num w:numId="24">
    <w:abstractNumId w:val="84"/>
  </w:num>
  <w:num w:numId="25">
    <w:abstractNumId w:val="177"/>
  </w:num>
  <w:num w:numId="26">
    <w:abstractNumId w:val="146"/>
  </w:num>
  <w:num w:numId="27">
    <w:abstractNumId w:val="191"/>
  </w:num>
  <w:num w:numId="28">
    <w:abstractNumId w:val="71"/>
  </w:num>
  <w:num w:numId="29">
    <w:abstractNumId w:val="165"/>
  </w:num>
  <w:num w:numId="30">
    <w:abstractNumId w:val="88"/>
  </w:num>
  <w:num w:numId="31">
    <w:abstractNumId w:val="51"/>
  </w:num>
  <w:num w:numId="32">
    <w:abstractNumId w:val="114"/>
  </w:num>
  <w:num w:numId="33">
    <w:abstractNumId w:val="187"/>
  </w:num>
  <w:num w:numId="34">
    <w:abstractNumId w:val="184"/>
  </w:num>
  <w:num w:numId="35">
    <w:abstractNumId w:val="193"/>
  </w:num>
  <w:num w:numId="36">
    <w:abstractNumId w:val="82"/>
  </w:num>
  <w:num w:numId="37">
    <w:abstractNumId w:val="5"/>
  </w:num>
  <w:num w:numId="38">
    <w:abstractNumId w:val="103"/>
  </w:num>
  <w:num w:numId="39">
    <w:abstractNumId w:val="38"/>
  </w:num>
  <w:num w:numId="40">
    <w:abstractNumId w:val="86"/>
  </w:num>
  <w:num w:numId="41">
    <w:abstractNumId w:val="8"/>
  </w:num>
  <w:num w:numId="42">
    <w:abstractNumId w:val="41"/>
  </w:num>
  <w:num w:numId="43">
    <w:abstractNumId w:val="73"/>
  </w:num>
  <w:num w:numId="44">
    <w:abstractNumId w:val="106"/>
  </w:num>
  <w:num w:numId="45">
    <w:abstractNumId w:val="138"/>
  </w:num>
  <w:num w:numId="46">
    <w:abstractNumId w:val="47"/>
  </w:num>
  <w:num w:numId="47">
    <w:abstractNumId w:val="13"/>
  </w:num>
  <w:num w:numId="48">
    <w:abstractNumId w:val="6"/>
  </w:num>
  <w:num w:numId="49">
    <w:abstractNumId w:val="34"/>
  </w:num>
  <w:num w:numId="50">
    <w:abstractNumId w:val="96"/>
  </w:num>
  <w:num w:numId="51">
    <w:abstractNumId w:val="155"/>
  </w:num>
  <w:num w:numId="52">
    <w:abstractNumId w:val="55"/>
  </w:num>
  <w:num w:numId="53">
    <w:abstractNumId w:val="164"/>
  </w:num>
  <w:num w:numId="54">
    <w:abstractNumId w:val="22"/>
  </w:num>
  <w:num w:numId="55">
    <w:abstractNumId w:val="54"/>
  </w:num>
  <w:num w:numId="56">
    <w:abstractNumId w:val="181"/>
  </w:num>
  <w:num w:numId="57">
    <w:abstractNumId w:val="79"/>
  </w:num>
  <w:num w:numId="58">
    <w:abstractNumId w:val="75"/>
  </w:num>
  <w:num w:numId="59">
    <w:abstractNumId w:val="97"/>
  </w:num>
  <w:num w:numId="60">
    <w:abstractNumId w:val="105"/>
  </w:num>
  <w:num w:numId="61">
    <w:abstractNumId w:val="35"/>
  </w:num>
  <w:num w:numId="62">
    <w:abstractNumId w:val="60"/>
  </w:num>
  <w:num w:numId="63">
    <w:abstractNumId w:val="159"/>
  </w:num>
  <w:num w:numId="64">
    <w:abstractNumId w:val="89"/>
  </w:num>
  <w:num w:numId="65">
    <w:abstractNumId w:val="76"/>
  </w:num>
  <w:num w:numId="66">
    <w:abstractNumId w:val="20"/>
  </w:num>
  <w:num w:numId="67">
    <w:abstractNumId w:val="87"/>
  </w:num>
  <w:num w:numId="68">
    <w:abstractNumId w:val="122"/>
  </w:num>
  <w:num w:numId="69">
    <w:abstractNumId w:val="126"/>
  </w:num>
  <w:num w:numId="70">
    <w:abstractNumId w:val="170"/>
  </w:num>
  <w:num w:numId="71">
    <w:abstractNumId w:val="26"/>
  </w:num>
  <w:num w:numId="72">
    <w:abstractNumId w:val="123"/>
  </w:num>
  <w:num w:numId="73">
    <w:abstractNumId w:val="10"/>
  </w:num>
  <w:num w:numId="74">
    <w:abstractNumId w:val="132"/>
  </w:num>
  <w:num w:numId="75">
    <w:abstractNumId w:val="110"/>
  </w:num>
  <w:num w:numId="76">
    <w:abstractNumId w:val="182"/>
  </w:num>
  <w:num w:numId="77">
    <w:abstractNumId w:val="134"/>
  </w:num>
  <w:num w:numId="78">
    <w:abstractNumId w:val="91"/>
  </w:num>
  <w:num w:numId="79">
    <w:abstractNumId w:val="147"/>
  </w:num>
  <w:num w:numId="80">
    <w:abstractNumId w:val="149"/>
  </w:num>
  <w:num w:numId="81">
    <w:abstractNumId w:val="112"/>
  </w:num>
  <w:num w:numId="82">
    <w:abstractNumId w:val="28"/>
  </w:num>
  <w:num w:numId="83">
    <w:abstractNumId w:val="116"/>
  </w:num>
  <w:num w:numId="84">
    <w:abstractNumId w:val="176"/>
  </w:num>
  <w:num w:numId="85">
    <w:abstractNumId w:val="124"/>
  </w:num>
  <w:num w:numId="86">
    <w:abstractNumId w:val="68"/>
  </w:num>
  <w:num w:numId="87">
    <w:abstractNumId w:val="11"/>
  </w:num>
  <w:num w:numId="88">
    <w:abstractNumId w:val="125"/>
  </w:num>
  <w:num w:numId="89">
    <w:abstractNumId w:val="69"/>
  </w:num>
  <w:num w:numId="90">
    <w:abstractNumId w:val="56"/>
  </w:num>
  <w:num w:numId="91">
    <w:abstractNumId w:val="64"/>
  </w:num>
  <w:num w:numId="92">
    <w:abstractNumId w:val="83"/>
  </w:num>
  <w:num w:numId="93">
    <w:abstractNumId w:val="27"/>
  </w:num>
  <w:num w:numId="94">
    <w:abstractNumId w:val="173"/>
  </w:num>
  <w:num w:numId="95">
    <w:abstractNumId w:val="188"/>
  </w:num>
  <w:num w:numId="96">
    <w:abstractNumId w:val="127"/>
  </w:num>
  <w:num w:numId="97">
    <w:abstractNumId w:val="18"/>
  </w:num>
  <w:num w:numId="98">
    <w:abstractNumId w:val="66"/>
  </w:num>
  <w:num w:numId="99">
    <w:abstractNumId w:val="7"/>
  </w:num>
  <w:num w:numId="100">
    <w:abstractNumId w:val="183"/>
  </w:num>
  <w:num w:numId="101">
    <w:abstractNumId w:val="24"/>
  </w:num>
  <w:num w:numId="102">
    <w:abstractNumId w:val="74"/>
  </w:num>
  <w:num w:numId="103">
    <w:abstractNumId w:val="43"/>
  </w:num>
  <w:num w:numId="104">
    <w:abstractNumId w:val="99"/>
  </w:num>
  <w:num w:numId="105">
    <w:abstractNumId w:val="29"/>
  </w:num>
  <w:num w:numId="106">
    <w:abstractNumId w:val="42"/>
  </w:num>
  <w:num w:numId="107">
    <w:abstractNumId w:val="130"/>
  </w:num>
  <w:num w:numId="108">
    <w:abstractNumId w:val="57"/>
  </w:num>
  <w:num w:numId="109">
    <w:abstractNumId w:val="168"/>
  </w:num>
  <w:num w:numId="110">
    <w:abstractNumId w:val="65"/>
  </w:num>
  <w:num w:numId="111">
    <w:abstractNumId w:val="98"/>
  </w:num>
  <w:num w:numId="112">
    <w:abstractNumId w:val="21"/>
  </w:num>
  <w:num w:numId="113">
    <w:abstractNumId w:val="16"/>
  </w:num>
  <w:num w:numId="114">
    <w:abstractNumId w:val="175"/>
  </w:num>
  <w:num w:numId="115">
    <w:abstractNumId w:val="120"/>
  </w:num>
  <w:num w:numId="116">
    <w:abstractNumId w:val="59"/>
  </w:num>
  <w:num w:numId="117">
    <w:abstractNumId w:val="148"/>
  </w:num>
  <w:num w:numId="118">
    <w:abstractNumId w:val="49"/>
  </w:num>
  <w:num w:numId="119">
    <w:abstractNumId w:val="1"/>
  </w:num>
  <w:num w:numId="120">
    <w:abstractNumId w:val="72"/>
  </w:num>
  <w:num w:numId="121">
    <w:abstractNumId w:val="166"/>
  </w:num>
  <w:num w:numId="122">
    <w:abstractNumId w:val="153"/>
  </w:num>
  <w:num w:numId="123">
    <w:abstractNumId w:val="113"/>
  </w:num>
  <w:num w:numId="124">
    <w:abstractNumId w:val="100"/>
  </w:num>
  <w:num w:numId="125">
    <w:abstractNumId w:val="44"/>
  </w:num>
  <w:num w:numId="126">
    <w:abstractNumId w:val="19"/>
  </w:num>
  <w:num w:numId="127">
    <w:abstractNumId w:val="152"/>
  </w:num>
  <w:num w:numId="128">
    <w:abstractNumId w:val="143"/>
  </w:num>
  <w:num w:numId="129">
    <w:abstractNumId w:val="179"/>
  </w:num>
  <w:num w:numId="130">
    <w:abstractNumId w:val="36"/>
  </w:num>
  <w:num w:numId="131">
    <w:abstractNumId w:val="189"/>
  </w:num>
  <w:num w:numId="132">
    <w:abstractNumId w:val="78"/>
  </w:num>
  <w:num w:numId="133">
    <w:abstractNumId w:val="172"/>
  </w:num>
  <w:num w:numId="134">
    <w:abstractNumId w:val="158"/>
  </w:num>
  <w:num w:numId="135">
    <w:abstractNumId w:val="32"/>
  </w:num>
  <w:num w:numId="136">
    <w:abstractNumId w:val="118"/>
  </w:num>
  <w:num w:numId="137">
    <w:abstractNumId w:val="104"/>
  </w:num>
  <w:num w:numId="138">
    <w:abstractNumId w:val="128"/>
  </w:num>
  <w:num w:numId="139">
    <w:abstractNumId w:val="70"/>
  </w:num>
  <w:num w:numId="140">
    <w:abstractNumId w:val="162"/>
  </w:num>
  <w:num w:numId="141">
    <w:abstractNumId w:val="180"/>
  </w:num>
  <w:num w:numId="142">
    <w:abstractNumId w:val="0"/>
  </w:num>
  <w:num w:numId="143">
    <w:abstractNumId w:val="111"/>
  </w:num>
  <w:num w:numId="144">
    <w:abstractNumId w:val="135"/>
  </w:num>
  <w:num w:numId="145">
    <w:abstractNumId w:val="33"/>
  </w:num>
  <w:num w:numId="146">
    <w:abstractNumId w:val="136"/>
  </w:num>
  <w:num w:numId="147">
    <w:abstractNumId w:val="101"/>
  </w:num>
  <w:num w:numId="148">
    <w:abstractNumId w:val="92"/>
  </w:num>
  <w:num w:numId="149">
    <w:abstractNumId w:val="3"/>
  </w:num>
  <w:num w:numId="150">
    <w:abstractNumId w:val="77"/>
  </w:num>
  <w:num w:numId="151">
    <w:abstractNumId w:val="39"/>
  </w:num>
  <w:num w:numId="152">
    <w:abstractNumId w:val="190"/>
  </w:num>
  <w:num w:numId="153">
    <w:abstractNumId w:val="63"/>
  </w:num>
  <w:num w:numId="154">
    <w:abstractNumId w:val="30"/>
  </w:num>
  <w:num w:numId="155">
    <w:abstractNumId w:val="119"/>
  </w:num>
  <w:num w:numId="156">
    <w:abstractNumId w:val="142"/>
  </w:num>
  <w:num w:numId="157">
    <w:abstractNumId w:val="160"/>
  </w:num>
  <w:num w:numId="158">
    <w:abstractNumId w:val="133"/>
  </w:num>
  <w:num w:numId="159">
    <w:abstractNumId w:val="115"/>
  </w:num>
  <w:num w:numId="160">
    <w:abstractNumId w:val="94"/>
  </w:num>
  <w:num w:numId="161">
    <w:abstractNumId w:val="139"/>
  </w:num>
  <w:num w:numId="162">
    <w:abstractNumId w:val="161"/>
  </w:num>
  <w:num w:numId="163">
    <w:abstractNumId w:val="50"/>
  </w:num>
  <w:num w:numId="164">
    <w:abstractNumId w:val="141"/>
  </w:num>
  <w:num w:numId="165">
    <w:abstractNumId w:val="53"/>
  </w:num>
  <w:num w:numId="166">
    <w:abstractNumId w:val="23"/>
  </w:num>
  <w:num w:numId="167">
    <w:abstractNumId w:val="108"/>
  </w:num>
  <w:num w:numId="168">
    <w:abstractNumId w:val="95"/>
  </w:num>
  <w:num w:numId="169">
    <w:abstractNumId w:val="67"/>
  </w:num>
  <w:num w:numId="170">
    <w:abstractNumId w:val="171"/>
  </w:num>
  <w:num w:numId="171">
    <w:abstractNumId w:val="14"/>
  </w:num>
  <w:num w:numId="172">
    <w:abstractNumId w:val="107"/>
  </w:num>
  <w:num w:numId="173">
    <w:abstractNumId w:val="102"/>
  </w:num>
  <w:num w:numId="174">
    <w:abstractNumId w:val="46"/>
  </w:num>
  <w:num w:numId="175">
    <w:abstractNumId w:val="137"/>
  </w:num>
  <w:num w:numId="176">
    <w:abstractNumId w:val="145"/>
  </w:num>
  <w:num w:numId="177">
    <w:abstractNumId w:val="2"/>
  </w:num>
  <w:num w:numId="178">
    <w:abstractNumId w:val="85"/>
  </w:num>
  <w:num w:numId="179">
    <w:abstractNumId w:val="186"/>
  </w:num>
  <w:num w:numId="180">
    <w:abstractNumId w:val="62"/>
  </w:num>
  <w:num w:numId="181">
    <w:abstractNumId w:val="131"/>
  </w:num>
  <w:num w:numId="182">
    <w:abstractNumId w:val="185"/>
  </w:num>
  <w:num w:numId="183">
    <w:abstractNumId w:val="93"/>
  </w:num>
  <w:num w:numId="184">
    <w:abstractNumId w:val="58"/>
  </w:num>
  <w:num w:numId="185">
    <w:abstractNumId w:val="37"/>
  </w:num>
  <w:num w:numId="186">
    <w:abstractNumId w:val="61"/>
  </w:num>
  <w:num w:numId="187">
    <w:abstractNumId w:val="121"/>
  </w:num>
  <w:num w:numId="188">
    <w:abstractNumId w:val="9"/>
  </w:num>
  <w:num w:numId="189">
    <w:abstractNumId w:val="144"/>
  </w:num>
  <w:num w:numId="190">
    <w:abstractNumId w:val="140"/>
  </w:num>
  <w:num w:numId="191">
    <w:abstractNumId w:val="80"/>
  </w:num>
  <w:num w:numId="192">
    <w:abstractNumId w:val="178"/>
  </w:num>
  <w:num w:numId="193">
    <w:abstractNumId w:val="40"/>
  </w:num>
  <w:num w:numId="194">
    <w:abstractNumId w:val="17"/>
  </w:num>
  <w:num w:numId="195">
    <w:abstractNumId w:val="150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61"/>
    <w:rsid w:val="00087DD0"/>
    <w:rsid w:val="00143261"/>
    <w:rsid w:val="00145EED"/>
    <w:rsid w:val="001564B4"/>
    <w:rsid w:val="001E25E6"/>
    <w:rsid w:val="002321CB"/>
    <w:rsid w:val="003F4905"/>
    <w:rsid w:val="00436B6E"/>
    <w:rsid w:val="004B7A96"/>
    <w:rsid w:val="007D3875"/>
    <w:rsid w:val="007E6243"/>
    <w:rsid w:val="008966EA"/>
    <w:rsid w:val="009B77F5"/>
    <w:rsid w:val="009C2E05"/>
    <w:rsid w:val="00A110C8"/>
    <w:rsid w:val="00A128D3"/>
    <w:rsid w:val="00A36611"/>
    <w:rsid w:val="00B60C83"/>
    <w:rsid w:val="00BB2BD3"/>
    <w:rsid w:val="00BE23C2"/>
    <w:rsid w:val="00C66DC4"/>
    <w:rsid w:val="00E53E6E"/>
    <w:rsid w:val="00E950D8"/>
    <w:rsid w:val="00EE3C3E"/>
    <w:rsid w:val="00F27A93"/>
    <w:rsid w:val="00F347BE"/>
    <w:rsid w:val="00F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9889"/>
  <w15:docId w15:val="{57F4CE3F-8DB9-4BFF-9016-2D2A03C0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sonormal0">
    <w:name w:val="msonormal"/>
    <w:basedOn w:val="Normal"/>
    <w:rsid w:val="00E9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g-star-inserted">
    <w:name w:val="ng-star-inserted"/>
    <w:basedOn w:val="Fuentedeprrafopredeter"/>
    <w:rsid w:val="00E950D8"/>
  </w:style>
  <w:style w:type="character" w:customStyle="1" w:styleId="katex">
    <w:name w:val="katex"/>
    <w:basedOn w:val="Fuentedeprrafopredeter"/>
    <w:rsid w:val="00E950D8"/>
  </w:style>
  <w:style w:type="character" w:customStyle="1" w:styleId="katex-html">
    <w:name w:val="katex-html"/>
    <w:basedOn w:val="Fuentedeprrafopredeter"/>
    <w:rsid w:val="00E950D8"/>
  </w:style>
  <w:style w:type="character" w:customStyle="1" w:styleId="base">
    <w:name w:val="base"/>
    <w:basedOn w:val="Fuentedeprrafopredeter"/>
    <w:rsid w:val="00E950D8"/>
  </w:style>
  <w:style w:type="character" w:customStyle="1" w:styleId="strut">
    <w:name w:val="strut"/>
    <w:basedOn w:val="Fuentedeprrafopredeter"/>
    <w:rsid w:val="00E950D8"/>
  </w:style>
  <w:style w:type="character" w:customStyle="1" w:styleId="mord">
    <w:name w:val="mord"/>
    <w:basedOn w:val="Fuentedeprrafopredeter"/>
    <w:rsid w:val="00E950D8"/>
  </w:style>
  <w:style w:type="character" w:customStyle="1" w:styleId="mspace">
    <w:name w:val="mspace"/>
    <w:basedOn w:val="Fuentedeprrafopredeter"/>
    <w:rsid w:val="00E950D8"/>
  </w:style>
  <w:style w:type="character" w:customStyle="1" w:styleId="mrel">
    <w:name w:val="mrel"/>
    <w:basedOn w:val="Fuentedeprrafopredeter"/>
    <w:rsid w:val="00E950D8"/>
  </w:style>
  <w:style w:type="character" w:customStyle="1" w:styleId="vlist-t">
    <w:name w:val="vlist-t"/>
    <w:basedOn w:val="Fuentedeprrafopredeter"/>
    <w:rsid w:val="00E950D8"/>
  </w:style>
  <w:style w:type="character" w:customStyle="1" w:styleId="vlist-r">
    <w:name w:val="vlist-r"/>
    <w:basedOn w:val="Fuentedeprrafopredeter"/>
    <w:rsid w:val="00E950D8"/>
  </w:style>
  <w:style w:type="character" w:customStyle="1" w:styleId="vlist">
    <w:name w:val="vlist"/>
    <w:basedOn w:val="Fuentedeprrafopredeter"/>
    <w:rsid w:val="00E950D8"/>
  </w:style>
  <w:style w:type="character" w:customStyle="1" w:styleId="pstrut">
    <w:name w:val="pstrut"/>
    <w:basedOn w:val="Fuentedeprrafopredeter"/>
    <w:rsid w:val="00E950D8"/>
  </w:style>
  <w:style w:type="character" w:customStyle="1" w:styleId="accent-body">
    <w:name w:val="accent-body"/>
    <w:basedOn w:val="Fuentedeprrafopredeter"/>
    <w:rsid w:val="00E950D8"/>
  </w:style>
  <w:style w:type="character" w:customStyle="1" w:styleId="mopen">
    <w:name w:val="mopen"/>
    <w:basedOn w:val="Fuentedeprrafopredeter"/>
    <w:rsid w:val="00E950D8"/>
  </w:style>
  <w:style w:type="character" w:customStyle="1" w:styleId="mpunct">
    <w:name w:val="mpunct"/>
    <w:basedOn w:val="Fuentedeprrafopredeter"/>
    <w:rsid w:val="00E950D8"/>
  </w:style>
  <w:style w:type="paragraph" w:customStyle="1" w:styleId="text-sm">
    <w:name w:val="text-sm"/>
    <w:basedOn w:val="Normal"/>
    <w:rsid w:val="00B60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60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B60C83"/>
    <w:rPr>
      <w:i/>
      <w:iCs/>
    </w:rPr>
  </w:style>
  <w:style w:type="character" w:customStyle="1" w:styleId="font-semibold">
    <w:name w:val="font-semibold"/>
    <w:basedOn w:val="Fuentedeprrafopredeter"/>
    <w:rsid w:val="00B60C83"/>
  </w:style>
  <w:style w:type="character" w:styleId="CdigoHTML">
    <w:name w:val="HTML Code"/>
    <w:basedOn w:val="Fuentedeprrafopredeter"/>
    <w:uiPriority w:val="99"/>
    <w:semiHidden/>
    <w:unhideWhenUsed/>
    <w:rsid w:val="00B60C83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Fuentedeprrafopredeter"/>
    <w:rsid w:val="00B60C8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0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0C8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ext-var--sdm-c">
    <w:name w:val="text-[var(--sdm-c"/>
    <w:aliases w:val="inherit)]"/>
    <w:basedOn w:val="Fuentedeprrafopredeter"/>
    <w:rsid w:val="00B60C83"/>
  </w:style>
  <w:style w:type="character" w:customStyle="1" w:styleId="block">
    <w:name w:val="block"/>
    <w:basedOn w:val="Fuentedeprrafopredeter"/>
    <w:rsid w:val="00C66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22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5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3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37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592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7249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69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53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2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2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7207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0033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56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8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21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5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08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0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85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54694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4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7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51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8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61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7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9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4427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22633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42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1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7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49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3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419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95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7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500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5914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4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58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53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5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07720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2312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3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7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61218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0690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07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39062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57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9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1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0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1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07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3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89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8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1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8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4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9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70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2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9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31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6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7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6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51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55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705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6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004">
          <w:blockQuote w:val="1"/>
          <w:marLeft w:val="0"/>
          <w:marRight w:val="0"/>
          <w:marTop w:val="0"/>
          <w:marBottom w:val="0"/>
          <w:divBdr>
            <w:top w:val="single" w:sz="2" w:space="0" w:color="E5E5E5"/>
            <w:left w:val="single" w:sz="24" w:space="12" w:color="E5E5E5"/>
            <w:bottom w:val="single" w:sz="2" w:space="0" w:color="E5E5E5"/>
            <w:right w:val="single" w:sz="2" w:space="0" w:color="E5E5E5"/>
          </w:divBdr>
        </w:div>
        <w:div w:id="910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7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26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27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9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01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7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7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4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5470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17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25599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4" w:space="12" w:color="E5E5E5"/>
                            <w:bottom w:val="single" w:sz="2" w:space="0" w:color="E5E5E5"/>
                            <w:right w:val="single" w:sz="2" w:space="0" w:color="E5E5E5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06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934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9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9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5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7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72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660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4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3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4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589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4469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2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48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44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9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1514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6366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93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56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7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1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Turi</dc:creator>
  <cp:lastModifiedBy>Turi</cp:lastModifiedBy>
  <cp:revision>30</cp:revision>
  <cp:lastPrinted>2026-05-06T22:55:00Z</cp:lastPrinted>
  <dcterms:created xsi:type="dcterms:W3CDTF">2026-04-21T21:27:00Z</dcterms:created>
  <dcterms:modified xsi:type="dcterms:W3CDTF">2026-06-27T14:47:00Z</dcterms:modified>
</cp:coreProperties>
</file>