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8B" w:rsidRDefault="003A4486" w:rsidP="003A448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INTRODUCCION</w:t>
      </w:r>
    </w:p>
    <w:p w:rsidR="003A4486" w:rsidRDefault="003A4486" w:rsidP="003A448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3A4486" w:rsidRPr="004C44B1" w:rsidRDefault="008579A2" w:rsidP="004C44B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4C44B1">
        <w:rPr>
          <w:rFonts w:ascii="Times New Roman" w:hAnsi="Times New Roman" w:cs="Times New Roman"/>
          <w:b/>
          <w:sz w:val="28"/>
        </w:rPr>
        <w:t>PROBLEMÁTICA ENCONTRADA O EXPRESADA POR UN TERCERO CON REQUERIMIENTOS ESPECÍFICOS</w:t>
      </w:r>
    </w:p>
    <w:p w:rsidR="00383C05" w:rsidRDefault="003A4486" w:rsidP="004C44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4486">
        <w:rPr>
          <w:rFonts w:ascii="Times New Roman" w:hAnsi="Times New Roman" w:cs="Times New Roman"/>
          <w:sz w:val="24"/>
        </w:rPr>
        <w:t>Uno de los aspectos de m</w:t>
      </w:r>
      <w:r w:rsidR="00383C05">
        <w:rPr>
          <w:rFonts w:ascii="Times New Roman" w:hAnsi="Times New Roman" w:cs="Times New Roman"/>
          <w:sz w:val="24"/>
        </w:rPr>
        <w:t>ayor importancia en el ambiente de la  automatización industrial es el área de los s</w:t>
      </w:r>
      <w:r w:rsidRPr="003A4486">
        <w:rPr>
          <w:rFonts w:ascii="Times New Roman" w:hAnsi="Times New Roman" w:cs="Times New Roman"/>
          <w:sz w:val="24"/>
        </w:rPr>
        <w:t>ensores, los cuales juegan u</w:t>
      </w:r>
      <w:r w:rsidR="00383C05">
        <w:rPr>
          <w:rFonts w:ascii="Times New Roman" w:hAnsi="Times New Roman" w:cs="Times New Roman"/>
          <w:sz w:val="24"/>
        </w:rPr>
        <w:t>n rol primordial en el sistema p</w:t>
      </w:r>
      <w:r w:rsidRPr="003A4486">
        <w:rPr>
          <w:rFonts w:ascii="Times New Roman" w:hAnsi="Times New Roman" w:cs="Times New Roman"/>
          <w:sz w:val="24"/>
        </w:rPr>
        <w:t>roductivo</w:t>
      </w:r>
      <w:r w:rsidR="00383C05">
        <w:rPr>
          <w:rFonts w:ascii="Times New Roman" w:hAnsi="Times New Roman" w:cs="Times New Roman"/>
          <w:sz w:val="24"/>
        </w:rPr>
        <w:t xml:space="preserve"> al ser los elementos que ordenan la realización de una tarea específica ya que é</w:t>
      </w:r>
      <w:r>
        <w:rPr>
          <w:rFonts w:ascii="Times New Roman" w:hAnsi="Times New Roman" w:cs="Times New Roman"/>
          <w:sz w:val="24"/>
        </w:rPr>
        <w:t>stos juegan el papel de</w:t>
      </w:r>
      <w:r w:rsidR="000C13CE">
        <w:rPr>
          <w:rFonts w:ascii="Times New Roman" w:hAnsi="Times New Roman" w:cs="Times New Roman"/>
          <w:sz w:val="24"/>
        </w:rPr>
        <w:t xml:space="preserve"> juzgar y decidir el estatus de los procesos o productos.</w:t>
      </w:r>
    </w:p>
    <w:p w:rsidR="000C13CE" w:rsidRDefault="000C13CE" w:rsidP="00383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ciencia</w:t>
      </w:r>
      <w:r w:rsidR="00383C05">
        <w:rPr>
          <w:rFonts w:ascii="Times New Roman" w:hAnsi="Times New Roman" w:cs="Times New Roman"/>
          <w:sz w:val="24"/>
        </w:rPr>
        <w:t xml:space="preserve"> en conjunto con el desarrollo tecnológico han diseñado y creado numerosos sensores,  por ejemplo: De d</w:t>
      </w:r>
      <w:r>
        <w:rPr>
          <w:rFonts w:ascii="Times New Roman" w:hAnsi="Times New Roman" w:cs="Times New Roman"/>
          <w:sz w:val="24"/>
        </w:rPr>
        <w:t>esplazamiento,</w:t>
      </w:r>
      <w:r w:rsidRPr="000C13CE">
        <w:rPr>
          <w:rFonts w:ascii="Times New Roman" w:hAnsi="Times New Roman" w:cs="Times New Roman"/>
          <w:sz w:val="24"/>
        </w:rPr>
        <w:t xml:space="preserve"> deformación</w:t>
      </w:r>
      <w:r>
        <w:rPr>
          <w:rFonts w:ascii="Times New Roman" w:hAnsi="Times New Roman" w:cs="Times New Roman"/>
          <w:sz w:val="24"/>
        </w:rPr>
        <w:t>,</w:t>
      </w:r>
      <w:r w:rsidR="00383C05">
        <w:rPr>
          <w:rFonts w:ascii="Times New Roman" w:hAnsi="Times New Roman" w:cs="Times New Roman"/>
          <w:sz w:val="24"/>
        </w:rPr>
        <w:t xml:space="preserve"> de</w:t>
      </w:r>
      <w:r>
        <w:rPr>
          <w:rFonts w:ascii="Times New Roman" w:hAnsi="Times New Roman" w:cs="Times New Roman"/>
          <w:sz w:val="24"/>
        </w:rPr>
        <w:t xml:space="preserve"> parámetros eléctricos, velocidad, presión, fuerza, temperatura etc. Sin embargo surge una falta de desar</w:t>
      </w:r>
      <w:r w:rsidR="00383C05">
        <w:rPr>
          <w:rFonts w:ascii="Times New Roman" w:hAnsi="Times New Roman" w:cs="Times New Roman"/>
          <w:sz w:val="24"/>
        </w:rPr>
        <w:t>rollo en el ámbito del reconocimiento visual que puede ser explotable para un sinfín de actividades industriales.</w:t>
      </w:r>
    </w:p>
    <w:p w:rsidR="005E501B" w:rsidRDefault="000C13CE" w:rsidP="00383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actualidad existen parámetros que son difíciles o imposibles de detectar por los méto</w:t>
      </w:r>
      <w:r w:rsidR="005E501B">
        <w:rPr>
          <w:rFonts w:ascii="Times New Roman" w:hAnsi="Times New Roman" w:cs="Times New Roman"/>
          <w:sz w:val="24"/>
        </w:rPr>
        <w:t xml:space="preserve">dos de </w:t>
      </w:r>
      <w:proofErr w:type="spellStart"/>
      <w:r w:rsidR="005E501B">
        <w:rPr>
          <w:rFonts w:ascii="Times New Roman" w:hAnsi="Times New Roman" w:cs="Times New Roman"/>
          <w:sz w:val="24"/>
        </w:rPr>
        <w:t>sensado</w:t>
      </w:r>
      <w:proofErr w:type="spellEnd"/>
      <w:r w:rsidR="005E501B">
        <w:rPr>
          <w:rFonts w:ascii="Times New Roman" w:hAnsi="Times New Roman" w:cs="Times New Roman"/>
          <w:sz w:val="24"/>
        </w:rPr>
        <w:t xml:space="preserve"> convencionales, </w:t>
      </w:r>
      <w:r w:rsidR="004C44B1">
        <w:rPr>
          <w:rFonts w:ascii="Times New Roman" w:hAnsi="Times New Roman" w:cs="Times New Roman"/>
          <w:sz w:val="24"/>
        </w:rPr>
        <w:t>esto</w:t>
      </w:r>
      <w:r>
        <w:rPr>
          <w:rFonts w:ascii="Times New Roman" w:hAnsi="Times New Roman" w:cs="Times New Roman"/>
          <w:sz w:val="24"/>
        </w:rPr>
        <w:t xml:space="preserve"> requiere la implementación de mano de obra humana</w:t>
      </w:r>
      <w:r w:rsidR="005E501B">
        <w:rPr>
          <w:rFonts w:ascii="Times New Roman" w:hAnsi="Times New Roman" w:cs="Times New Roman"/>
          <w:sz w:val="24"/>
        </w:rPr>
        <w:t>, para poder juzgar, un ejemplo de ello es</w:t>
      </w:r>
      <w:r>
        <w:rPr>
          <w:rFonts w:ascii="Times New Roman" w:hAnsi="Times New Roman" w:cs="Times New Roman"/>
          <w:sz w:val="24"/>
        </w:rPr>
        <w:t xml:space="preserve"> la clasificación de tomates maduros, tomat</w:t>
      </w:r>
      <w:r w:rsidR="005E501B">
        <w:rPr>
          <w:rFonts w:ascii="Times New Roman" w:hAnsi="Times New Roman" w:cs="Times New Roman"/>
          <w:sz w:val="24"/>
        </w:rPr>
        <w:t>es inmaduros y en mal estado.</w:t>
      </w:r>
    </w:p>
    <w:p w:rsidR="000C13CE" w:rsidRDefault="005E501B" w:rsidP="00383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0C13CE">
        <w:rPr>
          <w:rFonts w:ascii="Times New Roman" w:hAnsi="Times New Roman" w:cs="Times New Roman"/>
          <w:sz w:val="24"/>
        </w:rPr>
        <w:t>a implementaci</w:t>
      </w:r>
      <w:r>
        <w:rPr>
          <w:rFonts w:ascii="Times New Roman" w:hAnsi="Times New Roman" w:cs="Times New Roman"/>
          <w:sz w:val="24"/>
        </w:rPr>
        <w:t>ón de sistemas de reconocimiento</w:t>
      </w:r>
      <w:r w:rsidR="000C13CE">
        <w:rPr>
          <w:rFonts w:ascii="Times New Roman" w:hAnsi="Times New Roman" w:cs="Times New Roman"/>
          <w:sz w:val="24"/>
        </w:rPr>
        <w:t xml:space="preserve"> visual que permitan juzgar tal y como lo haría una persona permite numerosas soluciones en la industria de</w:t>
      </w:r>
      <w:r>
        <w:rPr>
          <w:rFonts w:ascii="Times New Roman" w:hAnsi="Times New Roman" w:cs="Times New Roman"/>
          <w:sz w:val="24"/>
        </w:rPr>
        <w:t xml:space="preserve"> la automatización de procesos.</w:t>
      </w:r>
    </w:p>
    <w:p w:rsidR="000C13CE" w:rsidRPr="004C44B1" w:rsidRDefault="004C44B1" w:rsidP="004C44B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JUSTIFICACIÓ</w:t>
      </w:r>
      <w:r w:rsidR="005E501B" w:rsidRPr="004C44B1">
        <w:rPr>
          <w:rFonts w:ascii="Times New Roman" w:hAnsi="Times New Roman" w:cs="Times New Roman"/>
          <w:b/>
          <w:sz w:val="28"/>
        </w:rPr>
        <w:t>N</w:t>
      </w:r>
    </w:p>
    <w:p w:rsidR="00534CCD" w:rsidRDefault="005E501B" w:rsidP="004C44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desarrollo, gestión e implementación de un </w:t>
      </w:r>
      <w:r w:rsidR="000C13CE">
        <w:rPr>
          <w:rFonts w:ascii="Times New Roman" w:hAnsi="Times New Roman" w:cs="Times New Roman"/>
          <w:sz w:val="24"/>
        </w:rPr>
        <w:t xml:space="preserve"> clasificador </w:t>
      </w:r>
      <w:r>
        <w:rPr>
          <w:rFonts w:ascii="Times New Roman" w:hAnsi="Times New Roman" w:cs="Times New Roman"/>
          <w:sz w:val="24"/>
        </w:rPr>
        <w:t>visual permite al usuario</w:t>
      </w:r>
      <w:r w:rsidR="0037331A">
        <w:rPr>
          <w:rFonts w:ascii="Times New Roman" w:hAnsi="Times New Roman" w:cs="Times New Roman"/>
          <w:sz w:val="24"/>
        </w:rPr>
        <w:t xml:space="preserve"> separar objetos conforme a las características visua</w:t>
      </w:r>
      <w:r>
        <w:rPr>
          <w:rFonts w:ascii="Times New Roman" w:hAnsi="Times New Roman" w:cs="Times New Roman"/>
          <w:sz w:val="24"/>
        </w:rPr>
        <w:t>les que desee evaluar. Esto permitirá su implementación</w:t>
      </w:r>
      <w:r w:rsidR="0037331A">
        <w:rPr>
          <w:rFonts w:ascii="Times New Roman" w:hAnsi="Times New Roman" w:cs="Times New Roman"/>
          <w:sz w:val="24"/>
        </w:rPr>
        <w:t xml:space="preserve"> en </w:t>
      </w:r>
      <w:r>
        <w:rPr>
          <w:rFonts w:ascii="Times New Roman" w:hAnsi="Times New Roman" w:cs="Times New Roman"/>
          <w:sz w:val="24"/>
        </w:rPr>
        <w:t>líneas de producción industrial, dónde el control de la calidad de los produc</w:t>
      </w:r>
      <w:r w:rsidR="00534CCD">
        <w:rPr>
          <w:rFonts w:ascii="Times New Roman" w:hAnsi="Times New Roman" w:cs="Times New Roman"/>
          <w:sz w:val="24"/>
        </w:rPr>
        <w:t xml:space="preserve">tos sea un objetivo fundamental, es debido a esto y en base en la investigación que nace la motivación de llevar a cabo la construcción de dicho proyecto, </w:t>
      </w:r>
      <w:r w:rsidR="0037331A">
        <w:rPr>
          <w:rFonts w:ascii="Times New Roman" w:hAnsi="Times New Roman" w:cs="Times New Roman"/>
          <w:sz w:val="24"/>
        </w:rPr>
        <w:t xml:space="preserve"> donde  se ha </w:t>
      </w:r>
      <w:r w:rsidR="00534CCD">
        <w:rPr>
          <w:rFonts w:ascii="Times New Roman" w:hAnsi="Times New Roman" w:cs="Times New Roman"/>
          <w:sz w:val="24"/>
        </w:rPr>
        <w:t xml:space="preserve">encontrado una </w:t>
      </w:r>
      <w:r w:rsidR="00534CCD">
        <w:rPr>
          <w:rFonts w:ascii="Times New Roman" w:hAnsi="Times New Roman" w:cs="Times New Roman"/>
          <w:sz w:val="24"/>
        </w:rPr>
        <w:lastRenderedPageBreak/>
        <w:t xml:space="preserve">oportunidad viable de explotar debido a la poca utilización o existencia nula </w:t>
      </w:r>
      <w:r w:rsidR="0037331A">
        <w:rPr>
          <w:rFonts w:ascii="Times New Roman" w:hAnsi="Times New Roman" w:cs="Times New Roman"/>
          <w:sz w:val="24"/>
        </w:rPr>
        <w:t>de estos métodos en la industria.</w:t>
      </w:r>
    </w:p>
    <w:p w:rsidR="000C13CE" w:rsidRDefault="0037331A" w:rsidP="00534C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Dados los grandes  avances tecnológicos en aprendizaje de máquina</w:t>
      </w:r>
      <w:r w:rsidR="00534CC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redes neuronales</w:t>
      </w:r>
      <w:r w:rsidR="00534CCD">
        <w:rPr>
          <w:rFonts w:ascii="Times New Roman" w:hAnsi="Times New Roman" w:cs="Times New Roman"/>
          <w:sz w:val="24"/>
        </w:rPr>
        <w:t xml:space="preserve"> y capacidad de procesamiento l</w:t>
      </w:r>
      <w:r>
        <w:rPr>
          <w:rFonts w:ascii="Times New Roman" w:hAnsi="Times New Roman" w:cs="Times New Roman"/>
          <w:sz w:val="24"/>
        </w:rPr>
        <w:t>a integración de estas técnicas a los procesos de automatización puede ser un</w:t>
      </w:r>
      <w:r w:rsidR="00534CCD">
        <w:rPr>
          <w:rFonts w:ascii="Times New Roman" w:hAnsi="Times New Roman" w:cs="Times New Roman"/>
          <w:sz w:val="24"/>
        </w:rPr>
        <w:t>a parte aguas en la industria s</w:t>
      </w:r>
      <w:r>
        <w:rPr>
          <w:rFonts w:ascii="Times New Roman" w:hAnsi="Times New Roman" w:cs="Times New Roman"/>
          <w:sz w:val="24"/>
        </w:rPr>
        <w:t>ustituyendo la necesidad de implementación de mano de obra humana en los procesos que se consideraban solo</w:t>
      </w:r>
      <w:r w:rsidR="00534CCD">
        <w:rPr>
          <w:rFonts w:ascii="Times New Roman" w:hAnsi="Times New Roman" w:cs="Times New Roman"/>
          <w:sz w:val="24"/>
        </w:rPr>
        <w:t xml:space="preserve"> capaces para personas evitando así, </w:t>
      </w:r>
      <w:r>
        <w:rPr>
          <w:rFonts w:ascii="Times New Roman" w:hAnsi="Times New Roman" w:cs="Times New Roman"/>
          <w:sz w:val="24"/>
        </w:rPr>
        <w:t xml:space="preserve"> colocar individuos en tr</w:t>
      </w:r>
      <w:r w:rsidR="00534CCD">
        <w:rPr>
          <w:rFonts w:ascii="Times New Roman" w:hAnsi="Times New Roman" w:cs="Times New Roman"/>
          <w:sz w:val="24"/>
        </w:rPr>
        <w:t>abajos repetitivos y tediosos b</w:t>
      </w:r>
      <w:r>
        <w:rPr>
          <w:rFonts w:ascii="Times New Roman" w:hAnsi="Times New Roman" w:cs="Times New Roman"/>
          <w:sz w:val="24"/>
        </w:rPr>
        <w:t>eneficiando a las industrias mejorando  tiempo</w:t>
      </w:r>
      <w:r w:rsidR="00E617EB">
        <w:rPr>
          <w:rFonts w:ascii="Times New Roman" w:hAnsi="Times New Roman" w:cs="Times New Roman"/>
          <w:sz w:val="24"/>
        </w:rPr>
        <w:t>s y</w:t>
      </w:r>
      <w:r w:rsidR="00534CCD">
        <w:rPr>
          <w:rFonts w:ascii="Times New Roman" w:hAnsi="Times New Roman" w:cs="Times New Roman"/>
          <w:sz w:val="24"/>
        </w:rPr>
        <w:t xml:space="preserve"> disminuyendo</w:t>
      </w:r>
      <w:r w:rsidR="00E617EB">
        <w:rPr>
          <w:rFonts w:ascii="Times New Roman" w:hAnsi="Times New Roman" w:cs="Times New Roman"/>
          <w:sz w:val="24"/>
        </w:rPr>
        <w:t xml:space="preserve"> costos en los procesos industriales.</w:t>
      </w:r>
    </w:p>
    <w:p w:rsidR="00E617EB" w:rsidRPr="004C44B1" w:rsidRDefault="00E617EB" w:rsidP="004C44B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C44B1">
        <w:rPr>
          <w:rFonts w:ascii="Times New Roman" w:hAnsi="Times New Roman" w:cs="Times New Roman"/>
          <w:b/>
          <w:sz w:val="24"/>
        </w:rPr>
        <w:t xml:space="preserve">OBJETIVO GENERAL Y </w:t>
      </w:r>
      <w:r w:rsidR="004D01D1" w:rsidRPr="004C44B1">
        <w:rPr>
          <w:rFonts w:ascii="Times New Roman" w:hAnsi="Times New Roman" w:cs="Times New Roman"/>
          <w:b/>
          <w:sz w:val="24"/>
        </w:rPr>
        <w:t>ESPECÍFICO</w:t>
      </w:r>
      <w:r w:rsidR="00534CCD" w:rsidRPr="004C44B1">
        <w:rPr>
          <w:rFonts w:ascii="Times New Roman" w:hAnsi="Times New Roman" w:cs="Times New Roman"/>
          <w:b/>
          <w:sz w:val="24"/>
        </w:rPr>
        <w:t>S</w:t>
      </w:r>
    </w:p>
    <w:p w:rsidR="000C13CE" w:rsidRDefault="004D01D1" w:rsidP="00534C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Diseñar, dimensionar y construir una plataforma de clasificación de objetos por reconocimiento visual que sea flexible en el </w:t>
      </w:r>
      <w:r w:rsidR="00534CCD">
        <w:rPr>
          <w:rFonts w:ascii="Times New Roman" w:hAnsi="Times New Roman" w:cs="Times New Roman"/>
          <w:sz w:val="24"/>
        </w:rPr>
        <w:t xml:space="preserve">entrenamiento que recibirá, </w:t>
      </w:r>
      <w:r>
        <w:rPr>
          <w:rFonts w:ascii="Times New Roman" w:hAnsi="Times New Roman" w:cs="Times New Roman"/>
          <w:sz w:val="24"/>
        </w:rPr>
        <w:t xml:space="preserve"> para de es</w:t>
      </w:r>
      <w:r w:rsidR="00534CCD">
        <w:rPr>
          <w:rFonts w:ascii="Times New Roman" w:hAnsi="Times New Roman" w:cs="Times New Roman"/>
          <w:sz w:val="24"/>
        </w:rPr>
        <w:t>ta manera poder ser implementada</w:t>
      </w:r>
      <w:r>
        <w:rPr>
          <w:rFonts w:ascii="Times New Roman" w:hAnsi="Times New Roman" w:cs="Times New Roman"/>
          <w:sz w:val="24"/>
        </w:rPr>
        <w:t xml:space="preserve"> en diversas aplicacione</w:t>
      </w:r>
      <w:r w:rsidR="00534CCD">
        <w:rPr>
          <w:rFonts w:ascii="Times New Roman" w:hAnsi="Times New Roman" w:cs="Times New Roman"/>
          <w:sz w:val="24"/>
        </w:rPr>
        <w:t>s industriales y comerciales, con</w:t>
      </w:r>
      <w:r>
        <w:rPr>
          <w:rFonts w:ascii="Times New Roman" w:hAnsi="Times New Roman" w:cs="Times New Roman"/>
          <w:sz w:val="24"/>
        </w:rPr>
        <w:t xml:space="preserve"> la cual de manera autónoma se pueda separar cada elemento en diversas rutas destino,</w:t>
      </w:r>
      <w:r w:rsidR="008579A2">
        <w:rPr>
          <w:rFonts w:ascii="Times New Roman" w:hAnsi="Times New Roman" w:cs="Times New Roman"/>
          <w:sz w:val="24"/>
        </w:rPr>
        <w:t xml:space="preserve"> ya sean </w:t>
      </w:r>
      <w:r>
        <w:rPr>
          <w:rFonts w:ascii="Times New Roman" w:hAnsi="Times New Roman" w:cs="Times New Roman"/>
          <w:sz w:val="24"/>
        </w:rPr>
        <w:t xml:space="preserve"> contenedores o </w:t>
      </w:r>
      <w:r w:rsidR="008579A2">
        <w:rPr>
          <w:rFonts w:ascii="Times New Roman" w:hAnsi="Times New Roman" w:cs="Times New Roman"/>
          <w:sz w:val="24"/>
        </w:rPr>
        <w:t xml:space="preserve"> compartimientos </w:t>
      </w:r>
      <w:r>
        <w:rPr>
          <w:rFonts w:ascii="Times New Roman" w:hAnsi="Times New Roman" w:cs="Times New Roman"/>
          <w:sz w:val="24"/>
        </w:rPr>
        <w:t>clasificadores para su posterior intervención en la siguiente</w:t>
      </w:r>
      <w:r w:rsidR="008579A2">
        <w:rPr>
          <w:rFonts w:ascii="Times New Roman" w:hAnsi="Times New Roman" w:cs="Times New Roman"/>
          <w:sz w:val="24"/>
        </w:rPr>
        <w:t>s fase del proceso de producción.</w:t>
      </w:r>
    </w:p>
    <w:p w:rsidR="004D01D1" w:rsidRDefault="008579A2" w:rsidP="000C13C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OBJETIVOS ESPECIFÍ</w:t>
      </w:r>
      <w:r w:rsidR="00FA0679">
        <w:rPr>
          <w:rFonts w:ascii="Times New Roman" w:hAnsi="Times New Roman" w:cs="Times New Roman"/>
          <w:b/>
          <w:sz w:val="24"/>
        </w:rPr>
        <w:t>COS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Programar se</w:t>
      </w:r>
      <w:r w:rsidR="008579A2">
        <w:rPr>
          <w:rFonts w:ascii="Times New Roman" w:hAnsi="Times New Roman" w:cs="Times New Roman"/>
          <w:sz w:val="24"/>
        </w:rPr>
        <w:t>rvicio de reconocimiento visual.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Seleccionar cámara y micro controlador</w:t>
      </w:r>
      <w:r w:rsidR="008579A2">
        <w:rPr>
          <w:rFonts w:ascii="Times New Roman" w:hAnsi="Times New Roman" w:cs="Times New Roman"/>
          <w:sz w:val="24"/>
        </w:rPr>
        <w:t>.</w:t>
      </w:r>
    </w:p>
    <w:p w:rsidR="00FA0679" w:rsidRDefault="008579A2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Desarrollar y c</w:t>
      </w:r>
      <w:r w:rsidR="00FA0679">
        <w:rPr>
          <w:rFonts w:ascii="Times New Roman" w:hAnsi="Times New Roman" w:cs="Times New Roman"/>
          <w:sz w:val="24"/>
        </w:rPr>
        <w:t>onstruir mecanismo de captura de imágenes en la banda de línea de producción.</w:t>
      </w:r>
    </w:p>
    <w:p w:rsidR="00FA0679" w:rsidRDefault="008579A2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FA0679">
        <w:rPr>
          <w:rFonts w:ascii="Times New Roman" w:hAnsi="Times New Roman" w:cs="Times New Roman"/>
          <w:sz w:val="24"/>
        </w:rPr>
        <w:t xml:space="preserve">onstruir sistema mecánico de </w:t>
      </w:r>
      <w:r>
        <w:rPr>
          <w:rFonts w:ascii="Times New Roman" w:hAnsi="Times New Roman" w:cs="Times New Roman"/>
          <w:sz w:val="24"/>
        </w:rPr>
        <w:t xml:space="preserve"> actuador  y </w:t>
      </w:r>
      <w:r w:rsidR="00FA0679">
        <w:rPr>
          <w:rFonts w:ascii="Times New Roman" w:hAnsi="Times New Roman" w:cs="Times New Roman"/>
          <w:sz w:val="24"/>
        </w:rPr>
        <w:t>bandas transportadoras para desvió</w:t>
      </w:r>
      <w:r>
        <w:rPr>
          <w:rFonts w:ascii="Times New Roman" w:hAnsi="Times New Roman" w:cs="Times New Roman"/>
          <w:sz w:val="24"/>
        </w:rPr>
        <w:t xml:space="preserve"> del material una vez clasificado</w:t>
      </w:r>
      <w:r w:rsidR="00FA0679">
        <w:rPr>
          <w:rFonts w:ascii="Times New Roman" w:hAnsi="Times New Roman" w:cs="Times New Roman"/>
          <w:sz w:val="24"/>
        </w:rPr>
        <w:t xml:space="preserve"> a cada contenedor.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y seleccionar motores adecuados para el sistema.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Construir  plataforma de montaje e instalación.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Programar secuencia lógica de coordinación de mecanismos.</w:t>
      </w:r>
    </w:p>
    <w:p w:rsidR="00FA0679" w:rsidRPr="008579A2" w:rsidRDefault="00FA0679" w:rsidP="008579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</w:t>
      </w:r>
      <w:r w:rsidR="008579A2">
        <w:rPr>
          <w:rFonts w:ascii="Times New Roman" w:hAnsi="Times New Roman" w:cs="Times New Roman"/>
          <w:sz w:val="24"/>
        </w:rPr>
        <w:t xml:space="preserve"> y desarrollar la instalación de suministro eléctrico, así como la selección de protección y circuitería adecuada.</w:t>
      </w:r>
    </w:p>
    <w:p w:rsidR="00FA0679" w:rsidRDefault="00FA0679" w:rsidP="00FA067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Desarrollo de interfaz de usuario.</w:t>
      </w:r>
    </w:p>
    <w:p w:rsidR="008579A2" w:rsidRDefault="004C44B1" w:rsidP="004C44B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BREVE NARRACIÓN DE ANTECEDENTES BASADOS EN LA PROPIEDAD INDUSTRIAL Y NORMAS</w:t>
      </w:r>
    </w:p>
    <w:p w:rsidR="004C44B1" w:rsidRPr="00031D23" w:rsidRDefault="004C44B1" w:rsidP="004C44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D23">
        <w:rPr>
          <w:rFonts w:ascii="Times New Roman" w:hAnsi="Times New Roman" w:cs="Times New Roman"/>
          <w:sz w:val="24"/>
          <w:szCs w:val="24"/>
        </w:rPr>
        <w:t xml:space="preserve">En la industria de productos en línea ya sea productos terminados o en proceso se requiere del apoyo de bandas transportadoras </w:t>
      </w:r>
      <w:r w:rsidR="00845097">
        <w:rPr>
          <w:rFonts w:ascii="Times New Roman" w:hAnsi="Times New Roman" w:cs="Times New Roman"/>
          <w:sz w:val="24"/>
          <w:szCs w:val="24"/>
        </w:rPr>
        <w:t xml:space="preserve"> y seleccionadores </w:t>
      </w:r>
      <w:r w:rsidRPr="00031D23">
        <w:rPr>
          <w:rFonts w:ascii="Times New Roman" w:hAnsi="Times New Roman" w:cs="Times New Roman"/>
          <w:sz w:val="24"/>
          <w:szCs w:val="24"/>
        </w:rPr>
        <w:t>de diferentes tipos según sea la necesidad a cubrir, por lo tanto se han creado distintos equipos que son un apoyo para el trabajo de selección y distribución de materiales  como son:</w:t>
      </w:r>
    </w:p>
    <w:p w:rsidR="004C44B1" w:rsidRPr="004C44B1" w:rsidRDefault="004C44B1" w:rsidP="004C44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4B1">
        <w:rPr>
          <w:rFonts w:ascii="Times New Roman" w:hAnsi="Times New Roman" w:cs="Times New Roman"/>
          <w:sz w:val="24"/>
          <w:szCs w:val="24"/>
        </w:rPr>
        <w:t>SELECCIONADORES DE DIÁMETRO</w:t>
      </w:r>
    </w:p>
    <w:p w:rsidR="004C44B1" w:rsidRPr="00031D23" w:rsidRDefault="004C44B1" w:rsidP="004C44B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1D23">
        <w:rPr>
          <w:rFonts w:ascii="Times New Roman" w:hAnsi="Times New Roman" w:cs="Times New Roman"/>
          <w:sz w:val="24"/>
          <w:szCs w:val="24"/>
        </w:rPr>
        <w:t xml:space="preserve">Los seleccionadores de diámetro seleccionan de una manera minuciosa al producto según su diámetro también se </w:t>
      </w:r>
      <w:proofErr w:type="gramStart"/>
      <w:r w:rsidRPr="00031D23">
        <w:rPr>
          <w:rFonts w:ascii="Times New Roman" w:hAnsi="Times New Roman" w:cs="Times New Roman"/>
          <w:sz w:val="24"/>
          <w:szCs w:val="24"/>
        </w:rPr>
        <w:t>pueden</w:t>
      </w:r>
      <w:proofErr w:type="gramEnd"/>
      <w:r w:rsidRPr="00031D23">
        <w:rPr>
          <w:rFonts w:ascii="Times New Roman" w:hAnsi="Times New Roman" w:cs="Times New Roman"/>
          <w:sz w:val="24"/>
          <w:szCs w:val="24"/>
        </w:rPr>
        <w:t xml:space="preserve"> configurar como filtros para remover suciedad como piedras y demás elementos no deseables en la entrega del producto final. Este mecanismo habitualmente es utilizado con remolacha, bulbos, zanahorias, cebollas, papas y manzanas.</w:t>
      </w:r>
    </w:p>
    <w:p w:rsidR="004C44B1" w:rsidRDefault="004C44B1" w:rsidP="004C44B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31D23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F65776" wp14:editId="60860CA0">
            <wp:extent cx="2092658" cy="941696"/>
            <wp:effectExtent l="0" t="0" r="3175" b="0"/>
            <wp:docPr id="2" name="Imagen 2" descr="http://www.horticom.com/empresas/fotos/61374/productos/9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orticom.com/empresas/fotos/61374/productos/93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1" cy="9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97" w:rsidRDefault="004C44B1" w:rsidP="004C44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4B1">
        <w:rPr>
          <w:rFonts w:ascii="Times New Roman" w:hAnsi="Times New Roman" w:cs="Times New Roman"/>
          <w:sz w:val="24"/>
          <w:szCs w:val="24"/>
        </w:rPr>
        <w:t>SELECCIONADOR</w:t>
      </w:r>
      <w:r w:rsidR="00845097">
        <w:rPr>
          <w:rFonts w:ascii="Times New Roman" w:hAnsi="Times New Roman" w:cs="Times New Roman"/>
          <w:sz w:val="24"/>
          <w:szCs w:val="24"/>
        </w:rPr>
        <w:t>A POR TAMAÑO CM-15 MARCA IMSA</w:t>
      </w:r>
    </w:p>
    <w:p w:rsidR="00845097" w:rsidRDefault="00845097" w:rsidP="00845097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 destinada a la selección por tamaño de granos, se usa en café, frijol, cacao, maíz, trigo, arroz etc. Cuenta con una potencia de hasta 7 HP, tiene una productividad de 2070 kg/</w:t>
      </w:r>
      <w:proofErr w:type="gramStart"/>
      <w:r>
        <w:rPr>
          <w:rFonts w:ascii="Times New Roman" w:hAnsi="Times New Roman" w:cs="Times New Roman"/>
          <w:sz w:val="24"/>
          <w:szCs w:val="24"/>
        </w:rPr>
        <w:t>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voltaje de operación 220 V.</w:t>
      </w:r>
    </w:p>
    <w:p w:rsidR="00845097" w:rsidRDefault="00845097" w:rsidP="00845097">
      <w:pPr>
        <w:spacing w:after="20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B256C2" wp14:editId="46B71616">
            <wp:extent cx="1926835" cy="18697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319" cy="18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7" w:rsidRDefault="007D0FDD" w:rsidP="0084509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SELECCIONADORA FRUTOS ESFÉRICOS MARCA GREEFA</w:t>
      </w:r>
    </w:p>
    <w:p w:rsidR="007D0FDD" w:rsidRDefault="007D0FDD" w:rsidP="0084509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Máquina de alta velocidad con descarga a ambos lados para frutas esféricas como cítricos, tomates, kiwis, ciruelas y manzanas, clasifica el peso y tiene un largo máximo de 30 metros.</w:t>
      </w:r>
    </w:p>
    <w:p w:rsidR="007D0FDD" w:rsidRDefault="007D0FDD" w:rsidP="007D0FDD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9A47160" wp14:editId="149E45E5">
            <wp:extent cx="4600575" cy="2990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DD" w:rsidRPr="004C44B1" w:rsidRDefault="007D0FDD" w:rsidP="007D0FDD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4C44B1" w:rsidRPr="007D0FDD" w:rsidRDefault="004C44B1" w:rsidP="007D0FD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DD">
        <w:rPr>
          <w:rFonts w:ascii="Times New Roman" w:hAnsi="Times New Roman" w:cs="Times New Roman"/>
          <w:sz w:val="24"/>
          <w:szCs w:val="24"/>
        </w:rPr>
        <w:t>BANDAS TRANSPORTADORAS PEMIGSA</w:t>
      </w:r>
    </w:p>
    <w:p w:rsidR="004C44B1" w:rsidRPr="00031D23" w:rsidRDefault="007D0FDD" w:rsidP="007D0FDD">
      <w:pPr>
        <w:shd w:val="clear" w:color="auto" w:fill="FFFFFF"/>
        <w:spacing w:before="375" w:after="375" w:line="360" w:lineRule="auto"/>
        <w:ind w:firstLine="708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Bandas industriales u</w:t>
      </w:r>
      <w:r w:rsidR="004C44B1"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tilizadas para transmitir velocidad y potencia 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ediante movimientos de rotación en caucho Nervada V.</w:t>
      </w:r>
    </w:p>
    <w:p w:rsidR="004C44B1" w:rsidRPr="00031D23" w:rsidRDefault="004C44B1" w:rsidP="004C44B1">
      <w:pPr>
        <w:shd w:val="clear" w:color="auto" w:fill="FFFFFF"/>
        <w:spacing w:before="375" w:after="375" w:line="360" w:lineRule="auto"/>
        <w:jc w:val="both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Bandas Industriales tipo </w:t>
      </w:r>
      <w:r w:rsidR="007D0FDD"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Cangilón</w:t>
      </w:r>
      <w:r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: Diseñados para satisfacer demandas específicas en cuanto a recolección de materiales, esta clase de bandas se complementan de otros elementos como los sistemas de </w:t>
      </w:r>
      <w:proofErr w:type="spellStart"/>
      <w:r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canglión</w:t>
      </w:r>
      <w:proofErr w:type="spellEnd"/>
      <w:r w:rsidRPr="00031D2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para generar un fluido constante de materiales, junto con un transporte mecanizado que da origen a una estructura completa de trabajo.</w:t>
      </w:r>
    </w:p>
    <w:p w:rsidR="007D0FDD" w:rsidRDefault="007D0FDD" w:rsidP="007D0F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D23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496AC14" wp14:editId="73542885">
            <wp:extent cx="3962400" cy="2974906"/>
            <wp:effectExtent l="0" t="0" r="0" b="0"/>
            <wp:docPr id="1" name="Imagen 1" descr="Resultado de imagen para partes bandas transpor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rtes bandas transportado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43" cy="297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DD" w:rsidRDefault="007D0FDD" w:rsidP="002C27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FDD">
        <w:rPr>
          <w:rFonts w:ascii="Times New Roman" w:hAnsi="Times New Roman" w:cs="Times New Roman"/>
          <w:b/>
          <w:sz w:val="28"/>
          <w:szCs w:val="28"/>
        </w:rPr>
        <w:t>ESTUDIO DE FACTIBILIDAD TÉCNICA Y ECONÓMICA</w:t>
      </w:r>
    </w:p>
    <w:p w:rsidR="002C27EE" w:rsidRDefault="002C27EE" w:rsidP="002C27E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factibilidad técnica </w:t>
      </w:r>
      <w:r w:rsidR="00C62B06">
        <w:rPr>
          <w:rFonts w:ascii="Times New Roman" w:hAnsi="Times New Roman" w:cs="Times New Roman"/>
          <w:sz w:val="28"/>
          <w:szCs w:val="28"/>
        </w:rPr>
        <w:t xml:space="preserve">y económica son </w:t>
      </w:r>
      <w:r>
        <w:rPr>
          <w:rFonts w:ascii="Times New Roman" w:hAnsi="Times New Roman" w:cs="Times New Roman"/>
          <w:sz w:val="28"/>
          <w:szCs w:val="28"/>
        </w:rPr>
        <w:t xml:space="preserve"> analizada</w:t>
      </w:r>
      <w:r w:rsidR="00C62B0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desde el punto de vista de la posibilidad tecnológica y del alcance que se desea llevar a cabo, en base a esto, se tienen contemplados los recursos s</w:t>
      </w:r>
      <w:r w:rsidR="00C62B06">
        <w:rPr>
          <w:rFonts w:ascii="Times New Roman" w:hAnsi="Times New Roman" w:cs="Times New Roman"/>
          <w:sz w:val="28"/>
          <w:szCs w:val="28"/>
        </w:rPr>
        <w:t>uficientes</w:t>
      </w:r>
      <w:r w:rsidR="00A67B6C">
        <w:rPr>
          <w:rFonts w:ascii="Times New Roman" w:hAnsi="Times New Roman" w:cs="Times New Roman"/>
          <w:sz w:val="28"/>
          <w:szCs w:val="28"/>
        </w:rPr>
        <w:t xml:space="preserve"> tanto materiales como económicos</w:t>
      </w:r>
      <w:r w:rsidR="00C6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para la realización del proyecto</w:t>
      </w:r>
      <w:r w:rsidR="00A67B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pues todos los componentes </w:t>
      </w:r>
      <w:r w:rsidR="00A67B6C">
        <w:rPr>
          <w:rFonts w:ascii="Times New Roman" w:hAnsi="Times New Roman" w:cs="Times New Roman"/>
          <w:sz w:val="28"/>
          <w:szCs w:val="28"/>
        </w:rPr>
        <w:t xml:space="preserve"> se pueden adquirir  dentro del mercado nacional e internacional</w:t>
      </w:r>
      <w:r w:rsidR="00C62B06">
        <w:rPr>
          <w:rFonts w:ascii="Times New Roman" w:hAnsi="Times New Roman" w:cs="Times New Roman"/>
          <w:sz w:val="28"/>
          <w:szCs w:val="28"/>
        </w:rPr>
        <w:t xml:space="preserve">, por otro lado, </w:t>
      </w:r>
      <w:r>
        <w:rPr>
          <w:rFonts w:ascii="Times New Roman" w:hAnsi="Times New Roman" w:cs="Times New Roman"/>
          <w:sz w:val="28"/>
          <w:szCs w:val="28"/>
        </w:rPr>
        <w:t xml:space="preserve"> los </w:t>
      </w:r>
      <w:r w:rsidR="00A67B6C">
        <w:rPr>
          <w:rFonts w:ascii="Times New Roman" w:hAnsi="Times New Roman" w:cs="Times New Roman"/>
          <w:sz w:val="28"/>
          <w:szCs w:val="28"/>
        </w:rPr>
        <w:t xml:space="preserve">elementos </w:t>
      </w:r>
      <w:r>
        <w:rPr>
          <w:rFonts w:ascii="Times New Roman" w:hAnsi="Times New Roman" w:cs="Times New Roman"/>
          <w:sz w:val="28"/>
          <w:szCs w:val="28"/>
        </w:rPr>
        <w:t>que se</w:t>
      </w:r>
      <w:r w:rsidR="00C62B06">
        <w:rPr>
          <w:rFonts w:ascii="Times New Roman" w:hAnsi="Times New Roman" w:cs="Times New Roman"/>
          <w:sz w:val="28"/>
          <w:szCs w:val="28"/>
        </w:rPr>
        <w:t xml:space="preserve"> diseñarán se desarrollarán</w:t>
      </w:r>
      <w:r>
        <w:rPr>
          <w:rFonts w:ascii="Times New Roman" w:hAnsi="Times New Roman" w:cs="Times New Roman"/>
          <w:sz w:val="28"/>
          <w:szCs w:val="28"/>
        </w:rPr>
        <w:t xml:space="preserve"> por medio de tecnologías existentes como</w:t>
      </w:r>
      <w:r w:rsidR="00C62B06">
        <w:rPr>
          <w:rFonts w:ascii="Times New Roman" w:hAnsi="Times New Roman" w:cs="Times New Roman"/>
          <w:sz w:val="28"/>
          <w:szCs w:val="28"/>
        </w:rPr>
        <w:t xml:space="preserve"> software para diseño de elementos como </w:t>
      </w:r>
      <w:proofErr w:type="spellStart"/>
      <w:r w:rsidR="00C62B06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="00C62B06">
        <w:rPr>
          <w:rFonts w:ascii="Times New Roman" w:hAnsi="Times New Roman" w:cs="Times New Roman"/>
          <w:sz w:val="28"/>
          <w:szCs w:val="28"/>
        </w:rPr>
        <w:t xml:space="preserve"> y  una impresora 3D así, se puede garantizar que la factibilidad operacional se encuentre en una mejora continua</w:t>
      </w:r>
      <w:r w:rsidR="00A67B6C">
        <w:rPr>
          <w:rFonts w:ascii="Times New Roman" w:hAnsi="Times New Roman" w:cs="Times New Roman"/>
          <w:sz w:val="28"/>
          <w:szCs w:val="28"/>
        </w:rPr>
        <w:t xml:space="preserve"> si la propuesta del diseño técnico inicial tiene que ser modificada, </w:t>
      </w:r>
      <w:r w:rsidR="00C62B06">
        <w:rPr>
          <w:rFonts w:ascii="Times New Roman" w:hAnsi="Times New Roman" w:cs="Times New Roman"/>
          <w:sz w:val="28"/>
          <w:szCs w:val="28"/>
        </w:rPr>
        <w:t xml:space="preserve"> sin comprometer el presupuesto ni el objetivo global del proyecto</w:t>
      </w:r>
      <w:r w:rsidR="00A67B6C">
        <w:rPr>
          <w:rFonts w:ascii="Times New Roman" w:hAnsi="Times New Roman" w:cs="Times New Roman"/>
          <w:sz w:val="28"/>
          <w:szCs w:val="28"/>
        </w:rPr>
        <w:t>.</w:t>
      </w:r>
    </w:p>
    <w:p w:rsidR="00C62B06" w:rsidRDefault="002C27EE" w:rsidP="00C62B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Otro punto no menos importante a tomar en cuenta es la evaluación del impacto ambiental, pues hoy en día un proyecto por </w:t>
      </w:r>
      <w:r w:rsidR="00C62B06"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innovador que sea si no es amigable con el medio ambiente no vale la pena llevarlo a cabo, es por esto, que un punto a favor </w:t>
      </w:r>
      <w:r w:rsidR="00C62B06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reconocimiento visual implementado a una línea de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procesos para el control de la calidad </w:t>
      </w:r>
      <w:r w:rsidR="00A67B6C">
        <w:rPr>
          <w:rFonts w:ascii="Times New Roman" w:hAnsi="Times New Roman" w:cs="Times New Roman"/>
          <w:sz w:val="28"/>
          <w:szCs w:val="28"/>
        </w:rPr>
        <w:t xml:space="preserve"> es que </w:t>
      </w:r>
      <w:bookmarkStart w:id="0" w:name="_GoBack"/>
      <w:bookmarkEnd w:id="0"/>
      <w:r w:rsidR="00C62B06">
        <w:rPr>
          <w:rFonts w:ascii="Times New Roman" w:hAnsi="Times New Roman" w:cs="Times New Roman"/>
          <w:sz w:val="28"/>
          <w:szCs w:val="28"/>
        </w:rPr>
        <w:t xml:space="preserve"> solamente utiliza una fuente de energía eléctrica para q</w:t>
      </w:r>
      <w:r w:rsidR="00A67B6C">
        <w:rPr>
          <w:rFonts w:ascii="Times New Roman" w:hAnsi="Times New Roman" w:cs="Times New Roman"/>
          <w:sz w:val="28"/>
          <w:szCs w:val="28"/>
        </w:rPr>
        <w:t>ue tanto el motor, como el sistema de control y reconocimiento visual puedan operar correctamente.</w:t>
      </w:r>
    </w:p>
    <w:p w:rsidR="00A67B6C" w:rsidRDefault="00A67B6C" w:rsidP="00C62B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62B06" w:rsidRPr="002C27EE" w:rsidRDefault="00C62B06" w:rsidP="00C62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44B1" w:rsidRPr="00031D23" w:rsidRDefault="004C44B1" w:rsidP="007D0FDD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44B1" w:rsidRPr="00031D23" w:rsidRDefault="004C44B1" w:rsidP="004C44B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4B1" w:rsidRPr="00031D23" w:rsidRDefault="004C44B1" w:rsidP="004C44B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31D23">
          <w:rPr>
            <w:rStyle w:val="Hipervnculo"/>
            <w:rFonts w:ascii="Times New Roman" w:hAnsi="Times New Roman" w:cs="Times New Roman"/>
            <w:sz w:val="24"/>
            <w:szCs w:val="24"/>
          </w:rPr>
          <w:t>https://pemigsa.com.mx/tipos-bandas-transportadoras</w:t>
        </w:r>
      </w:hyperlink>
    </w:p>
    <w:p w:rsidR="004C44B1" w:rsidRPr="004C44B1" w:rsidRDefault="004C44B1" w:rsidP="004C44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C44B1" w:rsidRPr="004C44B1" w:rsidSect="003A4486">
      <w:pgSz w:w="12240" w:h="15840"/>
      <w:pgMar w:top="1701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47A"/>
    <w:multiLevelType w:val="hybridMultilevel"/>
    <w:tmpl w:val="A57E5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825E8"/>
    <w:multiLevelType w:val="hybridMultilevel"/>
    <w:tmpl w:val="2982B4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BE2"/>
    <w:multiLevelType w:val="hybridMultilevel"/>
    <w:tmpl w:val="F90E18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86"/>
    <w:rsid w:val="000C13CE"/>
    <w:rsid w:val="002C27EE"/>
    <w:rsid w:val="0037331A"/>
    <w:rsid w:val="00383C05"/>
    <w:rsid w:val="003A4486"/>
    <w:rsid w:val="004C44B1"/>
    <w:rsid w:val="004D01D1"/>
    <w:rsid w:val="00534CCD"/>
    <w:rsid w:val="005E501B"/>
    <w:rsid w:val="007D0FDD"/>
    <w:rsid w:val="00845097"/>
    <w:rsid w:val="008579A2"/>
    <w:rsid w:val="009A7EA1"/>
    <w:rsid w:val="00A67B6C"/>
    <w:rsid w:val="00C62B06"/>
    <w:rsid w:val="00E617EB"/>
    <w:rsid w:val="00FA0679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6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6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4B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emigsa.com.mx/tipos-bandas-transportador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bugarin</dc:creator>
  <cp:keywords/>
  <dc:description/>
  <cp:lastModifiedBy>Ana Pau</cp:lastModifiedBy>
  <cp:revision>3</cp:revision>
  <dcterms:created xsi:type="dcterms:W3CDTF">2018-02-18T21:10:00Z</dcterms:created>
  <dcterms:modified xsi:type="dcterms:W3CDTF">2018-02-20T04:10:00Z</dcterms:modified>
</cp:coreProperties>
</file>