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Catálogo de fuentes verificadas</w:t>
      </w:r>
    </w:p>
    <w:p>
      <w:pPr>
        <w:spacing w:after="120"/>
      </w:pPr>
      <w:r>
        <w:t xml:space="preserve">Conferencia «Derecho y tecnología para el lunes» (ver </w:t>
      </w:r>
      <w:r>
        <w:rPr>
          <w:rFonts w:ascii="Consolas" w:cs="Consolas" w:eastAsia="Consolas" w:hAnsi="Consolas"/>
          <w:sz w:val="18"/>
          <w:szCs w:val="18"/>
        </w:rPr>
        <w:t xml:space="preserve">PROGRAMA.md</w:t>
      </w:r>
      <w:r>
        <w:t xml:space="preserve">). Solo se incluyen fuentes de la Universidad Externado de Colombia, Harvard y la Universidad de los Andes.</w:t>
      </w:r>
    </w:p>
    <w:p>
      <w:pPr>
        <w:pStyle w:val="Heading1"/>
      </w:pPr>
      <w:r>
        <w:t xml:space="preserve">Criterio de actualidad</w:t>
      </w:r>
    </w:p>
    <w:p>
      <w:pPr>
        <w:spacing w:after="120"/>
      </w:pPr>
      <w:r>
        <w:t xml:space="preserve">Los videos que se proyectan en la sesión son únicamente de 2025 y 2026 y las lecturas centrales de 2024 a 2026. Los videos anteriores a 2024 permanecen en este catálogo solo como referencia y llevan la marca «⚠️ anterior a 2024: no usar en sala». Dentro de cada tipo, las fuentes aparecen ordenadas de la más reciente a la más antigua.</w:t>
      </w:r>
    </w:p>
    <w:p>
      <w:pPr>
        <w:pStyle w:val="Heading1"/>
      </w:pPr>
      <w:r>
        <w:t xml:space="preserve">Cómo leer el estado de verificación</w:t>
      </w:r>
    </w:p>
    <w:p>
      <w:pPr>
        <w:pStyle w:val="ListParagraph"/>
        <w:numPr>
          <w:ilvl w:val="0"/>
          <w:numId w:val="2"/>
        </w:numPr>
      </w:pPr>
      <w:r>
        <w:rPr>
          <w:b/>
          <w:bCs/>
        </w:rPr>
        <w:t xml:space="preserve">✅ Confirmada</w:t>
      </w:r>
      <w:r>
        <w:t xml:space="preserve">: una búsqueda web independiente, restringida al dominio institucional, devolvió la misma URL o una página del dominio con el mismo título. «Búsqueda propia» indica que la confirmación la hizo directamente el redactor del programa en lugar de un agente verificador.</w:t>
      </w:r>
    </w:p>
    <w:p>
      <w:pPr>
        <w:pStyle w:val="ListParagraph"/>
        <w:numPr>
          <w:ilvl w:val="0"/>
          <w:numId w:val="2"/>
        </w:numPr>
      </w:pPr>
      <w:r>
        <w:rPr>
          <w:b/>
          <w:bCs/>
        </w:rPr>
        <w:t xml:space="preserve">🟡 Corregida</w:t>
      </w:r>
      <w:r>
        <w:t xml:space="preserve">: la fuente existe, pero la verificación ajustó URL, título, autor, año o institución; la fila ya muestra los datos corregidos y la nota explica el cambio.</w:t>
      </w:r>
    </w:p>
    <w:p>
      <w:pPr>
        <w:pStyle w:val="ListParagraph"/>
        <w:numPr>
          <w:ilvl w:val="0"/>
          <w:numId w:val="2"/>
        </w:numPr>
      </w:pPr>
      <w:r>
        <w:rPr>
          <w:b/>
          <w:bCs/>
        </w:rPr>
        <w:t xml:space="preserve">⚪ Pendiente</w:t>
      </w:r>
      <w:r>
        <w:t xml:space="preserve">: la verificación independiente no alcanzó a ejecutarse (límite de búsquedas). La URL proviene de un resultado de búsqueda real, no fue inventada, pero debe abrirse antes de usarla en la conferencia.</w:t>
      </w:r>
    </w:p>
    <w:p>
      <w:pPr>
        <w:pStyle w:val="ListParagraph"/>
        <w:numPr>
          <w:ilvl w:val="0"/>
          <w:numId w:val="2"/>
        </w:numPr>
      </w:pPr>
      <w:r>
        <w:rPr>
          <w:b/>
          <w:bCs/>
        </w:rPr>
        <w:t xml:space="preserve">❌ Refutada</w:t>
      </w:r>
      <w:r>
        <w:t xml:space="preserve">: ninguna búsqueda respaldó la existencia o la atribución institucional; no debe usarse.</w:t>
      </w:r>
    </w:p>
    <w:p>
      <w:pPr>
        <w:spacing w:after="120"/>
      </w:pPr>
      <w:r>
        <w:t xml:space="preserve">Limitación general: el entorno de trabajo no permitía abrir las páginas, así que la duración de los videos y el número de páginas de los documentos no están confirmados. Abrir cada URL dos semanas antes de la sesión (lista de chequeo de la sección 9 del programa).</w:t>
      </w:r>
    </w:p>
    <w:p>
      <w:pPr>
        <w:pStyle w:val="Heading1"/>
      </w:pPr>
      <w:r>
        <w:t xml:space="preserve">Resumen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303"/>
        <w:gridCol w:w="4267"/>
      </w:tblGrid>
      <w:tr>
        <w:trPr>
          <w:tblHeader/>
        </w:trPr>
        <w:tc>
          <w:tcPr>
            <w:tcW w:type="dxa" w:w="10303"/>
            <w:shd w:fill="E8EEF7" w:color="auto" w:val="clear"/>
            <w:tcMar>
              <w:top w:type="dxa" w:w="60"/>
              <w:left w:type="dxa" w:w="80"/>
              <w:bottom w:type="dxa" w:w="60"/>
              <w:right w:type="dxa" w:w="80"/>
            </w:tcMar>
          </w:tcPr>
          <w:p>
            <w:r>
              <w:rPr>
                <w:b/>
                <w:bCs/>
                <w:sz w:val="18"/>
                <w:szCs w:val="18"/>
              </w:rPr>
              <w:t xml:space="preserve">Estado</w:t>
            </w:r>
          </w:p>
        </w:tc>
        <w:tc>
          <w:tcPr>
            <w:tcW w:type="dxa" w:w="4267"/>
            <w:shd w:fill="E8EEF7" w:color="auto" w:val="clear"/>
            <w:tcMar>
              <w:top w:type="dxa" w:w="60"/>
              <w:left w:type="dxa" w:w="80"/>
              <w:bottom w:type="dxa" w:w="60"/>
              <w:right w:type="dxa" w:w="80"/>
            </w:tcMar>
          </w:tcPr>
          <w:p>
            <w:r>
              <w:rPr>
                <w:b/>
                <w:bCs/>
                <w:sz w:val="18"/>
                <w:szCs w:val="18"/>
              </w:rPr>
              <w:t xml:space="preserve">Fuentes</w:t>
            </w:r>
          </w:p>
        </w:tc>
      </w:tr>
      <w:tr>
        <w:trPr>
          <w:tblHeader w:val="off"/>
        </w:trPr>
        <w:tc>
          <w:tcPr>
            <w:tcW w:type="dxa" w:w="10303"/>
            <w:tcMar>
              <w:top w:type="dxa" w:w="60"/>
              <w:left w:type="dxa" w:w="80"/>
              <w:bottom w:type="dxa" w:w="60"/>
              <w:right w:type="dxa" w:w="80"/>
            </w:tcMar>
          </w:tcPr>
          <w:p>
            <w:r>
              <w:rPr>
                <w:sz w:val="18"/>
                <w:szCs w:val="18"/>
              </w:rPr>
              <w:t xml:space="preserve">✅ Confirmada</w:t>
            </w:r>
          </w:p>
        </w:tc>
        <w:tc>
          <w:tcPr>
            <w:tcW w:type="dxa" w:w="4267"/>
            <w:tcMar>
              <w:top w:type="dxa" w:w="60"/>
              <w:left w:type="dxa" w:w="80"/>
              <w:bottom w:type="dxa" w:w="60"/>
              <w:right w:type="dxa" w:w="80"/>
            </w:tcMar>
          </w:tcPr>
          <w:p>
            <w:r>
              <w:rPr>
                <w:sz w:val="18"/>
                <w:szCs w:val="18"/>
              </w:rPr>
              <w:t xml:space="preserve">91</w:t>
            </w:r>
          </w:p>
        </w:tc>
      </w:tr>
      <w:tr>
        <w:trPr>
          <w:tblHeader w:val="off"/>
        </w:trPr>
        <w:tc>
          <w:tcPr>
            <w:tcW w:type="dxa" w:w="10303"/>
            <w:tcMar>
              <w:top w:type="dxa" w:w="60"/>
              <w:left w:type="dxa" w:w="80"/>
              <w:bottom w:type="dxa" w:w="60"/>
              <w:right w:type="dxa" w:w="80"/>
            </w:tcMar>
          </w:tcPr>
          <w:p>
            <w:r>
              <w:rPr>
                <w:sz w:val="18"/>
                <w:szCs w:val="18"/>
              </w:rPr>
              <w:t xml:space="preserve">✅ Confirmada (búsqueda propia)</w:t>
            </w:r>
          </w:p>
        </w:tc>
        <w:tc>
          <w:tcPr>
            <w:tcW w:type="dxa" w:w="4267"/>
            <w:tcMar>
              <w:top w:type="dxa" w:w="60"/>
              <w:left w:type="dxa" w:w="80"/>
              <w:bottom w:type="dxa" w:w="60"/>
              <w:right w:type="dxa" w:w="80"/>
            </w:tcMar>
          </w:tcPr>
          <w:p>
            <w:r>
              <w:rPr>
                <w:sz w:val="18"/>
                <w:szCs w:val="18"/>
              </w:rPr>
              <w:t xml:space="preserve">61</w:t>
            </w:r>
          </w:p>
        </w:tc>
      </w:tr>
      <w:tr>
        <w:trPr>
          <w:tblHeader w:val="off"/>
        </w:trPr>
        <w:tc>
          <w:tcPr>
            <w:tcW w:type="dxa" w:w="10303"/>
            <w:tcMar>
              <w:top w:type="dxa" w:w="60"/>
              <w:left w:type="dxa" w:w="80"/>
              <w:bottom w:type="dxa" w:w="60"/>
              <w:right w:type="dxa" w:w="80"/>
            </w:tcMar>
          </w:tcPr>
          <w:p>
            <w:r>
              <w:rPr>
                <w:sz w:val="18"/>
                <w:szCs w:val="18"/>
              </w:rPr>
              <w:t xml:space="preserve">🟡 Corregida</w:t>
            </w:r>
          </w:p>
        </w:tc>
        <w:tc>
          <w:tcPr>
            <w:tcW w:type="dxa" w:w="4267"/>
            <w:tcMar>
              <w:top w:type="dxa" w:w="60"/>
              <w:left w:type="dxa" w:w="80"/>
              <w:bottom w:type="dxa" w:w="60"/>
              <w:right w:type="dxa" w:w="80"/>
            </w:tcMar>
          </w:tcPr>
          <w:p>
            <w:r>
              <w:rPr>
                <w:sz w:val="18"/>
                <w:szCs w:val="18"/>
              </w:rPr>
              <w:t xml:space="preserve">29</w:t>
            </w:r>
          </w:p>
        </w:tc>
      </w:tr>
      <w:tr>
        <w:trPr>
          <w:tblHeader w:val="off"/>
        </w:trPr>
        <w:tc>
          <w:tcPr>
            <w:tcW w:type="dxa" w:w="10303"/>
            <w:tcMar>
              <w:top w:type="dxa" w:w="60"/>
              <w:left w:type="dxa" w:w="80"/>
              <w:bottom w:type="dxa" w:w="60"/>
              <w:right w:type="dxa" w:w="80"/>
            </w:tcMar>
          </w:tcPr>
          <w:p>
            <w:r>
              <w:rPr>
                <w:b/>
                <w:bCs/>
                <w:sz w:val="18"/>
                <w:szCs w:val="18"/>
              </w:rPr>
              <w:t xml:space="preserve">Total en catálogo</w:t>
            </w:r>
          </w:p>
        </w:tc>
        <w:tc>
          <w:tcPr>
            <w:tcW w:type="dxa" w:w="4267"/>
            <w:tcMar>
              <w:top w:type="dxa" w:w="60"/>
              <w:left w:type="dxa" w:w="80"/>
              <w:bottom w:type="dxa" w:w="60"/>
              <w:right w:type="dxa" w:w="80"/>
            </w:tcMar>
          </w:tcPr>
          <w:p>
            <w:r>
              <w:rPr>
                <w:b/>
                <w:bCs/>
                <w:sz w:val="18"/>
                <w:szCs w:val="18"/>
              </w:rPr>
              <w:t xml:space="preserve">181</w:t>
            </w:r>
          </w:p>
        </w:tc>
      </w:tr>
    </w:tbl>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1397"/>
        <w:gridCol w:w="3173"/>
      </w:tblGrid>
      <w:tr>
        <w:trPr>
          <w:tblHeader/>
        </w:trPr>
        <w:tc>
          <w:tcPr>
            <w:tcW w:type="dxa" w:w="11397"/>
            <w:shd w:fill="E8EEF7" w:color="auto" w:val="clear"/>
            <w:tcMar>
              <w:top w:type="dxa" w:w="60"/>
              <w:left w:type="dxa" w:w="80"/>
              <w:bottom w:type="dxa" w:w="60"/>
              <w:right w:type="dxa" w:w="80"/>
            </w:tcMar>
          </w:tcPr>
          <w:p>
            <w:r>
              <w:rPr>
                <w:b/>
                <w:bCs/>
                <w:sz w:val="18"/>
                <w:szCs w:val="18"/>
              </w:rPr>
              <w:t xml:space="preserve">Institución</w:t>
            </w:r>
          </w:p>
        </w:tc>
        <w:tc>
          <w:tcPr>
            <w:tcW w:type="dxa" w:w="3173"/>
            <w:shd w:fill="E8EEF7" w:color="auto" w:val="clear"/>
            <w:tcMar>
              <w:top w:type="dxa" w:w="60"/>
              <w:left w:type="dxa" w:w="80"/>
              <w:bottom w:type="dxa" w:w="60"/>
              <w:right w:type="dxa" w:w="80"/>
            </w:tcMar>
          </w:tcPr>
          <w:p>
            <w:r>
              <w:rPr>
                <w:b/>
                <w:bCs/>
                <w:sz w:val="18"/>
                <w:szCs w:val="18"/>
              </w:rPr>
              <w:t xml:space="preserve">Fuentes</w:t>
            </w:r>
          </w:p>
        </w:tc>
      </w:tr>
      <w:tr>
        <w:trPr>
          <w:tblHeader w:val="off"/>
        </w:trPr>
        <w:tc>
          <w:tcPr>
            <w:tcW w:type="dxa" w:w="11397"/>
            <w:tcMar>
              <w:top w:type="dxa" w:w="60"/>
              <w:left w:type="dxa" w:w="80"/>
              <w:bottom w:type="dxa" w:w="60"/>
              <w:right w:type="dxa" w:w="80"/>
            </w:tcMar>
          </w:tcPr>
          <w:p>
            <w:r>
              <w:rPr>
                <w:sz w:val="18"/>
                <w:szCs w:val="18"/>
              </w:rPr>
              <w:t xml:space="preserve">Universidad Externado de Colombia</w:t>
            </w:r>
          </w:p>
        </w:tc>
        <w:tc>
          <w:tcPr>
            <w:tcW w:type="dxa" w:w="3173"/>
            <w:tcMar>
              <w:top w:type="dxa" w:w="60"/>
              <w:left w:type="dxa" w:w="80"/>
              <w:bottom w:type="dxa" w:w="60"/>
              <w:right w:type="dxa" w:w="80"/>
            </w:tcMar>
          </w:tcPr>
          <w:p>
            <w:r>
              <w:rPr>
                <w:sz w:val="18"/>
                <w:szCs w:val="18"/>
              </w:rPr>
              <w:t xml:space="preserve">65</w:t>
            </w:r>
          </w:p>
        </w:tc>
      </w:tr>
      <w:tr>
        <w:trPr>
          <w:tblHeader w:val="off"/>
        </w:trPr>
        <w:tc>
          <w:tcPr>
            <w:tcW w:type="dxa" w:w="11397"/>
            <w:tcMar>
              <w:top w:type="dxa" w:w="60"/>
              <w:left w:type="dxa" w:w="80"/>
              <w:bottom w:type="dxa" w:w="60"/>
              <w:right w:type="dxa" w:w="80"/>
            </w:tcMar>
          </w:tcPr>
          <w:p>
            <w:r>
              <w:rPr>
                <w:sz w:val="18"/>
                <w:szCs w:val="18"/>
              </w:rPr>
              <w:t xml:space="preserve">Harvard</w:t>
            </w:r>
          </w:p>
        </w:tc>
        <w:tc>
          <w:tcPr>
            <w:tcW w:type="dxa" w:w="3173"/>
            <w:tcMar>
              <w:top w:type="dxa" w:w="60"/>
              <w:left w:type="dxa" w:w="80"/>
              <w:bottom w:type="dxa" w:w="60"/>
              <w:right w:type="dxa" w:w="80"/>
            </w:tcMar>
          </w:tcPr>
          <w:p>
            <w:r>
              <w:rPr>
                <w:sz w:val="18"/>
                <w:szCs w:val="18"/>
              </w:rPr>
              <w:t xml:space="preserve">60</w:t>
            </w:r>
          </w:p>
        </w:tc>
      </w:tr>
      <w:tr>
        <w:trPr>
          <w:tblHeader w:val="off"/>
        </w:trPr>
        <w:tc>
          <w:tcPr>
            <w:tcW w:type="dxa" w:w="11397"/>
            <w:tcMar>
              <w:top w:type="dxa" w:w="60"/>
              <w:left w:type="dxa" w:w="80"/>
              <w:bottom w:type="dxa" w:w="60"/>
              <w:right w:type="dxa" w:w="80"/>
            </w:tcMar>
          </w:tcPr>
          <w:p>
            <w:r>
              <w:rPr>
                <w:sz w:val="18"/>
                <w:szCs w:val="18"/>
              </w:rPr>
              <w:t xml:space="preserve">Universidad de los Andes</w:t>
            </w:r>
          </w:p>
        </w:tc>
        <w:tc>
          <w:tcPr>
            <w:tcW w:type="dxa" w:w="3173"/>
            <w:tcMar>
              <w:top w:type="dxa" w:w="60"/>
              <w:left w:type="dxa" w:w="80"/>
              <w:bottom w:type="dxa" w:w="60"/>
              <w:right w:type="dxa" w:w="80"/>
            </w:tcMar>
          </w:tcPr>
          <w:p>
            <w:r>
              <w:rPr>
                <w:sz w:val="18"/>
                <w:szCs w:val="18"/>
              </w:rPr>
              <w:t xml:space="preserve">56</w:t>
            </w:r>
          </w:p>
        </w:tc>
      </w:tr>
    </w:tbl>
    <w:p/>
    <w:p>
      <w:pPr>
        <w:pStyle w:val="Heading1"/>
      </w:pPr>
      <w:r>
        <w:t xml:space="preserve">Fuentes usadas en la agenda (núcleo, ordenadas por bloque)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4561"/>
        <w:gridCol w:w="3839"/>
        <w:gridCol w:w="1019"/>
        <w:gridCol w:w="1019"/>
        <w:gridCol w:w="3113"/>
      </w:tblGrid>
      <w:tr>
        <w:trPr>
          <w:tblHeader/>
        </w:trPr>
        <w:tc>
          <w:tcPr>
            <w:tcW w:type="dxa" w:w="1019"/>
            <w:shd w:fill="E8EEF7" w:color="auto" w:val="clear"/>
            <w:tcMar>
              <w:top w:type="dxa" w:w="60"/>
              <w:left w:type="dxa" w:w="80"/>
              <w:bottom w:type="dxa" w:w="60"/>
              <w:right w:type="dxa" w:w="80"/>
            </w:tcMar>
          </w:tcPr>
          <w:p>
            <w:r>
              <w:rPr>
                <w:b/>
                <w:bCs/>
                <w:sz w:val="16"/>
                <w:szCs w:val="16"/>
              </w:rPr>
              <w:t xml:space="preserve">Institución</w:t>
            </w:r>
          </w:p>
        </w:tc>
        <w:tc>
          <w:tcPr>
            <w:tcW w:type="dxa" w:w="4561"/>
            <w:shd w:fill="E8EEF7" w:color="auto" w:val="clear"/>
            <w:tcMar>
              <w:top w:type="dxa" w:w="60"/>
              <w:left w:type="dxa" w:w="80"/>
              <w:bottom w:type="dxa" w:w="60"/>
              <w:right w:type="dxa" w:w="80"/>
            </w:tcMar>
          </w:tcPr>
          <w:p>
            <w:r>
              <w:rPr>
                <w:b/>
                <w:bCs/>
                <w:sz w:val="16"/>
                <w:szCs w:val="16"/>
              </w:rPr>
              <w:t xml:space="preserve">Fuente</w:t>
            </w:r>
          </w:p>
        </w:tc>
        <w:tc>
          <w:tcPr>
            <w:tcW w:type="dxa" w:w="3839"/>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3113"/>
            <w:shd w:fill="E8EEF7" w:color="auto" w:val="clear"/>
            <w:tcMar>
              <w:top w:type="dxa" w:w="60"/>
              <w:left w:type="dxa" w:w="80"/>
              <w:bottom w:type="dxa" w:w="60"/>
              <w:right w:type="dxa" w:w="80"/>
            </w:tcMar>
          </w:tcPr>
          <w:p>
            <w:r>
              <w:rPr>
                <w:b/>
                <w:bCs/>
                <w:sz w:val="16"/>
                <w:szCs w:val="16"/>
              </w:rPr>
              <w:t xml:space="preserve">URL</w:t>
            </w:r>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Desafíos del derecho en la era de la Inteligencia Artificial</w:t>
            </w:r>
          </w:p>
        </w:tc>
        <w:tc>
          <w:tcPr>
            <w:tcW w:type="dxa" w:w="3839"/>
            <w:tcMar>
              <w:top w:type="dxa" w:w="60"/>
              <w:left w:type="dxa" w:w="80"/>
              <w:bottom w:type="dxa" w:w="60"/>
              <w:right w:type="dxa" w:w="80"/>
            </w:tcMar>
          </w:tcPr>
          <w:p>
            <w:r>
              <w:rPr>
                <w:sz w:val="16"/>
                <w:szCs w:val="16"/>
              </w:rPr>
              <w:t xml:space="preserve">Canal Facultad de Derecho Universidad de los Andes</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9plsv_jt0wham6j1ipnvr">
              <w:r>
                <w:rPr>
                  <w:rStyle w:val="Hyperlink"/>
                  <w:sz w:val="16"/>
                  <w:szCs w:val="16"/>
                </w:rPr>
                <w:t xml:space="preserve">https://www.youtube.com/watch?v=IvcNLzlJUHA</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Conferencia | Retos de la inteligencia artificial en la protección de los derechos humanos</w:t>
            </w:r>
          </w:p>
        </w:tc>
        <w:tc>
          <w:tcPr>
            <w:tcW w:type="dxa" w:w="3839"/>
            <w:tcMar>
              <w:top w:type="dxa" w:w="60"/>
              <w:left w:type="dxa" w:w="80"/>
              <w:bottom w:type="dxa" w:w="60"/>
              <w:right w:type="dxa" w:w="80"/>
            </w:tcMar>
          </w:tcPr>
          <w:p>
            <w:r>
              <w:rPr>
                <w:sz w:val="16"/>
                <w:szCs w:val="16"/>
              </w:rPr>
              <w:t xml:space="preserve">Canal Facultad de Derecho Universidad de los Andes</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qwqx7g1oxz_jyi9vrf5kd">
              <w:r>
                <w:rPr>
                  <w:rStyle w:val="Hyperlink"/>
                  <w:sz w:val="16"/>
                  <w:szCs w:val="16"/>
                </w:rPr>
                <w:t xml:space="preserve">https://www.youtube.com/watch?v=veu2Gt1BqeE</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Harvard Law School Library Book Talk | Cass Sunstein, 'Imperfect Oracle: What AI Can and Cannot Do'</w:t>
            </w:r>
          </w:p>
        </w:tc>
        <w:tc>
          <w:tcPr>
            <w:tcW w:type="dxa" w:w="3839"/>
            <w:tcMar>
              <w:top w:type="dxa" w:w="60"/>
              <w:left w:type="dxa" w:w="80"/>
              <w:bottom w:type="dxa" w:w="60"/>
              <w:right w:type="dxa" w:w="80"/>
            </w:tcMar>
          </w:tcPr>
          <w:p>
            <w:r>
              <w:rPr>
                <w:sz w:val="16"/>
                <w:szCs w:val="16"/>
              </w:rPr>
              <w:t xml:space="preserve">Cass R. Sunstein (Harvard Law School; codirector de la Initiative on Artificial Intelligence and the Law)</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bprf-yoimgi9ih1dxcwdp">
              <w:r>
                <w:rPr>
                  <w:rStyle w:val="Hyperlink"/>
                  <w:sz w:val="16"/>
                  <w:szCs w:val="16"/>
                </w:rPr>
                <w:t xml:space="preserve">https://www.youtube.com/watch?v=MvBdRF3zw5k</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Webinar 'Identificación de medidas para mitigar el fraude cibernético por medio de servicios móviles' (23 de julio de 2025) – grabación en la página Seminarios web 2025</w:t>
            </w:r>
          </w:p>
        </w:tc>
        <w:tc>
          <w:tcPr>
            <w:tcW w:type="dxa" w:w="3839"/>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t3sw5j9z4byo9sgnd0fzs">
              <w:r>
                <w:rPr>
                  <w:rStyle w:val="Hyperlink"/>
                  <w:sz w:val="16"/>
                  <w:szCs w:val="16"/>
                </w:rPr>
                <w:t xml:space="preserve">https://www.uexternado.edu.co/derecho/departamento-derecho-las-telecomunicaciones-2/seminarios-web-2025/</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Masterclass 'Compliance en entornos digitales: del cumplimiento normativo a la confianza tecnológica' (2025) – grabación en la página Seminarios web 2025</w:t>
            </w:r>
          </w:p>
        </w:tc>
        <w:tc>
          <w:tcPr>
            <w:tcW w:type="dxa" w:w="3839"/>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n43qtv_nkvputezqtkwbq">
              <w:r>
                <w:rPr>
                  <w:rStyle w:val="Hyperlink"/>
                  <w:sz w:val="16"/>
                  <w:szCs w:val="16"/>
                </w:rPr>
                <w:t xml:space="preserve">https://www.uexternado.edu.co/derecho/departamento-derecho-las-telecomunicaciones-2/seminarios-web-2025/</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Biometría bajo la lupa: el caso Mercado Libre y las nuevas reglas de juego</w:t>
            </w:r>
          </w:p>
        </w:tc>
        <w:tc>
          <w:tcPr>
            <w:tcW w:type="dxa" w:w="3839"/>
            <w:tcMar>
              <w:top w:type="dxa" w:w="60"/>
              <w:left w:type="dxa" w:w="80"/>
              <w:bottom w:type="dxa" w:w="60"/>
              <w:right w:type="dxa" w:w="80"/>
            </w:tcMar>
          </w:tcPr>
          <w:p>
            <w:r>
              <w:rPr>
                <w:sz w:val="16"/>
                <w:szCs w:val="16"/>
              </w:rPr>
              <w:t xml:space="preserve">Departamento de Derecho, Comunicaciones y Tecnologías de la Información, Universidad Externado de Colombia</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sxe3mfhf23vbcvgsrtvjk">
              <w:r>
                <w:rPr>
                  <w:rStyle w:val="Hyperlink"/>
                  <w:sz w:val="16"/>
                  <w:szCs w:val="16"/>
                </w:rPr>
                <w:t xml:space="preserve">https://www.uexternado.edu.co/departamento-de-derecho-comunicaciones-y-tecnologias-de-la-informacion/biometria-bajo-la-lupa-el-caso-mercado-libre-y-las-nuevas-reglas-de-juego/</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Seminarios web 2026 - Departamento de Derecho, Comunicaciones y Tecnologías de la Información</w:t>
            </w:r>
          </w:p>
        </w:tc>
        <w:tc>
          <w:tcPr>
            <w:tcW w:type="dxa" w:w="3839"/>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j3wgso5nv34txxbktq2sf">
              <w:r>
                <w:rPr>
                  <w:rStyle w:val="Hyperlink"/>
                  <w:sz w:val="16"/>
                  <w:szCs w:val="16"/>
                </w:rPr>
                <w:t xml:space="preserve">https://www.uexternado.edu.co/departamento-de-derecho-comunicaciones-y-tecnologias-de-la-informacion/seminarios-web-2026/</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XXV Jornadas GECTI: Derecho, Tecnología y Sociedad Digital (29 de mayo de 2026; 25 años del GECTI)</w:t>
            </w:r>
          </w:p>
        </w:tc>
        <w:tc>
          <w:tcPr>
            <w:tcW w:type="dxa" w:w="3839"/>
            <w:tcMar>
              <w:top w:type="dxa" w:w="60"/>
              <w:left w:type="dxa" w:w="80"/>
              <w:bottom w:type="dxa" w:w="60"/>
              <w:right w:type="dxa" w:w="80"/>
            </w:tcMar>
          </w:tcPr>
          <w:p>
            <w:r>
              <w:rPr>
                <w:sz w:val="16"/>
                <w:szCs w:val="16"/>
              </w:rPr>
              <w:t xml:space="preserve">GECTI y Maestría en Derecho, Tecnología y Sociedad Digital; participa Nelson Remolina Angarita</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6owytcv-kt3ezrhqwvvui">
              <w:r>
                <w:rPr>
                  <w:rStyle w:val="Hyperlink"/>
                  <w:sz w:val="16"/>
                  <w:szCs w:val="16"/>
                </w:rPr>
                <w:t xml:space="preserve">https://algoritmos.uniandes.edu.co/xxv-jornadas-gecti-derecho-tecnologia-y-sociedad-digital/</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Petrie-Flom Center 2026 Annual Conference | Panel 4: New Technology, New Challenges (Algorithms That Choose Life: Law and Ethics of AI-Selected Embryos)</w:t>
            </w:r>
          </w:p>
        </w:tc>
        <w:tc>
          <w:tcPr>
            <w:tcW w:type="dxa" w:w="3839"/>
            <w:tcMar>
              <w:top w:type="dxa" w:w="60"/>
              <w:left w:type="dxa" w:w="80"/>
              <w:bottom w:type="dxa" w:w="60"/>
              <w:right w:type="dxa" w:w="80"/>
            </w:tcMar>
          </w:tcPr>
          <w:p>
            <w:r>
              <w:rPr>
                <w:sz w:val="16"/>
                <w:szCs w:val="16"/>
              </w:rPr>
              <w:t xml:space="preserve">Petrie-Flom Center for Health Law Policy, Biotechnology, and Bioethics (Harvard Law School); panelistas invitados</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horxflq3w_y9m_6jxih87">
              <w:r>
                <w:rPr>
                  <w:rStyle w:val="Hyperlink"/>
                  <w:sz w:val="16"/>
                  <w:szCs w:val="16"/>
                </w:rPr>
                <w:t xml:space="preserve">https://www.youtube.com/watch?v=2TEVQqAZpkg</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AI Governance Speaker Series (Spring 2026) — Berkman Klein Center x AI Student Safety Team (playlist)</w:t>
            </w:r>
          </w:p>
        </w:tc>
        <w:tc>
          <w:tcPr>
            <w:tcW w:type="dxa" w:w="3839"/>
            <w:tcMar>
              <w:top w:type="dxa" w:w="60"/>
              <w:left w:type="dxa" w:w="80"/>
              <w:bottom w:type="dxa" w:w="60"/>
              <w:right w:type="dxa" w:w="80"/>
            </w:tcMar>
          </w:tcPr>
          <w:p>
            <w:r>
              <w:rPr>
                <w:sz w:val="16"/>
                <w:szCs w:val="16"/>
              </w:rPr>
              <w:t xml:space="preserve">Berkman Klein Center y AISST; ponentes como Julie Brill (excomisionada de la FTC y ex Chief Privacy Officer de Microsoft)</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rdt_mbqk0hx22wtnaunol">
              <w:r>
                <w:rPr>
                  <w:rStyle w:val="Hyperlink"/>
                  <w:sz w:val="16"/>
                  <w:szCs w:val="16"/>
                </w:rPr>
                <w:t xml:space="preserve">https://www.youtube.com/playlist?list=PL68azUN8PTNg25bFCYPRWnNjILYoOrbtg</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Fall Speaker Series (2025) – Berkman Klein Center (playlist)</w:t>
            </w:r>
          </w:p>
        </w:tc>
        <w:tc>
          <w:tcPr>
            <w:tcW w:type="dxa" w:w="3839"/>
            <w:tcMar>
              <w:top w:type="dxa" w:w="60"/>
              <w:left w:type="dxa" w:w="80"/>
              <w:bottom w:type="dxa" w:w="60"/>
              <w:right w:type="dxa" w:w="80"/>
            </w:tcMar>
          </w:tcPr>
          <w:p>
            <w:r>
              <w:rPr>
                <w:sz w:val="16"/>
                <w:szCs w:val="16"/>
              </w:rPr>
              <w:t xml:space="preserve">Berkman Klein Center for Internet &amp; Society</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qkx1tqzp58elfqxjjkukq">
              <w:r>
                <w:rPr>
                  <w:rStyle w:val="Hyperlink"/>
                  <w:sz w:val="16"/>
                  <w:szCs w:val="16"/>
                </w:rPr>
                <w:t xml:space="preserve">https://www.youtube.com/playlist?list=PL68azUN8PTNjMubL1F-SL207Pb5iGR4MW</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Resumen de la Sentencia T-323 de 2024 de la Corte Constitucional de Colombia sobre el uso de IA por jueces de la República</w:t>
            </w:r>
          </w:p>
        </w:tc>
        <w:tc>
          <w:tcPr>
            <w:tcW w:type="dxa" w:w="3839"/>
            <w:tcMar>
              <w:top w:type="dxa" w:w="60"/>
              <w:left w:type="dxa" w:w="80"/>
              <w:bottom w:type="dxa" w:w="60"/>
              <w:right w:type="dxa" w:w="80"/>
            </w:tcMar>
          </w:tcPr>
          <w:p>
            <w:r>
              <w:rPr>
                <w:sz w:val="16"/>
                <w:szCs w:val="16"/>
              </w:rPr>
              <w:t xml:space="preserve">Blog del Departamento de Propiedad Intelectual, Universidad Externado de Colombia</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_oneoxzpgn85sd70lme38">
              <w:r>
                <w:rPr>
                  <w:rStyle w:val="Hyperlink"/>
                  <w:sz w:val="16"/>
                  <w:szCs w:val="16"/>
                </w:rPr>
                <w:t xml:space="preserve">https://propintel.uexternado.edu.co/resumen-de-la-sentencia-t-323-de-2024-de-la-corte-constitucional-de-colombia-sobre-el-uso-de-ia-por-jueces-de-la-republica/</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Relatoría: Análisis de la sentencia T-323 de 2024 de la Corte Constitucional (conversatorio sobre uso de herramientas de IA en procesos judiciales)</w:t>
            </w:r>
          </w:p>
        </w:tc>
        <w:tc>
          <w:tcPr>
            <w:tcW w:type="dxa" w:w="3839"/>
            <w:tcMar>
              <w:top w:type="dxa" w:w="60"/>
              <w:left w:type="dxa" w:w="80"/>
              <w:bottom w:type="dxa" w:w="60"/>
              <w:right w:type="dxa" w:w="80"/>
            </w:tcMar>
          </w:tcPr>
          <w:p>
            <w:r>
              <w:rPr>
                <w:sz w:val="16"/>
                <w:szCs w:val="16"/>
              </w:rPr>
              <w:t xml:space="preserve">Panel: Roberto Serrato Valdés, Víctor Muñoz, Juan Carlos Upegui y Nathalia Gaona; moderación de Carmen Ligia Valderrama Rojas (Departamentos</w:t>
            </w:r>
          </w:p>
        </w:tc>
        <w:tc>
          <w:tcPr>
            <w:tcW w:type="dxa" w:w="1019"/>
            <w:tcMar>
              <w:top w:type="dxa" w:w="60"/>
              <w:left w:type="dxa" w:w="80"/>
              <w:bottom w:type="dxa" w:w="60"/>
              <w:right w:type="dxa" w:w="80"/>
            </w:tcMar>
          </w:tcPr>
          <w:p>
            <w:r>
              <w:rPr>
                <w:sz w:val="16"/>
                <w:szCs w:val="16"/>
              </w:rPr>
              <w:t xml:space="preserve">2024 (documento publicado en 2025)</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f6wzgocmccwryzhmhtjt-">
              <w:r>
                <w:rPr>
                  <w:rStyle w:val="Hyperlink"/>
                  <w:sz w:val="16"/>
                  <w:szCs w:val="16"/>
                </w:rPr>
                <w:t xml:space="preserve">https://www.uexternado.edu.co/wp-content/uploads/2025/06/RELATORIA-Analisis-de-la-sentencia-T-323-Corte-Constitucional_27-de-AGO-2024.pdf</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Cuando la inteligencia artificial inventa el derecho: riesgos para la profesión jurídica</w:t>
            </w:r>
          </w:p>
        </w:tc>
        <w:tc>
          <w:tcPr>
            <w:tcW w:type="dxa" w:w="3839"/>
            <w:tcMar>
              <w:top w:type="dxa" w:w="60"/>
              <w:left w:type="dxa" w:w="80"/>
              <w:bottom w:type="dxa" w:w="60"/>
              <w:right w:type="dxa" w:w="80"/>
            </w:tcMar>
          </w:tcPr>
          <w:p>
            <w:r>
              <w:rPr>
                <w:sz w:val="16"/>
                <w:szCs w:val="16"/>
              </w:rPr>
              <w:t xml:space="preserve">Blog Jurídico TECH, 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srv9q7xtguusn4m9sv3ka">
              <w:r>
                <w:rPr>
                  <w:rStyle w:val="Hyperlink"/>
                  <w:sz w:val="16"/>
                  <w:szCs w:val="16"/>
                </w:rPr>
                <w:t xml:space="preserve">https://telecomunicaciones.uexternado.edu.co/cuando-la-inteligencia-artificial-inventa-el-derecho-riesgos-para-la-profesion-juridica/</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El Externado analiza el uso de la Inteligencia Artificial en la justicia colombiana (sentencias STC17832-2025 y AC739-2026)</w:t>
            </w:r>
          </w:p>
        </w:tc>
        <w:tc>
          <w:tcPr>
            <w:tcW w:type="dxa" w:w="3839"/>
            <w:tcMar>
              <w:top w:type="dxa" w:w="60"/>
              <w:left w:type="dxa" w:w="80"/>
              <w:bottom w:type="dxa" w:w="60"/>
              <w:right w:type="dxa" w:w="80"/>
            </w:tcMar>
          </w:tcPr>
          <w:p>
            <w:r>
              <w:rPr>
                <w:sz w:val="16"/>
                <w:szCs w:val="16"/>
              </w:rPr>
              <w:t xml:space="preserve">Magistradas Adriana López y Martha Patricia Guzmán (Corte Suprema de Justicia); Facultad de Derecho del Externado</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xm3fn9brk9rlwspofcahd">
              <w:r>
                <w:rPr>
                  <w:rStyle w:val="Hyperlink"/>
                  <w:sz w:val="16"/>
                  <w:szCs w:val="16"/>
                </w:rPr>
                <w:t xml:space="preserve">https://www.uexternado.edu.co/derecho/el-externado-analiza-el-uso-de-la-inteligencia-artificial-en-la-justicia-colombiana/</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El uso de IA generativa en la Administración de Justicia: a propósito de la Sentencia STC17832-2025 de la Corte Suprema de Justicia de Colombia</w:t>
            </w:r>
          </w:p>
        </w:tc>
        <w:tc>
          <w:tcPr>
            <w:tcW w:type="dxa" w:w="3839"/>
            <w:tcMar>
              <w:top w:type="dxa" w:w="60"/>
              <w:left w:type="dxa" w:w="80"/>
              <w:bottom w:type="dxa" w:w="60"/>
              <w:right w:type="dxa" w:w="80"/>
            </w:tcMar>
          </w:tcPr>
          <w:p>
            <w:r>
              <w:rPr>
                <w:sz w:val="16"/>
                <w:szCs w:val="16"/>
              </w:rPr>
              <w:t xml:space="preserve">Centro de Estudios sobre Genética y Derecho, Universidad Externado</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ihdcfanmclwrxkjlfa08h">
              <w:r>
                <w:rPr>
                  <w:rStyle w:val="Hyperlink"/>
                  <w:sz w:val="16"/>
                  <w:szCs w:val="16"/>
                </w:rPr>
                <w:t xml:space="preserve">https://geneticayderecho.uexternado.edu.co/el-uso-de-ia-generativa-en-la-administracion-de-justicia-a-proposito-de-la-sentencia-stc17832-2025-de-la-corte-suprema-de-justicia-de-colombia/</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How Lawyers Can Add Value in the Age of AI (The Practice, número 'Adding Value in the Age of AI', julio-agosto de 2026)</w:t>
            </w:r>
          </w:p>
        </w:tc>
        <w:tc>
          <w:tcPr>
            <w:tcW w:type="dxa" w:w="3839"/>
            <w:tcMar>
              <w:top w:type="dxa" w:w="60"/>
              <w:left w:type="dxa" w:w="80"/>
              <w:bottom w:type="dxa" w:w="60"/>
              <w:right w:type="dxa" w:w="80"/>
            </w:tcMar>
          </w:tcPr>
          <w:p>
            <w:r>
              <w:rPr>
                <w:sz w:val="16"/>
                <w:szCs w:val="16"/>
              </w:rPr>
              <w:t xml:space="preserve">Michele DeStefano; Center on the Legal Profession, Harvard Law School</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amsm3rxvjdphadtbqelxb">
              <w:r>
                <w:rPr>
                  <w:rStyle w:val="Hyperlink"/>
                  <w:sz w:val="16"/>
                  <w:szCs w:val="16"/>
                </w:rPr>
                <w:t xml:space="preserve">https://clp.law.harvard.edu/knowledge-hub/magazine/issues/adding-value-in-the-age-of-ai/how-lawyers-can-add-value-in-the-age-of-ai/</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La Universidad de los Andes y la UNESCO lanzan la versión en español de las Directrices para el Uso de Inteligencia Artificial en Cortes y Tribunales</w:t>
            </w:r>
          </w:p>
        </w:tc>
        <w:tc>
          <w:tcPr>
            <w:tcW w:type="dxa" w:w="3839"/>
            <w:tcMar>
              <w:top w:type="dxa" w:w="60"/>
              <w:left w:type="dxa" w:w="80"/>
              <w:bottom w:type="dxa" w:w="60"/>
              <w:right w:type="dxa" w:w="80"/>
            </w:tcMar>
          </w:tcPr>
          <w:p>
            <w:r>
              <w:rPr>
                <w:sz w:val="16"/>
                <w:szCs w:val="16"/>
              </w:rPr>
              <w:t xml:space="preserve">Escuela de Gobierno Alberto Lleras Camargo, Universidad de los Andes; UNESCO</w:t>
            </w:r>
          </w:p>
        </w:tc>
        <w:tc>
          <w:tcPr>
            <w:tcW w:type="dxa" w:w="1019"/>
            <w:tcMar>
              <w:top w:type="dxa" w:w="60"/>
              <w:left w:type="dxa" w:w="80"/>
              <w:bottom w:type="dxa" w:w="60"/>
              <w:right w:type="dxa" w:w="80"/>
            </w:tcMar>
          </w:tcPr>
          <w:p>
            <w:r>
              <w:rPr>
                <w:sz w:val="16"/>
                <w:szCs w:val="16"/>
              </w:rPr>
              <w:t xml:space="preserve">desconocido (2025 aprox.)</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7acdeqwpn1mwnhmv5avkc">
              <w:r>
                <w:rPr>
                  <w:rStyle w:val="Hyperlink"/>
                  <w:sz w:val="16"/>
                  <w:szCs w:val="16"/>
                </w:rPr>
                <w:t xml:space="preserve">https://gobierno.uniandes.edu.co/la-universidad-de-los-andes-y-la-unesco-lanzan-la-version-en-espanol-de-las-directrices-para-el-uso-de-inteligencia-artificial-en-cortes-y-tribunales/</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Relatoría de la 9.ª Mesa de Trabajo Multiactor sobre Regulación de IA: retos regulatorios para la gobernanza de la IA y CONPES 4144 (2025, PDF)</w:t>
            </w:r>
          </w:p>
        </w:tc>
        <w:tc>
          <w:tcPr>
            <w:tcW w:type="dxa" w:w="3839"/>
            <w:tcMar>
              <w:top w:type="dxa" w:w="60"/>
              <w:left w:type="dxa" w:w="80"/>
              <w:bottom w:type="dxa" w:w="60"/>
              <w:right w:type="dxa" w:w="80"/>
            </w:tcMar>
          </w:tcPr>
          <w:p>
            <w:r>
              <w:rPr>
                <w:sz w:val="16"/>
                <w:szCs w:val="16"/>
              </w:rPr>
              <w:t xml:space="preserve">Mesa de Trabajo Multiactor sobre Regulación de IA en Colombia (Externado y Uniandes)</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nosrm5ry54ikqfpbudxa9">
              <w:r>
                <w:rPr>
                  <w:rStyle w:val="Hyperlink"/>
                  <w:sz w:val="16"/>
                  <w:szCs w:val="16"/>
                </w:rPr>
                <w:t xml:space="preserve">https://www.uexternado.edu.co/wp-content/uploads/2025/09/Sesion-9-Mesa-Multi-actor-ComunBuenasPracticasRegulatorias-1.pdf</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Relatoría 'Privacidad &amp; Protección de Datos: a propósito del caso Studio Ghibli' (30 de abril de 2025, PDF)</w:t>
            </w:r>
          </w:p>
        </w:tc>
        <w:tc>
          <w:tcPr>
            <w:tcW w:type="dxa" w:w="3839"/>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vfbi76cb8q61n10cpgno1">
              <w:r>
                <w:rPr>
                  <w:rStyle w:val="Hyperlink"/>
                  <w:sz w:val="16"/>
                  <w:szCs w:val="16"/>
                </w:rPr>
                <w:t xml:space="preserve">https://www.uexternado.edu.co/wp-content/uploads/2025/08/RELATORIA_%E2%80%98Privacidad-Proteccion-De-Datos-A-Proposito-Del-Caso-Studio-Ghibli_-30-ABR-2025.pdf</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Developments in the Law — Artificial Intelligence (Harvard Law Review, Vol. 138)</w:t>
            </w:r>
          </w:p>
        </w:tc>
        <w:tc>
          <w:tcPr>
            <w:tcW w:type="dxa" w:w="3839"/>
            <w:tcMar>
              <w:top w:type="dxa" w:w="60"/>
              <w:left w:type="dxa" w:w="80"/>
              <w:bottom w:type="dxa" w:w="60"/>
              <w:right w:type="dxa" w:w="80"/>
            </w:tcMar>
          </w:tcPr>
          <w:p>
            <w:r>
              <w:rPr>
                <w:sz w:val="16"/>
                <w:szCs w:val="16"/>
              </w:rPr>
              <w:t xml:space="preserve">Harvard Law Review (número especial editado por el consejo editorial)</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x5ve6s5pavcjua5diluxe">
              <w:r>
                <w:rPr>
                  <w:rStyle w:val="Hyperlink"/>
                  <w:sz w:val="16"/>
                  <w:szCs w:val="16"/>
                </w:rPr>
                <w:t xml:space="preserve">https://harvardlawreview.org/print/vol-138/developments-in-the-law-artificial-intelligence/</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Algorithmic Harm: Protecting People in the Age of Artificial Intelligence (Harvard Public Law Working Paper No. 25-21; libro en Oxford University Press)</w:t>
            </w:r>
          </w:p>
        </w:tc>
        <w:tc>
          <w:tcPr>
            <w:tcW w:type="dxa" w:w="3839"/>
            <w:tcMar>
              <w:top w:type="dxa" w:w="60"/>
              <w:left w:type="dxa" w:w="80"/>
              <w:bottom w:type="dxa" w:w="60"/>
              <w:right w:type="dxa" w:w="80"/>
            </w:tcMar>
          </w:tcPr>
          <w:p>
            <w:r>
              <w:rPr>
                <w:sz w:val="16"/>
                <w:szCs w:val="16"/>
              </w:rPr>
              <w:t xml:space="preserve">Oren Bar-Gill y Cass R. Sunstein (codirectores de la Initiative on Artificial Intelligence and the Law, Harvard Law School)</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rhlm917bq4zzpuacuutfs">
              <w:r>
                <w:rPr>
                  <w:rStyle w:val="Hyperlink"/>
                  <w:sz w:val="16"/>
                  <w:szCs w:val="16"/>
                </w:rPr>
                <w:t xml:space="preserve">https://papers.ssrn.com/sol3/papers.cfm?abstract_id=5162465</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Memorias I Foro Ley 527 de 1999: dos décadas después (Observatics)</w:t>
            </w:r>
          </w:p>
        </w:tc>
        <w:tc>
          <w:tcPr>
            <w:tcW w:type="dxa" w:w="3839"/>
            <w:tcMar>
              <w:top w:type="dxa" w:w="60"/>
              <w:left w:type="dxa" w:w="80"/>
              <w:bottom w:type="dxa" w:w="60"/>
              <w:right w:type="dxa" w:w="80"/>
            </w:tcMar>
          </w:tcPr>
          <w:p>
            <w:r>
              <w:rPr>
                <w:sz w:val="16"/>
                <w:szCs w:val="16"/>
              </w:rPr>
              <w:t xml:space="preserve">Observatics - Universidad Externado de Colombia; varios panelistas (incl. Marco Peres)</w:t>
            </w:r>
          </w:p>
        </w:tc>
        <w:tc>
          <w:tcPr>
            <w:tcW w:type="dxa" w:w="1019"/>
            <w:tcMar>
              <w:top w:type="dxa" w:w="60"/>
              <w:left w:type="dxa" w:w="80"/>
              <w:bottom w:type="dxa" w:w="60"/>
              <w:right w:type="dxa" w:w="80"/>
            </w:tcMar>
          </w:tcPr>
          <w:p>
            <w:r>
              <w:rPr>
                <w:sz w:val="16"/>
                <w:szCs w:val="16"/>
              </w:rPr>
              <w:t xml:space="preserve">2019</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onz4xq4ple1-2fgpyybvk">
              <w:r>
                <w:rPr>
                  <w:rStyle w:val="Hyperlink"/>
                  <w:sz w:val="16"/>
                  <w:szCs w:val="16"/>
                </w:rPr>
                <w:t xml:space="preserve">https://observatics.uexternado.edu.co/memorias-i-foro-ley-527-de-1999-dos-decadas-despues/</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Blockchain y contratos inteligentes: aproximación a sus problemáticas y retos jurídicos</w:t>
            </w:r>
          </w:p>
        </w:tc>
        <w:tc>
          <w:tcPr>
            <w:tcW w:type="dxa" w:w="3839"/>
            <w:tcMar>
              <w:top w:type="dxa" w:w="60"/>
              <w:left w:type="dxa" w:w="80"/>
              <w:bottom w:type="dxa" w:w="60"/>
              <w:right w:type="dxa" w:w="80"/>
            </w:tcMar>
          </w:tcPr>
          <w:p>
            <w:r>
              <w:rPr>
                <w:sz w:val="16"/>
                <w:szCs w:val="16"/>
              </w:rPr>
              <w:t xml:space="preserve">Jorge Padilla Sánchez</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g85yn_3tupensqhfb6sef">
              <w:r>
                <w:rPr>
                  <w:rStyle w:val="Hyperlink"/>
                  <w:sz w:val="16"/>
                  <w:szCs w:val="16"/>
                </w:rPr>
                <w:t xml:space="preserve">https://revistas.uexternado.edu.co/index.php/derpri/article/view/6681</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Aplicabilidad de la inteligencia artificial y la tecnología blockchain en el derecho contractual privado</w:t>
            </w:r>
          </w:p>
        </w:tc>
        <w:tc>
          <w:tcPr>
            <w:tcW w:type="dxa" w:w="3839"/>
            <w:tcMar>
              <w:top w:type="dxa" w:w="60"/>
              <w:left w:type="dxa" w:w="80"/>
              <w:bottom w:type="dxa" w:w="60"/>
              <w:right w:type="dxa" w:w="80"/>
            </w:tcMar>
          </w:tcPr>
          <w:p>
            <w:r>
              <w:rPr>
                <w:sz w:val="16"/>
                <w:szCs w:val="16"/>
              </w:rPr>
              <w:t xml:space="preserve">Juan Jorge Almonacid Sierra y Yeisson Coronel Ávila</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sn6qani-27sjcvsdyw-4t">
              <w:r>
                <w:rPr>
                  <w:rStyle w:val="Hyperlink"/>
                  <w:sz w:val="16"/>
                  <w:szCs w:val="16"/>
                </w:rPr>
                <w:t xml:space="preserve">https://revistas.uexternado.edu.co/index.php/derpri/article/view/6298</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Conversatorio: 'El tratamiento de datos personales en sistemas de inteligencia artificial' (Circular Externa 002 de 2024 de la SIC)</w:t>
            </w:r>
          </w:p>
        </w:tc>
        <w:tc>
          <w:tcPr>
            <w:tcW w:type="dxa" w:w="3839"/>
            <w:tcMar>
              <w:top w:type="dxa" w:w="60"/>
              <w:left w:type="dxa" w:w="80"/>
              <w:bottom w:type="dxa" w:w="60"/>
              <w:right w:type="dxa" w:w="80"/>
            </w:tcMar>
          </w:tcPr>
          <w:p>
            <w:r>
              <w:rPr>
                <w:sz w:val="16"/>
                <w:szCs w:val="16"/>
              </w:rPr>
              <w:t xml:space="preserve">Superintendencia Delegada para la Protección de Datos Personales (SIC); Departamentos de Derecho TIC y Derecho Comercial del Externado</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qsnk8pvhonk_a3bt92oix">
              <w:r>
                <w:rPr>
                  <w:rStyle w:val="Hyperlink"/>
                  <w:sz w:val="16"/>
                  <w:szCs w:val="16"/>
                </w:rPr>
                <w:t xml:space="preserve">https://www.uexternado.edu.co/evento/departamento-de-derecho-comunicaciones-y-tecnologias-de-la-informacion/conversatorio-el-tratamiento-de-datos-personales-en-sistemas-de-inteligencia-artificial/</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Guía GECTI para la implementación del principio de responsabilidad demostrada (accountability) en las transferencias internacionales de datos personales: Recomendaciones para los países latinoamericanos</w:t>
            </w:r>
          </w:p>
        </w:tc>
        <w:tc>
          <w:tcPr>
            <w:tcW w:type="dxa" w:w="3839"/>
            <w:tcMar>
              <w:top w:type="dxa" w:w="60"/>
              <w:left w:type="dxa" w:w="80"/>
              <w:bottom w:type="dxa" w:w="60"/>
              <w:right w:type="dxa" w:w="80"/>
            </w:tcMar>
          </w:tcPr>
          <w:p>
            <w:r>
              <w:rPr>
                <w:sz w:val="16"/>
                <w:szCs w:val="16"/>
              </w:rPr>
              <w:t xml:space="preserve">Nelson Remolina Angarita y Luisa Fernanda Álvarez Zuluaga (GECTI – Universidad de los Andes)</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4ealze_y2qimti0y5mh6-">
              <w:r>
                <w:rPr>
                  <w:rStyle w:val="Hyperlink"/>
                  <w:sz w:val="16"/>
                  <w:szCs w:val="16"/>
                </w:rPr>
                <w:t xml:space="preserve">https://habeasdatacolombia.uniandes.edu.co/?p=2817</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Toolkit ético legal de inteligencia artificial</w:t>
            </w:r>
          </w:p>
        </w:tc>
        <w:tc>
          <w:tcPr>
            <w:tcW w:type="dxa" w:w="3839"/>
            <w:tcMar>
              <w:top w:type="dxa" w:w="60"/>
              <w:left w:type="dxa" w:w="80"/>
              <w:bottom w:type="dxa" w:w="60"/>
              <w:right w:type="dxa" w:w="80"/>
            </w:tcMar>
          </w:tcPr>
          <w:p>
            <w:r>
              <w:rPr>
                <w:sz w:val="16"/>
                <w:szCs w:val="16"/>
              </w:rPr>
              <w:t xml:space="preserve">María Lorena Flórez Rojas (Facultad de Derecho, Fondo de Profesores Uniandes)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nwygk3wqjnlyzthomejns">
              <w:r>
                <w:rPr>
                  <w:rStyle w:val="Hyperlink"/>
                  <w:sz w:val="16"/>
                  <w:szCs w:val="16"/>
                </w:rPr>
                <w:t xml:space="preserve">https://derecho.uniandes.edu.co/es/toolkit-etico-legal-de-inteligencia-artificial</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CLOUD Act Enforcement (Harvard Law School — The Case Studies)</w:t>
            </w:r>
          </w:p>
        </w:tc>
        <w:tc>
          <w:tcPr>
            <w:tcW w:type="dxa" w:w="3839"/>
            <w:tcMar>
              <w:top w:type="dxa" w:w="60"/>
              <w:left w:type="dxa" w:w="80"/>
              <w:bottom w:type="dxa" w:w="60"/>
              <w:right w:type="dxa" w:w="80"/>
            </w:tcMar>
          </w:tcPr>
          <w:p>
            <w:r>
              <w:rPr>
                <w:sz w:val="16"/>
                <w:szCs w:val="16"/>
              </w:rPr>
              <w:t xml:space="preserve">Harvard Law School Case Studies Program</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v-ckb9ogxww8x0rpjap0g">
              <w:r>
                <w:rPr>
                  <w:rStyle w:val="Hyperlink"/>
                  <w:sz w:val="16"/>
                  <w:szCs w:val="16"/>
                </w:rPr>
                <w:t xml:space="preserve">https://casestudies.law.harvard.edu/cloud-act-enforcement/</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Principled Artificial Intelligence: Mapping Consensus in Ethical and Rights-Based Approaches to Principles for AI (Berkman Klein Center Research Publication No. 2020-1)</w:t>
            </w:r>
          </w:p>
        </w:tc>
        <w:tc>
          <w:tcPr>
            <w:tcW w:type="dxa" w:w="3839"/>
            <w:tcMar>
              <w:top w:type="dxa" w:w="60"/>
              <w:left w:type="dxa" w:w="80"/>
              <w:bottom w:type="dxa" w:w="60"/>
              <w:right w:type="dxa" w:w="80"/>
            </w:tcMar>
          </w:tcPr>
          <w:p>
            <w:r>
              <w:rPr>
                <w:sz w:val="16"/>
                <w:szCs w:val="16"/>
              </w:rPr>
              <w:t xml:space="preserve">Jessica Fjeld, Nele Achten, Hannah Hilligoss, Adam Nagy, Madhulika Srikumar (Berkman Klein Center)</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znvqvdfl3bhrbtnb-uxo7">
              <w:r>
                <w:rPr>
                  <w:rStyle w:val="Hyperlink"/>
                  <w:sz w:val="16"/>
                  <w:szCs w:val="16"/>
                </w:rPr>
                <w:t xml:space="preserve">https://cyber.harvard.edu/publication/2020/principled-ai</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Skin in the Game: Modulate AI and Addressing the Legal and Ethical Challenges of Voice Skin Technology (caso de estudio del Berkman Klein Center)</w:t>
            </w:r>
          </w:p>
        </w:tc>
        <w:tc>
          <w:tcPr>
            <w:tcW w:type="dxa" w:w="3839"/>
            <w:tcMar>
              <w:top w:type="dxa" w:w="60"/>
              <w:left w:type="dxa" w:w="80"/>
              <w:bottom w:type="dxa" w:w="60"/>
              <w:right w:type="dxa" w:w="80"/>
            </w:tcMar>
          </w:tcPr>
          <w:p>
            <w:r>
              <w:rPr>
                <w:sz w:val="16"/>
                <w:szCs w:val="16"/>
              </w:rPr>
              <w:t xml:space="preserve">Berkman Klein Center for Internet &amp; Society (Ethics and Governance of AI Initiative)</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meu4e84w5zzhsvjzimi1t">
              <w:r>
                <w:rPr>
                  <w:rStyle w:val="Hyperlink"/>
                  <w:sz w:val="16"/>
                  <w:szCs w:val="16"/>
                </w:rPr>
                <w:t xml:space="preserve">https://cyber.harvard.edu/publication/2020/modulate-case-study</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¿Afecta la inteligencia artificial las decisiones que se toman sobre las personas?</w:t>
            </w:r>
          </w:p>
        </w:tc>
        <w:tc>
          <w:tcPr>
            <w:tcW w:type="dxa" w:w="3839"/>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bpumkoxwtvs6ljdm4soa6">
              <w:r>
                <w:rPr>
                  <w:rStyle w:val="Hyperlink"/>
                  <w:sz w:val="16"/>
                  <w:szCs w:val="16"/>
                </w:rPr>
                <w:t xml:space="preserve">https://derecho.uniandes.edu.co/afecta-la-inteligencia-artificial-las-decisiones-que-se-toman-sobre-las-personas/</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Derecho de las tecnologías y las tecnologías para el derecho</w:t>
            </w:r>
          </w:p>
        </w:tc>
        <w:tc>
          <w:tcPr>
            <w:tcW w:type="dxa" w:w="3839"/>
            <w:tcMar>
              <w:top w:type="dxa" w:w="60"/>
              <w:left w:type="dxa" w:w="80"/>
              <w:bottom w:type="dxa" w:w="60"/>
              <w:right w:type="dxa" w:w="80"/>
            </w:tcMar>
          </w:tcPr>
          <w:p>
            <w:r>
              <w:rPr>
                <w:sz w:val="16"/>
                <w:szCs w:val="16"/>
              </w:rPr>
              <w:t xml:space="preserve">María Lorena Flórez Rojas (coordinadora académica) y autores GECTI</w:t>
            </w:r>
          </w:p>
        </w:tc>
        <w:tc>
          <w:tcPr>
            <w:tcW w:type="dxa" w:w="1019"/>
            <w:tcMar>
              <w:top w:type="dxa" w:w="60"/>
              <w:left w:type="dxa" w:w="80"/>
              <w:bottom w:type="dxa" w:w="60"/>
              <w:right w:type="dxa" w:w="80"/>
            </w:tcMar>
          </w:tcPr>
          <w:p>
            <w:r>
              <w:rPr>
                <w:sz w:val="16"/>
                <w:szCs w:val="16"/>
              </w:rPr>
              <w:t xml:space="preserve">2022</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hfw0kl3dhj18tcck0gdb9">
              <w:r>
                <w:rPr>
                  <w:rStyle w:val="Hyperlink"/>
                  <w:sz w:val="16"/>
                  <w:szCs w:val="16"/>
                </w:rPr>
                <w:t xml:space="preserve">https://ediciones.uniandes.edu.co/library/publication/derecho-de-las-tecnologias-y-las-tecnologias-para-el-derecho</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Code Is Law: On Liberty in Cyberspace</w:t>
            </w:r>
          </w:p>
        </w:tc>
        <w:tc>
          <w:tcPr>
            <w:tcW w:type="dxa" w:w="3839"/>
            <w:tcMar>
              <w:top w:type="dxa" w:w="60"/>
              <w:left w:type="dxa" w:w="80"/>
              <w:bottom w:type="dxa" w:w="60"/>
              <w:right w:type="dxa" w:w="80"/>
            </w:tcMar>
          </w:tcPr>
          <w:p>
            <w:r>
              <w:rPr>
                <w:sz w:val="16"/>
                <w:szCs w:val="16"/>
              </w:rPr>
              <w:t xml:space="preserve">Lawrence Lessig</w:t>
            </w:r>
          </w:p>
        </w:tc>
        <w:tc>
          <w:tcPr>
            <w:tcW w:type="dxa" w:w="1019"/>
            <w:tcMar>
              <w:top w:type="dxa" w:w="60"/>
              <w:left w:type="dxa" w:w="80"/>
              <w:bottom w:type="dxa" w:w="60"/>
              <w:right w:type="dxa" w:w="80"/>
            </w:tcMar>
          </w:tcPr>
          <w:p>
            <w:r>
              <w:rPr>
                <w:sz w:val="16"/>
                <w:szCs w:val="16"/>
              </w:rPr>
              <w:t xml:space="preserve">2000</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dlmub2vlwkxoid0t3mvsu">
              <w:r>
                <w:rPr>
                  <w:rStyle w:val="Hyperlink"/>
                  <w:sz w:val="16"/>
                  <w:szCs w:val="16"/>
                </w:rPr>
                <w:t xml:space="preserve">https://www.harvardmagazine.com/2000/01/code-is-law-html</w:t>
              </w:r>
            </w:hyperlink>
          </w:p>
        </w:tc>
      </w:tr>
      <w:tr>
        <w:trPr>
          <w:tblHeader w:val="off"/>
        </w:trPr>
        <w:tc>
          <w:tcPr>
            <w:tcW w:type="dxa" w:w="1019"/>
            <w:tcMar>
              <w:top w:type="dxa" w:w="60"/>
              <w:left w:type="dxa" w:w="80"/>
              <w:bottom w:type="dxa" w:w="60"/>
              <w:right w:type="dxa" w:w="80"/>
            </w:tcMar>
          </w:tcPr>
          <w:p>
            <w:r>
              <w:rPr>
                <w:sz w:val="16"/>
                <w:szCs w:val="16"/>
              </w:rPr>
              <w:t xml:space="preserve">Harvard</w:t>
            </w:r>
          </w:p>
        </w:tc>
        <w:tc>
          <w:tcPr>
            <w:tcW w:type="dxa" w:w="4561"/>
            <w:tcMar>
              <w:top w:type="dxa" w:w="60"/>
              <w:left w:type="dxa" w:w="80"/>
              <w:bottom w:type="dxa" w:w="60"/>
              <w:right w:type="dxa" w:w="80"/>
            </w:tcMar>
          </w:tcPr>
          <w:p>
            <w:r>
              <w:rPr>
                <w:sz w:val="16"/>
                <w:szCs w:val="16"/>
              </w:rPr>
              <w:t xml:space="preserve">A Layered Model for AI Governance</w:t>
            </w:r>
          </w:p>
        </w:tc>
        <w:tc>
          <w:tcPr>
            <w:tcW w:type="dxa" w:w="3839"/>
            <w:tcMar>
              <w:top w:type="dxa" w:w="60"/>
              <w:left w:type="dxa" w:w="80"/>
              <w:bottom w:type="dxa" w:w="60"/>
              <w:right w:type="dxa" w:w="80"/>
            </w:tcMar>
          </w:tcPr>
          <w:p>
            <w:r>
              <w:rPr>
                <w:sz w:val="16"/>
                <w:szCs w:val="16"/>
              </w:rPr>
              <w:t xml:space="preserve">Urs Gasser, Virgilio A. F. Almeida</w:t>
            </w:r>
          </w:p>
        </w:tc>
        <w:tc>
          <w:tcPr>
            <w:tcW w:type="dxa" w:w="1019"/>
            <w:tcMar>
              <w:top w:type="dxa" w:w="60"/>
              <w:left w:type="dxa" w:w="80"/>
              <w:bottom w:type="dxa" w:w="60"/>
              <w:right w:type="dxa" w:w="80"/>
            </w:tcMar>
          </w:tcPr>
          <w:p>
            <w:r>
              <w:rPr>
                <w:sz w:val="16"/>
                <w:szCs w:val="16"/>
              </w:rPr>
              <w:t xml:space="preserve">2017</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6a5xnjzek9ozr8rmaipy2">
              <w:r>
                <w:rPr>
                  <w:rStyle w:val="Hyperlink"/>
                  <w:sz w:val="16"/>
                  <w:szCs w:val="16"/>
                </w:rPr>
                <w:t xml:space="preserve">https://dash.harvard.edu/handle/1/34390353</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Observatorio Ciro Angarita Barón sobre protección de datos personales – Jurisprudencia (habeas data)</w:t>
            </w:r>
          </w:p>
        </w:tc>
        <w:tc>
          <w:tcPr>
            <w:tcW w:type="dxa" w:w="3839"/>
            <w:tcMar>
              <w:top w:type="dxa" w:w="60"/>
              <w:left w:type="dxa" w:w="80"/>
              <w:bottom w:type="dxa" w:w="60"/>
              <w:right w:type="dxa" w:w="80"/>
            </w:tcMar>
          </w:tcPr>
          <w:p>
            <w:r>
              <w:rPr>
                <w:sz w:val="16"/>
                <w:szCs w:val="16"/>
              </w:rPr>
              <w:t xml:space="preserve">Observatorio Ciro Angarita Barón – Universidad de los Andes (Nelson Remolina Angarita)</w:t>
            </w:r>
          </w:p>
        </w:tc>
        <w:tc>
          <w:tcPr>
            <w:tcW w:type="dxa" w:w="1019"/>
            <w:tcMar>
              <w:top w:type="dxa" w:w="60"/>
              <w:left w:type="dxa" w:w="80"/>
              <w:bottom w:type="dxa" w:w="60"/>
              <w:right w:type="dxa" w:w="80"/>
            </w:tcMar>
          </w:tcPr>
          <w:p>
            <w:r>
              <w:rPr>
                <w:sz w:val="16"/>
                <w:szCs w:val="16"/>
              </w:rPr>
              <w:t xml:space="preserve">2008-presente</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mljwa1eevavrn4ddppbyn">
              <w:r>
                <w:rPr>
                  <w:rStyle w:val="Hyperlink"/>
                  <w:sz w:val="16"/>
                  <w:szCs w:val="16"/>
                </w:rPr>
                <w:t xml:space="preserve">https://habeasdatacolombia.uniandes.edu.co/jurisprudencia/</w:t>
              </w:r>
            </w:hyperlink>
          </w:p>
        </w:tc>
      </w:tr>
      <w:tr>
        <w:trPr>
          <w:tblHeader w:val="off"/>
        </w:trPr>
        <w:tc>
          <w:tcPr>
            <w:tcW w:type="dxa" w:w="1019"/>
            <w:tcMar>
              <w:top w:type="dxa" w:w="60"/>
              <w:left w:type="dxa" w:w="80"/>
              <w:bottom w:type="dxa" w:w="60"/>
              <w:right w:type="dxa" w:w="80"/>
            </w:tcMar>
          </w:tcPr>
          <w:p>
            <w:r>
              <w:rPr>
                <w:sz w:val="16"/>
                <w:szCs w:val="16"/>
              </w:rPr>
              <w:t xml:space="preserve">Uniandes</w:t>
            </w:r>
          </w:p>
        </w:tc>
        <w:tc>
          <w:tcPr>
            <w:tcW w:type="dxa" w:w="4561"/>
            <w:tcMar>
              <w:top w:type="dxa" w:w="60"/>
              <w:left w:type="dxa" w:w="80"/>
              <w:bottom w:type="dxa" w:w="60"/>
              <w:right w:type="dxa" w:w="80"/>
            </w:tcMar>
          </w:tcPr>
          <w:p>
            <w:r>
              <w:rPr>
                <w:sz w:val="16"/>
                <w:szCs w:val="16"/>
              </w:rPr>
              <w:t xml:space="preserve">Uniandes Legal Fest 2026 (Facultad de Derecho): cómo se ejercerá el derecho en un mundo permeado por la IA</w:t>
            </w:r>
          </w:p>
        </w:tc>
        <w:tc>
          <w:tcPr>
            <w:tcW w:type="dxa" w:w="3839"/>
            <w:tcMar>
              <w:top w:type="dxa" w:w="60"/>
              <w:left w:type="dxa" w:w="80"/>
              <w:bottom w:type="dxa" w:w="60"/>
              <w:right w:type="dxa" w:w="80"/>
            </w:tcMar>
          </w:tcPr>
          <w:p>
            <w:r>
              <w:rPr>
                <w:sz w:val="16"/>
                <w:szCs w:val="16"/>
              </w:rPr>
              <w:t xml:space="preserve">Facultad de Derecho, Universidad de los Andes</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113"/>
            <w:tcMar>
              <w:top w:type="dxa" w:w="60"/>
              <w:left w:type="dxa" w:w="80"/>
              <w:bottom w:type="dxa" w:w="60"/>
              <w:right w:type="dxa" w:w="80"/>
            </w:tcMar>
          </w:tcPr>
          <w:p>
            <w:hyperlink w:history="1" r:id="rIdsjkbp4yk1tuejxsphipou">
              <w:r>
                <w:rPr>
                  <w:rStyle w:val="Hyperlink"/>
                  <w:sz w:val="16"/>
                  <w:szCs w:val="16"/>
                </w:rPr>
                <w:t xml:space="preserve">https://derecho.uniandes.edu.co/evento/uniandes-legal-fest-2026/</w:t>
              </w:r>
            </w:hyperlink>
          </w:p>
        </w:tc>
      </w:tr>
      <w:tr>
        <w:trPr>
          <w:tblHeader w:val="off"/>
        </w:trPr>
        <w:tc>
          <w:tcPr>
            <w:tcW w:type="dxa" w:w="1019"/>
            <w:tcMar>
              <w:top w:type="dxa" w:w="60"/>
              <w:left w:type="dxa" w:w="80"/>
              <w:bottom w:type="dxa" w:w="60"/>
              <w:right w:type="dxa" w:w="80"/>
            </w:tcMar>
          </w:tcPr>
          <w:p>
            <w:r>
              <w:rPr>
                <w:sz w:val="16"/>
                <w:szCs w:val="16"/>
              </w:rPr>
              <w:t xml:space="preserve">Externado</w:t>
            </w:r>
          </w:p>
        </w:tc>
        <w:tc>
          <w:tcPr>
            <w:tcW w:type="dxa" w:w="4561"/>
            <w:tcMar>
              <w:top w:type="dxa" w:w="60"/>
              <w:left w:type="dxa" w:w="80"/>
              <w:bottom w:type="dxa" w:w="60"/>
              <w:right w:type="dxa" w:w="80"/>
            </w:tcMar>
          </w:tcPr>
          <w:p>
            <w:r>
              <w:rPr>
                <w:sz w:val="16"/>
                <w:szCs w:val="16"/>
              </w:rPr>
              <w:t xml:space="preserve">Relatorías 2025 de la Mesa de Trabajo Multiactor sobre Regulación de IA en Colombia (sesiones 8, 9, 10 y 12) – coorganizada con Uniandes</w:t>
            </w:r>
          </w:p>
        </w:tc>
        <w:tc>
          <w:tcPr>
            <w:tcW w:type="dxa" w:w="3839"/>
            <w:tcMar>
              <w:top w:type="dxa" w:w="60"/>
              <w:left w:type="dxa" w:w="80"/>
              <w:bottom w:type="dxa" w:w="60"/>
              <w:right w:type="dxa" w:w="80"/>
            </w:tcMar>
          </w:tcPr>
          <w:p>
            <w:r>
              <w:rPr>
                <w:sz w:val="16"/>
                <w:szCs w:val="16"/>
              </w:rPr>
              <w:t xml:space="preserve">Sandra Milena Ortiz Laverde (Externado) y Juan David Gutiérrez (Uniandes), coordinadores; relatorías institucionales</w:t>
            </w:r>
          </w:p>
        </w:tc>
        <w:tc>
          <w:tcPr>
            <w:tcW w:type="dxa" w:w="1019"/>
            <w:tcMar>
              <w:top w:type="dxa" w:w="60"/>
              <w:left w:type="dxa" w:w="80"/>
              <w:bottom w:type="dxa" w:w="60"/>
              <w:right w:type="dxa" w:w="80"/>
            </w:tcMar>
          </w:tcPr>
          <w:p>
            <w:r>
              <w:rPr>
                <w:sz w:val="16"/>
                <w:szCs w:val="16"/>
              </w:rPr>
              <w:t xml:space="preserve">2025 (publicadas 2025-2026)</w:t>
            </w:r>
          </w:p>
        </w:tc>
        <w:tc>
          <w:tcPr>
            <w:tcW w:type="dxa" w:w="1019"/>
            <w:tcMar>
              <w:top w:type="dxa" w:w="60"/>
              <w:left w:type="dxa" w:w="80"/>
              <w:bottom w:type="dxa" w:w="60"/>
              <w:right w:type="dxa" w:w="80"/>
            </w:tcMar>
          </w:tcPr>
          <w:p>
            <w:r>
              <w:rPr>
                <w:sz w:val="16"/>
                <w:szCs w:val="16"/>
              </w:rPr>
              <w:t xml:space="preserve">✅ Confirmada</w:t>
            </w:r>
          </w:p>
        </w:tc>
        <w:tc>
          <w:tcPr>
            <w:tcW w:type="dxa" w:w="3113"/>
            <w:tcMar>
              <w:top w:type="dxa" w:w="60"/>
              <w:left w:type="dxa" w:w="80"/>
              <w:bottom w:type="dxa" w:w="60"/>
              <w:right w:type="dxa" w:w="80"/>
            </w:tcMar>
          </w:tcPr>
          <w:p>
            <w:hyperlink w:history="1" r:id="rIdrlq96rkn1at6w0eplzyxy">
              <w:r>
                <w:rPr>
                  <w:rStyle w:val="Hyperlink"/>
                  <w:sz w:val="16"/>
                  <w:szCs w:val="16"/>
                </w:rPr>
                <w:t xml:space="preserve">https://www.uexternado.edu.co/departamento-de-derecho-comunicaciones-y-tecnologias-de-la-informacion/relatorias-2025/</w:t>
              </w:r>
            </w:hyperlink>
          </w:p>
        </w:tc>
      </w:tr>
    </w:tbl>
    <w:p/>
    <w:p>
      <w:pPr>
        <w:pStyle w:val="Heading1"/>
      </w:pPr>
      <w:r>
        <w:t xml:space="preserve">Catálogo completo por institución y tipo</w:t>
      </w:r>
    </w:p>
    <w:p>
      <w:pPr>
        <w:pStyle w:val="Heading2"/>
      </w:pPr>
      <w:r>
        <w:t xml:space="preserve">Universidad Externado de Colombia</w:t>
      </w:r>
    </w:p>
    <w:p>
      <w:pPr>
        <w:pStyle w:val="Heading3"/>
      </w:pPr>
      <w:r>
        <w:t xml:space="preserve">Videos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9"/>
        <w:gridCol w:w="2440"/>
        <w:gridCol w:w="1019"/>
        <w:gridCol w:w="1019"/>
        <w:gridCol w:w="2175"/>
        <w:gridCol w:w="5168"/>
      </w:tblGrid>
      <w:tr>
        <w:trPr>
          <w:tblHeader/>
        </w:trPr>
        <w:tc>
          <w:tcPr>
            <w:tcW w:type="dxa" w:w="2749"/>
            <w:shd w:fill="E8EEF7" w:color="auto" w:val="clear"/>
            <w:tcMar>
              <w:top w:type="dxa" w:w="60"/>
              <w:left w:type="dxa" w:w="80"/>
              <w:bottom w:type="dxa" w:w="60"/>
              <w:right w:type="dxa" w:w="80"/>
            </w:tcMar>
          </w:tcPr>
          <w:p>
            <w:r>
              <w:rPr>
                <w:b/>
                <w:bCs/>
                <w:sz w:val="16"/>
                <w:szCs w:val="16"/>
              </w:rPr>
              <w:t xml:space="preserve">Fuente</w:t>
            </w:r>
          </w:p>
        </w:tc>
        <w:tc>
          <w:tcPr>
            <w:tcW w:type="dxa" w:w="2440"/>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2175"/>
            <w:shd w:fill="E8EEF7" w:color="auto" w:val="clear"/>
            <w:tcMar>
              <w:top w:type="dxa" w:w="60"/>
              <w:left w:type="dxa" w:w="80"/>
              <w:bottom w:type="dxa" w:w="60"/>
              <w:right w:type="dxa" w:w="80"/>
            </w:tcMar>
          </w:tcPr>
          <w:p>
            <w:r>
              <w:rPr>
                <w:b/>
                <w:bCs/>
                <w:sz w:val="16"/>
                <w:szCs w:val="16"/>
              </w:rPr>
              <w:t xml:space="preserve">URL</w:t>
            </w:r>
          </w:p>
        </w:tc>
        <w:tc>
          <w:tcPr>
            <w:tcW w:type="dxa" w:w="5168"/>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749"/>
            <w:tcMar>
              <w:top w:type="dxa" w:w="60"/>
              <w:left w:type="dxa" w:w="80"/>
              <w:bottom w:type="dxa" w:w="60"/>
              <w:right w:type="dxa" w:w="80"/>
            </w:tcMar>
          </w:tcPr>
          <w:p>
            <w:r>
              <w:rPr>
                <w:sz w:val="16"/>
                <w:szCs w:val="16"/>
              </w:rPr>
              <w:t xml:space="preserve">Seminarios web 2026 - Departamento de Derecho, Comunicaciones y Tecnologías de la Información</w:t>
            </w:r>
          </w:p>
        </w:tc>
        <w:tc>
          <w:tcPr>
            <w:tcW w:type="dxa" w:w="2440"/>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2175"/>
            <w:tcMar>
              <w:top w:type="dxa" w:w="60"/>
              <w:left w:type="dxa" w:w="80"/>
              <w:bottom w:type="dxa" w:w="60"/>
              <w:right w:type="dxa" w:w="80"/>
            </w:tcMar>
          </w:tcPr>
          <w:p>
            <w:hyperlink w:history="1" r:id="rIdagjuvpsqmflytk8bbbvru">
              <w:r>
                <w:rPr>
                  <w:rStyle w:val="Hyperlink"/>
                  <w:sz w:val="16"/>
                  <w:szCs w:val="16"/>
                </w:rPr>
                <w:t xml:space="preserve">https://www.uexternado.edu.co/departamento-de-derecho-comunicaciones-y-tecnologias-de-la-informacion/seminarios-web-2026/</w:t>
              </w:r>
            </w:hyperlink>
          </w:p>
        </w:tc>
        <w:tc>
          <w:tcPr>
            <w:tcW w:type="dxa" w:w="5168"/>
            <w:tcMar>
              <w:top w:type="dxa" w:w="60"/>
              <w:left w:type="dxa" w:w="80"/>
              <w:bottom w:type="dxa" w:w="60"/>
              <w:right w:type="dxa" w:w="80"/>
            </w:tcMar>
          </w:tcPr>
          <w:p>
            <w:r>
              <w:rPr>
                <w:sz w:val="16"/>
                <w:szCs w:val="16"/>
              </w:rPr>
              <w:t xml:space="preserve">Repositorio institucional de los seminarios web del Departamento de Derecho TIC del Externado correspondientes a 2026, el mismo año del ciclo de 30 años. Es el lugar donde el Departamento publica los enlaces y grabaciones de sus webinars, por lo que es el punt</w:t>
            </w:r>
          </w:p>
        </w:tc>
      </w:tr>
      <w:tr>
        <w:trPr>
          <w:tblHeader w:val="off"/>
        </w:trPr>
        <w:tc>
          <w:tcPr>
            <w:tcW w:type="dxa" w:w="2749"/>
            <w:tcMar>
              <w:top w:type="dxa" w:w="60"/>
              <w:left w:type="dxa" w:w="80"/>
              <w:bottom w:type="dxa" w:w="60"/>
              <w:right w:type="dxa" w:w="80"/>
            </w:tcMar>
          </w:tcPr>
          <w:p>
            <w:r>
              <w:rPr>
                <w:sz w:val="16"/>
                <w:szCs w:val="16"/>
              </w:rPr>
              <w:t xml:space="preserve">Seminarios web 2025 - Departamento de Derecho de las Telecomunicaciones (Derecho TIC)</w:t>
            </w:r>
          </w:p>
        </w:tc>
        <w:tc>
          <w:tcPr>
            <w:tcW w:type="dxa" w:w="2440"/>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2175"/>
            <w:tcMar>
              <w:top w:type="dxa" w:w="60"/>
              <w:left w:type="dxa" w:w="80"/>
              <w:bottom w:type="dxa" w:w="60"/>
              <w:right w:type="dxa" w:w="80"/>
            </w:tcMar>
          </w:tcPr>
          <w:p>
            <w:hyperlink w:history="1" r:id="rIddc79xdjn_dx5muz01xju6">
              <w:r>
                <w:rPr>
                  <w:rStyle w:val="Hyperlink"/>
                  <w:sz w:val="16"/>
                  <w:szCs w:val="16"/>
                </w:rPr>
                <w:t xml:space="preserve">https://www.uexternado.edu.co/derecho/departamento-derecho-las-telecomunicaciones-2/seminarios-web-2025/</w:t>
              </w:r>
            </w:hyperlink>
          </w:p>
        </w:tc>
        <w:tc>
          <w:tcPr>
            <w:tcW w:type="dxa" w:w="5168"/>
            <w:tcMar>
              <w:top w:type="dxa" w:w="60"/>
              <w:left w:type="dxa" w:w="80"/>
              <w:bottom w:type="dxa" w:w="60"/>
              <w:right w:type="dxa" w:w="80"/>
            </w:tcMar>
          </w:tcPr>
          <w:p>
            <w:r>
              <w:rPr>
                <w:sz w:val="16"/>
                <w:szCs w:val="16"/>
              </w:rPr>
              <w:t xml:space="preserve">Página que recopila los webinars de 2025 del Departamento: VII Jornadas TIC ('Tareas pendientes para el sector TIC de cara al nuevo cuatrienio'), masterclass 'Compliance en entornos digitales', webinar sobre violencia de género digital y límites a la libertad</w:t>
            </w:r>
          </w:p>
        </w:tc>
      </w:tr>
      <w:tr>
        <w:trPr>
          <w:tblHeader w:val="off"/>
        </w:trPr>
        <w:tc>
          <w:tcPr>
            <w:tcW w:type="dxa" w:w="2749"/>
            <w:tcMar>
              <w:top w:type="dxa" w:w="60"/>
              <w:left w:type="dxa" w:w="80"/>
              <w:bottom w:type="dxa" w:w="60"/>
              <w:right w:type="dxa" w:w="80"/>
            </w:tcMar>
          </w:tcPr>
          <w:p>
            <w:r>
              <w:rPr>
                <w:sz w:val="16"/>
                <w:szCs w:val="16"/>
              </w:rPr>
              <w:t xml:space="preserve">Webinar 'Identificación de medidas para mitigar el fraude cibernético por medio de servicios móviles' (23 de julio de 2025) – grabación en la página Seminarios web 2025</w:t>
            </w:r>
          </w:p>
        </w:tc>
        <w:tc>
          <w:tcPr>
            <w:tcW w:type="dxa" w:w="2440"/>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2175"/>
            <w:tcMar>
              <w:top w:type="dxa" w:w="60"/>
              <w:left w:type="dxa" w:w="80"/>
              <w:bottom w:type="dxa" w:w="60"/>
              <w:right w:type="dxa" w:w="80"/>
            </w:tcMar>
          </w:tcPr>
          <w:p>
            <w:hyperlink w:history="1" r:id="rIdoh3-i_g95h9pbwr4fu3sm">
              <w:r>
                <w:rPr>
                  <w:rStyle w:val="Hyperlink"/>
                  <w:sz w:val="16"/>
                  <w:szCs w:val="16"/>
                </w:rPr>
                <w:t xml:space="preserve">https://www.uexternado.edu.co/derecho/departamento-derecho-las-telecomunicaciones-2/seminarios-web-2025/</w:t>
              </w:r>
            </w:hyperlink>
          </w:p>
        </w:tc>
        <w:tc>
          <w:tcPr>
            <w:tcW w:type="dxa" w:w="5168"/>
            <w:tcMar>
              <w:top w:type="dxa" w:w="60"/>
              <w:left w:type="dxa" w:w="80"/>
              <w:bottom w:type="dxa" w:w="60"/>
              <w:right w:type="dxa" w:w="80"/>
            </w:tcMar>
          </w:tcPr>
          <w:p>
            <w:r>
              <w:rPr>
                <w:b/>
                <w:bCs/>
                <w:sz w:val="16"/>
                <w:szCs w:val="16"/>
              </w:rPr>
              <w:t xml:space="preserve">Verificación:</w:t>
            </w:r>
            <w:r>
              <w:rPr>
                <w:sz w:val="16"/>
                <w:szCs w:val="16"/>
              </w:rPr>
              <w:t xml:space="preserve"> Video principal del bloque 5 (Demostrar). La grabación se abre desde la página institucional o desde la playlist del Departamento en YouTube.</w:t>
            </w:r>
          </w:p>
        </w:tc>
      </w:tr>
      <w:tr>
        <w:trPr>
          <w:tblHeader w:val="off"/>
        </w:trPr>
        <w:tc>
          <w:tcPr>
            <w:tcW w:type="dxa" w:w="2749"/>
            <w:tcMar>
              <w:top w:type="dxa" w:w="60"/>
              <w:left w:type="dxa" w:w="80"/>
              <w:bottom w:type="dxa" w:w="60"/>
              <w:right w:type="dxa" w:w="80"/>
            </w:tcMar>
          </w:tcPr>
          <w:p>
            <w:r>
              <w:rPr>
                <w:sz w:val="16"/>
                <w:szCs w:val="16"/>
              </w:rPr>
              <w:t xml:space="preserve">Masterclass 'Compliance en entornos digitales: del cumplimiento normativo a la confianza tecnológica' (2025) – grabación en la página Seminarios web 2025</w:t>
            </w:r>
          </w:p>
        </w:tc>
        <w:tc>
          <w:tcPr>
            <w:tcW w:type="dxa" w:w="2440"/>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2175"/>
            <w:tcMar>
              <w:top w:type="dxa" w:w="60"/>
              <w:left w:type="dxa" w:w="80"/>
              <w:bottom w:type="dxa" w:w="60"/>
              <w:right w:type="dxa" w:w="80"/>
            </w:tcMar>
          </w:tcPr>
          <w:p>
            <w:hyperlink w:history="1" r:id="rIdkijjq8camprx0ibfjgijc">
              <w:r>
                <w:rPr>
                  <w:rStyle w:val="Hyperlink"/>
                  <w:sz w:val="16"/>
                  <w:szCs w:val="16"/>
                </w:rPr>
                <w:t xml:space="preserve">https://www.uexternado.edu.co/derecho/departamento-derecho-las-telecomunicaciones-2/seminarios-web-2025/</w:t>
              </w:r>
            </w:hyperlink>
          </w:p>
        </w:tc>
        <w:tc>
          <w:tcPr>
            <w:tcW w:type="dxa" w:w="5168"/>
            <w:tcMar>
              <w:top w:type="dxa" w:w="60"/>
              <w:left w:type="dxa" w:w="80"/>
              <w:bottom w:type="dxa" w:w="60"/>
              <w:right w:type="dxa" w:w="80"/>
            </w:tcMar>
          </w:tcPr>
          <w:p>
            <w:r>
              <w:rPr>
                <w:b/>
                <w:bCs/>
                <w:sz w:val="16"/>
                <w:szCs w:val="16"/>
              </w:rPr>
              <w:t xml:space="preserve">Verificación:</w:t>
            </w:r>
            <w:r>
              <w:rPr>
                <w:sz w:val="16"/>
                <w:szCs w:val="16"/>
              </w:rPr>
              <w:t xml:space="preserve"> Plan B del bloque 5.</w:t>
            </w:r>
          </w:p>
        </w:tc>
      </w:tr>
      <w:tr>
        <w:trPr>
          <w:tblHeader w:val="off"/>
        </w:trPr>
        <w:tc>
          <w:tcPr>
            <w:tcW w:type="dxa" w:w="2749"/>
            <w:tcMar>
              <w:top w:type="dxa" w:w="60"/>
              <w:left w:type="dxa" w:w="80"/>
              <w:bottom w:type="dxa" w:w="60"/>
              <w:right w:type="dxa" w:w="80"/>
            </w:tcMar>
          </w:tcPr>
          <w:p>
            <w:r>
              <w:rPr>
                <w:sz w:val="16"/>
                <w:szCs w:val="16"/>
              </w:rPr>
              <w:t xml:space="preserve">'Biometría bajo la lupa: el caso Mercado Libre y las nuevas reglas de juego' (3 de julio de 2025) – reseña y grabación (Seminarios web 2025)</w:t>
            </w:r>
          </w:p>
        </w:tc>
        <w:tc>
          <w:tcPr>
            <w:tcW w:type="dxa" w:w="2440"/>
            <w:tcMar>
              <w:top w:type="dxa" w:w="60"/>
              <w:left w:type="dxa" w:w="80"/>
              <w:bottom w:type="dxa" w:w="60"/>
              <w:right w:type="dxa" w:w="80"/>
            </w:tcMar>
          </w:tcPr>
          <w:p>
            <w:r>
              <w:rPr>
                <w:sz w:val="16"/>
                <w:szCs w:val="16"/>
              </w:rPr>
              <w:t xml:space="preserve">Carolina García Molina (Superintendencia de Industria y Comercio) y María del Pilar Cortés Rivas; Departamento de Derecho, Comunicaciones y</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2175"/>
            <w:tcMar>
              <w:top w:type="dxa" w:w="60"/>
              <w:left w:type="dxa" w:w="80"/>
              <w:bottom w:type="dxa" w:w="60"/>
              <w:right w:type="dxa" w:w="80"/>
            </w:tcMar>
          </w:tcPr>
          <w:p>
            <w:hyperlink w:history="1" r:id="rIdfbmwldvcjabg1j51gsimz">
              <w:r>
                <w:rPr>
                  <w:rStyle w:val="Hyperlink"/>
                  <w:sz w:val="16"/>
                  <w:szCs w:val="16"/>
                </w:rPr>
                <w:t xml:space="preserve">https://www.uexternado.edu.co/departamento-de-derecho-comunicaciones-y-tecnologias-de-la-informacion/biometria-bajo-la-lupa-el-caso-mercado-libre-y-las-nuevas-reglas-de-juego/</w:t>
              </w:r>
            </w:hyperlink>
          </w:p>
        </w:tc>
        <w:tc>
          <w:tcPr>
            <w:tcW w:type="dxa" w:w="5168"/>
            <w:tcMar>
              <w:top w:type="dxa" w:w="60"/>
              <w:left w:type="dxa" w:w="80"/>
              <w:bottom w:type="dxa" w:w="60"/>
              <w:right w:type="dxa" w:w="80"/>
            </w:tcMar>
          </w:tcPr>
          <w:p>
            <w:r>
              <w:rPr>
                <w:b/>
                <w:bCs/>
                <w:sz w:val="16"/>
                <w:szCs w:val="16"/>
              </w:rPr>
              <w:t xml:space="preserve">Verificación:</w:t>
            </w:r>
            <w:r>
              <w:rPr>
                <w:sz w:val="16"/>
                <w:szCs w:val="16"/>
              </w:rPr>
              <w:t xml:space="preserve"> Video principal del bloque 9 (Consentir). La grabación está en la página Seminarios web 2025 y en la playlist del Departamento.</w:t>
            </w:r>
          </w:p>
        </w:tc>
      </w:tr>
      <w:tr>
        <w:trPr>
          <w:tblHeader w:val="off"/>
        </w:trPr>
        <w:tc>
          <w:tcPr>
            <w:tcW w:type="dxa" w:w="2749"/>
            <w:tcMar>
              <w:top w:type="dxa" w:w="60"/>
              <w:left w:type="dxa" w:w="80"/>
              <w:bottom w:type="dxa" w:w="60"/>
              <w:right w:type="dxa" w:w="80"/>
            </w:tcMar>
          </w:tcPr>
          <w:p>
            <w:r>
              <w:rPr>
                <w:sz w:val="16"/>
                <w:szCs w:val="16"/>
              </w:rPr>
              <w:t xml:space="preserve">VI Jornadas de Tecnologías de la Información y las Comunicaciones - parte 2</w:t>
            </w:r>
          </w:p>
        </w:tc>
        <w:tc>
          <w:tcPr>
            <w:tcW w:type="dxa" w:w="2440"/>
            <w:tcMar>
              <w:top w:type="dxa" w:w="60"/>
              <w:left w:type="dxa" w:w="80"/>
              <w:bottom w:type="dxa" w:w="60"/>
              <w:right w:type="dxa" w:w="80"/>
            </w:tcMar>
          </w:tcPr>
          <w:p>
            <w:r>
              <w:rPr>
                <w:sz w:val="16"/>
                <w:szCs w:val="16"/>
              </w:rPr>
              <w:t xml:space="preserve">Departamento de Derecho, Comunicaciones y Tecnologías de la Información (varios ponentes)</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2175"/>
            <w:tcMar>
              <w:top w:type="dxa" w:w="60"/>
              <w:left w:type="dxa" w:w="80"/>
              <w:bottom w:type="dxa" w:w="60"/>
              <w:right w:type="dxa" w:w="80"/>
            </w:tcMar>
          </w:tcPr>
          <w:p>
            <w:hyperlink w:history="1" r:id="rIdif0rewyubx7rrg4_ibkb4">
              <w:r>
                <w:rPr>
                  <w:rStyle w:val="Hyperlink"/>
                  <w:sz w:val="16"/>
                  <w:szCs w:val="16"/>
                </w:rPr>
                <w:t xml:space="preserve">https://www.youtube.com/watch?v=iLGAbrut0CE</w:t>
              </w:r>
            </w:hyperlink>
          </w:p>
        </w:tc>
        <w:tc>
          <w:tcPr>
            <w:tcW w:type="dxa" w:w="5168"/>
            <w:tcMar>
              <w:top w:type="dxa" w:w="60"/>
              <w:left w:type="dxa" w:w="80"/>
              <w:bottom w:type="dxa" w:w="60"/>
              <w:right w:type="dxa" w:w="80"/>
            </w:tcMar>
          </w:tcPr>
          <w:p>
            <w:r>
              <w:rPr>
                <w:sz w:val="16"/>
                <w:szCs w:val="16"/>
              </w:rPr>
              <w:t xml:space="preserve">Grabación en YouTube de la segunda jornada (22 de noviembre de 2024) de las VI Jornadas TIC organizadas por el Departamento de Derecho, Comunicaciones y Tecnologías de la Información del Externado. Reúne a autoridades, académicos e industria sobre la agenda re</w:t>
            </w:r>
          </w:p>
        </w:tc>
      </w:tr>
      <w:tr>
        <w:trPr>
          <w:tblHeader w:val="off"/>
        </w:trPr>
        <w:tc>
          <w:tcPr>
            <w:tcW w:type="dxa" w:w="2749"/>
            <w:tcMar>
              <w:top w:type="dxa" w:w="60"/>
              <w:left w:type="dxa" w:w="80"/>
              <w:bottom w:type="dxa" w:w="60"/>
              <w:right w:type="dxa" w:w="80"/>
            </w:tcMar>
          </w:tcPr>
          <w:p>
            <w:r>
              <w:rPr>
                <w:sz w:val="16"/>
                <w:szCs w:val="16"/>
              </w:rPr>
              <w:t xml:space="preserve">Cuarta sesión de la Mesa de Trabajo Multiactor sobre Regulación de IA en Colombia (grabación en YouTube)</w:t>
            </w:r>
          </w:p>
        </w:tc>
        <w:tc>
          <w:tcPr>
            <w:tcW w:type="dxa" w:w="2440"/>
            <w:tcMar>
              <w:top w:type="dxa" w:w="60"/>
              <w:left w:type="dxa" w:w="80"/>
              <w:bottom w:type="dxa" w:w="60"/>
              <w:right w:type="dxa" w:w="80"/>
            </w:tcMar>
          </w:tcPr>
          <w:p>
            <w:r>
              <w:rPr>
                <w:sz w:val="16"/>
                <w:szCs w:val="16"/>
              </w:rPr>
              <w:t xml:space="preserve">Mesa Multiactor sobre Regulación de IA (Universidad Externado de Colombia y Universidad de los Andes)</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2175"/>
            <w:tcMar>
              <w:top w:type="dxa" w:w="60"/>
              <w:left w:type="dxa" w:w="80"/>
              <w:bottom w:type="dxa" w:w="60"/>
              <w:right w:type="dxa" w:w="80"/>
            </w:tcMar>
          </w:tcPr>
          <w:p>
            <w:hyperlink w:history="1" r:id="rIdpvm-g-njj5hrembubamo_">
              <w:r>
                <w:rPr>
                  <w:rStyle w:val="Hyperlink"/>
                  <w:sz w:val="16"/>
                  <w:szCs w:val="16"/>
                </w:rPr>
                <w:t xml:space="preserve">https://www.youtube.com/watch?v=IZOQWriItd8</w:t>
              </w:r>
            </w:hyperlink>
          </w:p>
        </w:tc>
        <w:tc>
          <w:tcPr>
            <w:tcW w:type="dxa" w:w="5168"/>
            <w:tcMar>
              <w:top w:type="dxa" w:w="60"/>
              <w:left w:type="dxa" w:w="80"/>
              <w:bottom w:type="dxa" w:w="60"/>
              <w:right w:type="dxa" w:w="80"/>
            </w:tcMar>
          </w:tcPr>
          <w:p>
            <w:r>
              <w:rPr>
                <w:sz w:val="16"/>
                <w:szCs w:val="16"/>
              </w:rPr>
              <w:t xml:space="preserve">Grabación (28 de mayo de 2024) de la cuarta sesión de la mesa coorganizada por la Universidad Externado y la Universidad de los Andes sobre regulación de la IA en Colombia, iniciativa que desde 2023 ha tratado propiedad intelectual, justicia, derechos digitale</w:t>
            </w:r>
          </w:p>
        </w:tc>
      </w:tr>
      <w:tr>
        <w:trPr>
          <w:tblHeader w:val="off"/>
        </w:trPr>
        <w:tc>
          <w:tcPr>
            <w:tcW w:type="dxa" w:w="2749"/>
            <w:tcMar>
              <w:top w:type="dxa" w:w="60"/>
              <w:left w:type="dxa" w:w="80"/>
              <w:bottom w:type="dxa" w:w="60"/>
              <w:right w:type="dxa" w:w="80"/>
            </w:tcMar>
          </w:tcPr>
          <w:p>
            <w:r>
              <w:rPr>
                <w:sz w:val="16"/>
                <w:szCs w:val="16"/>
              </w:rPr>
              <w:t xml:space="preserve">Algoritmos, inteligencia artificial y derecho de la competencia</w:t>
            </w:r>
          </w:p>
        </w:tc>
        <w:tc>
          <w:tcPr>
            <w:tcW w:type="dxa" w:w="2440"/>
            <w:tcMar>
              <w:top w:type="dxa" w:w="60"/>
              <w:left w:type="dxa" w:w="80"/>
              <w:bottom w:type="dxa" w:w="60"/>
              <w:right w:type="dxa" w:w="80"/>
            </w:tcMar>
          </w:tcPr>
          <w:p>
            <w:r>
              <w:rPr>
                <w:sz w:val="16"/>
                <w:szCs w:val="16"/>
              </w:rPr>
              <w:t xml:space="preserve">Universidad Externado de Colombia (ponentes no identificados en el resultado de búsqueda)</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 · ⚠️ anterior a 2024: no usar en sala</w:t>
            </w:r>
          </w:p>
        </w:tc>
        <w:tc>
          <w:tcPr>
            <w:tcW w:type="dxa" w:w="2175"/>
            <w:tcMar>
              <w:top w:type="dxa" w:w="60"/>
              <w:left w:type="dxa" w:w="80"/>
              <w:bottom w:type="dxa" w:w="60"/>
              <w:right w:type="dxa" w:w="80"/>
            </w:tcMar>
          </w:tcPr>
          <w:p>
            <w:hyperlink w:history="1" r:id="rId_zt6mrs2si9s4zhmqypou">
              <w:r>
                <w:rPr>
                  <w:rStyle w:val="Hyperlink"/>
                  <w:sz w:val="16"/>
                  <w:szCs w:val="16"/>
                </w:rPr>
                <w:t xml:space="preserve">https://www.youtube.com/watch?v=hi0d9GInu_0</w:t>
              </w:r>
            </w:hyperlink>
          </w:p>
        </w:tc>
        <w:tc>
          <w:tcPr>
            <w:tcW w:type="dxa" w:w="5168"/>
            <w:tcMar>
              <w:top w:type="dxa" w:w="60"/>
              <w:left w:type="dxa" w:w="80"/>
              <w:bottom w:type="dxa" w:w="60"/>
              <w:right w:type="dxa" w:w="80"/>
            </w:tcMar>
          </w:tcPr>
          <w:p>
            <w:r>
              <w:rPr>
                <w:sz w:val="16"/>
                <w:szCs w:val="16"/>
              </w:rPr>
              <w:t xml:space="preserve">Video publicado en octubre de 2020 por la Universidad Externado de Colombia sobre la intersección entre algoritmos, inteligencia artificial y derecho de la competencia (colusión algorítmica, precios dinámicos, poder de mercado de plataformas). Aporta a la conf</w:t>
            </w:r>
          </w:p>
        </w:tc>
      </w:tr>
      <w:tr>
        <w:trPr>
          <w:tblHeader w:val="off"/>
        </w:trPr>
        <w:tc>
          <w:tcPr>
            <w:tcW w:type="dxa" w:w="2749"/>
            <w:tcMar>
              <w:top w:type="dxa" w:w="60"/>
              <w:left w:type="dxa" w:w="80"/>
              <w:bottom w:type="dxa" w:w="60"/>
              <w:right w:type="dxa" w:w="80"/>
            </w:tcMar>
          </w:tcPr>
          <w:p>
            <w:r>
              <w:rPr>
                <w:sz w:val="16"/>
                <w:szCs w:val="16"/>
              </w:rPr>
              <w:t xml:space="preserve">Conversatorios de Transformación Digital y Reactivación Económica - Departamento de Derecho Informático</w:t>
            </w:r>
          </w:p>
        </w:tc>
        <w:tc>
          <w:tcPr>
            <w:tcW w:type="dxa" w:w="2440"/>
            <w:tcMar>
              <w:top w:type="dxa" w:w="60"/>
              <w:left w:type="dxa" w:w="80"/>
              <w:bottom w:type="dxa" w:w="60"/>
              <w:right w:type="dxa" w:w="80"/>
            </w:tcMar>
          </w:tcPr>
          <w:p>
            <w:r>
              <w:rPr>
                <w:sz w:val="16"/>
                <w:szCs w:val="16"/>
              </w:rPr>
              <w:t xml:space="preserve">Departamento de Derecho Informático y de las Nuevas Tecnologías, Universidad Externado de Colombia</w:t>
            </w:r>
          </w:p>
        </w:tc>
        <w:tc>
          <w:tcPr>
            <w:tcW w:type="dxa" w:w="1019"/>
            <w:tcMar>
              <w:top w:type="dxa" w:w="60"/>
              <w:left w:type="dxa" w:w="80"/>
              <w:bottom w:type="dxa" w:w="60"/>
              <w:right w:type="dxa" w:w="80"/>
            </w:tcMar>
          </w:tcPr>
          <w:p>
            <w:r>
              <w:rPr>
                <w:sz w:val="16"/>
                <w:szCs w:val="16"/>
              </w:rPr>
              <w:t xml:space="preserve">2020 (aprox.)</w:t>
            </w:r>
          </w:p>
        </w:tc>
        <w:tc>
          <w:tcPr>
            <w:tcW w:type="dxa" w:w="1019"/>
            <w:tcMar>
              <w:top w:type="dxa" w:w="60"/>
              <w:left w:type="dxa" w:w="80"/>
              <w:bottom w:type="dxa" w:w="60"/>
              <w:right w:type="dxa" w:w="80"/>
            </w:tcMar>
          </w:tcPr>
          <w:p>
            <w:r>
              <w:rPr>
                <w:sz w:val="16"/>
                <w:szCs w:val="16"/>
              </w:rPr>
              <w:t xml:space="preserve">✅ Confirmada · ⚠️ anterior a 2024: no usar en sala</w:t>
            </w:r>
          </w:p>
        </w:tc>
        <w:tc>
          <w:tcPr>
            <w:tcW w:type="dxa" w:w="2175"/>
            <w:tcMar>
              <w:top w:type="dxa" w:w="60"/>
              <w:left w:type="dxa" w:w="80"/>
              <w:bottom w:type="dxa" w:w="60"/>
              <w:right w:type="dxa" w:w="80"/>
            </w:tcMar>
          </w:tcPr>
          <w:p>
            <w:hyperlink w:history="1" r:id="rIdgtpkld5chewlvbkwjmb-e">
              <w:r>
                <w:rPr>
                  <w:rStyle w:val="Hyperlink"/>
                  <w:sz w:val="16"/>
                  <w:szCs w:val="16"/>
                </w:rPr>
                <w:t xml:space="preserve">https://derinformatico.uexternado.edu.co/conversatorios-de-transformacion-digital-y-reactivacion-economica/</w:t>
              </w:r>
            </w:hyperlink>
          </w:p>
        </w:tc>
        <w:tc>
          <w:tcPr>
            <w:tcW w:type="dxa" w:w="5168"/>
            <w:tcMar>
              <w:top w:type="dxa" w:w="60"/>
              <w:left w:type="dxa" w:w="80"/>
              <w:bottom w:type="dxa" w:w="60"/>
              <w:right w:type="dxa" w:w="80"/>
            </w:tcMar>
          </w:tcPr>
          <w:p>
            <w:r>
              <w:rPr>
                <w:sz w:val="16"/>
                <w:szCs w:val="16"/>
              </w:rPr>
              <w:t xml:space="preserve">Serie de conversatorios virtuales del Departamento de Derecho Informático del Externado (derinformatico.uexternado.edu.co) sobre protección de datos, digitalización del sector público, analítica de datos, trabajo remoto y teletrabajo, y transformación digital</w:t>
            </w:r>
          </w:p>
        </w:tc>
      </w:tr>
      <w:tr>
        <w:trPr>
          <w:tblHeader w:val="off"/>
        </w:trPr>
        <w:tc>
          <w:tcPr>
            <w:tcW w:type="dxa" w:w="2749"/>
            <w:tcMar>
              <w:top w:type="dxa" w:w="60"/>
              <w:left w:type="dxa" w:w="80"/>
              <w:bottom w:type="dxa" w:w="60"/>
              <w:right w:type="dxa" w:w="80"/>
            </w:tcMar>
          </w:tcPr>
          <w:p>
            <w:r>
              <w:rPr>
                <w:sz w:val="16"/>
                <w:szCs w:val="16"/>
              </w:rPr>
              <w:t xml:space="preserve">Conferencia: Del contrato electrónico a los Smart contracts (contratos inteligentes): perspectivas y prospectiva</w:t>
            </w:r>
          </w:p>
        </w:tc>
        <w:tc>
          <w:tcPr>
            <w:tcW w:type="dxa" w:w="2440"/>
            <w:tcMar>
              <w:top w:type="dxa" w:w="60"/>
              <w:left w:type="dxa" w:w="80"/>
              <w:bottom w:type="dxa" w:w="60"/>
              <w:right w:type="dxa" w:w="80"/>
            </w:tcMar>
          </w:tcPr>
          <w:p>
            <w:r>
              <w:rPr>
                <w:sz w:val="16"/>
                <w:szCs w:val="16"/>
              </w:rPr>
              <w:t xml:space="preserve">Daniel Peña Valenzuela</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Confirmada · ⚠️ anterior a 2024: no usar en sala</w:t>
            </w:r>
          </w:p>
        </w:tc>
        <w:tc>
          <w:tcPr>
            <w:tcW w:type="dxa" w:w="2175"/>
            <w:tcMar>
              <w:top w:type="dxa" w:w="60"/>
              <w:left w:type="dxa" w:w="80"/>
              <w:bottom w:type="dxa" w:w="60"/>
              <w:right w:type="dxa" w:w="80"/>
            </w:tcMar>
          </w:tcPr>
          <w:p>
            <w:hyperlink w:history="1" r:id="rId7wrapjrgqnxgt5hhlscpn">
              <w:r>
                <w:rPr>
                  <w:rStyle w:val="Hyperlink"/>
                  <w:sz w:val="16"/>
                  <w:szCs w:val="16"/>
                </w:rPr>
                <w:t xml:space="preserve">https://www.youtube.com/watch?v=-ihaM9HKMvg</w:t>
              </w:r>
            </w:hyperlink>
          </w:p>
        </w:tc>
        <w:tc>
          <w:tcPr>
            <w:tcW w:type="dxa" w:w="5168"/>
            <w:tcMar>
              <w:top w:type="dxa" w:w="60"/>
              <w:left w:type="dxa" w:w="80"/>
              <w:bottom w:type="dxa" w:w="60"/>
              <w:right w:type="dxa" w:w="80"/>
            </w:tcMar>
          </w:tcPr>
          <w:p>
            <w:r>
              <w:rPr>
                <w:sz w:val="16"/>
                <w:szCs w:val="16"/>
              </w:rPr>
              <w:t xml:space="preserve">Video en YouTube de la conferencia dictada por Daniel Peña Valenzuela (director de la línea de investigación en comercio electrónico del Externado) el 17 de abril de 2018, organizada por el Departamento de Derecho de los Negocios. Recorre la evolución de la fo</w:t>
            </w:r>
          </w:p>
        </w:tc>
      </w:tr>
      <w:tr>
        <w:trPr>
          <w:tblHeader w:val="off"/>
        </w:trPr>
        <w:tc>
          <w:tcPr>
            <w:tcW w:type="dxa" w:w="2749"/>
            <w:tcMar>
              <w:top w:type="dxa" w:w="60"/>
              <w:left w:type="dxa" w:w="80"/>
              <w:bottom w:type="dxa" w:w="60"/>
              <w:right w:type="dxa" w:w="80"/>
            </w:tcMar>
          </w:tcPr>
          <w:p>
            <w:r>
              <w:rPr>
                <w:sz w:val="16"/>
                <w:szCs w:val="16"/>
              </w:rPr>
              <w:t xml:space="preserve">Playlist de YouTube: Departamento de Derecho, Comunicaciones y Tecnologías de la Información</w:t>
            </w:r>
          </w:p>
        </w:tc>
        <w:tc>
          <w:tcPr>
            <w:tcW w:type="dxa" w:w="2440"/>
            <w:tcMar>
              <w:top w:type="dxa" w:w="60"/>
              <w:left w:type="dxa" w:w="80"/>
              <w:bottom w:type="dxa" w:w="60"/>
              <w:right w:type="dxa" w:w="80"/>
            </w:tcMar>
          </w:tcPr>
          <w:p>
            <w:r>
              <w:rPr>
                <w:sz w:val="16"/>
                <w:szCs w:val="16"/>
              </w:rPr>
              <w:t xml:space="preserve">Canal de YouTube Universidad Externado de Colombia (playlist del Departamento de Derecho TIC)</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2175"/>
            <w:tcMar>
              <w:top w:type="dxa" w:w="60"/>
              <w:left w:type="dxa" w:w="80"/>
              <w:bottom w:type="dxa" w:w="60"/>
              <w:right w:type="dxa" w:w="80"/>
            </w:tcMar>
          </w:tcPr>
          <w:p>
            <w:hyperlink w:history="1" r:id="rIdwcfcx-xywv_xtbgxng1vt">
              <w:r>
                <w:rPr>
                  <w:rStyle w:val="Hyperlink"/>
                  <w:sz w:val="16"/>
                  <w:szCs w:val="16"/>
                </w:rPr>
                <w:t xml:space="preserve">https://www.youtube.com/playlist?list=PLLdYhVJsMEXJsQw_DL_dNOejiIpp1OERr</w:t>
              </w:r>
            </w:hyperlink>
          </w:p>
        </w:tc>
        <w:tc>
          <w:tcPr>
            <w:tcW w:type="dxa" w:w="5168"/>
            <w:tcMar>
              <w:top w:type="dxa" w:w="60"/>
              <w:left w:type="dxa" w:w="80"/>
              <w:bottom w:type="dxa" w:w="60"/>
              <w:right w:type="dxa" w:w="80"/>
            </w:tcMar>
          </w:tcPr>
          <w:p>
            <w:r>
              <w:rPr>
                <w:sz w:val="16"/>
                <w:szCs w:val="16"/>
              </w:rPr>
              <w:t xml:space="preserve">Lista de reproducción en YouTube con el nombre del Departamento de Derecho TIC del Externado, donde se agrupan grabaciones de jornadas, webinars y conferencias del Departamento. Es la vía más directa para obtener video reproducible en sala sobre regulación TIC</w:t>
            </w:r>
          </w:p>
        </w:tc>
      </w:tr>
    </w:tbl>
    <w:p/>
    <w:p>
      <w:pPr>
        <w:pStyle w:val="Heading3"/>
      </w:pPr>
      <w:r>
        <w:t xml:space="preserve">Artículos académicos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6"/>
        <w:gridCol w:w="1225"/>
        <w:gridCol w:w="1019"/>
        <w:gridCol w:w="1019"/>
        <w:gridCol w:w="1861"/>
        <w:gridCol w:w="6480"/>
      </w:tblGrid>
      <w:tr>
        <w:trPr>
          <w:tblHeader/>
        </w:trPr>
        <w:tc>
          <w:tcPr>
            <w:tcW w:type="dxa" w:w="2966"/>
            <w:shd w:fill="E8EEF7" w:color="auto" w:val="clear"/>
            <w:tcMar>
              <w:top w:type="dxa" w:w="60"/>
              <w:left w:type="dxa" w:w="80"/>
              <w:bottom w:type="dxa" w:w="60"/>
              <w:right w:type="dxa" w:w="80"/>
            </w:tcMar>
          </w:tcPr>
          <w:p>
            <w:r>
              <w:rPr>
                <w:b/>
                <w:bCs/>
                <w:sz w:val="16"/>
                <w:szCs w:val="16"/>
              </w:rPr>
              <w:t xml:space="preserve">Fuente</w:t>
            </w:r>
          </w:p>
        </w:tc>
        <w:tc>
          <w:tcPr>
            <w:tcW w:type="dxa" w:w="1225"/>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861"/>
            <w:shd w:fill="E8EEF7" w:color="auto" w:val="clear"/>
            <w:tcMar>
              <w:top w:type="dxa" w:w="60"/>
              <w:left w:type="dxa" w:w="80"/>
              <w:bottom w:type="dxa" w:w="60"/>
              <w:right w:type="dxa" w:w="80"/>
            </w:tcMar>
          </w:tcPr>
          <w:p>
            <w:r>
              <w:rPr>
                <w:b/>
                <w:bCs/>
                <w:sz w:val="16"/>
                <w:szCs w:val="16"/>
              </w:rPr>
              <w:t xml:space="preserve">URL</w:t>
            </w:r>
          </w:p>
        </w:tc>
        <w:tc>
          <w:tcPr>
            <w:tcW w:type="dxa" w:w="6480"/>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966"/>
            <w:tcMar>
              <w:top w:type="dxa" w:w="60"/>
              <w:left w:type="dxa" w:w="80"/>
              <w:bottom w:type="dxa" w:w="60"/>
              <w:right w:type="dxa" w:w="80"/>
            </w:tcMar>
          </w:tcPr>
          <w:p>
            <w:r>
              <w:rPr>
                <w:sz w:val="16"/>
                <w:szCs w:val="16"/>
              </w:rPr>
              <w:t xml:space="preserve">Del algoritmo al expediente judicial, innovación regulatoria desde la jurisprudencia: inteligencia artificial, ejercicio profesional y gobernanza del ecosistema. Comentarios al Auto AC739-2026 de la Corte Suprema de Justicia de Colombia</w:t>
            </w:r>
          </w:p>
        </w:tc>
        <w:tc>
          <w:tcPr>
            <w:tcW w:type="dxa" w:w="1225"/>
            <w:tcMar>
              <w:top w:type="dxa" w:w="60"/>
              <w:left w:type="dxa" w:w="80"/>
              <w:bottom w:type="dxa" w:w="60"/>
              <w:right w:type="dxa" w:w="80"/>
            </w:tcMar>
          </w:tcPr>
          <w:p>
            <w:r>
              <w:rPr>
                <w:sz w:val="16"/>
                <w:szCs w:val="16"/>
              </w:rPr>
              <w:t xml:space="preserve">Ágora Mercatorum (Departamento de Derecho Comercial, Universidad Externado)</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1861"/>
            <w:tcMar>
              <w:top w:type="dxa" w:w="60"/>
              <w:left w:type="dxa" w:w="80"/>
              <w:bottom w:type="dxa" w:w="60"/>
              <w:right w:type="dxa" w:w="80"/>
            </w:tcMar>
          </w:tcPr>
          <w:p>
            <w:hyperlink w:history="1" r:id="rIdbbp3qmdrq-llsyvafe8gj">
              <w:r>
                <w:rPr>
                  <w:rStyle w:val="Hyperlink"/>
                  <w:sz w:val="16"/>
                  <w:szCs w:val="16"/>
                </w:rPr>
                <w:t xml:space="preserve">https://agoramercatorum.uexternado.edu.co/del-algoritmo-al-expediente-judicial-innovacion-regulatoria-desde-la-jurisprudencia-inteligencia-artificial-ejercicio-profesional-y-gobernanza-del-ecosistema-comentarios-al-auto-ac739-2026-de-la-c/</w:t>
              </w:r>
            </w:hyperlink>
          </w:p>
        </w:tc>
        <w:tc>
          <w:tcPr>
            <w:tcW w:type="dxa" w:w="6480"/>
            <w:tcMar>
              <w:top w:type="dxa" w:w="60"/>
              <w:left w:type="dxa" w:w="80"/>
              <w:bottom w:type="dxa" w:w="60"/>
              <w:right w:type="dxa" w:w="80"/>
            </w:tcMar>
          </w:tcPr>
          <w:p/>
        </w:tc>
      </w:tr>
      <w:tr>
        <w:trPr>
          <w:tblHeader w:val="off"/>
        </w:trPr>
        <w:tc>
          <w:tcPr>
            <w:tcW w:type="dxa" w:w="2966"/>
            <w:tcMar>
              <w:top w:type="dxa" w:w="60"/>
              <w:left w:type="dxa" w:w="80"/>
              <w:bottom w:type="dxa" w:w="60"/>
              <w:right w:type="dxa" w:w="80"/>
            </w:tcMar>
          </w:tcPr>
          <w:p>
            <w:r>
              <w:rPr>
                <w:sz w:val="16"/>
                <w:szCs w:val="16"/>
              </w:rPr>
              <w:t xml:space="preserve">¡La inteligencia artificial no existe! Desafiando la narrativa de la neutralidad tecnológica en la regulación de la responsabilidad civil de las tecnologías avanzadas</w:t>
            </w:r>
          </w:p>
        </w:tc>
        <w:tc>
          <w:tcPr>
            <w:tcW w:type="dxa" w:w="1225"/>
            <w:tcMar>
              <w:top w:type="dxa" w:w="60"/>
              <w:left w:type="dxa" w:w="80"/>
              <w:bottom w:type="dxa" w:w="60"/>
              <w:right w:type="dxa" w:w="80"/>
            </w:tcMar>
          </w:tcPr>
          <w:p>
            <w:r>
              <w:rPr>
                <w:sz w:val="16"/>
                <w:szCs w:val="16"/>
              </w:rPr>
              <w:t xml:space="preserve">Andrea Bertolini</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avphojrwbhulxmcorrvai">
              <w:r>
                <w:rPr>
                  <w:rStyle w:val="Hyperlink"/>
                  <w:sz w:val="16"/>
                  <w:szCs w:val="16"/>
                </w:rPr>
                <w:t xml:space="preserve">https://revistas.uexternado.edu.co/index.php/derpri/article/download/10509/18876/61876</w:t>
              </w:r>
            </w:hyperlink>
          </w:p>
        </w:tc>
        <w:tc>
          <w:tcPr>
            <w:tcW w:type="dxa" w:w="6480"/>
            <w:tcMar>
              <w:top w:type="dxa" w:w="60"/>
              <w:left w:type="dxa" w:w="80"/>
              <w:bottom w:type="dxa" w:w="60"/>
              <w:right w:type="dxa" w:w="80"/>
            </w:tcMar>
          </w:tcPr>
          <w:p>
            <w:r>
              <w:rPr>
                <w:sz w:val="16"/>
                <w:szCs w:val="16"/>
              </w:rPr>
              <w:t xml:space="preserve">Artículo reciente que critica el uso legislativo de términos 'paraguas' como 'inteligencia artificial' o 'robótica' para regular aplicaciones sustancialmente distintas, a partir de la propuesta del Parlamento Europeo sobre responsabilidad civil por IA. Cuestio</w:t>
            </w:r>
          </w:p>
        </w:tc>
      </w:tr>
      <w:tr>
        <w:trPr>
          <w:tblHeader w:val="off"/>
        </w:trPr>
        <w:tc>
          <w:tcPr>
            <w:tcW w:type="dxa" w:w="2966"/>
            <w:tcMar>
              <w:top w:type="dxa" w:w="60"/>
              <w:left w:type="dxa" w:w="80"/>
              <w:bottom w:type="dxa" w:w="60"/>
              <w:right w:type="dxa" w:w="80"/>
            </w:tcMar>
          </w:tcPr>
          <w:p>
            <w:r>
              <w:rPr>
                <w:sz w:val="16"/>
                <w:szCs w:val="16"/>
              </w:rPr>
              <w:t xml:space="preserve">Derecho fundamental a la protección de los datos personales en América Latina: desafíos ante el alcance extraterritorial del Reglamento General de Protección de Datos de la Unión Europea</w:t>
            </w:r>
          </w:p>
        </w:tc>
        <w:tc>
          <w:tcPr>
            <w:tcW w:type="dxa" w:w="1225"/>
            <w:tcMar>
              <w:top w:type="dxa" w:w="60"/>
              <w:left w:type="dxa" w:w="80"/>
              <w:bottom w:type="dxa" w:w="60"/>
              <w:right w:type="dxa" w:w="80"/>
            </w:tcMar>
          </w:tcPr>
          <w:p>
            <w:r>
              <w:rPr>
                <w:sz w:val="16"/>
                <w:szCs w:val="16"/>
              </w:rPr>
              <w:t xml:space="preserve">F. J. Sanz Salguero</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ez_twr56m9woogglms5nf">
              <w:r>
                <w:rPr>
                  <w:rStyle w:val="Hyperlink"/>
                  <w:sz w:val="16"/>
                  <w:szCs w:val="16"/>
                </w:rPr>
                <w:t xml:space="preserve">https://revistas.uexternado.edu.co/index.php/derest/article/view/10354</w:t>
              </w:r>
            </w:hyperlink>
          </w:p>
        </w:tc>
        <w:tc>
          <w:tcPr>
            <w:tcW w:type="dxa" w:w="6480"/>
            <w:tcMar>
              <w:top w:type="dxa" w:w="60"/>
              <w:left w:type="dxa" w:w="80"/>
              <w:bottom w:type="dxa" w:w="60"/>
              <w:right w:type="dxa" w:w="80"/>
            </w:tcMar>
          </w:tcPr>
          <w:p>
            <w:r>
              <w:rPr>
                <w:sz w:val="16"/>
                <w:szCs w:val="16"/>
              </w:rPr>
              <w:t xml:space="preserve">Estudia el derecho fundamental a la protección de datos en América Latina frente a la vocación extraterritorial del RGPD europeo, señalando el desarrollo asimétrico de la región. Permite ubicar la Ley 1581 de 2012 y la jurisprudencia constitucional colombiana</w:t>
            </w:r>
          </w:p>
        </w:tc>
      </w:tr>
      <w:tr>
        <w:trPr>
          <w:tblHeader w:val="off"/>
        </w:trPr>
        <w:tc>
          <w:tcPr>
            <w:tcW w:type="dxa" w:w="2966"/>
            <w:tcMar>
              <w:top w:type="dxa" w:w="60"/>
              <w:left w:type="dxa" w:w="80"/>
              <w:bottom w:type="dxa" w:w="60"/>
              <w:right w:type="dxa" w:w="80"/>
            </w:tcMar>
          </w:tcPr>
          <w:p>
            <w:r>
              <w:rPr>
                <w:sz w:val="16"/>
                <w:szCs w:val="16"/>
              </w:rPr>
              <w:t xml:space="preserve">Implicaciones legales del web scraping en el entrenamiento de modelos de inteligencia artificial generativa</w:t>
            </w:r>
          </w:p>
        </w:tc>
        <w:tc>
          <w:tcPr>
            <w:tcW w:type="dxa" w:w="1225"/>
            <w:tcMar>
              <w:top w:type="dxa" w:w="60"/>
              <w:left w:type="dxa" w:w="80"/>
              <w:bottom w:type="dxa" w:w="60"/>
              <w:right w:type="dxa" w:w="80"/>
            </w:tcMar>
          </w:tcPr>
          <w:p>
            <w:r>
              <w:rPr>
                <w:sz w:val="16"/>
                <w:szCs w:val="16"/>
              </w:rPr>
              <w:t xml:space="preserve">J. M. Pacheco Chaparro y L. Barrero Ramírez</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t3rc22vioqz0krsmxendc">
              <w:r>
                <w:rPr>
                  <w:rStyle w:val="Hyperlink"/>
                  <w:sz w:val="16"/>
                  <w:szCs w:val="16"/>
                </w:rPr>
                <w:t xml:space="preserve">https://revistas.uexternado.edu.co/index.php/propin/article/view/9706</w:t>
              </w:r>
            </w:hyperlink>
          </w:p>
        </w:tc>
        <w:tc>
          <w:tcPr>
            <w:tcW w:type="dxa" w:w="6480"/>
            <w:tcMar>
              <w:top w:type="dxa" w:w="60"/>
              <w:left w:type="dxa" w:w="80"/>
              <w:bottom w:type="dxa" w:w="60"/>
              <w:right w:type="dxa" w:w="80"/>
            </w:tcMar>
          </w:tcPr>
          <w:p>
            <w:r>
              <w:rPr>
                <w:sz w:val="16"/>
                <w:szCs w:val="16"/>
              </w:rPr>
              <w:t xml:space="preserve">Analiza los riesgos jurídicos del web scraping para entrenar modelos de IA generativa: términos de servicio de sitios web, uso de obras protegidas, protección de datos personales, implicaciones penales, y licencias open source, open access y Creative Commons.</w:t>
            </w:r>
          </w:p>
        </w:tc>
      </w:tr>
      <w:tr>
        <w:trPr>
          <w:tblHeader w:val="off"/>
        </w:trPr>
        <w:tc>
          <w:tcPr>
            <w:tcW w:type="dxa" w:w="2966"/>
            <w:tcMar>
              <w:top w:type="dxa" w:w="60"/>
              <w:left w:type="dxa" w:w="80"/>
              <w:bottom w:type="dxa" w:w="60"/>
              <w:right w:type="dxa" w:w="80"/>
            </w:tcMar>
          </w:tcPr>
          <w:p>
            <w:r>
              <w:rPr>
                <w:sz w:val="16"/>
                <w:szCs w:val="16"/>
              </w:rPr>
              <w:t xml:space="preserve">Análisis de las conductas anticompetitivas en la era digital: relaciones B2B y B2C</w:t>
            </w:r>
          </w:p>
        </w:tc>
        <w:tc>
          <w:tcPr>
            <w:tcW w:type="dxa" w:w="1225"/>
            <w:tcMar>
              <w:top w:type="dxa" w:w="60"/>
              <w:left w:type="dxa" w:w="80"/>
              <w:bottom w:type="dxa" w:w="60"/>
              <w:right w:type="dxa" w:w="80"/>
            </w:tcMar>
          </w:tcPr>
          <w:p>
            <w:r>
              <w:rPr>
                <w:sz w:val="16"/>
                <w:szCs w:val="16"/>
              </w:rPr>
              <w:t xml:space="preserve">K. J. Cárdenas Vera</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Corregida</w:t>
            </w:r>
          </w:p>
        </w:tc>
        <w:tc>
          <w:tcPr>
            <w:tcW w:type="dxa" w:w="1861"/>
            <w:tcMar>
              <w:top w:type="dxa" w:w="60"/>
              <w:left w:type="dxa" w:w="80"/>
              <w:bottom w:type="dxa" w:w="60"/>
              <w:right w:type="dxa" w:w="80"/>
            </w:tcMar>
          </w:tcPr>
          <w:p>
            <w:hyperlink w:history="1" r:id="rIdab_rvphdse5fq9fndzbzk">
              <w:r>
                <w:rPr>
                  <w:rStyle w:val="Hyperlink"/>
                  <w:sz w:val="16"/>
                  <w:szCs w:val="16"/>
                </w:rPr>
                <w:t xml:space="preserve">https://revistas.uexternado.edu.co/index.php/contexto/article/view/9437</w:t>
              </w:r>
            </w:hyperlink>
          </w:p>
        </w:tc>
        <w:tc>
          <w:tcPr>
            <w:tcW w:type="dxa" w:w="6480"/>
            <w:tcMar>
              <w:top w:type="dxa" w:w="60"/>
              <w:left w:type="dxa" w:w="80"/>
              <w:bottom w:type="dxa" w:w="60"/>
              <w:right w:type="dxa" w:w="80"/>
            </w:tcMar>
          </w:tcPr>
          <w:p>
            <w:r>
              <w:rPr>
                <w:sz w:val="16"/>
                <w:szCs w:val="16"/>
              </w:rPr>
              <w:t xml:space="preserve">Artículo de Con-texto (Revista de Derecho y Economía del Departamento de Derecho Económico del Externado) que analiza cómo el Estado colombiano como regulador enfrenta las plataformas digitales y los nuevos escenarios de competencia y conductas anticompetitiva </w:t>
            </w:r>
            <w:r>
              <w:rPr>
                <w:b/>
                <w:bCs/>
                <w:sz w:val="16"/>
                <w:szCs w:val="16"/>
              </w:rPr>
              <w:t xml:space="preserve">Verificación:</w:t>
            </w:r>
            <w:r>
              <w:rPr>
                <w:sz w:val="16"/>
                <w:szCs w:val="16"/>
              </w:rPr>
              <w:t xml:space="preserve"> La búsqueda devolvió exactamente la misma URL en la revista Con-texto (Externado) con el título idéntico. El archivo dejaba autor y año sin confirmar; la segunda búsqueda los identifica: autora K. J. Cárdenas Vera, Con-texto núm. 59 (mayo de 2024), pp. 19-36. También existe una versión en el reposit</w:t>
            </w:r>
          </w:p>
        </w:tc>
      </w:tr>
      <w:tr>
        <w:trPr>
          <w:tblHeader w:val="off"/>
        </w:trPr>
        <w:tc>
          <w:tcPr>
            <w:tcW w:type="dxa" w:w="2966"/>
            <w:tcMar>
              <w:top w:type="dxa" w:w="60"/>
              <w:left w:type="dxa" w:w="80"/>
              <w:bottom w:type="dxa" w:w="60"/>
              <w:right w:type="dxa" w:w="80"/>
            </w:tcMar>
          </w:tcPr>
          <w:p>
            <w:r>
              <w:rPr>
                <w:sz w:val="16"/>
                <w:szCs w:val="16"/>
              </w:rPr>
              <w:t xml:space="preserve">Revista La Propiedad Inmaterial (Departamento de la Propiedad Intelectual, Universidad Externado) - articulos sobre IA generativa y derecho de autor</w:t>
            </w:r>
          </w:p>
        </w:tc>
        <w:tc>
          <w:tcPr>
            <w:tcW w:type="dxa" w:w="1225"/>
            <w:tcMar>
              <w:top w:type="dxa" w:w="60"/>
              <w:left w:type="dxa" w:w="80"/>
              <w:bottom w:type="dxa" w:w="60"/>
              <w:right w:type="dxa" w:w="80"/>
            </w:tcMar>
          </w:tcPr>
          <w:p>
            <w:r>
              <w:rPr>
                <w:sz w:val="16"/>
                <w:szCs w:val="16"/>
              </w:rPr>
              <w:t xml:space="preserve">Departamento de la Propiedad Intelectual, Universidad Externado (dir. Ernesto Rengifo Garcia)</w:t>
            </w:r>
          </w:p>
        </w:tc>
        <w:tc>
          <w:tcPr>
            <w:tcW w:type="dxa" w:w="1019"/>
            <w:tcMar>
              <w:top w:type="dxa" w:w="60"/>
              <w:left w:type="dxa" w:w="80"/>
              <w:bottom w:type="dxa" w:w="60"/>
              <w:right w:type="dxa" w:w="80"/>
            </w:tcMar>
          </w:tcPr>
          <w:p>
            <w:r>
              <w:rPr>
                <w:sz w:val="16"/>
                <w:szCs w:val="16"/>
              </w:rPr>
              <w:t xml:space="preserve">2024-2025</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r>
              <w:rPr>
                <w:sz w:val="16"/>
                <w:szCs w:val="16"/>
              </w:rPr>
              <w:t xml:space="preserve">—</w:t>
            </w:r>
          </w:p>
        </w:tc>
        <w:tc>
          <w:tcPr>
            <w:tcW w:type="dxa" w:w="6480"/>
            <w:tcMar>
              <w:top w:type="dxa" w:w="60"/>
              <w:left w:type="dxa" w:w="80"/>
              <w:bottom w:type="dxa" w:w="60"/>
              <w:right w:type="dxa" w:w="80"/>
            </w:tcMar>
          </w:tcPr>
          <w:p>
            <w:r>
              <w:rPr>
                <w:sz w:val="16"/>
                <w:szCs w:val="16"/>
              </w:rPr>
              <w:t xml:space="preserve">Revista academica de acceso abierto del Externado especializada en propiedad intelectual; sus numeros 2024-2025 abordan la autoria de obras generadas por IA, el entrenamiento de modelos con obras protegidas y la proteccion de la voz e imagen (relevante para de</w:t>
            </w:r>
          </w:p>
        </w:tc>
      </w:tr>
      <w:tr>
        <w:trPr>
          <w:tblHeader w:val="off"/>
        </w:trPr>
        <w:tc>
          <w:tcPr>
            <w:tcW w:type="dxa" w:w="2966"/>
            <w:tcMar>
              <w:top w:type="dxa" w:w="60"/>
              <w:left w:type="dxa" w:w="80"/>
              <w:bottom w:type="dxa" w:w="60"/>
              <w:right w:type="dxa" w:w="80"/>
            </w:tcMar>
          </w:tcPr>
          <w:p>
            <w:r>
              <w:rPr>
                <w:sz w:val="16"/>
                <w:szCs w:val="16"/>
              </w:rPr>
              <w:t xml:space="preserve">Nudging e inteligencia artificial contra la corrupción en el sector público: posibilidades y riesgos</w:t>
            </w:r>
          </w:p>
        </w:tc>
        <w:tc>
          <w:tcPr>
            <w:tcW w:type="dxa" w:w="1225"/>
            <w:tcMar>
              <w:top w:type="dxa" w:w="60"/>
              <w:left w:type="dxa" w:w="80"/>
              <w:bottom w:type="dxa" w:w="60"/>
              <w:right w:type="dxa" w:w="80"/>
            </w:tcMar>
          </w:tcPr>
          <w:p>
            <w:r>
              <w:rPr>
                <w:sz w:val="16"/>
                <w:szCs w:val="16"/>
              </w:rPr>
              <w:t xml:space="preserve">Óscar Capdeferro Villagrasa y Juli Ponce Solé</w:t>
            </w:r>
          </w:p>
        </w:tc>
        <w:tc>
          <w:tcPr>
            <w:tcW w:type="dxa" w:w="1019"/>
            <w:tcMar>
              <w:top w:type="dxa" w:w="60"/>
              <w:left w:type="dxa" w:w="80"/>
              <w:bottom w:type="dxa" w:w="60"/>
              <w:right w:type="dxa" w:w="80"/>
            </w:tcMar>
          </w:tcPr>
          <w:p>
            <w:r>
              <w:rPr>
                <w:sz w:val="16"/>
                <w:szCs w:val="16"/>
              </w:rPr>
              <w:t xml:space="preserve">2022</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4l_eloje0o3yurvpqt1an">
              <w:r>
                <w:rPr>
                  <w:rStyle w:val="Hyperlink"/>
                  <w:sz w:val="16"/>
                  <w:szCs w:val="16"/>
                </w:rPr>
                <w:t xml:space="preserve">https://revistas.uexternado.edu.co/index.php/Deradm/article/view/7859/12812</w:t>
              </w:r>
            </w:hyperlink>
          </w:p>
        </w:tc>
        <w:tc>
          <w:tcPr>
            <w:tcW w:type="dxa" w:w="6480"/>
            <w:tcMar>
              <w:top w:type="dxa" w:w="60"/>
              <w:left w:type="dxa" w:w="80"/>
              <w:bottom w:type="dxa" w:w="60"/>
              <w:right w:type="dxa" w:w="80"/>
            </w:tcMar>
          </w:tcPr>
          <w:p>
            <w:r>
              <w:rPr>
                <w:sz w:val="16"/>
                <w:szCs w:val="16"/>
              </w:rPr>
              <w:t xml:space="preserve">Analiza cómo la combinación de ciencias del comportamiento (nudging) e IA puede servir para el control preventivo de la corrupción de servidores públicos, y los riesgos que ello implica (sesgos, auditabilidad, garantías). Cubre el eje de gobierno digital y adm</w:t>
            </w:r>
          </w:p>
        </w:tc>
      </w:tr>
      <w:tr>
        <w:trPr>
          <w:tblHeader w:val="off"/>
        </w:trPr>
        <w:tc>
          <w:tcPr>
            <w:tcW w:type="dxa" w:w="2966"/>
            <w:tcMar>
              <w:top w:type="dxa" w:w="60"/>
              <w:left w:type="dxa" w:w="80"/>
              <w:bottom w:type="dxa" w:w="60"/>
              <w:right w:type="dxa" w:w="80"/>
            </w:tcMar>
          </w:tcPr>
          <w:p>
            <w:r>
              <w:rPr>
                <w:sz w:val="16"/>
                <w:szCs w:val="16"/>
              </w:rPr>
              <w:t xml:space="preserve">La decisión robótica: algoritmos, interpretación y justicia predictiva</w:t>
            </w:r>
          </w:p>
        </w:tc>
        <w:tc>
          <w:tcPr>
            <w:tcW w:type="dxa" w:w="1225"/>
            <w:tcMar>
              <w:top w:type="dxa" w:w="60"/>
              <w:left w:type="dxa" w:w="80"/>
              <w:bottom w:type="dxa" w:w="60"/>
              <w:right w:type="dxa" w:w="80"/>
            </w:tcMar>
          </w:tcPr>
          <w:p>
            <w:r>
              <w:rPr>
                <w:sz w:val="16"/>
                <w:szCs w:val="16"/>
              </w:rPr>
              <w:t xml:space="preserve">Ettore Battelli</w:t>
            </w:r>
          </w:p>
        </w:tc>
        <w:tc>
          <w:tcPr>
            <w:tcW w:type="dxa" w:w="1019"/>
            <w:tcMar>
              <w:top w:type="dxa" w:w="60"/>
              <w:left w:type="dxa" w:w="80"/>
              <w:bottom w:type="dxa" w:w="60"/>
              <w:right w:type="dxa" w:w="80"/>
            </w:tcMar>
          </w:tcPr>
          <w:p>
            <w:r>
              <w:rPr>
                <w:sz w:val="16"/>
                <w:szCs w:val="16"/>
              </w:rPr>
              <w:t xml:space="preserve">2021</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xr0o6sydyxisedcuaics3">
              <w:r>
                <w:rPr>
                  <w:rStyle w:val="Hyperlink"/>
                  <w:sz w:val="16"/>
                  <w:szCs w:val="16"/>
                </w:rPr>
                <w:t xml:space="preserve">https://revistas.uexternado.edu.co/index.php/derpri/article/view/6919</w:t>
              </w:r>
            </w:hyperlink>
          </w:p>
        </w:tc>
        <w:tc>
          <w:tcPr>
            <w:tcW w:type="dxa" w:w="6480"/>
            <w:tcMar>
              <w:top w:type="dxa" w:w="60"/>
              <w:left w:type="dxa" w:w="80"/>
              <w:bottom w:type="dxa" w:w="60"/>
              <w:right w:type="dxa" w:w="80"/>
            </w:tcMar>
          </w:tcPr>
          <w:p>
            <w:r>
              <w:rPr>
                <w:sz w:val="16"/>
                <w:szCs w:val="16"/>
              </w:rPr>
              <w:t xml:space="preserve">Parte de la pregunta '¿puede un juez ser reemplazado por un robot?' y sostiene que la decisión algorítmica, como la humana, puede contener errores y no es 'justa' solo por ser lógicamente 'correcta'. Analiza justicia predictiva, interpretación y control de la</w:t>
            </w:r>
          </w:p>
        </w:tc>
      </w:tr>
      <w:tr>
        <w:trPr>
          <w:tblHeader w:val="off"/>
        </w:trPr>
        <w:tc>
          <w:tcPr>
            <w:tcW w:type="dxa" w:w="2966"/>
            <w:tcMar>
              <w:top w:type="dxa" w:w="60"/>
              <w:left w:type="dxa" w:w="80"/>
              <w:bottom w:type="dxa" w:w="60"/>
              <w:right w:type="dxa" w:w="80"/>
            </w:tcMar>
          </w:tcPr>
          <w:p>
            <w:r>
              <w:rPr>
                <w:sz w:val="16"/>
                <w:szCs w:val="16"/>
              </w:rPr>
              <w:t xml:space="preserve">'Ciberseguridad', privacidad y ética digital (reseña de la conferencia virtual 'Ciberseguridad vs Privacidad: la ética digital como herramienta estratégica en la era digital')</w:t>
            </w:r>
          </w:p>
        </w:tc>
        <w:tc>
          <w:tcPr>
            <w:tcW w:type="dxa" w:w="1225"/>
            <w:tcMar>
              <w:top w:type="dxa" w:w="60"/>
              <w:left w:type="dxa" w:w="80"/>
              <w:bottom w:type="dxa" w:w="60"/>
              <w:right w:type="dxa" w:w="80"/>
            </w:tcMar>
          </w:tcPr>
          <w:p>
            <w:r>
              <w:rPr>
                <w:sz w:val="16"/>
                <w:szCs w:val="16"/>
              </w:rPr>
              <w:t xml:space="preserve">Joshsua González</w:t>
            </w:r>
          </w:p>
        </w:tc>
        <w:tc>
          <w:tcPr>
            <w:tcW w:type="dxa" w:w="1019"/>
            <w:tcMar>
              <w:top w:type="dxa" w:w="60"/>
              <w:left w:type="dxa" w:w="80"/>
              <w:bottom w:type="dxa" w:w="60"/>
              <w:right w:type="dxa" w:w="80"/>
            </w:tcMar>
          </w:tcPr>
          <w:p>
            <w:r>
              <w:rPr>
                <w:sz w:val="16"/>
                <w:szCs w:val="16"/>
              </w:rPr>
              <w:t xml:space="preserve">2020 (aprox.)</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6mbniebg2iebizllseuvb">
              <w:r>
                <w:rPr>
                  <w:rStyle w:val="Hyperlink"/>
                  <w:sz w:val="16"/>
                  <w:szCs w:val="16"/>
                </w:rPr>
                <w:t xml:space="preserve">https://www.uexternado.edu.co/derecho/ciberseguridad-privacidad-y-etica-digital/</w:t>
              </w:r>
            </w:hyperlink>
          </w:p>
        </w:tc>
        <w:tc>
          <w:tcPr>
            <w:tcW w:type="dxa" w:w="6480"/>
            <w:tcMar>
              <w:top w:type="dxa" w:w="60"/>
              <w:left w:type="dxa" w:w="80"/>
              <w:bottom w:type="dxa" w:w="60"/>
              <w:right w:type="dxa" w:w="80"/>
            </w:tcMar>
          </w:tcPr>
          <w:p>
            <w:r>
              <w:rPr>
                <w:sz w:val="16"/>
                <w:szCs w:val="16"/>
              </w:rPr>
              <w:t xml:space="preserve">Reseña de la conferencia virtual del Departamento de Derecho de las Telecomunicaciones del Externado dictada por Joshsua González (ingeniero de sistemas, magíster en Seguridad de la Información de Uniandes y magíster en Derecho Informático del Externado) vía Z</w:t>
            </w:r>
          </w:p>
        </w:tc>
      </w:tr>
      <w:tr>
        <w:trPr>
          <w:tblHeader w:val="off"/>
        </w:trPr>
        <w:tc>
          <w:tcPr>
            <w:tcW w:type="dxa" w:w="2966"/>
            <w:tcMar>
              <w:top w:type="dxa" w:w="60"/>
              <w:left w:type="dxa" w:w="80"/>
              <w:bottom w:type="dxa" w:w="60"/>
              <w:right w:type="dxa" w:w="80"/>
            </w:tcMar>
          </w:tcPr>
          <w:p>
            <w:r>
              <w:rPr>
                <w:sz w:val="16"/>
                <w:szCs w:val="16"/>
              </w:rPr>
              <w:t xml:space="preserve">Blockchain y contratos inteligentes: aproximación a sus problemáticas y retos jurídicos</w:t>
            </w:r>
          </w:p>
        </w:tc>
        <w:tc>
          <w:tcPr>
            <w:tcW w:type="dxa" w:w="1225"/>
            <w:tcMar>
              <w:top w:type="dxa" w:w="60"/>
              <w:left w:type="dxa" w:w="80"/>
              <w:bottom w:type="dxa" w:w="60"/>
              <w:right w:type="dxa" w:w="80"/>
            </w:tcMar>
          </w:tcPr>
          <w:p>
            <w:r>
              <w:rPr>
                <w:sz w:val="16"/>
                <w:szCs w:val="16"/>
              </w:rPr>
              <w:t xml:space="preserve">Jorge Padilla Sánchez</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bvauvxwyxbtuqp6uaa1qj">
              <w:r>
                <w:rPr>
                  <w:rStyle w:val="Hyperlink"/>
                  <w:sz w:val="16"/>
                  <w:szCs w:val="16"/>
                </w:rPr>
                <w:t xml:space="preserve">https://revistas.uexternado.edu.co/index.php/derpri/article/view/6681</w:t>
              </w:r>
            </w:hyperlink>
          </w:p>
        </w:tc>
        <w:tc>
          <w:tcPr>
            <w:tcW w:type="dxa" w:w="6480"/>
            <w:tcMar>
              <w:top w:type="dxa" w:w="60"/>
              <w:left w:type="dxa" w:w="80"/>
              <w:bottom w:type="dxa" w:w="60"/>
              <w:right w:type="dxa" w:w="80"/>
            </w:tcMar>
          </w:tcPr>
          <w:p>
            <w:r>
              <w:rPr>
                <w:sz w:val="16"/>
                <w:szCs w:val="16"/>
              </w:rPr>
              <w:t xml:space="preserve">Artículo de la Revista de Derecho Privado del Externado que explica qué es blockchain y cómo los smart contracts automatizan la ejecución de obligaciones. Analiza problemas concretos: lenguaje de código, desintermediación, inmutabilidad y errores de programaci</w:t>
            </w:r>
          </w:p>
        </w:tc>
      </w:tr>
      <w:tr>
        <w:trPr>
          <w:tblHeader w:val="off"/>
        </w:trPr>
        <w:tc>
          <w:tcPr>
            <w:tcW w:type="dxa" w:w="2966"/>
            <w:tcMar>
              <w:top w:type="dxa" w:w="60"/>
              <w:left w:type="dxa" w:w="80"/>
              <w:bottom w:type="dxa" w:w="60"/>
              <w:right w:type="dxa" w:w="80"/>
            </w:tcMar>
          </w:tcPr>
          <w:p>
            <w:r>
              <w:rPr>
                <w:sz w:val="16"/>
                <w:szCs w:val="16"/>
              </w:rPr>
              <w:t xml:space="preserve">Aplicabilidad de la inteligencia artificial y la tecnología blockchain en el derecho contractual privado</w:t>
            </w:r>
          </w:p>
        </w:tc>
        <w:tc>
          <w:tcPr>
            <w:tcW w:type="dxa" w:w="1225"/>
            <w:tcMar>
              <w:top w:type="dxa" w:w="60"/>
              <w:left w:type="dxa" w:w="80"/>
              <w:bottom w:type="dxa" w:w="60"/>
              <w:right w:type="dxa" w:w="80"/>
            </w:tcMar>
          </w:tcPr>
          <w:p>
            <w:r>
              <w:rPr>
                <w:sz w:val="16"/>
                <w:szCs w:val="16"/>
              </w:rPr>
              <w:t xml:space="preserve">Juan Jorge Almonacid Sierra y Yeisson Coronel Ávila</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1861"/>
            <w:tcMar>
              <w:top w:type="dxa" w:w="60"/>
              <w:left w:type="dxa" w:w="80"/>
              <w:bottom w:type="dxa" w:w="60"/>
              <w:right w:type="dxa" w:w="80"/>
            </w:tcMar>
          </w:tcPr>
          <w:p>
            <w:hyperlink w:history="1" r:id="rIddpm2sqt8yu4axt_2nuyyr">
              <w:r>
                <w:rPr>
                  <w:rStyle w:val="Hyperlink"/>
                  <w:sz w:val="16"/>
                  <w:szCs w:val="16"/>
                </w:rPr>
                <w:t xml:space="preserve">https://revistas.uexternado.edu.co/index.php/derpri/article/view/6298</w:t>
              </w:r>
            </w:hyperlink>
          </w:p>
        </w:tc>
        <w:tc>
          <w:tcPr>
            <w:tcW w:type="dxa" w:w="6480"/>
            <w:tcMar>
              <w:top w:type="dxa" w:w="60"/>
              <w:left w:type="dxa" w:w="80"/>
              <w:bottom w:type="dxa" w:w="60"/>
              <w:right w:type="dxa" w:w="80"/>
            </w:tcMar>
          </w:tcPr>
          <w:p>
            <w:r>
              <w:rPr>
                <w:sz w:val="16"/>
                <w:szCs w:val="16"/>
              </w:rPr>
              <w:t xml:space="preserve">Examina la capacidad del sistema jurídico para recibir IA y blockchain en los contratos contemporáneos, define sus principales problemas y muestra su implementación práctica y perspectivas. Complementa al artículo de Padilla Sánchez añadiendo la dimensión de l</w:t>
            </w:r>
          </w:p>
        </w:tc>
      </w:tr>
      <w:tr>
        <w:trPr>
          <w:tblHeader w:val="off"/>
        </w:trPr>
        <w:tc>
          <w:tcPr>
            <w:tcW w:type="dxa" w:w="2966"/>
            <w:tcMar>
              <w:top w:type="dxa" w:w="60"/>
              <w:left w:type="dxa" w:w="80"/>
              <w:bottom w:type="dxa" w:w="60"/>
              <w:right w:type="dxa" w:w="80"/>
            </w:tcMar>
          </w:tcPr>
          <w:p>
            <w:r>
              <w:rPr>
                <w:sz w:val="16"/>
                <w:szCs w:val="16"/>
              </w:rPr>
              <w:t xml:space="preserve">El derecho de autor en la Inteligencia Artificial de machine learning</w:t>
            </w:r>
          </w:p>
        </w:tc>
        <w:tc>
          <w:tcPr>
            <w:tcW w:type="dxa" w:w="1225"/>
            <w:tcMar>
              <w:top w:type="dxa" w:w="60"/>
              <w:left w:type="dxa" w:w="80"/>
              <w:bottom w:type="dxa" w:w="60"/>
              <w:right w:type="dxa" w:w="80"/>
            </w:tcMar>
          </w:tcPr>
          <w:p>
            <w:r>
              <w:rPr>
                <w:sz w:val="16"/>
                <w:szCs w:val="16"/>
              </w:rPr>
              <w:t xml:space="preserve">Nasly Enerieth Amado Osorio</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Corregida</w:t>
            </w:r>
          </w:p>
        </w:tc>
        <w:tc>
          <w:tcPr>
            <w:tcW w:type="dxa" w:w="1861"/>
            <w:tcMar>
              <w:top w:type="dxa" w:w="60"/>
              <w:left w:type="dxa" w:w="80"/>
              <w:bottom w:type="dxa" w:w="60"/>
              <w:right w:type="dxa" w:w="80"/>
            </w:tcMar>
          </w:tcPr>
          <w:p>
            <w:hyperlink w:history="1" r:id="rIdqvj4w_8b4myhk4myjcssn">
              <w:r>
                <w:rPr>
                  <w:rStyle w:val="Hyperlink"/>
                  <w:sz w:val="16"/>
                  <w:szCs w:val="16"/>
                </w:rPr>
                <w:t xml:space="preserve">https://revistas.uexternado.edu.co/index.php/propin/article/view/7022</w:t>
              </w:r>
            </w:hyperlink>
          </w:p>
        </w:tc>
        <w:tc>
          <w:tcPr>
            <w:tcW w:type="dxa" w:w="6480"/>
            <w:tcMar>
              <w:top w:type="dxa" w:w="60"/>
              <w:left w:type="dxa" w:w="80"/>
              <w:bottom w:type="dxa" w:w="60"/>
              <w:right w:type="dxa" w:w="80"/>
            </w:tcMar>
          </w:tcPr>
          <w:p>
            <w:r>
              <w:rPr>
                <w:sz w:val="16"/>
                <w:szCs w:val="16"/>
              </w:rPr>
              <w:t xml:space="preserve">Explica que la Decisión Andina 351 de 1993 define la obra como creación del intelecto humano y al autor como persona natural, lo que impide proteger por derecho de autor los productos de IA. Propone proteger las creaciones de machine learning como 'obras gener </w:t>
            </w:r>
            <w:r>
              <w:rPr>
                <w:b/>
                <w:bCs/>
                <w:sz w:val="16"/>
                <w:szCs w:val="16"/>
              </w:rPr>
              <w:t xml:space="preserve">Verificación:</w:t>
            </w:r>
            <w:r>
              <w:rPr>
                <w:sz w:val="16"/>
                <w:szCs w:val="16"/>
              </w:rPr>
              <w:t xml:space="preserve"> El artículo existe: las búsquedas devolvieron la misma URL (y su vista HTML /7022/9739) en Revista La Propiedad Inmaterial n.º 30, diciembre 2020, pp. 327-353, DOI 10.18601/16571959.n30.12; el resumen (Decisión Andina 351 de 1993, autor como persona natural, protección como obra generada por computa</w:t>
            </w:r>
          </w:p>
        </w:tc>
      </w:tr>
      <w:tr>
        <w:trPr>
          <w:tblHeader w:val="off"/>
        </w:trPr>
        <w:tc>
          <w:tcPr>
            <w:tcW w:type="dxa" w:w="2966"/>
            <w:tcMar>
              <w:top w:type="dxa" w:w="60"/>
              <w:left w:type="dxa" w:w="80"/>
              <w:bottom w:type="dxa" w:w="60"/>
              <w:right w:type="dxa" w:w="80"/>
            </w:tcMar>
          </w:tcPr>
          <w:p>
            <w:r>
              <w:rPr>
                <w:sz w:val="16"/>
                <w:szCs w:val="16"/>
              </w:rPr>
              <w:t xml:space="preserve">Cyber Security and Habeas Data: The Latin American response to information security and data protection</w:t>
            </w:r>
          </w:p>
        </w:tc>
        <w:tc>
          <w:tcPr>
            <w:tcW w:type="dxa" w:w="1225"/>
            <w:tcMar>
              <w:top w:type="dxa" w:w="60"/>
              <w:left w:type="dxa" w:w="80"/>
              <w:bottom w:type="dxa" w:w="60"/>
              <w:right w:type="dxa" w:w="80"/>
            </w:tcMar>
          </w:tcPr>
          <w:p>
            <w:r>
              <w:rPr>
                <w:sz w:val="16"/>
                <w:szCs w:val="16"/>
              </w:rPr>
              <w:t xml:space="preserve">Parraguez Kobek, L. y Caldera, E.</w:t>
            </w:r>
          </w:p>
        </w:tc>
        <w:tc>
          <w:tcPr>
            <w:tcW w:type="dxa" w:w="1019"/>
            <w:tcMar>
              <w:top w:type="dxa" w:w="60"/>
              <w:left w:type="dxa" w:w="80"/>
              <w:bottom w:type="dxa" w:w="60"/>
              <w:right w:type="dxa" w:w="80"/>
            </w:tcMar>
          </w:tcPr>
          <w:p>
            <w:r>
              <w:rPr>
                <w:sz w:val="16"/>
                <w:szCs w:val="16"/>
              </w:rPr>
              <w:t xml:space="preserve">2016</w:t>
            </w:r>
          </w:p>
        </w:tc>
        <w:tc>
          <w:tcPr>
            <w:tcW w:type="dxa" w:w="1019"/>
            <w:tcMar>
              <w:top w:type="dxa" w:w="60"/>
              <w:left w:type="dxa" w:w="80"/>
              <w:bottom w:type="dxa" w:w="60"/>
              <w:right w:type="dxa" w:w="80"/>
            </w:tcMar>
          </w:tcPr>
          <w:p>
            <w:r>
              <w:rPr>
                <w:sz w:val="16"/>
                <w:szCs w:val="16"/>
              </w:rPr>
              <w:t xml:space="preserve">🟡 Corregida</w:t>
            </w:r>
          </w:p>
        </w:tc>
        <w:tc>
          <w:tcPr>
            <w:tcW w:type="dxa" w:w="1861"/>
            <w:tcMar>
              <w:top w:type="dxa" w:w="60"/>
              <w:left w:type="dxa" w:w="80"/>
              <w:bottom w:type="dxa" w:w="60"/>
              <w:right w:type="dxa" w:w="80"/>
            </w:tcMar>
          </w:tcPr>
          <w:p>
            <w:hyperlink w:history="1" r:id="rIduw38wtd9zocn8td4t26ca">
              <w:r>
                <w:rPr>
                  <w:rStyle w:val="Hyperlink"/>
                  <w:sz w:val="16"/>
                  <w:szCs w:val="16"/>
                </w:rPr>
                <w:t xml:space="preserve">https://revistas.uexternado.edu.co/index.php/oasis/article/view/4679</w:t>
              </w:r>
            </w:hyperlink>
          </w:p>
        </w:tc>
        <w:tc>
          <w:tcPr>
            <w:tcW w:type="dxa" w:w="6480"/>
            <w:tcMar>
              <w:top w:type="dxa" w:w="60"/>
              <w:left w:type="dxa" w:w="80"/>
              <w:bottom w:type="dxa" w:w="60"/>
              <w:right w:type="dxa" w:w="80"/>
            </w:tcMar>
          </w:tcPr>
          <w:p>
            <w:r>
              <w:rPr>
                <w:sz w:val="16"/>
                <w:szCs w:val="16"/>
              </w:rPr>
              <w:t xml:space="preserve">Artículo en inglés de OASIS (revista de relaciones internacionales del Externado) que presenta la respuesta latinoamericana a la seguridad de la información y la protección de datos a través de la figura del habeas data. Conecta los bloques de ciberseguridad y </w:t>
            </w:r>
            <w:r>
              <w:rPr>
                <w:b/>
                <w:bCs/>
                <w:sz w:val="16"/>
                <w:szCs w:val="16"/>
              </w:rPr>
              <w:t xml:space="preserve">Verificación:</w:t>
            </w:r>
            <w:r>
              <w:rPr>
                <w:sz w:val="16"/>
                <w:szCs w:val="16"/>
              </w:rPr>
              <w:t xml:space="preserve"> La búsqueda con dominio revistas.uexternado.edu.co devolvió exactamente la misma URL y título en la Revista OASIS (Universidad Externado de Colombia); también aparece en el repositorio bdigital.uexternado.edu.co. Se corrigen los campos que el archivo dejaba como desconocidos: autores Parraguez Kobek</w:t>
            </w:r>
          </w:p>
        </w:tc>
      </w:tr>
    </w:tbl>
    <w:p/>
    <w:p>
      <w:pPr>
        <w:pStyle w:val="Heading3"/>
      </w:pPr>
      <w:r>
        <w:t xml:space="preserve">Lecturas y documentos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10"/>
        <w:gridCol w:w="2344"/>
        <w:gridCol w:w="1019"/>
        <w:gridCol w:w="1019"/>
        <w:gridCol w:w="3626"/>
        <w:gridCol w:w="3552"/>
      </w:tblGrid>
      <w:tr>
        <w:trPr>
          <w:tblHeader/>
        </w:trPr>
        <w:tc>
          <w:tcPr>
            <w:tcW w:type="dxa" w:w="3010"/>
            <w:shd w:fill="E8EEF7" w:color="auto" w:val="clear"/>
            <w:tcMar>
              <w:top w:type="dxa" w:w="60"/>
              <w:left w:type="dxa" w:w="80"/>
              <w:bottom w:type="dxa" w:w="60"/>
              <w:right w:type="dxa" w:w="80"/>
            </w:tcMar>
          </w:tcPr>
          <w:p>
            <w:r>
              <w:rPr>
                <w:b/>
                <w:bCs/>
                <w:sz w:val="16"/>
                <w:szCs w:val="16"/>
              </w:rPr>
              <w:t xml:space="preserve">Fuente</w:t>
            </w:r>
          </w:p>
        </w:tc>
        <w:tc>
          <w:tcPr>
            <w:tcW w:type="dxa" w:w="2344"/>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3626"/>
            <w:shd w:fill="E8EEF7" w:color="auto" w:val="clear"/>
            <w:tcMar>
              <w:top w:type="dxa" w:w="60"/>
              <w:left w:type="dxa" w:w="80"/>
              <w:bottom w:type="dxa" w:w="60"/>
              <w:right w:type="dxa" w:w="80"/>
            </w:tcMar>
          </w:tcPr>
          <w:p>
            <w:r>
              <w:rPr>
                <w:b/>
                <w:bCs/>
                <w:sz w:val="16"/>
                <w:szCs w:val="16"/>
              </w:rPr>
              <w:t xml:space="preserve">URL</w:t>
            </w:r>
          </w:p>
        </w:tc>
        <w:tc>
          <w:tcPr>
            <w:tcW w:type="dxa" w:w="3552"/>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3010"/>
            <w:tcMar>
              <w:top w:type="dxa" w:w="60"/>
              <w:left w:type="dxa" w:w="80"/>
              <w:bottom w:type="dxa" w:w="60"/>
              <w:right w:type="dxa" w:w="80"/>
            </w:tcMar>
          </w:tcPr>
          <w:p>
            <w:r>
              <w:rPr>
                <w:sz w:val="16"/>
                <w:szCs w:val="16"/>
              </w:rPr>
              <w:t xml:space="preserve">Relatorías 2025 de la Mesa de Trabajo Multiactor sobre Regulación de IA en Colombia (sesiones 8, 9, 10 y 12) – coorganizada con Uniandes</w:t>
            </w:r>
          </w:p>
        </w:tc>
        <w:tc>
          <w:tcPr>
            <w:tcW w:type="dxa" w:w="2344"/>
            <w:tcMar>
              <w:top w:type="dxa" w:w="60"/>
              <w:left w:type="dxa" w:w="80"/>
              <w:bottom w:type="dxa" w:w="60"/>
              <w:right w:type="dxa" w:w="80"/>
            </w:tcMar>
          </w:tcPr>
          <w:p>
            <w:r>
              <w:rPr>
                <w:sz w:val="16"/>
                <w:szCs w:val="16"/>
              </w:rPr>
              <w:t xml:space="preserve">Sandra Milena Ortiz Laverde (Externado) y Juan David Gutiérrez (Uniandes), coordinadores; relatorías institucionales</w:t>
            </w:r>
          </w:p>
        </w:tc>
        <w:tc>
          <w:tcPr>
            <w:tcW w:type="dxa" w:w="1019"/>
            <w:tcMar>
              <w:top w:type="dxa" w:w="60"/>
              <w:left w:type="dxa" w:w="80"/>
              <w:bottom w:type="dxa" w:w="60"/>
              <w:right w:type="dxa" w:w="80"/>
            </w:tcMar>
          </w:tcPr>
          <w:p>
            <w:r>
              <w:rPr>
                <w:sz w:val="16"/>
                <w:szCs w:val="16"/>
              </w:rPr>
              <w:t xml:space="preserve">2025 (publicadas 2025-2026)</w:t>
            </w:r>
          </w:p>
        </w:tc>
        <w:tc>
          <w:tcPr>
            <w:tcW w:type="dxa" w:w="1019"/>
            <w:tcMar>
              <w:top w:type="dxa" w:w="60"/>
              <w:left w:type="dxa" w:w="80"/>
              <w:bottom w:type="dxa" w:w="60"/>
              <w:right w:type="dxa" w:w="80"/>
            </w:tcMar>
          </w:tcPr>
          <w:p>
            <w:r>
              <w:rPr>
                <w:sz w:val="16"/>
                <w:szCs w:val="16"/>
              </w:rPr>
              <w:t xml:space="preserve">✅ Confirmada</w:t>
            </w:r>
          </w:p>
        </w:tc>
        <w:tc>
          <w:tcPr>
            <w:tcW w:type="dxa" w:w="3626"/>
            <w:tcMar>
              <w:top w:type="dxa" w:w="60"/>
              <w:left w:type="dxa" w:w="80"/>
              <w:bottom w:type="dxa" w:w="60"/>
              <w:right w:type="dxa" w:w="80"/>
            </w:tcMar>
          </w:tcPr>
          <w:p>
            <w:hyperlink w:history="1" r:id="rIdo4ieyfajswovnwmx1xtjd">
              <w:r>
                <w:rPr>
                  <w:rStyle w:val="Hyperlink"/>
                  <w:sz w:val="16"/>
                  <w:szCs w:val="16"/>
                </w:rPr>
                <w:t xml:space="preserve">https://www.uexternado.edu.co/departamento-de-derecho-comunicaciones-y-tecnologias-de-la-informacion/relatorias-2025/</w:t>
              </w:r>
            </w:hyperlink>
          </w:p>
        </w:tc>
        <w:tc>
          <w:tcPr>
            <w:tcW w:type="dxa" w:w="3552"/>
            <w:tcMar>
              <w:top w:type="dxa" w:w="60"/>
              <w:left w:type="dxa" w:w="80"/>
              <w:bottom w:type="dxa" w:w="60"/>
              <w:right w:type="dxa" w:w="80"/>
            </w:tcMar>
          </w:tcPr>
          <w:p>
            <w:r>
              <w:rPr>
                <w:sz w:val="16"/>
                <w:szCs w:val="16"/>
              </w:rPr>
              <w:t xml:space="preserve">Página que agrupa las relatorías 2025 de la mesa coordinada por Sandra Milena Ortiz Laverde (Externado) y Juan David Gutiérrez (Uniandes), con actores del Estado, academia, sociedad civil y sector privado que coproducen insumos para los procesos regulatorios d</w:t>
            </w:r>
          </w:p>
        </w:tc>
      </w:tr>
      <w:tr>
        <w:trPr>
          <w:tblHeader w:val="off"/>
        </w:trPr>
        <w:tc>
          <w:tcPr>
            <w:tcW w:type="dxa" w:w="3010"/>
            <w:tcMar>
              <w:top w:type="dxa" w:w="60"/>
              <w:left w:type="dxa" w:w="80"/>
              <w:bottom w:type="dxa" w:w="60"/>
              <w:right w:type="dxa" w:w="80"/>
            </w:tcMar>
          </w:tcPr>
          <w:p>
            <w:r>
              <w:rPr>
                <w:sz w:val="16"/>
                <w:szCs w:val="16"/>
              </w:rPr>
              <w:t xml:space="preserve">El uso de IA generativa en la Administración de Justicia: a propósito de la Sentencia STC17832-2025 de la Corte Suprema de Justicia de Colombia</w:t>
            </w:r>
          </w:p>
        </w:tc>
        <w:tc>
          <w:tcPr>
            <w:tcW w:type="dxa" w:w="2344"/>
            <w:tcMar>
              <w:top w:type="dxa" w:w="60"/>
              <w:left w:type="dxa" w:w="80"/>
              <w:bottom w:type="dxa" w:w="60"/>
              <w:right w:type="dxa" w:w="80"/>
            </w:tcMar>
          </w:tcPr>
          <w:p>
            <w:r>
              <w:rPr>
                <w:sz w:val="16"/>
                <w:szCs w:val="16"/>
              </w:rPr>
              <w:t xml:space="preserve">Centro de Estudios sobre Genética y Derecho, Universidad Externado</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nwvtp-wndkdx9lacgcoew">
              <w:r>
                <w:rPr>
                  <w:rStyle w:val="Hyperlink"/>
                  <w:sz w:val="16"/>
                  <w:szCs w:val="16"/>
                </w:rPr>
                <w:t xml:space="preserve">https://geneticayderecho.uexternado.edu.co/el-uso-de-ia-generativa-en-la-administracion-de-justicia-a-proposito-de-la-sentencia-stc17832-2025-de-la-corte-suprema-de-justicia-de-colombia/</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Cuando la inteligencia artificial inventa el derecho: riesgos para la profesión jurídica</w:t>
            </w:r>
          </w:p>
        </w:tc>
        <w:tc>
          <w:tcPr>
            <w:tcW w:type="dxa" w:w="2344"/>
            <w:tcMar>
              <w:top w:type="dxa" w:w="60"/>
              <w:left w:type="dxa" w:w="80"/>
              <w:bottom w:type="dxa" w:w="60"/>
              <w:right w:type="dxa" w:w="80"/>
            </w:tcMar>
          </w:tcPr>
          <w:p>
            <w:r>
              <w:rPr>
                <w:sz w:val="16"/>
                <w:szCs w:val="16"/>
              </w:rPr>
              <w:t xml:space="preserve">Blog Jurídico TECH, 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e37osnr_qzhbb6ukjowtj">
              <w:r>
                <w:rPr>
                  <w:rStyle w:val="Hyperlink"/>
                  <w:sz w:val="16"/>
                  <w:szCs w:val="16"/>
                </w:rPr>
                <w:t xml:space="preserve">https://telecomunicaciones.uexternado.edu.co/cuando-la-inteligencia-artificial-inventa-el-derecho-riesgos-para-la-profesion-juridica/</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El Estado Social de derecho y la automatización de las decisiones judiciales a través del uso de la IA</w:t>
            </w:r>
          </w:p>
        </w:tc>
        <w:tc>
          <w:tcPr>
            <w:tcW w:type="dxa" w:w="2344"/>
            <w:tcMar>
              <w:top w:type="dxa" w:w="60"/>
              <w:left w:type="dxa" w:w="80"/>
              <w:bottom w:type="dxa" w:w="60"/>
              <w:right w:type="dxa" w:w="80"/>
            </w:tcMar>
          </w:tcPr>
          <w:p>
            <w:r>
              <w:rPr>
                <w:sz w:val="16"/>
                <w:szCs w:val="16"/>
              </w:rPr>
              <w:t xml:space="preserve">Blog Revista Derecho del Estado</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c3j-etqap495shyewmvsj">
              <w:r>
                <w:rPr>
                  <w:rStyle w:val="Hyperlink"/>
                  <w:sz w:val="16"/>
                  <w:szCs w:val="16"/>
                </w:rPr>
                <w:t xml:space="preserve">https://blogrevistaderechoestado.uexternado.edu.co/2025/02/12/el-estado-social-de-derecho-y-la-automatizacion-de-las-decisiones-judiciales-a-traves-del-uso-de-la-ia/</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Relatoría de la 9.ª Mesa de Trabajo Multiactor sobre Regulación de IA: retos regulatorios para la gobernanza de la IA y CONPES 4144 (2025, PDF)</w:t>
            </w:r>
          </w:p>
        </w:tc>
        <w:tc>
          <w:tcPr>
            <w:tcW w:type="dxa" w:w="2344"/>
            <w:tcMar>
              <w:top w:type="dxa" w:w="60"/>
              <w:left w:type="dxa" w:w="80"/>
              <w:bottom w:type="dxa" w:w="60"/>
              <w:right w:type="dxa" w:w="80"/>
            </w:tcMar>
          </w:tcPr>
          <w:p>
            <w:r>
              <w:rPr>
                <w:sz w:val="16"/>
                <w:szCs w:val="16"/>
              </w:rPr>
              <w:t xml:space="preserve">Mesa de Trabajo Multiactor sobre Regulación de IA en Colombia (Externado y Uniandes)</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ygivg9xy6urecpjb3zqlg">
              <w:r>
                <w:rPr>
                  <w:rStyle w:val="Hyperlink"/>
                  <w:sz w:val="16"/>
                  <w:szCs w:val="16"/>
                </w:rPr>
                <w:t xml:space="preserve">https://www.uexternado.edu.co/wp-content/uploads/2025/09/Sesion-9-Mesa-Multi-actor-ComunBuenasPracticasRegulatorias-1.pdf</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Relatoría de la 12.ª Mesa de Trabajo Multiactor sobre Regulación de IA: educación en tiempos de IA (2025, PDF publicado en enero de 2026)</w:t>
            </w:r>
          </w:p>
        </w:tc>
        <w:tc>
          <w:tcPr>
            <w:tcW w:type="dxa" w:w="2344"/>
            <w:tcMar>
              <w:top w:type="dxa" w:w="60"/>
              <w:left w:type="dxa" w:w="80"/>
              <w:bottom w:type="dxa" w:w="60"/>
              <w:right w:type="dxa" w:w="80"/>
            </w:tcMar>
          </w:tcPr>
          <w:p>
            <w:r>
              <w:rPr>
                <w:sz w:val="16"/>
                <w:szCs w:val="16"/>
              </w:rPr>
              <w:t xml:space="preserve">Mesa de Trabajo Multiactor sobre Regulación de IA en Colombia (Externado y Uniandes)</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pa7ul--rr9pyalamukg-s">
              <w:r>
                <w:rPr>
                  <w:rStyle w:val="Hyperlink"/>
                  <w:sz w:val="16"/>
                  <w:szCs w:val="16"/>
                </w:rPr>
                <w:t xml:space="preserve">https://www.uexternado.edu.co/wp-content/uploads/2026/01/Relatoria-mesa-de-trabajo-multiactor-Regulacion-IA-Sesion-12-%E2%80%93-2025.pdf</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Relatoría 'Privacidad &amp; Protección de Datos: a propósito del caso Studio Ghibli' (30 de abril de 2025, PDF)</w:t>
            </w:r>
          </w:p>
        </w:tc>
        <w:tc>
          <w:tcPr>
            <w:tcW w:type="dxa" w:w="2344"/>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zbzsi85_ctwnh9dmcnxfz">
              <w:r>
                <w:rPr>
                  <w:rStyle w:val="Hyperlink"/>
                  <w:sz w:val="16"/>
                  <w:szCs w:val="16"/>
                </w:rPr>
                <w:t xml:space="preserve">https://www.uexternado.edu.co/wp-content/uploads/2025/08/RELATORIA_%E2%80%98Privacidad-Proteccion-De-Datos-A-Proposito-Del-Caso-Studio-Ghibli_-30-ABR-2025.pdf</w:t>
              </w:r>
            </w:hyperlink>
          </w:p>
        </w:tc>
        <w:tc>
          <w:tcPr>
            <w:tcW w:type="dxa" w:w="3552"/>
            <w:tcMar>
              <w:top w:type="dxa" w:w="60"/>
              <w:left w:type="dxa" w:w="80"/>
              <w:bottom w:type="dxa" w:w="60"/>
              <w:right w:type="dxa" w:w="80"/>
            </w:tcMar>
          </w:tcPr>
          <w:p>
            <w:r>
              <w:rPr>
                <w:b/>
                <w:bCs/>
                <w:sz w:val="16"/>
                <w:szCs w:val="16"/>
              </w:rPr>
              <w:t xml:space="preserve">Verificación:</w:t>
            </w:r>
            <w:r>
              <w:rPr>
                <w:sz w:val="16"/>
                <w:szCs w:val="16"/>
              </w:rPr>
              <w:t xml:space="preserve"> Caso reciente de IA generativa y datos personales, útil como lectura previa del Taller 2.</w:t>
            </w:r>
          </w:p>
        </w:tc>
      </w:tr>
      <w:tr>
        <w:trPr>
          <w:tblHeader w:val="off"/>
        </w:trPr>
        <w:tc>
          <w:tcPr>
            <w:tcW w:type="dxa" w:w="3010"/>
            <w:tcMar>
              <w:top w:type="dxa" w:w="60"/>
              <w:left w:type="dxa" w:w="80"/>
              <w:bottom w:type="dxa" w:w="60"/>
              <w:right w:type="dxa" w:w="80"/>
            </w:tcMar>
          </w:tcPr>
          <w:p>
            <w:r>
              <w:rPr>
                <w:sz w:val="16"/>
                <w:szCs w:val="16"/>
              </w:rPr>
              <w:t xml:space="preserve">CONPES 4144: IA y retos del futuro digital para la protección de datos personales en Colombia (Observatorio Privatech)</w:t>
            </w:r>
          </w:p>
        </w:tc>
        <w:tc>
          <w:tcPr>
            <w:tcW w:type="dxa" w:w="2344"/>
            <w:tcMar>
              <w:top w:type="dxa" w:w="60"/>
              <w:left w:type="dxa" w:w="80"/>
              <w:bottom w:type="dxa" w:w="60"/>
              <w:right w:type="dxa" w:w="80"/>
            </w:tcMar>
          </w:tcPr>
          <w:p>
            <w:r>
              <w:rPr>
                <w:sz w:val="16"/>
                <w:szCs w:val="16"/>
              </w:rPr>
              <w:t xml:space="preserve">Observatorio de Nuevas Tecnologías y Derecho Privado (Privatech), Universidad Externado</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b36wghbuevumvqe4kl7oe">
              <w:r>
                <w:rPr>
                  <w:rStyle w:val="Hyperlink"/>
                  <w:sz w:val="16"/>
                  <w:szCs w:val="16"/>
                </w:rPr>
                <w:t xml:space="preserve">https://privatech.uexternado.edu.co/conpes-4144-ia-y-retos-del-futuro-digital-para-la-proteccion-de-datos-personales-en-colombia/</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Resumen de la Sentencia T-323 de 2024 de la Corte Constitucional de Colombia sobre el uso de IA por jueces de la República</w:t>
            </w:r>
          </w:p>
        </w:tc>
        <w:tc>
          <w:tcPr>
            <w:tcW w:type="dxa" w:w="2344"/>
            <w:tcMar>
              <w:top w:type="dxa" w:w="60"/>
              <w:left w:type="dxa" w:w="80"/>
              <w:bottom w:type="dxa" w:w="60"/>
              <w:right w:type="dxa" w:w="80"/>
            </w:tcMar>
          </w:tcPr>
          <w:p>
            <w:r>
              <w:rPr>
                <w:sz w:val="16"/>
                <w:szCs w:val="16"/>
              </w:rPr>
              <w:t xml:space="preserve">Blog del Departamento de Propiedad Intelectual, Universidad Externado de Colombia</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3626"/>
            <w:tcMar>
              <w:top w:type="dxa" w:w="60"/>
              <w:left w:type="dxa" w:w="80"/>
              <w:bottom w:type="dxa" w:w="60"/>
              <w:right w:type="dxa" w:w="80"/>
            </w:tcMar>
          </w:tcPr>
          <w:p>
            <w:hyperlink w:history="1" r:id="rIdrdqctgy_vxmawdmobpn_i">
              <w:r>
                <w:rPr>
                  <w:rStyle w:val="Hyperlink"/>
                  <w:sz w:val="16"/>
                  <w:szCs w:val="16"/>
                </w:rPr>
                <w:t xml:space="preserve">https://propintel.uexternado.edu.co/resumen-de-la-sentencia-t-323-de-2024-de-la-corte-constitucional-de-colombia-sobre-el-uso-de-ia-por-jueces-de-la-republica/</w:t>
              </w:r>
            </w:hyperlink>
          </w:p>
        </w:tc>
        <w:tc>
          <w:tcPr>
            <w:tcW w:type="dxa" w:w="3552"/>
            <w:tcMar>
              <w:top w:type="dxa" w:w="60"/>
              <w:left w:type="dxa" w:w="80"/>
              <w:bottom w:type="dxa" w:w="60"/>
              <w:right w:type="dxa" w:w="80"/>
            </w:tcMar>
          </w:tcPr>
          <w:p>
            <w:r>
              <w:rPr>
                <w:sz w:val="16"/>
                <w:szCs w:val="16"/>
              </w:rPr>
              <w:t xml:space="preserve">Resumen accesible de la sentencia T-323 de 2024: la Corte concluyó que no hubo sustitución indebida de la función judicial porque el juez ya había decidido antes de consultar la IA, pero advirtió que no se satisficieron plenamente los principios de transparenc</w:t>
            </w:r>
          </w:p>
        </w:tc>
      </w:tr>
      <w:tr>
        <w:trPr>
          <w:tblHeader w:val="off"/>
        </w:trPr>
        <w:tc>
          <w:tcPr>
            <w:tcW w:type="dxa" w:w="3010"/>
            <w:tcMar>
              <w:top w:type="dxa" w:w="60"/>
              <w:left w:type="dxa" w:w="80"/>
              <w:bottom w:type="dxa" w:w="60"/>
              <w:right w:type="dxa" w:w="80"/>
            </w:tcMar>
          </w:tcPr>
          <w:p>
            <w:r>
              <w:rPr>
                <w:sz w:val="16"/>
                <w:szCs w:val="16"/>
              </w:rPr>
              <w:t xml:space="preserve">Artificial Intelligence in the Colombian Judicial System: A Summary and Analysis of Decision T-323 of 2024</w:t>
            </w:r>
          </w:p>
        </w:tc>
        <w:tc>
          <w:tcPr>
            <w:tcW w:type="dxa" w:w="2344"/>
            <w:tcMar>
              <w:top w:type="dxa" w:w="60"/>
              <w:left w:type="dxa" w:w="80"/>
              <w:bottom w:type="dxa" w:w="60"/>
              <w:right w:type="dxa" w:w="80"/>
            </w:tcMar>
          </w:tcPr>
          <w:p>
            <w:r>
              <w:rPr>
                <w:sz w:val="16"/>
                <w:szCs w:val="16"/>
              </w:rPr>
              <w:t xml:space="preserve">Blog del Departamento de Propiedad Intelectual (versión en inglés)</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iathrweudt82t3ygbstcu">
              <w:r>
                <w:rPr>
                  <w:rStyle w:val="Hyperlink"/>
                  <w:sz w:val="16"/>
                  <w:szCs w:val="16"/>
                </w:rPr>
                <w:t xml:space="preserve">https://propintel.uexternado.edu.co/artificial-intelligence-in-the-colombian-judicial-system-a-summary-and-analysis-of-decision-t-323-of-2024/</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Derecho, innovación y tecnología: fundamentos para una lex informática (Colección 'Así habla el Externado', vol. III)</w:t>
            </w:r>
          </w:p>
        </w:tc>
        <w:tc>
          <w:tcPr>
            <w:tcW w:type="dxa" w:w="2344"/>
            <w:tcMar>
              <w:top w:type="dxa" w:w="60"/>
              <w:left w:type="dxa" w:w="80"/>
              <w:bottom w:type="dxa" w:w="60"/>
              <w:right w:type="dxa" w:w="80"/>
            </w:tcMar>
          </w:tcPr>
          <w:p>
            <w:r>
              <w:rPr>
                <w:sz w:val="16"/>
                <w:szCs w:val="16"/>
              </w:rPr>
              <w:t xml:space="preserve">Juan Carlos Henao y Daniel Castaño (eds.), con varios autores de la Universidad Externado de Colombia</w:t>
            </w:r>
          </w:p>
        </w:tc>
        <w:tc>
          <w:tcPr>
            <w:tcW w:type="dxa" w:w="1019"/>
            <w:tcMar>
              <w:top w:type="dxa" w:w="60"/>
              <w:left w:type="dxa" w:w="80"/>
              <w:bottom w:type="dxa" w:w="60"/>
              <w:right w:type="dxa" w:w="80"/>
            </w:tcMar>
          </w:tcPr>
          <w:p>
            <w:r>
              <w:rPr>
                <w:sz w:val="16"/>
                <w:szCs w:val="16"/>
              </w:rPr>
              <w:t xml:space="preserve">2021</w:t>
            </w:r>
          </w:p>
        </w:tc>
        <w:tc>
          <w:tcPr>
            <w:tcW w:type="dxa" w:w="1019"/>
            <w:tcMar>
              <w:top w:type="dxa" w:w="60"/>
              <w:left w:type="dxa" w:w="80"/>
              <w:bottom w:type="dxa" w:w="60"/>
              <w:right w:type="dxa" w:w="80"/>
            </w:tcMar>
          </w:tcPr>
          <w:p>
            <w:r>
              <w:rPr>
                <w:sz w:val="16"/>
                <w:szCs w:val="16"/>
              </w:rPr>
              <w:t xml:space="preserve">🟡 Corregida</w:t>
            </w:r>
          </w:p>
        </w:tc>
        <w:tc>
          <w:tcPr>
            <w:tcW w:type="dxa" w:w="3626"/>
            <w:tcMar>
              <w:top w:type="dxa" w:w="60"/>
              <w:left w:type="dxa" w:w="80"/>
              <w:bottom w:type="dxa" w:w="60"/>
              <w:right w:type="dxa" w:w="80"/>
            </w:tcMar>
          </w:tcPr>
          <w:p>
            <w:hyperlink w:history="1" r:id="rIdlrgp6s_lgikgq1psuf-bx">
              <w:r>
                <w:rPr>
                  <w:rStyle w:val="Hyperlink"/>
                  <w:sz w:val="16"/>
                  <w:szCs w:val="16"/>
                </w:rPr>
                <w:t xml:space="preserve">https://publicaciones.uexternado.edu.co/gpd-derecho-innovacion-y-tecnologia-fundamentos-para-una-lex-informatica-9789587905854.html</w:t>
              </w:r>
            </w:hyperlink>
          </w:p>
        </w:tc>
        <w:tc>
          <w:tcPr>
            <w:tcW w:type="dxa" w:w="3552"/>
            <w:tcMar>
              <w:top w:type="dxa" w:w="60"/>
              <w:left w:type="dxa" w:w="80"/>
              <w:bottom w:type="dxa" w:w="60"/>
              <w:right w:type="dxa" w:w="80"/>
            </w:tcMar>
          </w:tcPr>
          <w:p>
            <w:r>
              <w:rPr>
                <w:sz w:val="16"/>
                <w:szCs w:val="16"/>
              </w:rPr>
              <w:t xml:space="preserve">Libro colectivo del Externado que examina el impacto de las tecnologías disruptivas y la transformación digital en la sociedad y el derecho, con capítulos de distintas áreas (privado, público, penal, PI) que buscan sentar las bases de una 'lex informatica'. Es </w:t>
            </w:r>
            <w:r>
              <w:rPr>
                <w:b/>
                <w:bCs/>
                <w:sz w:val="16"/>
                <w:szCs w:val="16"/>
              </w:rPr>
              <w:t xml:space="preserve">Verificación:</w:t>
            </w:r>
            <w:r>
              <w:rPr>
                <w:sz w:val="16"/>
                <w:szCs w:val="16"/>
              </w:rPr>
              <w:t xml:space="preserve"> La búsqueda restringida a uexternado.edu.co devolvió exactamente la misma URL en la librería de Publicaciones del Externado, con el título 'Derecho, innovación y tecnología: fundamentos para una lex informática', edición 2021, ISBN 9789587905854, parte de la colección 'Así habla el Externado' (terce</w:t>
            </w:r>
          </w:p>
        </w:tc>
      </w:tr>
      <w:tr>
        <w:trPr>
          <w:tblHeader w:val="off"/>
        </w:trPr>
        <w:tc>
          <w:tcPr>
            <w:tcW w:type="dxa" w:w="3010"/>
            <w:tcMar>
              <w:top w:type="dxa" w:w="60"/>
              <w:left w:type="dxa" w:w="80"/>
              <w:bottom w:type="dxa" w:w="60"/>
              <w:right w:type="dxa" w:w="80"/>
            </w:tcMar>
          </w:tcPr>
          <w:p>
            <w:r>
              <w:rPr>
                <w:sz w:val="16"/>
                <w:szCs w:val="16"/>
              </w:rPr>
              <w:t xml:space="preserve">Memorias I Foro Ley 527 de 1999: dos décadas después (Observatics)</w:t>
            </w:r>
          </w:p>
        </w:tc>
        <w:tc>
          <w:tcPr>
            <w:tcW w:type="dxa" w:w="2344"/>
            <w:tcMar>
              <w:top w:type="dxa" w:w="60"/>
              <w:left w:type="dxa" w:w="80"/>
              <w:bottom w:type="dxa" w:w="60"/>
              <w:right w:type="dxa" w:w="80"/>
            </w:tcMar>
          </w:tcPr>
          <w:p>
            <w:r>
              <w:rPr>
                <w:sz w:val="16"/>
                <w:szCs w:val="16"/>
              </w:rPr>
              <w:t xml:space="preserve">Observatics - Universidad Externado de Colombia; varios panelistas (incl. Marco Peres)</w:t>
            </w:r>
          </w:p>
        </w:tc>
        <w:tc>
          <w:tcPr>
            <w:tcW w:type="dxa" w:w="1019"/>
            <w:tcMar>
              <w:top w:type="dxa" w:w="60"/>
              <w:left w:type="dxa" w:w="80"/>
              <w:bottom w:type="dxa" w:w="60"/>
              <w:right w:type="dxa" w:w="80"/>
            </w:tcMar>
          </w:tcPr>
          <w:p>
            <w:r>
              <w:rPr>
                <w:sz w:val="16"/>
                <w:szCs w:val="16"/>
              </w:rPr>
              <w:t xml:space="preserve">2019</w:t>
            </w:r>
          </w:p>
        </w:tc>
        <w:tc>
          <w:tcPr>
            <w:tcW w:type="dxa" w:w="1019"/>
            <w:tcMar>
              <w:top w:type="dxa" w:w="60"/>
              <w:left w:type="dxa" w:w="80"/>
              <w:bottom w:type="dxa" w:w="60"/>
              <w:right w:type="dxa" w:w="80"/>
            </w:tcMar>
          </w:tcPr>
          <w:p>
            <w:r>
              <w:rPr>
                <w:sz w:val="16"/>
                <w:szCs w:val="16"/>
              </w:rPr>
              <w:t xml:space="preserve">✅ Confirmada</w:t>
            </w:r>
          </w:p>
        </w:tc>
        <w:tc>
          <w:tcPr>
            <w:tcW w:type="dxa" w:w="3626"/>
            <w:tcMar>
              <w:top w:type="dxa" w:w="60"/>
              <w:left w:type="dxa" w:w="80"/>
              <w:bottom w:type="dxa" w:w="60"/>
              <w:right w:type="dxa" w:w="80"/>
            </w:tcMar>
          </w:tcPr>
          <w:p>
            <w:hyperlink w:history="1" r:id="rId7qyocze8ghzalwpoaiuuh">
              <w:r>
                <w:rPr>
                  <w:rStyle w:val="Hyperlink"/>
                  <w:sz w:val="16"/>
                  <w:szCs w:val="16"/>
                </w:rPr>
                <w:t xml:space="preserve">https://observatics.uexternado.edu.co/memorias-i-foro-ley-527-de-1999-dos-decadas-despues/</w:t>
              </w:r>
            </w:hyperlink>
          </w:p>
        </w:tc>
        <w:tc>
          <w:tcPr>
            <w:tcW w:type="dxa" w:w="3552"/>
            <w:tcMar>
              <w:top w:type="dxa" w:w="60"/>
              <w:left w:type="dxa" w:w="80"/>
              <w:bottom w:type="dxa" w:w="60"/>
              <w:right w:type="dxa" w:w="80"/>
            </w:tcMar>
          </w:tcPr>
          <w:p>
            <w:r>
              <w:rPr>
                <w:sz w:val="16"/>
                <w:szCs w:val="16"/>
              </w:rPr>
              <w:t xml:space="preserve">Memorias (presentaciones de panelistas y conferencistas) del foro organizado por el Externado y la Universidad de los Andes el 28 y 29 de noviembre de 2019 por los 20 años de la Ley 527 de 1999, publicadas por el observatorio Observatics del Externado. Los eje</w:t>
            </w:r>
          </w:p>
        </w:tc>
      </w:tr>
      <w:tr>
        <w:trPr>
          <w:tblHeader w:val="off"/>
        </w:trPr>
        <w:tc>
          <w:tcPr>
            <w:tcW w:type="dxa" w:w="3010"/>
            <w:tcMar>
              <w:top w:type="dxa" w:w="60"/>
              <w:left w:type="dxa" w:w="80"/>
              <w:bottom w:type="dxa" w:w="60"/>
              <w:right w:type="dxa" w:w="80"/>
            </w:tcMar>
          </w:tcPr>
          <w:p>
            <w:r>
              <w:rPr>
                <w:sz w:val="16"/>
                <w:szCs w:val="16"/>
              </w:rPr>
              <w:t xml:space="preserve">De la ciberseguridad y el derecho, una interdependencia necesaria</w:t>
            </w:r>
          </w:p>
        </w:tc>
        <w:tc>
          <w:tcPr>
            <w:tcW w:type="dxa" w:w="2344"/>
            <w:tcMar>
              <w:top w:type="dxa" w:w="60"/>
              <w:left w:type="dxa" w:w="80"/>
              <w:bottom w:type="dxa" w:w="60"/>
              <w:right w:type="dxa" w:w="80"/>
            </w:tcMar>
          </w:tcPr>
          <w:p>
            <w:r>
              <w:rPr>
                <w:sz w:val="16"/>
                <w:szCs w:val="16"/>
              </w:rPr>
              <w:t xml:space="preserve">David Daniel Sanabria Velásquez</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Corregida</w:t>
            </w:r>
          </w:p>
        </w:tc>
        <w:tc>
          <w:tcPr>
            <w:tcW w:type="dxa" w:w="3626"/>
            <w:tcMar>
              <w:top w:type="dxa" w:w="60"/>
              <w:left w:type="dxa" w:w="80"/>
              <w:bottom w:type="dxa" w:w="60"/>
              <w:right w:type="dxa" w:w="80"/>
            </w:tcMar>
          </w:tcPr>
          <w:p>
            <w:hyperlink w:history="1" r:id="rIdekla_wrhvqcufymmlgu5a">
              <w:r>
                <w:rPr>
                  <w:rStyle w:val="Hyperlink"/>
                  <w:sz w:val="16"/>
                  <w:szCs w:val="16"/>
                </w:rPr>
                <w:t xml:space="preserve">https://derinformatico.uexternado.edu.co/de-la-ciberseguridad-y-el-derecho-una-interdependencia-necesaria/</w:t>
              </w:r>
            </w:hyperlink>
          </w:p>
        </w:tc>
        <w:tc>
          <w:tcPr>
            <w:tcW w:type="dxa" w:w="3552"/>
            <w:tcMar>
              <w:top w:type="dxa" w:w="60"/>
              <w:left w:type="dxa" w:w="80"/>
              <w:bottom w:type="dxa" w:w="60"/>
              <w:right w:type="dxa" w:w="80"/>
            </w:tcMar>
          </w:tcPr>
          <w:p>
            <w:r>
              <w:rPr>
                <w:sz w:val="16"/>
                <w:szCs w:val="16"/>
              </w:rPr>
              <w:t xml:space="preserve">Entrada del blog del Departamento de Derecho Informático (fundado en 1984) que argumenta la interdependencia entre ciberseguridad y derecho: marco normativo, ciberdelitos, evidencia digital y deberes de seguridad de la información. Lectura corta apropiada para </w:t>
            </w:r>
            <w:r>
              <w:rPr>
                <w:b/>
                <w:bCs/>
                <w:sz w:val="16"/>
                <w:szCs w:val="16"/>
              </w:rPr>
              <w:t xml:space="preserve">Verificación:</w:t>
            </w:r>
            <w:r>
              <w:rPr>
                <w:sz w:val="16"/>
                <w:szCs w:val="16"/>
              </w:rPr>
              <w:t xml:space="preserve"> La búsqueda devolvió exactamente la misma URL en el blog del Departamento de Derecho Informático del Externado (y una copia en telecomunicaciones.uexternado.edu.co, Blog Jurídico TECH). El archivo indicaba autor individual no confirmado; el buscador atribuye la entrada a David Daniel Sanabria Velásq</w:t>
            </w:r>
          </w:p>
        </w:tc>
      </w:tr>
      <w:tr>
        <w:trPr>
          <w:tblHeader w:val="off"/>
        </w:trPr>
        <w:tc>
          <w:tcPr>
            <w:tcW w:type="dxa" w:w="3010"/>
            <w:tcMar>
              <w:top w:type="dxa" w:w="60"/>
              <w:left w:type="dxa" w:w="80"/>
              <w:bottom w:type="dxa" w:w="60"/>
              <w:right w:type="dxa" w:w="80"/>
            </w:tcMar>
          </w:tcPr>
          <w:p>
            <w:r>
              <w:rPr>
                <w:sz w:val="16"/>
                <w:szCs w:val="16"/>
              </w:rPr>
              <w:t xml:space="preserve">La inteligencia artificial en los estrados: entre la eficiencia tecnológica y la deshumanización de la justicia</w:t>
            </w:r>
          </w:p>
        </w:tc>
        <w:tc>
          <w:tcPr>
            <w:tcW w:type="dxa" w:w="2344"/>
            <w:tcMar>
              <w:top w:type="dxa" w:w="60"/>
              <w:left w:type="dxa" w:w="80"/>
              <w:bottom w:type="dxa" w:w="60"/>
              <w:right w:type="dxa" w:w="80"/>
            </w:tcMar>
          </w:tcPr>
          <w:p>
            <w:r>
              <w:rPr>
                <w:sz w:val="16"/>
                <w:szCs w:val="16"/>
              </w:rPr>
              <w:t xml:space="preserve">Blog del Departamento de Propiedad Intelectual</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e32wzz7h6lvch14ywtstw">
              <w:r>
                <w:rPr>
                  <w:rStyle w:val="Hyperlink"/>
                  <w:sz w:val="16"/>
                  <w:szCs w:val="16"/>
                </w:rPr>
                <w:t xml:space="preserve">https://propintel.uexternado.edu.co/la-inteligencia-artificial-en-los-estrados-entre-la-eficiencia-tecnologica-y-la-deshumanizacion-de-la-justicia1/</w:t>
              </w:r>
            </w:hyperlink>
          </w:p>
        </w:tc>
        <w:tc>
          <w:tcPr>
            <w:tcW w:type="dxa" w:w="3552"/>
            <w:tcMar>
              <w:top w:type="dxa" w:w="60"/>
              <w:left w:type="dxa" w:w="80"/>
              <w:bottom w:type="dxa" w:w="60"/>
              <w:right w:type="dxa" w:w="80"/>
            </w:tcMar>
          </w:tcPr>
          <w:p/>
        </w:tc>
      </w:tr>
      <w:tr>
        <w:trPr>
          <w:tblHeader w:val="off"/>
        </w:trPr>
        <w:tc>
          <w:tcPr>
            <w:tcW w:type="dxa" w:w="3010"/>
            <w:tcMar>
              <w:top w:type="dxa" w:w="60"/>
              <w:left w:type="dxa" w:w="80"/>
              <w:bottom w:type="dxa" w:w="60"/>
              <w:right w:type="dxa" w:w="80"/>
            </w:tcMar>
          </w:tcPr>
          <w:p>
            <w:r>
              <w:rPr>
                <w:sz w:val="16"/>
                <w:szCs w:val="16"/>
              </w:rPr>
              <w:t xml:space="preserve">Una nueva Era: primeros pasos del marco regulatorio sobre IA en Colombia</w:t>
            </w:r>
          </w:p>
        </w:tc>
        <w:tc>
          <w:tcPr>
            <w:tcW w:type="dxa" w:w="2344"/>
            <w:tcMar>
              <w:top w:type="dxa" w:w="60"/>
              <w:left w:type="dxa" w:w="80"/>
              <w:bottom w:type="dxa" w:w="60"/>
              <w:right w:type="dxa" w:w="80"/>
            </w:tcMar>
          </w:tcPr>
          <w:p>
            <w:r>
              <w:rPr>
                <w:sz w:val="16"/>
                <w:szCs w:val="16"/>
              </w:rPr>
              <w:t xml:space="preserve">Blog de Derecho de los Negocios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3626"/>
            <w:tcMar>
              <w:top w:type="dxa" w:w="60"/>
              <w:left w:type="dxa" w:w="80"/>
              <w:bottom w:type="dxa" w:w="60"/>
              <w:right w:type="dxa" w:w="80"/>
            </w:tcMar>
          </w:tcPr>
          <w:p>
            <w:hyperlink w:history="1" r:id="rId1yn9g8bvhccdxqkik1v3_">
              <w:r>
                <w:rPr>
                  <w:rStyle w:val="Hyperlink"/>
                  <w:sz w:val="16"/>
                  <w:szCs w:val="16"/>
                </w:rPr>
                <w:t xml:space="preserve">https://dernegocios.uexternado.edu.co/una-nueva-era-primeros-pasos-del-marco-regulatorio-sobre-ia-en-colombia/</w:t>
              </w:r>
            </w:hyperlink>
          </w:p>
        </w:tc>
        <w:tc>
          <w:tcPr>
            <w:tcW w:type="dxa" w:w="3552"/>
            <w:tcMar>
              <w:top w:type="dxa" w:w="60"/>
              <w:left w:type="dxa" w:w="80"/>
              <w:bottom w:type="dxa" w:w="60"/>
              <w:right w:type="dxa" w:w="80"/>
            </w:tcMar>
          </w:tcPr>
          <w:p/>
        </w:tc>
      </w:tr>
    </w:tbl>
    <w:p/>
    <w:p>
      <w:pPr>
        <w:pStyle w:val="Heading3"/>
      </w:pPr>
      <w:r>
        <w:t xml:space="preserve">Ejercicios, casos y talleres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85"/>
        <w:gridCol w:w="2097"/>
        <w:gridCol w:w="1019"/>
        <w:gridCol w:w="1019"/>
        <w:gridCol w:w="2295"/>
        <w:gridCol w:w="5655"/>
      </w:tblGrid>
      <w:tr>
        <w:trPr>
          <w:tblHeader/>
        </w:trPr>
        <w:tc>
          <w:tcPr>
            <w:tcW w:type="dxa" w:w="2485"/>
            <w:shd w:fill="E8EEF7" w:color="auto" w:val="clear"/>
            <w:tcMar>
              <w:top w:type="dxa" w:w="60"/>
              <w:left w:type="dxa" w:w="80"/>
              <w:bottom w:type="dxa" w:w="60"/>
              <w:right w:type="dxa" w:w="80"/>
            </w:tcMar>
          </w:tcPr>
          <w:p>
            <w:r>
              <w:rPr>
                <w:b/>
                <w:bCs/>
                <w:sz w:val="16"/>
                <w:szCs w:val="16"/>
              </w:rPr>
              <w:t xml:space="preserve">Fuente</w:t>
            </w:r>
          </w:p>
        </w:tc>
        <w:tc>
          <w:tcPr>
            <w:tcW w:type="dxa" w:w="2097"/>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2295"/>
            <w:shd w:fill="E8EEF7" w:color="auto" w:val="clear"/>
            <w:tcMar>
              <w:top w:type="dxa" w:w="60"/>
              <w:left w:type="dxa" w:w="80"/>
              <w:bottom w:type="dxa" w:w="60"/>
              <w:right w:type="dxa" w:w="80"/>
            </w:tcMar>
          </w:tcPr>
          <w:p>
            <w:r>
              <w:rPr>
                <w:b/>
                <w:bCs/>
                <w:sz w:val="16"/>
                <w:szCs w:val="16"/>
              </w:rPr>
              <w:t xml:space="preserve">URL</w:t>
            </w:r>
          </w:p>
        </w:tc>
        <w:tc>
          <w:tcPr>
            <w:tcW w:type="dxa" w:w="5655"/>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485"/>
            <w:tcMar>
              <w:top w:type="dxa" w:w="60"/>
              <w:left w:type="dxa" w:w="80"/>
              <w:bottom w:type="dxa" w:w="60"/>
              <w:right w:type="dxa" w:w="80"/>
            </w:tcMar>
          </w:tcPr>
          <w:p>
            <w:r>
              <w:rPr>
                <w:sz w:val="16"/>
                <w:szCs w:val="16"/>
              </w:rPr>
              <w:t xml:space="preserve">Concurso Legal Strategy Lab – Edición 2026: 'Innovación legal y Estado digital, el ecosistema de la automatización' (caso legaltech sobre reto real de una entidad pública)</w:t>
            </w:r>
          </w:p>
        </w:tc>
        <w:tc>
          <w:tcPr>
            <w:tcW w:type="dxa" w:w="2097"/>
            <w:tcMar>
              <w:top w:type="dxa" w:w="60"/>
              <w:left w:type="dxa" w:w="80"/>
              <w:bottom w:type="dxa" w:w="60"/>
              <w:right w:type="dxa" w:w="80"/>
            </w:tcMar>
          </w:tcPr>
          <w:p>
            <w:r>
              <w:rPr>
                <w:sz w:val="16"/>
                <w:szCs w:val="16"/>
              </w:rPr>
              <w:t xml:space="preserve">Observatorio de Nuevas Tecnologías y Derecho Privado (Privatech) y Departamento de Derecho de la Empresa y los Mercados, Universidad Externa</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Corregida</w:t>
            </w:r>
          </w:p>
        </w:tc>
        <w:tc>
          <w:tcPr>
            <w:tcW w:type="dxa" w:w="2295"/>
            <w:tcMar>
              <w:top w:type="dxa" w:w="60"/>
              <w:left w:type="dxa" w:w="80"/>
              <w:bottom w:type="dxa" w:w="60"/>
              <w:right w:type="dxa" w:w="80"/>
            </w:tcMar>
          </w:tcPr>
          <w:p>
            <w:hyperlink w:history="1" r:id="rIdkcgh87-mfhjr8_epzr9tl">
              <w:r>
                <w:rPr>
                  <w:rStyle w:val="Hyperlink"/>
                  <w:sz w:val="16"/>
                  <w:szCs w:val="16"/>
                </w:rPr>
                <w:t xml:space="preserve">https://www.uexternado.edu.co/micrositio/derecho/concurso-legal-strategy-lab-edicion-2026/</w:t>
              </w:r>
            </w:hyperlink>
          </w:p>
        </w:tc>
        <w:tc>
          <w:tcPr>
            <w:tcW w:type="dxa" w:w="5655"/>
            <w:tcMar>
              <w:top w:type="dxa" w:w="60"/>
              <w:left w:type="dxa" w:w="80"/>
              <w:bottom w:type="dxa" w:w="60"/>
              <w:right w:type="dxa" w:w="80"/>
            </w:tcMar>
          </w:tcPr>
          <w:p>
            <w:r>
              <w:rPr>
                <w:sz w:val="16"/>
                <w:szCs w:val="16"/>
              </w:rPr>
              <w:t xml:space="preserve">Tercera edición del concurso estudiantil organizado por el Observatorio Privatech (Departamento de Derecho Civil) y el Departamento de Derecho de la Empresa y los Mercados: equipos interdisciplinarios iberoamericanos resuelven un caso legaltech que exige arqui </w:t>
            </w:r>
            <w:r>
              <w:rPr>
                <w:b/>
                <w:bCs/>
                <w:sz w:val="16"/>
                <w:szCs w:val="16"/>
              </w:rPr>
              <w:t xml:space="preserve">Verificación:</w:t>
            </w:r>
            <w:r>
              <w:rPr>
                <w:sz w:val="16"/>
                <w:szCs w:val="16"/>
              </w:rPr>
              <w:t xml:space="preserve"> El concurso existe y todos los datos de fondo se confirman (tercera edición, organizado por el Observatorio Privatech del Departamento de Derecho Civil y el Departamento de Derecho de la Empresa y los Mercados, equipos interdisciplinarios iberoamericanos, formato 'Shark Tank', caso construido por pr</w:t>
            </w:r>
          </w:p>
        </w:tc>
      </w:tr>
      <w:tr>
        <w:trPr>
          <w:tblHeader w:val="off"/>
        </w:trPr>
        <w:tc>
          <w:tcPr>
            <w:tcW w:type="dxa" w:w="2485"/>
            <w:tcMar>
              <w:top w:type="dxa" w:w="60"/>
              <w:left w:type="dxa" w:w="80"/>
              <w:bottom w:type="dxa" w:w="60"/>
              <w:right w:type="dxa" w:w="80"/>
            </w:tcMar>
          </w:tcPr>
          <w:p>
            <w:r>
              <w:rPr>
                <w:sz w:val="16"/>
                <w:szCs w:val="16"/>
              </w:rPr>
              <w:t xml:space="preserve">Biometría bajo la lupa: el caso Mercado Libre y las nuevas reglas de juego</w:t>
            </w:r>
          </w:p>
        </w:tc>
        <w:tc>
          <w:tcPr>
            <w:tcW w:type="dxa" w:w="2097"/>
            <w:tcMar>
              <w:top w:type="dxa" w:w="60"/>
              <w:left w:type="dxa" w:w="80"/>
              <w:bottom w:type="dxa" w:w="60"/>
              <w:right w:type="dxa" w:w="80"/>
            </w:tcMar>
          </w:tcPr>
          <w:p>
            <w:r>
              <w:rPr>
                <w:sz w:val="16"/>
                <w:szCs w:val="16"/>
              </w:rPr>
              <w:t xml:space="preserve">Departamento de Derecho, Comunicaciones y Tecnologías de la Información, Universidad Externado de Colombia</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2295"/>
            <w:tcMar>
              <w:top w:type="dxa" w:w="60"/>
              <w:left w:type="dxa" w:w="80"/>
              <w:bottom w:type="dxa" w:w="60"/>
              <w:right w:type="dxa" w:w="80"/>
            </w:tcMar>
          </w:tcPr>
          <w:p>
            <w:hyperlink w:history="1" r:id="rId2c7zp06lf22pd9r_b-hxi">
              <w:r>
                <w:rPr>
                  <w:rStyle w:val="Hyperlink"/>
                  <w:sz w:val="16"/>
                  <w:szCs w:val="16"/>
                </w:rPr>
                <w:t xml:space="preserve">https://www.uexternado.edu.co/departamento-de-derecho-comunicaciones-y-tecnologias-de-la-informacion/biometria-bajo-la-lupa-el-caso-mercado-libre-y-las-nuevas-reglas-de-juego/</w:t>
              </w:r>
            </w:hyperlink>
          </w:p>
        </w:tc>
        <w:tc>
          <w:tcPr>
            <w:tcW w:type="dxa" w:w="5655"/>
            <w:tcMar>
              <w:top w:type="dxa" w:w="60"/>
              <w:left w:type="dxa" w:w="80"/>
              <w:bottom w:type="dxa" w:w="60"/>
              <w:right w:type="dxa" w:w="80"/>
            </w:tcMar>
          </w:tcPr>
          <w:p>
            <w:r>
              <w:rPr>
                <w:sz w:val="16"/>
                <w:szCs w:val="16"/>
              </w:rPr>
              <w:t xml:space="preserve">Análisis de caso sobre el tratamiento de datos biométricos por Mercado Libre y las nuevas reglas aplicables a datos sensibles en Colombia (Ley 1581 de 2012 y criterios de la SIC). Sirve como ejercicio de taller: los participantes identifican la base jurídica d</w:t>
            </w:r>
          </w:p>
        </w:tc>
      </w:tr>
      <w:tr>
        <w:trPr>
          <w:tblHeader w:val="off"/>
        </w:trPr>
        <w:tc>
          <w:tcPr>
            <w:tcW w:type="dxa" w:w="2485"/>
            <w:tcMar>
              <w:top w:type="dxa" w:w="60"/>
              <w:left w:type="dxa" w:w="80"/>
              <w:bottom w:type="dxa" w:w="60"/>
              <w:right w:type="dxa" w:w="80"/>
            </w:tcMar>
          </w:tcPr>
          <w:p>
            <w:r>
              <w:rPr>
                <w:sz w:val="16"/>
                <w:szCs w:val="16"/>
              </w:rPr>
              <w:t xml:space="preserve">Masterclass: LegalTech 101: ¿Cómo potenciar tu gestión legal diaria a través de herramientas no-code? - Una antesala de nuestro diplomado en Transformación Digital para la Gestión Legal</w:t>
            </w:r>
          </w:p>
        </w:tc>
        <w:tc>
          <w:tcPr>
            <w:tcW w:type="dxa" w:w="2097"/>
            <w:tcMar>
              <w:top w:type="dxa" w:w="60"/>
              <w:left w:type="dxa" w:w="80"/>
              <w:bottom w:type="dxa" w:w="60"/>
              <w:right w:type="dxa" w:w="80"/>
            </w:tcMar>
          </w:tcPr>
          <w:p>
            <w:r>
              <w:rPr>
                <w:sz w:val="16"/>
                <w:szCs w:val="16"/>
              </w:rPr>
              <w:t xml:space="preserve">Departamento de Derecho de los Negocios, Universidad Externado de Colombia</w:t>
            </w:r>
          </w:p>
        </w:tc>
        <w:tc>
          <w:tcPr>
            <w:tcW w:type="dxa" w:w="1019"/>
            <w:tcMar>
              <w:top w:type="dxa" w:w="60"/>
              <w:left w:type="dxa" w:w="80"/>
              <w:bottom w:type="dxa" w:w="60"/>
              <w:right w:type="dxa" w:w="80"/>
            </w:tcMar>
          </w:tcPr>
          <w:p>
            <w:r>
              <w:rPr>
                <w:sz w:val="16"/>
                <w:szCs w:val="16"/>
              </w:rPr>
              <w:t xml:space="preserve">2024 (aprox.)</w:t>
            </w:r>
          </w:p>
        </w:tc>
        <w:tc>
          <w:tcPr>
            <w:tcW w:type="dxa" w:w="1019"/>
            <w:tcMar>
              <w:top w:type="dxa" w:w="60"/>
              <w:left w:type="dxa" w:w="80"/>
              <w:bottom w:type="dxa" w:w="60"/>
              <w:right w:type="dxa" w:w="80"/>
            </w:tcMar>
          </w:tcPr>
          <w:p>
            <w:r>
              <w:rPr>
                <w:sz w:val="16"/>
                <w:szCs w:val="16"/>
              </w:rPr>
              <w:t xml:space="preserve">🟡 Corregida</w:t>
            </w:r>
          </w:p>
        </w:tc>
        <w:tc>
          <w:tcPr>
            <w:tcW w:type="dxa" w:w="2295"/>
            <w:tcMar>
              <w:top w:type="dxa" w:w="60"/>
              <w:left w:type="dxa" w:w="80"/>
              <w:bottom w:type="dxa" w:w="60"/>
              <w:right w:type="dxa" w:w="80"/>
            </w:tcMar>
          </w:tcPr>
          <w:p>
            <w:hyperlink w:history="1" r:id="rIdstboahuaiiyuyuiccugkn">
              <w:r>
                <w:rPr>
                  <w:rStyle w:val="Hyperlink"/>
                  <w:sz w:val="16"/>
                  <w:szCs w:val="16"/>
                </w:rPr>
                <w:t xml:space="preserve">https://dernegocios.uexternado.edu.co/masterclass-legaltech-101-como-potenciar-tu-gestion-legal-diaria-a-traves-de-herramientas-no-code-una-antesala-de-nuestro-diplomado-en-transformacion-digital-para-la-gestion-legal/</w:t>
              </w:r>
            </w:hyperlink>
          </w:p>
        </w:tc>
        <w:tc>
          <w:tcPr>
            <w:tcW w:type="dxa" w:w="5655"/>
            <w:tcMar>
              <w:top w:type="dxa" w:w="60"/>
              <w:left w:type="dxa" w:w="80"/>
              <w:bottom w:type="dxa" w:w="60"/>
              <w:right w:type="dxa" w:w="80"/>
            </w:tcMar>
          </w:tcPr>
          <w:p>
            <w:r>
              <w:rPr>
                <w:sz w:val="16"/>
                <w:szCs w:val="16"/>
              </w:rPr>
              <w:t xml:space="preserve">Masterclass práctica del Departamento de Derecho de los Negocios del Externado, antesala del Diplomado en Transformación Digital para la Gestión Legal, centrada en la clase 'Diseño de sistemas de seguimiento automático de trámites legales' con herramientas no- </w:t>
            </w:r>
            <w:r>
              <w:rPr>
                <w:b/>
                <w:bCs/>
                <w:sz w:val="16"/>
                <w:szCs w:val="16"/>
              </w:rPr>
              <w:t xml:space="preserve">Verificación:</w:t>
            </w:r>
            <w:r>
              <w:rPr>
                <w:sz w:val="16"/>
                <w:szCs w:val="16"/>
              </w:rPr>
              <w:t xml:space="preserve"> La búsqueda restringida a uexternado.edu.co devolvió exactamente la misma URL. La fuente existe y pertenece al Blog de Derecho de los Negocios del Externado; el contenido coincide (herramientas no-code, antesala de la clase 'Diseño de sistemas de seguimiento automático de trámites legales', instruct</w:t>
            </w:r>
          </w:p>
        </w:tc>
      </w:tr>
      <w:tr>
        <w:trPr>
          <w:tblHeader w:val="off"/>
        </w:trPr>
        <w:tc>
          <w:tcPr>
            <w:tcW w:type="dxa" w:w="2485"/>
            <w:tcMar>
              <w:top w:type="dxa" w:w="60"/>
              <w:left w:type="dxa" w:w="80"/>
              <w:bottom w:type="dxa" w:w="60"/>
              <w:right w:type="dxa" w:w="80"/>
            </w:tcMar>
          </w:tcPr>
          <w:p>
            <w:r>
              <w:rPr>
                <w:sz w:val="16"/>
                <w:szCs w:val="16"/>
              </w:rPr>
              <w:t xml:space="preserve">Relatoría: Análisis de la sentencia T-323 de 2024 de la Corte Constitucional (conversatorio sobre uso de herramientas de IA en procesos judiciales)</w:t>
            </w:r>
          </w:p>
        </w:tc>
        <w:tc>
          <w:tcPr>
            <w:tcW w:type="dxa" w:w="2097"/>
            <w:tcMar>
              <w:top w:type="dxa" w:w="60"/>
              <w:left w:type="dxa" w:w="80"/>
              <w:bottom w:type="dxa" w:w="60"/>
              <w:right w:type="dxa" w:w="80"/>
            </w:tcMar>
          </w:tcPr>
          <w:p>
            <w:r>
              <w:rPr>
                <w:sz w:val="16"/>
                <w:szCs w:val="16"/>
              </w:rPr>
              <w:t xml:space="preserve">Panel: Roberto Serrato Valdés, Víctor Muñoz, Juan Carlos Upegui y Nathalia Gaona; moderación de Carmen Ligia Valderrama Rojas (Departamentos</w:t>
            </w:r>
          </w:p>
        </w:tc>
        <w:tc>
          <w:tcPr>
            <w:tcW w:type="dxa" w:w="1019"/>
            <w:tcMar>
              <w:top w:type="dxa" w:w="60"/>
              <w:left w:type="dxa" w:w="80"/>
              <w:bottom w:type="dxa" w:w="60"/>
              <w:right w:type="dxa" w:w="80"/>
            </w:tcMar>
          </w:tcPr>
          <w:p>
            <w:r>
              <w:rPr>
                <w:sz w:val="16"/>
                <w:szCs w:val="16"/>
              </w:rPr>
              <w:t xml:space="preserve">2024 (documento publicado en 2025)</w:t>
            </w:r>
          </w:p>
        </w:tc>
        <w:tc>
          <w:tcPr>
            <w:tcW w:type="dxa" w:w="1019"/>
            <w:tcMar>
              <w:top w:type="dxa" w:w="60"/>
              <w:left w:type="dxa" w:w="80"/>
              <w:bottom w:type="dxa" w:w="60"/>
              <w:right w:type="dxa" w:w="80"/>
            </w:tcMar>
          </w:tcPr>
          <w:p>
            <w:r>
              <w:rPr>
                <w:sz w:val="16"/>
                <w:szCs w:val="16"/>
              </w:rPr>
              <w:t xml:space="preserve">✅ Confirmada</w:t>
            </w:r>
          </w:p>
        </w:tc>
        <w:tc>
          <w:tcPr>
            <w:tcW w:type="dxa" w:w="2295"/>
            <w:tcMar>
              <w:top w:type="dxa" w:w="60"/>
              <w:left w:type="dxa" w:w="80"/>
              <w:bottom w:type="dxa" w:w="60"/>
              <w:right w:type="dxa" w:w="80"/>
            </w:tcMar>
          </w:tcPr>
          <w:p>
            <w:hyperlink w:history="1" r:id="rIdbqmbge3yikwwiual7_rk_">
              <w:r>
                <w:rPr>
                  <w:rStyle w:val="Hyperlink"/>
                  <w:sz w:val="16"/>
                  <w:szCs w:val="16"/>
                </w:rPr>
                <w:t xml:space="preserve">https://www.uexternado.edu.co/wp-content/uploads/2025/06/RELATORIA-Analisis-de-la-sentencia-T-323-Corte-Constitucional_27-de-AGO-2024.pdf</w:t>
              </w:r>
            </w:hyperlink>
          </w:p>
        </w:tc>
        <w:tc>
          <w:tcPr>
            <w:tcW w:type="dxa" w:w="5655"/>
            <w:tcMar>
              <w:top w:type="dxa" w:w="60"/>
              <w:left w:type="dxa" w:w="80"/>
              <w:bottom w:type="dxa" w:w="60"/>
              <w:right w:type="dxa" w:w="80"/>
            </w:tcMar>
          </w:tcPr>
          <w:p>
            <w:r>
              <w:rPr>
                <w:sz w:val="16"/>
                <w:szCs w:val="16"/>
              </w:rPr>
              <w:t xml:space="preserve">Relatoría del conversatorio del Externado sobre la sentencia T-323 de 2024, en la que la Corte Constitucional revisó el uso de ChatGPT por un juez de Cartagena en una tutela de salud de un menor con autismo. Recoge la discusión sobre independencia judicial, de</w:t>
            </w:r>
          </w:p>
        </w:tc>
      </w:tr>
      <w:tr>
        <w:trPr>
          <w:tblHeader w:val="off"/>
        </w:trPr>
        <w:tc>
          <w:tcPr>
            <w:tcW w:type="dxa" w:w="2485"/>
            <w:tcMar>
              <w:top w:type="dxa" w:w="60"/>
              <w:left w:type="dxa" w:w="80"/>
              <w:bottom w:type="dxa" w:w="60"/>
              <w:right w:type="dxa" w:w="80"/>
            </w:tcMar>
          </w:tcPr>
          <w:p>
            <w:r>
              <w:rPr>
                <w:sz w:val="16"/>
                <w:szCs w:val="16"/>
              </w:rPr>
              <w:t xml:space="preserve">Casos y jurisprudencia TIC del Departamento de Derecho Informático (etiqueta 'casos' y Compilación de Jurisprudencia Constitucional TIC)</w:t>
            </w:r>
          </w:p>
        </w:tc>
        <w:tc>
          <w:tcPr>
            <w:tcW w:type="dxa" w:w="2097"/>
            <w:tcMar>
              <w:top w:type="dxa" w:w="60"/>
              <w:left w:type="dxa" w:w="80"/>
              <w:bottom w:type="dxa" w:w="60"/>
              <w:right w:type="dxa" w:w="80"/>
            </w:tcMar>
          </w:tcPr>
          <w:p>
            <w:r>
              <w:rPr>
                <w:sz w:val="16"/>
                <w:szCs w:val="16"/>
              </w:rPr>
              <w:t xml:space="preserve">Departamento de Derecho Informático / CIDI, Universidad Externado de Colombia</w:t>
            </w:r>
          </w:p>
        </w:tc>
        <w:tc>
          <w:tcPr>
            <w:tcW w:type="dxa" w:w="1019"/>
            <w:tcMar>
              <w:top w:type="dxa" w:w="60"/>
              <w:left w:type="dxa" w:w="80"/>
              <w:bottom w:type="dxa" w:w="60"/>
              <w:right w:type="dxa" w:w="80"/>
            </w:tcMar>
          </w:tcPr>
          <w:p>
            <w:r>
              <w:rPr>
                <w:sz w:val="16"/>
                <w:szCs w:val="16"/>
              </w:rPr>
              <w:t xml:space="preserve">2016 en adelante</w:t>
            </w:r>
          </w:p>
        </w:tc>
        <w:tc>
          <w:tcPr>
            <w:tcW w:type="dxa" w:w="1019"/>
            <w:tcMar>
              <w:top w:type="dxa" w:w="60"/>
              <w:left w:type="dxa" w:w="80"/>
              <w:bottom w:type="dxa" w:w="60"/>
              <w:right w:type="dxa" w:w="80"/>
            </w:tcMar>
          </w:tcPr>
          <w:p>
            <w:r>
              <w:rPr>
                <w:sz w:val="16"/>
                <w:szCs w:val="16"/>
              </w:rPr>
              <w:t xml:space="preserve">✅ Confirmada</w:t>
            </w:r>
          </w:p>
        </w:tc>
        <w:tc>
          <w:tcPr>
            <w:tcW w:type="dxa" w:w="2295"/>
            <w:tcMar>
              <w:top w:type="dxa" w:w="60"/>
              <w:left w:type="dxa" w:w="80"/>
              <w:bottom w:type="dxa" w:w="60"/>
              <w:right w:type="dxa" w:w="80"/>
            </w:tcMar>
          </w:tcPr>
          <w:p>
            <w:hyperlink w:history="1" r:id="rIdeffhkty1pxzjwa1qaunt3">
              <w:r>
                <w:rPr>
                  <w:rStyle w:val="Hyperlink"/>
                  <w:sz w:val="16"/>
                  <w:szCs w:val="16"/>
                </w:rPr>
                <w:t xml:space="preserve">https://derinformatico.uexternado.edu.co/tag/casos/</w:t>
              </w:r>
            </w:hyperlink>
          </w:p>
        </w:tc>
        <w:tc>
          <w:tcPr>
            <w:tcW w:type="dxa" w:w="5655"/>
            <w:tcMar>
              <w:top w:type="dxa" w:w="60"/>
              <w:left w:type="dxa" w:w="80"/>
              <w:bottom w:type="dxa" w:w="60"/>
              <w:right w:type="dxa" w:w="80"/>
            </w:tcMar>
          </w:tcPr>
          <w:p>
            <w:r>
              <w:rPr>
                <w:sz w:val="16"/>
                <w:szCs w:val="16"/>
              </w:rPr>
              <w:t xml:space="preserve">Sección del sitio del Departamento que reúne análisis de casos y sentencias sobre habeas data (por ejemplo, la vulneración del derecho por órdenes de captura inactivas en bases estatales y la tutela como único mecanismo idóneo) y la delimitación de competencia</w:t>
            </w:r>
          </w:p>
        </w:tc>
      </w:tr>
    </w:tbl>
    <w:p/>
    <w:p>
      <w:pPr>
        <w:pStyle w:val="Heading3"/>
      </w:pPr>
      <w:r>
        <w:t xml:space="preserve">Cursos y programas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63"/>
        <w:gridCol w:w="2437"/>
        <w:gridCol w:w="1019"/>
        <w:gridCol w:w="1019"/>
        <w:gridCol w:w="3049"/>
        <w:gridCol w:w="4683"/>
      </w:tblGrid>
      <w:tr>
        <w:trPr>
          <w:tblHeader/>
        </w:trPr>
        <w:tc>
          <w:tcPr>
            <w:tcW w:type="dxa" w:w="2363"/>
            <w:shd w:fill="E8EEF7" w:color="auto" w:val="clear"/>
            <w:tcMar>
              <w:top w:type="dxa" w:w="60"/>
              <w:left w:type="dxa" w:w="80"/>
              <w:bottom w:type="dxa" w:w="60"/>
              <w:right w:type="dxa" w:w="80"/>
            </w:tcMar>
          </w:tcPr>
          <w:p>
            <w:r>
              <w:rPr>
                <w:b/>
                <w:bCs/>
                <w:sz w:val="16"/>
                <w:szCs w:val="16"/>
              </w:rPr>
              <w:t xml:space="preserve">Fuente</w:t>
            </w:r>
          </w:p>
        </w:tc>
        <w:tc>
          <w:tcPr>
            <w:tcW w:type="dxa" w:w="2437"/>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3049"/>
            <w:shd w:fill="E8EEF7" w:color="auto" w:val="clear"/>
            <w:tcMar>
              <w:top w:type="dxa" w:w="60"/>
              <w:left w:type="dxa" w:w="80"/>
              <w:bottom w:type="dxa" w:w="60"/>
              <w:right w:type="dxa" w:w="80"/>
            </w:tcMar>
          </w:tcPr>
          <w:p>
            <w:r>
              <w:rPr>
                <w:b/>
                <w:bCs/>
                <w:sz w:val="16"/>
                <w:szCs w:val="16"/>
              </w:rPr>
              <w:t xml:space="preserve">URL</w:t>
            </w:r>
          </w:p>
        </w:tc>
        <w:tc>
          <w:tcPr>
            <w:tcW w:type="dxa" w:w="4683"/>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363"/>
            <w:tcMar>
              <w:top w:type="dxa" w:w="60"/>
              <w:left w:type="dxa" w:w="80"/>
              <w:bottom w:type="dxa" w:w="60"/>
              <w:right w:type="dxa" w:w="80"/>
            </w:tcMar>
          </w:tcPr>
          <w:p>
            <w:r>
              <w:rPr>
                <w:sz w:val="16"/>
                <w:szCs w:val="16"/>
              </w:rPr>
              <w:t xml:space="preserve">Especialización en Derecho Informático y de las Nuevas Tecnologías</w:t>
            </w:r>
          </w:p>
        </w:tc>
        <w:tc>
          <w:tcPr>
            <w:tcW w:type="dxa" w:w="2437"/>
            <w:tcMar>
              <w:top w:type="dxa" w:w="60"/>
              <w:left w:type="dxa" w:w="80"/>
              <w:bottom w:type="dxa" w:w="60"/>
              <w:right w:type="dxa" w:w="80"/>
            </w:tcMar>
          </w:tcPr>
          <w:p>
            <w:r>
              <w:rPr>
                <w:sz w:val="16"/>
                <w:szCs w:val="16"/>
              </w:rPr>
              <w:t xml:space="preserve">Departamento de Derecho Informático, Universidad Externado</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049"/>
            <w:tcMar>
              <w:top w:type="dxa" w:w="60"/>
              <w:left w:type="dxa" w:w="80"/>
              <w:bottom w:type="dxa" w:w="60"/>
              <w:right w:type="dxa" w:w="80"/>
            </w:tcMar>
          </w:tcPr>
          <w:p>
            <w:hyperlink w:history="1" r:id="rIddvubvc0fznsmnmtszg80i">
              <w:r>
                <w:rPr>
                  <w:rStyle w:val="Hyperlink"/>
                  <w:sz w:val="16"/>
                  <w:szCs w:val="16"/>
                </w:rPr>
                <w:t xml:space="preserve">https://www.uexternado.edu.co/programa/derecho/especializacion-derecho-informatico-las-nuevas-tecnologias/</w:t>
              </w:r>
            </w:hyperlink>
          </w:p>
        </w:tc>
        <w:tc>
          <w:tcPr>
            <w:tcW w:type="dxa" w:w="4683"/>
            <w:tcMar>
              <w:top w:type="dxa" w:w="60"/>
              <w:left w:type="dxa" w:w="80"/>
              <w:bottom w:type="dxa" w:w="60"/>
              <w:right w:type="dxa" w:w="80"/>
            </w:tcMar>
          </w:tcPr>
          <w:p/>
        </w:tc>
      </w:tr>
      <w:tr>
        <w:trPr>
          <w:tblHeader w:val="off"/>
        </w:trPr>
        <w:tc>
          <w:tcPr>
            <w:tcW w:type="dxa" w:w="2363"/>
            <w:tcMar>
              <w:top w:type="dxa" w:w="60"/>
              <w:left w:type="dxa" w:w="80"/>
              <w:bottom w:type="dxa" w:w="60"/>
              <w:right w:type="dxa" w:w="80"/>
            </w:tcMar>
          </w:tcPr>
          <w:p>
            <w:r>
              <w:rPr>
                <w:sz w:val="16"/>
                <w:szCs w:val="16"/>
              </w:rPr>
              <w:t xml:space="preserve">Seminario de Actualización en Regulación de la Inteligencia Artificial: perspectivas globales y desafíos jurídicos</w:t>
            </w:r>
          </w:p>
        </w:tc>
        <w:tc>
          <w:tcPr>
            <w:tcW w:type="dxa" w:w="2437"/>
            <w:tcMar>
              <w:top w:type="dxa" w:w="60"/>
              <w:left w:type="dxa" w:w="80"/>
              <w:bottom w:type="dxa" w:w="60"/>
              <w:right w:type="dxa" w:w="80"/>
            </w:tcMar>
          </w:tcPr>
          <w:p>
            <w:r>
              <w:rPr>
                <w:sz w:val="16"/>
                <w:szCs w:val="16"/>
              </w:rPr>
              <w:t xml:space="preserve">Departamento de Derecho Penal y Criminología, Universidad Externado</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049"/>
            <w:tcMar>
              <w:top w:type="dxa" w:w="60"/>
              <w:left w:type="dxa" w:w="80"/>
              <w:bottom w:type="dxa" w:w="60"/>
              <w:right w:type="dxa" w:w="80"/>
            </w:tcMar>
          </w:tcPr>
          <w:p>
            <w:hyperlink w:history="1" r:id="rIdg5zfkmg-qovn5nd0l0mzw">
              <w:r>
                <w:rPr>
                  <w:rStyle w:val="Hyperlink"/>
                  <w:sz w:val="16"/>
                  <w:szCs w:val="16"/>
                </w:rPr>
                <w:t xml:space="preserve">https://www.uexternado.edu.co/departamento-de-derecho-penal-y-criminologia/seminario-de-actualizacion-en-regulacion-de-la-inteligencia-artificial-perspectivas-globales-y-desafios-juridicos/</w:t>
              </w:r>
            </w:hyperlink>
          </w:p>
        </w:tc>
        <w:tc>
          <w:tcPr>
            <w:tcW w:type="dxa" w:w="4683"/>
            <w:tcMar>
              <w:top w:type="dxa" w:w="60"/>
              <w:left w:type="dxa" w:w="80"/>
              <w:bottom w:type="dxa" w:w="60"/>
              <w:right w:type="dxa" w:w="80"/>
            </w:tcMar>
          </w:tcPr>
          <w:p/>
        </w:tc>
      </w:tr>
      <w:tr>
        <w:trPr>
          <w:tblHeader w:val="off"/>
        </w:trPr>
        <w:tc>
          <w:tcPr>
            <w:tcW w:type="dxa" w:w="2363"/>
            <w:tcMar>
              <w:top w:type="dxa" w:w="60"/>
              <w:left w:type="dxa" w:w="80"/>
              <w:bottom w:type="dxa" w:w="60"/>
              <w:right w:type="dxa" w:w="80"/>
            </w:tcMar>
          </w:tcPr>
          <w:p>
            <w:r>
              <w:rPr>
                <w:sz w:val="16"/>
                <w:szCs w:val="16"/>
              </w:rPr>
              <w:t xml:space="preserve">Masterclass 'El abogado como arquitecto de la gobernanza de la inteligencia artificial'</w:t>
            </w:r>
          </w:p>
        </w:tc>
        <w:tc>
          <w:tcPr>
            <w:tcW w:type="dxa" w:w="2437"/>
            <w:tcMar>
              <w:top w:type="dxa" w:w="60"/>
              <w:left w:type="dxa" w:w="80"/>
              <w:bottom w:type="dxa" w:w="60"/>
              <w:right w:type="dxa" w:w="80"/>
            </w:tcMar>
          </w:tcPr>
          <w:p>
            <w:r>
              <w:rPr>
                <w:sz w:val="16"/>
                <w:szCs w:val="16"/>
              </w:rPr>
              <w:t xml:space="preserve">Departamento de Derecho de la Empresa y los Mercados, Universidad Externado</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049"/>
            <w:tcMar>
              <w:top w:type="dxa" w:w="60"/>
              <w:left w:type="dxa" w:w="80"/>
              <w:bottom w:type="dxa" w:w="60"/>
              <w:right w:type="dxa" w:w="80"/>
            </w:tcMar>
          </w:tcPr>
          <w:p>
            <w:hyperlink w:history="1" r:id="rIdzu3xb8lvspobzmnwyt6as">
              <w:r>
                <w:rPr>
                  <w:rStyle w:val="Hyperlink"/>
                  <w:sz w:val="16"/>
                  <w:szCs w:val="16"/>
                </w:rPr>
                <w:t xml:space="preserve">https://www.uexternado.edu.co/evento/departamento-de-derecho-de-la-empresa-y-los-mercados/el-abogado-como-arquitecto-de-la-gobernanza-de-la-inteligencia-artificial/</w:t>
              </w:r>
            </w:hyperlink>
          </w:p>
        </w:tc>
        <w:tc>
          <w:tcPr>
            <w:tcW w:type="dxa" w:w="4683"/>
            <w:tcMar>
              <w:top w:type="dxa" w:w="60"/>
              <w:left w:type="dxa" w:w="80"/>
              <w:bottom w:type="dxa" w:w="60"/>
              <w:right w:type="dxa" w:w="80"/>
            </w:tcMar>
          </w:tcPr>
          <w:p/>
        </w:tc>
      </w:tr>
      <w:tr>
        <w:trPr>
          <w:tblHeader w:val="off"/>
        </w:trPr>
        <w:tc>
          <w:tcPr>
            <w:tcW w:type="dxa" w:w="2363"/>
            <w:tcMar>
              <w:top w:type="dxa" w:w="60"/>
              <w:left w:type="dxa" w:w="80"/>
              <w:bottom w:type="dxa" w:w="60"/>
              <w:right w:type="dxa" w:w="80"/>
            </w:tcMar>
          </w:tcPr>
          <w:p>
            <w:r>
              <w:rPr>
                <w:sz w:val="16"/>
                <w:szCs w:val="16"/>
              </w:rPr>
              <w:t xml:space="preserve">Especialización en Derecho Informático y de las Nuevas Tecnologías (19.ª promoción) – plan de estudios</w:t>
            </w:r>
          </w:p>
        </w:tc>
        <w:tc>
          <w:tcPr>
            <w:tcW w:type="dxa" w:w="2437"/>
            <w:tcMar>
              <w:top w:type="dxa" w:w="60"/>
              <w:left w:type="dxa" w:w="80"/>
              <w:bottom w:type="dxa" w:w="60"/>
              <w:right w:type="dxa" w:w="80"/>
            </w:tcMar>
          </w:tcPr>
          <w:p>
            <w:r>
              <w:rPr>
                <w:sz w:val="16"/>
                <w:szCs w:val="16"/>
              </w:rPr>
              <w:t xml:space="preserve">Departamento de Derecho Informático, Universidad Externado de Colombia; convenio Universidad Complutense de Madrid</w:t>
            </w:r>
          </w:p>
        </w:tc>
        <w:tc>
          <w:tcPr>
            <w:tcW w:type="dxa" w:w="1019"/>
            <w:tcMar>
              <w:top w:type="dxa" w:w="60"/>
              <w:left w:type="dxa" w:w="80"/>
              <w:bottom w:type="dxa" w:w="60"/>
              <w:right w:type="dxa" w:w="80"/>
            </w:tcMar>
          </w:tcPr>
          <w:p>
            <w:r>
              <w:rPr>
                <w:sz w:val="16"/>
                <w:szCs w:val="16"/>
              </w:rPr>
              <w:t xml:space="preserve">2024-2026 (inscripciones 19.ª promoción)</w:t>
            </w:r>
          </w:p>
        </w:tc>
        <w:tc>
          <w:tcPr>
            <w:tcW w:type="dxa" w:w="1019"/>
            <w:tcMar>
              <w:top w:type="dxa" w:w="60"/>
              <w:left w:type="dxa" w:w="80"/>
              <w:bottom w:type="dxa" w:w="60"/>
              <w:right w:type="dxa" w:w="80"/>
            </w:tcMar>
          </w:tcPr>
          <w:p>
            <w:r>
              <w:rPr>
                <w:sz w:val="16"/>
                <w:szCs w:val="16"/>
              </w:rPr>
              <w:t xml:space="preserve">🟡 Corregida</w:t>
            </w:r>
          </w:p>
        </w:tc>
        <w:tc>
          <w:tcPr>
            <w:tcW w:type="dxa" w:w="3049"/>
            <w:tcMar>
              <w:top w:type="dxa" w:w="60"/>
              <w:left w:type="dxa" w:w="80"/>
              <w:bottom w:type="dxa" w:w="60"/>
              <w:right w:type="dxa" w:w="80"/>
            </w:tcMar>
          </w:tcPr>
          <w:p>
            <w:hyperlink w:history="1" r:id="rIdq2qz9jqwrg1c9alinqu7z">
              <w:r>
                <w:rPr>
                  <w:rStyle w:val="Hyperlink"/>
                  <w:sz w:val="16"/>
                  <w:szCs w:val="16"/>
                </w:rPr>
                <w:t xml:space="preserve">https://www.uexternado.edu.co/programa/departamento-de-derecho-comunicaciones-y-tecnologias-de-la-informacion/especializacion-derecho-informatico-las-nuevas-tecnologias/</w:t>
              </w:r>
            </w:hyperlink>
          </w:p>
        </w:tc>
        <w:tc>
          <w:tcPr>
            <w:tcW w:type="dxa" w:w="4683"/>
            <w:tcMar>
              <w:top w:type="dxa" w:w="60"/>
              <w:left w:type="dxa" w:w="80"/>
              <w:bottom w:type="dxa" w:w="60"/>
              <w:right w:type="dxa" w:w="80"/>
            </w:tcMar>
          </w:tcPr>
          <w:p>
            <w:r>
              <w:rPr>
                <w:sz w:val="16"/>
                <w:szCs w:val="16"/>
              </w:rPr>
              <w:t xml:space="preserve">Especialización presencial de 1 año en convenio con la Universidad Complutense de Madrid, compuesta por 10 módulos específicos y 5 seminarios sobre ciberespacio, identidad digital, delitos informáticos, protección de datos, contratación electrónica, legaltech  </w:t>
            </w:r>
            <w:r>
              <w:rPr>
                <w:b/>
                <w:bCs/>
                <w:sz w:val="16"/>
                <w:szCs w:val="16"/>
              </w:rPr>
              <w:t xml:space="preserve">Verificación:</w:t>
            </w:r>
            <w:r>
              <w:rPr>
                <w:sz w:val="16"/>
                <w:szCs w:val="16"/>
              </w:rPr>
              <w:t xml:space="preserve"> El programa existe en la Universidad Externado (convenio con la Universidad Complutense de Madrid, 10 módulos y 5 seminarios, 19.ª promoción confirmados por la búsqueda), pero la búsqueda restringida a uexternado.edu.co no devolvió la URL del archivo (/programa/derecho/...). La página oficial del pr</w:t>
            </w:r>
          </w:p>
        </w:tc>
      </w:tr>
      <w:tr>
        <w:trPr>
          <w:tblHeader w:val="off"/>
        </w:trPr>
        <w:tc>
          <w:tcPr>
            <w:tcW w:type="dxa" w:w="2363"/>
            <w:tcMar>
              <w:top w:type="dxa" w:w="60"/>
              <w:left w:type="dxa" w:w="80"/>
              <w:bottom w:type="dxa" w:w="60"/>
              <w:right w:type="dxa" w:w="80"/>
            </w:tcMar>
          </w:tcPr>
          <w:p>
            <w:r>
              <w:rPr>
                <w:sz w:val="16"/>
                <w:szCs w:val="16"/>
              </w:rPr>
              <w:t xml:space="preserve">Curso de inmersión: Inteligencia Artificial para Abogados e Investigadores en Derecho</w:t>
            </w:r>
          </w:p>
        </w:tc>
        <w:tc>
          <w:tcPr>
            <w:tcW w:type="dxa" w:w="2437"/>
            <w:tcMar>
              <w:top w:type="dxa" w:w="60"/>
              <w:left w:type="dxa" w:w="80"/>
              <w:bottom w:type="dxa" w:w="60"/>
              <w:right w:type="dxa" w:w="80"/>
            </w:tcMar>
          </w:tcPr>
          <w:p>
            <w:r>
              <w:rPr>
                <w:sz w:val="16"/>
                <w:szCs w:val="16"/>
              </w:rPr>
              <w:t xml:space="preserve">Departamento de la Propiedad Intelectual, Universidad Externado de Colombia</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3049"/>
            <w:tcMar>
              <w:top w:type="dxa" w:w="60"/>
              <w:left w:type="dxa" w:w="80"/>
              <w:bottom w:type="dxa" w:w="60"/>
              <w:right w:type="dxa" w:w="80"/>
            </w:tcMar>
          </w:tcPr>
          <w:p>
            <w:hyperlink w:history="1" r:id="rId1lx84loqtgvbookobjeii">
              <w:r>
                <w:rPr>
                  <w:rStyle w:val="Hyperlink"/>
                  <w:sz w:val="16"/>
                  <w:szCs w:val="16"/>
                </w:rPr>
                <w:t xml:space="preserve">https://www.uexternado.edu.co/programa/departamento-de-la-propiedad-intelectual/curso-de-inmersion-inteligencia-artificial-para-abogados-e-investigadores-en-derecho/</w:t>
              </w:r>
            </w:hyperlink>
          </w:p>
        </w:tc>
        <w:tc>
          <w:tcPr>
            <w:tcW w:type="dxa" w:w="4683"/>
            <w:tcMar>
              <w:top w:type="dxa" w:w="60"/>
              <w:left w:type="dxa" w:w="80"/>
              <w:bottom w:type="dxa" w:w="60"/>
              <w:right w:type="dxa" w:w="80"/>
            </w:tcMar>
          </w:tcPr>
          <w:p>
            <w:r>
              <w:rPr>
                <w:sz w:val="16"/>
                <w:szCs w:val="16"/>
              </w:rPr>
              <w:t xml:space="preserve">Curso de educación continuada en sesiones intensivas de 2,5 horas que recorre los fundamentos de IA y machine learning (análisis de datos, construcción de modelos) hasta su aplicación práctica al análisis de casos legales y la anticipación de resultados judici</w:t>
            </w:r>
          </w:p>
        </w:tc>
      </w:tr>
      <w:tr>
        <w:trPr>
          <w:tblHeader w:val="off"/>
        </w:trPr>
        <w:tc>
          <w:tcPr>
            <w:tcW w:type="dxa" w:w="2363"/>
            <w:tcMar>
              <w:top w:type="dxa" w:w="60"/>
              <w:left w:type="dxa" w:w="80"/>
              <w:bottom w:type="dxa" w:w="60"/>
              <w:right w:type="dxa" w:w="80"/>
            </w:tcMar>
          </w:tcPr>
          <w:p>
            <w:r>
              <w:rPr>
                <w:sz w:val="16"/>
                <w:szCs w:val="16"/>
              </w:rPr>
              <w:t xml:space="preserve">Maestría en Derecho Informático y de las Nuevas Tecnologías (Profundización) – plan de estudios público</w:t>
            </w:r>
          </w:p>
        </w:tc>
        <w:tc>
          <w:tcPr>
            <w:tcW w:type="dxa" w:w="2437"/>
            <w:tcMar>
              <w:top w:type="dxa" w:w="60"/>
              <w:left w:type="dxa" w:w="80"/>
              <w:bottom w:type="dxa" w:w="60"/>
              <w:right w:type="dxa" w:w="80"/>
            </w:tcMar>
          </w:tcPr>
          <w:p>
            <w:r>
              <w:rPr>
                <w:sz w:val="16"/>
                <w:szCs w:val="16"/>
              </w:rPr>
              <w:t xml:space="preserve">Departamento de Derecho, Comunicaciones y Tecnologías de la Información (Departamento de Derecho Informático), Universidad Externado de Colo</w:t>
            </w:r>
          </w:p>
        </w:tc>
        <w:tc>
          <w:tcPr>
            <w:tcW w:type="dxa" w:w="1019"/>
            <w:tcMar>
              <w:top w:type="dxa" w:w="60"/>
              <w:left w:type="dxa" w:w="80"/>
              <w:bottom w:type="dxa" w:w="60"/>
              <w:right w:type="dxa" w:w="80"/>
            </w:tcMar>
          </w:tcPr>
          <w:p>
            <w:r>
              <w:rPr>
                <w:sz w:val="16"/>
                <w:szCs w:val="16"/>
              </w:rPr>
              <w:t xml:space="preserve">Registro SNIES 2022, vigente hasta 2029</w:t>
            </w:r>
          </w:p>
        </w:tc>
        <w:tc>
          <w:tcPr>
            <w:tcW w:type="dxa" w:w="1019"/>
            <w:tcMar>
              <w:top w:type="dxa" w:w="60"/>
              <w:left w:type="dxa" w:w="80"/>
              <w:bottom w:type="dxa" w:w="60"/>
              <w:right w:type="dxa" w:w="80"/>
            </w:tcMar>
          </w:tcPr>
          <w:p>
            <w:r>
              <w:rPr>
                <w:sz w:val="16"/>
                <w:szCs w:val="16"/>
              </w:rPr>
              <w:t xml:space="preserve">✅ Confirmada</w:t>
            </w:r>
          </w:p>
        </w:tc>
        <w:tc>
          <w:tcPr>
            <w:tcW w:type="dxa" w:w="3049"/>
            <w:tcMar>
              <w:top w:type="dxa" w:w="60"/>
              <w:left w:type="dxa" w:w="80"/>
              <w:bottom w:type="dxa" w:w="60"/>
              <w:right w:type="dxa" w:w="80"/>
            </w:tcMar>
          </w:tcPr>
          <w:p>
            <w:hyperlink w:history="1" r:id="rId8l9enda28aifxw6m8nvoj">
              <w:r>
                <w:rPr>
                  <w:rStyle w:val="Hyperlink"/>
                  <w:sz w:val="16"/>
                  <w:szCs w:val="16"/>
                </w:rPr>
                <w:t xml:space="preserve">https://www.uexternado.edu.co/programa/derecho/maestria-derecho-informatico-las-nuevas-tecnologias/</w:t>
              </w:r>
            </w:hyperlink>
          </w:p>
        </w:tc>
        <w:tc>
          <w:tcPr>
            <w:tcW w:type="dxa" w:w="4683"/>
            <w:tcMar>
              <w:top w:type="dxa" w:w="60"/>
              <w:left w:type="dxa" w:w="80"/>
              <w:bottom w:type="dxa" w:w="60"/>
              <w:right w:type="dxa" w:w="80"/>
            </w:tcMar>
          </w:tcPr>
          <w:p>
            <w:r>
              <w:rPr>
                <w:sz w:val="16"/>
                <w:szCs w:val="16"/>
              </w:rPr>
              <w:t xml:space="preserve">Programa de 2 años y 50 créditos estructurado en 4 cursos de derecho, 16 módulos de temas de frontera y 6 seminarios de investigación, con metodología de caso y aplicación clínica sobre escenarios reales de litigio, consultoría y diseño de política pública, es</w:t>
            </w:r>
          </w:p>
        </w:tc>
      </w:tr>
      <w:tr>
        <w:trPr>
          <w:tblHeader w:val="off"/>
        </w:trPr>
        <w:tc>
          <w:tcPr>
            <w:tcW w:type="dxa" w:w="2363"/>
            <w:tcMar>
              <w:top w:type="dxa" w:w="60"/>
              <w:left w:type="dxa" w:w="80"/>
              <w:bottom w:type="dxa" w:w="60"/>
              <w:right w:type="dxa" w:w="80"/>
            </w:tcMar>
          </w:tcPr>
          <w:p>
            <w:r>
              <w:rPr>
                <w:sz w:val="16"/>
                <w:szCs w:val="16"/>
              </w:rPr>
              <w:t xml:space="preserve">Diplomado en Derecho, Regulación &amp; Tecnología (120 horas, virtual, con talleres prácticos)</w:t>
            </w:r>
          </w:p>
        </w:tc>
        <w:tc>
          <w:tcPr>
            <w:tcW w:type="dxa" w:w="2437"/>
            <w:tcMar>
              <w:top w:type="dxa" w:w="60"/>
              <w:left w:type="dxa" w:w="80"/>
              <w:bottom w:type="dxa" w:w="60"/>
              <w:right w:type="dxa" w:w="80"/>
            </w:tcMar>
          </w:tcPr>
          <w:p>
            <w:r>
              <w:rPr>
                <w:sz w:val="16"/>
                <w:szCs w:val="16"/>
              </w:rPr>
              <w:t xml:space="preserve">Departamento de Derecho Informático, Universidad Externado de Colombia</w:t>
            </w:r>
          </w:p>
        </w:tc>
        <w:tc>
          <w:tcPr>
            <w:tcW w:type="dxa" w:w="1019"/>
            <w:tcMar>
              <w:top w:type="dxa" w:w="60"/>
              <w:left w:type="dxa" w:w="80"/>
              <w:bottom w:type="dxa" w:w="60"/>
              <w:right w:type="dxa" w:w="80"/>
            </w:tcMar>
          </w:tcPr>
          <w:p>
            <w:r>
              <w:rPr>
                <w:sz w:val="16"/>
                <w:szCs w:val="16"/>
              </w:rPr>
              <w:t xml:space="preserve">desconocido (oferta vigente)</w:t>
            </w:r>
          </w:p>
        </w:tc>
        <w:tc>
          <w:tcPr>
            <w:tcW w:type="dxa" w:w="1019"/>
            <w:tcMar>
              <w:top w:type="dxa" w:w="60"/>
              <w:left w:type="dxa" w:w="80"/>
              <w:bottom w:type="dxa" w:w="60"/>
              <w:right w:type="dxa" w:w="80"/>
            </w:tcMar>
          </w:tcPr>
          <w:p>
            <w:r>
              <w:rPr>
                <w:sz w:val="16"/>
                <w:szCs w:val="16"/>
              </w:rPr>
              <w:t xml:space="preserve">✅ Confirmada</w:t>
            </w:r>
          </w:p>
        </w:tc>
        <w:tc>
          <w:tcPr>
            <w:tcW w:type="dxa" w:w="3049"/>
            <w:tcMar>
              <w:top w:type="dxa" w:w="60"/>
              <w:left w:type="dxa" w:w="80"/>
              <w:bottom w:type="dxa" w:w="60"/>
              <w:right w:type="dxa" w:w="80"/>
            </w:tcMar>
          </w:tcPr>
          <w:p>
            <w:hyperlink w:history="1" r:id="rId7m-qci0mvrujdpf4ebz2f">
              <w:r>
                <w:rPr>
                  <w:rStyle w:val="Hyperlink"/>
                  <w:sz w:val="16"/>
                  <w:szCs w:val="16"/>
                </w:rPr>
                <w:t xml:space="preserve">https://derinformatico.uexternado.edu.co/diplomado-en-derecho-regulacion-tecnologia/</w:t>
              </w:r>
            </w:hyperlink>
          </w:p>
        </w:tc>
        <w:tc>
          <w:tcPr>
            <w:tcW w:type="dxa" w:w="4683"/>
            <w:tcMar>
              <w:top w:type="dxa" w:w="60"/>
              <w:left w:type="dxa" w:w="80"/>
              <w:bottom w:type="dxa" w:w="60"/>
              <w:right w:type="dxa" w:w="80"/>
            </w:tcMar>
          </w:tcPr>
          <w:p>
            <w:r>
              <w:rPr>
                <w:sz w:val="16"/>
                <w:szCs w:val="16"/>
              </w:rPr>
              <w:t xml:space="preserve">Diplomado remoto de 120 horas en 50 sesiones virtuales (miércoles a viernes 6-9 pm y sábados 9 am-1 pm) dirigido a abogados, ingenieros y gestores de innovación, para entender el estado del arte tecnológico frente a la regulación y el compliance. Usa cátedra a</w:t>
            </w:r>
          </w:p>
        </w:tc>
      </w:tr>
      <w:tr>
        <w:trPr>
          <w:tblHeader w:val="off"/>
        </w:trPr>
        <w:tc>
          <w:tcPr>
            <w:tcW w:type="dxa" w:w="2363"/>
            <w:tcMar>
              <w:top w:type="dxa" w:w="60"/>
              <w:left w:type="dxa" w:w="80"/>
              <w:bottom w:type="dxa" w:w="60"/>
              <w:right w:type="dxa" w:w="80"/>
            </w:tcMar>
          </w:tcPr>
          <w:p>
            <w:r>
              <w:rPr>
                <w:sz w:val="16"/>
                <w:szCs w:val="16"/>
              </w:rPr>
              <w:t xml:space="preserve">Legal Design aplicado al diseño de productos tecnológicos (curso virtual de 32 horas con caso de estudio por sesión)</w:t>
            </w:r>
          </w:p>
        </w:tc>
        <w:tc>
          <w:tcPr>
            <w:tcW w:type="dxa" w:w="2437"/>
            <w:tcMar>
              <w:top w:type="dxa" w:w="60"/>
              <w:left w:type="dxa" w:w="80"/>
              <w:bottom w:type="dxa" w:w="60"/>
              <w:right w:type="dxa" w:w="80"/>
            </w:tcMar>
          </w:tcPr>
          <w:p>
            <w:r>
              <w:rPr>
                <w:sz w:val="16"/>
                <w:szCs w:val="16"/>
              </w:rPr>
              <w:t xml:space="preserve">Observatorio de Sociedad, Gobierno y Tecnologías de la Información, Universidad Externado de Colombia</w:t>
            </w:r>
          </w:p>
        </w:tc>
        <w:tc>
          <w:tcPr>
            <w:tcW w:type="dxa" w:w="1019"/>
            <w:tcMar>
              <w:top w:type="dxa" w:w="60"/>
              <w:left w:type="dxa" w:w="80"/>
              <w:bottom w:type="dxa" w:w="60"/>
              <w:right w:type="dxa" w:w="80"/>
            </w:tcMar>
          </w:tcPr>
          <w:p>
            <w:r>
              <w:rPr>
                <w:sz w:val="16"/>
                <w:szCs w:val="16"/>
              </w:rPr>
              <w:t xml:space="preserve">desconocido (oferta vigente)</w:t>
            </w:r>
          </w:p>
        </w:tc>
        <w:tc>
          <w:tcPr>
            <w:tcW w:type="dxa" w:w="1019"/>
            <w:tcMar>
              <w:top w:type="dxa" w:w="60"/>
              <w:left w:type="dxa" w:w="80"/>
              <w:bottom w:type="dxa" w:w="60"/>
              <w:right w:type="dxa" w:w="80"/>
            </w:tcMar>
          </w:tcPr>
          <w:p>
            <w:r>
              <w:rPr>
                <w:sz w:val="16"/>
                <w:szCs w:val="16"/>
              </w:rPr>
              <w:t xml:space="preserve">✅ Confirmada</w:t>
            </w:r>
          </w:p>
        </w:tc>
        <w:tc>
          <w:tcPr>
            <w:tcW w:type="dxa" w:w="3049"/>
            <w:tcMar>
              <w:top w:type="dxa" w:w="60"/>
              <w:left w:type="dxa" w:w="80"/>
              <w:bottom w:type="dxa" w:w="60"/>
              <w:right w:type="dxa" w:w="80"/>
            </w:tcMar>
          </w:tcPr>
          <w:p>
            <w:hyperlink w:history="1" r:id="rIdplirutcd1zm5xdbglli6x">
              <w:r>
                <w:rPr>
                  <w:rStyle w:val="Hyperlink"/>
                  <w:sz w:val="16"/>
                  <w:szCs w:val="16"/>
                </w:rPr>
                <w:t xml:space="preserve">https://www.uexternado.edu.co/programa/derecho/legal-design-aplicado-al-diseno-de-productos-tecnologicos/</w:t>
              </w:r>
            </w:hyperlink>
          </w:p>
        </w:tc>
        <w:tc>
          <w:tcPr>
            <w:tcW w:type="dxa" w:w="4683"/>
            <w:tcMar>
              <w:top w:type="dxa" w:w="60"/>
              <w:left w:type="dxa" w:w="80"/>
              <w:bottom w:type="dxa" w:w="60"/>
              <w:right w:type="dxa" w:w="80"/>
            </w:tcMar>
          </w:tcPr>
          <w:p>
            <w:r>
              <w:rPr>
                <w:sz w:val="16"/>
                <w:szCs w:val="16"/>
              </w:rPr>
              <w:t xml:space="preserve">Curso virtual de 32 horas (Zoom) del Observatorio de Sociedad, Gobierno y Tecnologías de la Información en el que cada sesión sigue un enfoque teórico-práctico apoyado en la discusión de un caso de estudio. Transfiere competencias para integrar Legal Design en</w:t>
            </w:r>
          </w:p>
        </w:tc>
      </w:tr>
      <w:tr>
        <w:trPr>
          <w:tblHeader w:val="off"/>
        </w:trPr>
        <w:tc>
          <w:tcPr>
            <w:tcW w:type="dxa" w:w="2363"/>
            <w:tcMar>
              <w:top w:type="dxa" w:w="60"/>
              <w:left w:type="dxa" w:w="80"/>
              <w:bottom w:type="dxa" w:w="60"/>
              <w:right w:type="dxa" w:w="80"/>
            </w:tcMar>
          </w:tcPr>
          <w:p>
            <w:r>
              <w:rPr>
                <w:sz w:val="16"/>
                <w:szCs w:val="16"/>
              </w:rPr>
              <w:t xml:space="preserve">Especialización en Innovación Legal (blockchain, smart contracts, automatización e IA en la práctica jurídica)</w:t>
            </w:r>
          </w:p>
        </w:tc>
        <w:tc>
          <w:tcPr>
            <w:tcW w:type="dxa" w:w="2437"/>
            <w:tcMar>
              <w:top w:type="dxa" w:w="60"/>
              <w:left w:type="dxa" w:w="80"/>
              <w:bottom w:type="dxa" w:w="60"/>
              <w:right w:type="dxa" w:w="80"/>
            </w:tcMar>
          </w:tcPr>
          <w:p>
            <w:r>
              <w:rPr>
                <w:sz w:val="16"/>
                <w:szCs w:val="16"/>
              </w:rPr>
              <w:t xml:space="preserve">Facultad de Derecho, Universidad Externado de Colombia (esp.innovacionlegal@uexternado.edu.co)</w:t>
            </w:r>
          </w:p>
        </w:tc>
        <w:tc>
          <w:tcPr>
            <w:tcW w:type="dxa" w:w="1019"/>
            <w:tcMar>
              <w:top w:type="dxa" w:w="60"/>
              <w:left w:type="dxa" w:w="80"/>
              <w:bottom w:type="dxa" w:w="60"/>
              <w:right w:type="dxa" w:w="80"/>
            </w:tcMar>
          </w:tcPr>
          <w:p>
            <w:r>
              <w:rPr>
                <w:sz w:val="16"/>
                <w:szCs w:val="16"/>
              </w:rPr>
              <w:t xml:space="preserve">desconocido (programa vigente)</w:t>
            </w:r>
          </w:p>
        </w:tc>
        <w:tc>
          <w:tcPr>
            <w:tcW w:type="dxa" w:w="1019"/>
            <w:tcMar>
              <w:top w:type="dxa" w:w="60"/>
              <w:left w:type="dxa" w:w="80"/>
              <w:bottom w:type="dxa" w:w="60"/>
              <w:right w:type="dxa" w:w="80"/>
            </w:tcMar>
          </w:tcPr>
          <w:p>
            <w:r>
              <w:rPr>
                <w:sz w:val="16"/>
                <w:szCs w:val="16"/>
              </w:rPr>
              <w:t xml:space="preserve">✅ Confirmada</w:t>
            </w:r>
          </w:p>
        </w:tc>
        <w:tc>
          <w:tcPr>
            <w:tcW w:type="dxa" w:w="3049"/>
            <w:tcMar>
              <w:top w:type="dxa" w:w="60"/>
              <w:left w:type="dxa" w:w="80"/>
              <w:bottom w:type="dxa" w:w="60"/>
              <w:right w:type="dxa" w:w="80"/>
            </w:tcMar>
          </w:tcPr>
          <w:p>
            <w:hyperlink w:history="1" r:id="rIdwl2fccrg4onh8czi82hmu">
              <w:r>
                <w:rPr>
                  <w:rStyle w:val="Hyperlink"/>
                  <w:sz w:val="16"/>
                  <w:szCs w:val="16"/>
                </w:rPr>
                <w:t xml:space="preserve">https://www.uexternado.edu.co/programa/derecho/especializacion-en-innovacion-legal-ssnr/</w:t>
              </w:r>
            </w:hyperlink>
          </w:p>
        </w:tc>
        <w:tc>
          <w:tcPr>
            <w:tcW w:type="dxa" w:w="4683"/>
            <w:tcMar>
              <w:top w:type="dxa" w:w="60"/>
              <w:left w:type="dxa" w:w="80"/>
              <w:bottom w:type="dxa" w:w="60"/>
              <w:right w:type="dxa" w:w="80"/>
            </w:tcMar>
          </w:tcPr>
          <w:p>
            <w:r>
              <w:rPr>
                <w:sz w:val="16"/>
                <w:szCs w:val="16"/>
              </w:rPr>
              <w:t xml:space="preserve">Especialización de 1 año (SNIES 108742) orientada a la 'reingeniería' del abogado: formación en blockchain, contratos inteligentes, automatización de la práctica profesional e inteligencia artificial, con la meta de que el egresado sepa programar, participar e</w:t>
            </w:r>
          </w:p>
        </w:tc>
      </w:tr>
    </w:tbl>
    <w:p/>
    <w:p>
      <w:pPr>
        <w:pStyle w:val="Heading3"/>
      </w:pPr>
      <w:r>
        <w:t xml:space="preserve">Eventos y ciclos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2399"/>
        <w:gridCol w:w="1019"/>
        <w:gridCol w:w="1019"/>
        <w:gridCol w:w="3851"/>
        <w:gridCol w:w="3730"/>
      </w:tblGrid>
      <w:tr>
        <w:trPr>
          <w:tblHeader/>
        </w:trPr>
        <w:tc>
          <w:tcPr>
            <w:tcW w:type="dxa" w:w="2552"/>
            <w:shd w:fill="E8EEF7" w:color="auto" w:val="clear"/>
            <w:tcMar>
              <w:top w:type="dxa" w:w="60"/>
              <w:left w:type="dxa" w:w="80"/>
              <w:bottom w:type="dxa" w:w="60"/>
              <w:right w:type="dxa" w:w="80"/>
            </w:tcMar>
          </w:tcPr>
          <w:p>
            <w:r>
              <w:rPr>
                <w:b/>
                <w:bCs/>
                <w:sz w:val="16"/>
                <w:szCs w:val="16"/>
              </w:rPr>
              <w:t xml:space="preserve">Fuente</w:t>
            </w:r>
          </w:p>
        </w:tc>
        <w:tc>
          <w:tcPr>
            <w:tcW w:type="dxa" w:w="2399"/>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3851"/>
            <w:shd w:fill="E8EEF7" w:color="auto" w:val="clear"/>
            <w:tcMar>
              <w:top w:type="dxa" w:w="60"/>
              <w:left w:type="dxa" w:w="80"/>
              <w:bottom w:type="dxa" w:w="60"/>
              <w:right w:type="dxa" w:w="80"/>
            </w:tcMar>
          </w:tcPr>
          <w:p>
            <w:r>
              <w:rPr>
                <w:b/>
                <w:bCs/>
                <w:sz w:val="16"/>
                <w:szCs w:val="16"/>
              </w:rPr>
              <w:t xml:space="preserve">URL</w:t>
            </w:r>
          </w:p>
        </w:tc>
        <w:tc>
          <w:tcPr>
            <w:tcW w:type="dxa" w:w="3730"/>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552"/>
            <w:tcMar>
              <w:top w:type="dxa" w:w="60"/>
              <w:left w:type="dxa" w:w="80"/>
              <w:bottom w:type="dxa" w:w="60"/>
              <w:right w:type="dxa" w:w="80"/>
            </w:tcMar>
          </w:tcPr>
          <w:p>
            <w:r>
              <w:rPr>
                <w:sz w:val="16"/>
                <w:szCs w:val="16"/>
              </w:rPr>
              <w:t xml:space="preserve">El Departamento de Derecho, Comunicaciones y Tecnologías de la Información celebra sus 30 años con un gran Ciclo de Conferencias 2026</w:t>
            </w:r>
          </w:p>
        </w:tc>
        <w:tc>
          <w:tcPr>
            <w:tcW w:type="dxa" w:w="2399"/>
            <w:tcMar>
              <w:top w:type="dxa" w:w="60"/>
              <w:left w:type="dxa" w:w="80"/>
              <w:bottom w:type="dxa" w:w="60"/>
              <w:right w:type="dxa" w:w="80"/>
            </w:tcMar>
          </w:tcPr>
          <w:p>
            <w:r>
              <w:rPr>
                <w:sz w:val="16"/>
                <w:szCs w:val="16"/>
              </w:rPr>
              <w:t xml:space="preserve">Departamento de Derecho, Comunicaciones y Tecnologías de la Información, Universidad Externado de Colombia</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3851"/>
            <w:tcMar>
              <w:top w:type="dxa" w:w="60"/>
              <w:left w:type="dxa" w:w="80"/>
              <w:bottom w:type="dxa" w:w="60"/>
              <w:right w:type="dxa" w:w="80"/>
            </w:tcMar>
          </w:tcPr>
          <w:p>
            <w:hyperlink w:history="1" r:id="rIduet49lhay9zr0zvidrj_z">
              <w:r>
                <w:rPr>
                  <w:rStyle w:val="Hyperlink"/>
                  <w:sz w:val="16"/>
                  <w:szCs w:val="16"/>
                </w:rPr>
                <w:t xml:space="preserve">https://www.uexternado.edu.co/departamento-de-derecho-comunicaciones-y-tecnologias-de-la-informacion/el-departamento-de-derecho-comunicaciones-y-tecnologias-de-la-informacion-celebra-sus-30-anos-con-un-gran-ciclo-de-conferencias-2026/</w:t>
              </w:r>
            </w:hyperlink>
          </w:p>
        </w:tc>
        <w:tc>
          <w:tcPr>
            <w:tcW w:type="dxa" w:w="3730"/>
            <w:tcMar>
              <w:top w:type="dxa" w:w="60"/>
              <w:left w:type="dxa" w:w="80"/>
              <w:bottom w:type="dxa" w:w="60"/>
              <w:right w:type="dxa" w:w="80"/>
            </w:tcMar>
          </w:tcPr>
          <w:p>
            <w:r>
              <w:rPr>
                <w:sz w:val="16"/>
                <w:szCs w:val="16"/>
              </w:rPr>
              <w:t xml:space="preserve">Página oficial del ciclo conmemorativo de los 30 años del Departamento de Derecho, Comunicaciones y Tecnologías de la Información (antes Derecho de las Telecomunicaciones). Las sesiones corren entre marzo y noviembre de 2026 y abordan la transformación históri</w:t>
            </w:r>
          </w:p>
        </w:tc>
      </w:tr>
      <w:tr>
        <w:trPr>
          <w:tblHeader w:val="off"/>
        </w:trPr>
        <w:tc>
          <w:tcPr>
            <w:tcW w:type="dxa" w:w="2552"/>
            <w:tcMar>
              <w:top w:type="dxa" w:w="60"/>
              <w:left w:type="dxa" w:w="80"/>
              <w:bottom w:type="dxa" w:w="60"/>
              <w:right w:type="dxa" w:w="80"/>
            </w:tcMar>
          </w:tcPr>
          <w:p>
            <w:r>
              <w:rPr>
                <w:sz w:val="16"/>
                <w:szCs w:val="16"/>
              </w:rPr>
              <w:t xml:space="preserve">El Externado analiza el uso de la Inteligencia Artificial en la justicia colombiana (sentencias STC17832-2025 y AC739-2026)</w:t>
            </w:r>
          </w:p>
        </w:tc>
        <w:tc>
          <w:tcPr>
            <w:tcW w:type="dxa" w:w="2399"/>
            <w:tcMar>
              <w:top w:type="dxa" w:w="60"/>
              <w:left w:type="dxa" w:w="80"/>
              <w:bottom w:type="dxa" w:w="60"/>
              <w:right w:type="dxa" w:w="80"/>
            </w:tcMar>
          </w:tcPr>
          <w:p>
            <w:r>
              <w:rPr>
                <w:sz w:val="16"/>
                <w:szCs w:val="16"/>
              </w:rPr>
              <w:t xml:space="preserve">Magistradas Adriana López y Martha Patricia Guzmán (Corte Suprema de Justicia); Facultad de Derecho del Externado</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w:t>
            </w:r>
          </w:p>
        </w:tc>
        <w:tc>
          <w:tcPr>
            <w:tcW w:type="dxa" w:w="3851"/>
            <w:tcMar>
              <w:top w:type="dxa" w:w="60"/>
              <w:left w:type="dxa" w:w="80"/>
              <w:bottom w:type="dxa" w:w="60"/>
              <w:right w:type="dxa" w:w="80"/>
            </w:tcMar>
          </w:tcPr>
          <w:p>
            <w:hyperlink w:history="1" r:id="rIdg_gtuel847xwu89nvmiaf">
              <w:r>
                <w:rPr>
                  <w:rStyle w:val="Hyperlink"/>
                  <w:sz w:val="16"/>
                  <w:szCs w:val="16"/>
                </w:rPr>
                <w:t xml:space="preserve">https://www.uexternado.edu.co/derecho/el-externado-analiza-el-uso-de-la-inteligencia-artificial-en-la-justicia-colombiana/</w:t>
              </w:r>
            </w:hyperlink>
          </w:p>
        </w:tc>
        <w:tc>
          <w:tcPr>
            <w:tcW w:type="dxa" w:w="3730"/>
            <w:tcMar>
              <w:top w:type="dxa" w:w="60"/>
              <w:left w:type="dxa" w:w="80"/>
              <w:bottom w:type="dxa" w:w="60"/>
              <w:right w:type="dxa" w:w="80"/>
            </w:tcMar>
          </w:tcPr>
          <w:p>
            <w:r>
              <w:rPr>
                <w:sz w:val="16"/>
                <w:szCs w:val="16"/>
              </w:rPr>
              <w:t xml:space="preserve">Reseña del evento en el que las magistradas de la Corte Suprema de Justicia Adriana López y Martha Patricia Guzmán analizaron en el Externado la realidad judicial y los detalles de las providencias STC17832-2025 (que por primera vez anuló una decisión judicial</w:t>
            </w:r>
          </w:p>
        </w:tc>
      </w:tr>
      <w:tr>
        <w:trPr>
          <w:tblHeader w:val="off"/>
        </w:trPr>
        <w:tc>
          <w:tcPr>
            <w:tcW w:type="dxa" w:w="2552"/>
            <w:tcMar>
              <w:top w:type="dxa" w:w="60"/>
              <w:left w:type="dxa" w:w="80"/>
              <w:bottom w:type="dxa" w:w="60"/>
              <w:right w:type="dxa" w:w="80"/>
            </w:tcMar>
          </w:tcPr>
          <w:p>
            <w:r>
              <w:rPr>
                <w:sz w:val="16"/>
                <w:szCs w:val="16"/>
              </w:rPr>
              <w:t xml:space="preserve">Máster Class 'Inteligencia Artificial: la incorporación de los derechos digitales al ordenamiento jurídico' (Tamara Álvarez Robles, 2026)</w:t>
            </w:r>
          </w:p>
        </w:tc>
        <w:tc>
          <w:tcPr>
            <w:tcW w:type="dxa" w:w="2399"/>
            <w:tcMar>
              <w:top w:type="dxa" w:w="60"/>
              <w:left w:type="dxa" w:w="80"/>
              <w:bottom w:type="dxa" w:w="60"/>
              <w:right w:type="dxa" w:w="80"/>
            </w:tcMar>
          </w:tcPr>
          <w:p>
            <w:r>
              <w:rPr>
                <w:sz w:val="16"/>
                <w:szCs w:val="16"/>
              </w:rPr>
              <w:t xml:space="preserve">Tamara Álvarez Robles (Universidad de León); 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851"/>
            <w:tcMar>
              <w:top w:type="dxa" w:w="60"/>
              <w:left w:type="dxa" w:w="80"/>
              <w:bottom w:type="dxa" w:w="60"/>
              <w:right w:type="dxa" w:w="80"/>
            </w:tcMar>
          </w:tcPr>
          <w:p>
            <w:hyperlink w:history="1" r:id="rIdpttp5ztzddv6cf-ny2zok">
              <w:r>
                <w:rPr>
                  <w:rStyle w:val="Hyperlink"/>
                  <w:sz w:val="16"/>
                  <w:szCs w:val="16"/>
                </w:rPr>
                <w:t xml:space="preserve">https://www.uexternado.edu.co/evento/departamento-de-derecho-comunicaciones-y-tecnologias-de-la-informacion/master-class-inteligencia-artificial-la-incorporacion-de-los-derechos-digitales-al-ordenamiento-juridico/</w:t>
              </w:r>
            </w:hyperlink>
          </w:p>
        </w:tc>
        <w:tc>
          <w:tcPr>
            <w:tcW w:type="dxa" w:w="3730"/>
            <w:tcMar>
              <w:top w:type="dxa" w:w="60"/>
              <w:left w:type="dxa" w:w="80"/>
              <w:bottom w:type="dxa" w:w="60"/>
              <w:right w:type="dxa" w:w="80"/>
            </w:tcMar>
          </w:tcPr>
          <w:p>
            <w:r>
              <w:rPr>
                <w:b/>
                <w:bCs/>
                <w:sz w:val="16"/>
                <w:szCs w:val="16"/>
              </w:rPr>
              <w:t xml:space="preserve">Verificación:</w:t>
            </w:r>
            <w:r>
              <w:rPr>
                <w:sz w:val="16"/>
                <w:szCs w:val="16"/>
              </w:rPr>
              <w:t xml:space="preserve"> Reseña: </w:t>
            </w:r>
            <w:hyperlink w:history="1" r:id="rIdbqa0nmfd9tv591_xgx0z4">
              <w:r>
                <w:rPr>
                  <w:rStyle w:val="Hyperlink"/>
                  <w:sz w:val="16"/>
                  <w:szCs w:val="16"/>
                </w:rPr>
                <w:t xml:space="preserve">https://www.uexternado.edu.co/departamento-de-derecho-comunicaciones-y-tecnologias-de-la-informacion/el-externado-fue-escenario-de-una-jornada-academica-en-torno-a-la-inteligencia-artificial-los-derechos-digitales-y-la-infraestructura-tecnologica/</w:t>
              </w:r>
            </w:hyperlink>
          </w:p>
        </w:tc>
      </w:tr>
      <w:tr>
        <w:trPr>
          <w:tblHeader w:val="off"/>
        </w:trPr>
        <w:tc>
          <w:tcPr>
            <w:tcW w:type="dxa" w:w="2552"/>
            <w:tcMar>
              <w:top w:type="dxa" w:w="60"/>
              <w:left w:type="dxa" w:w="80"/>
              <w:bottom w:type="dxa" w:w="60"/>
              <w:right w:type="dxa" w:w="80"/>
            </w:tcMar>
          </w:tcPr>
          <w:p>
            <w:r>
              <w:rPr>
                <w:sz w:val="16"/>
                <w:szCs w:val="16"/>
              </w:rPr>
              <w:t xml:space="preserve">Encuentro 'Construyendo la gobernanza abierta de la IA para el país' (implementación del CONPES 4144 de 2025)</w:t>
            </w:r>
          </w:p>
        </w:tc>
        <w:tc>
          <w:tcPr>
            <w:tcW w:type="dxa" w:w="2399"/>
            <w:tcMar>
              <w:top w:type="dxa" w:w="60"/>
              <w:left w:type="dxa" w:w="80"/>
              <w:bottom w:type="dxa" w:w="60"/>
              <w:right w:type="dxa" w:w="80"/>
            </w:tcMar>
          </w:tcPr>
          <w:p>
            <w:r>
              <w:rPr>
                <w:sz w:val="16"/>
                <w:szCs w:val="16"/>
              </w:rPr>
              <w:t xml:space="preserve">Universidad Externado con la Presidencia de la República, el DNP, Fundación Corona, Datasketch, Instituto Anticorrupción y Corlide</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851"/>
            <w:tcMar>
              <w:top w:type="dxa" w:w="60"/>
              <w:left w:type="dxa" w:w="80"/>
              <w:bottom w:type="dxa" w:w="60"/>
              <w:right w:type="dxa" w:w="80"/>
            </w:tcMar>
          </w:tcPr>
          <w:p>
            <w:hyperlink w:history="1" r:id="rIdbcbnltvsvpix4x0jpnajo">
              <w:r>
                <w:rPr>
                  <w:rStyle w:val="Hyperlink"/>
                  <w:sz w:val="16"/>
                  <w:szCs w:val="16"/>
                </w:rPr>
                <w:t xml:space="preserve">https://www.uexternado.edu.co/departamento-de-derecho-comunicaciones-y-tecnologias-de-la-informacion/encuentro-construyendo-la-gobernanza-abierta-de-la-ia-para-el-pais/</w:t>
              </w:r>
            </w:hyperlink>
          </w:p>
        </w:tc>
        <w:tc>
          <w:tcPr>
            <w:tcW w:type="dxa" w:w="3730"/>
            <w:tcMar>
              <w:top w:type="dxa" w:w="60"/>
              <w:left w:type="dxa" w:w="80"/>
              <w:bottom w:type="dxa" w:w="60"/>
              <w:right w:type="dxa" w:w="80"/>
            </w:tcMar>
          </w:tcPr>
          <w:p/>
        </w:tc>
      </w:tr>
      <w:tr>
        <w:trPr>
          <w:tblHeader w:val="off"/>
        </w:trPr>
        <w:tc>
          <w:tcPr>
            <w:tcW w:type="dxa" w:w="2552"/>
            <w:tcMar>
              <w:top w:type="dxa" w:w="60"/>
              <w:left w:type="dxa" w:w="80"/>
              <w:bottom w:type="dxa" w:w="60"/>
              <w:right w:type="dxa" w:w="80"/>
            </w:tcMar>
          </w:tcPr>
          <w:p>
            <w:r>
              <w:rPr>
                <w:sz w:val="16"/>
                <w:szCs w:val="16"/>
              </w:rPr>
              <w:t xml:space="preserve">Universidad Externado acogió la 14.ª Mesa Multiactor de Inteligencia Artificial (vehículos no tripulados)</w:t>
            </w:r>
          </w:p>
        </w:tc>
        <w:tc>
          <w:tcPr>
            <w:tcW w:type="dxa" w:w="2399"/>
            <w:tcMar>
              <w:top w:type="dxa" w:w="60"/>
              <w:left w:type="dxa" w:w="80"/>
              <w:bottom w:type="dxa" w:w="60"/>
              <w:right w:type="dxa" w:w="80"/>
            </w:tcMar>
          </w:tcPr>
          <w:p>
            <w:r>
              <w:rPr>
                <w:sz w:val="16"/>
                <w:szCs w:val="16"/>
              </w:rPr>
              <w:t xml:space="preserve">Departamento de Derecho, Comunicaciones y Tecnologías de la Información</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3851"/>
            <w:tcMar>
              <w:top w:type="dxa" w:w="60"/>
              <w:left w:type="dxa" w:w="80"/>
              <w:bottom w:type="dxa" w:w="60"/>
              <w:right w:type="dxa" w:w="80"/>
            </w:tcMar>
          </w:tcPr>
          <w:p>
            <w:hyperlink w:history="1" r:id="rIdxakrdbwcbfna3ixe6su1q">
              <w:r>
                <w:rPr>
                  <w:rStyle w:val="Hyperlink"/>
                  <w:sz w:val="16"/>
                  <w:szCs w:val="16"/>
                </w:rPr>
                <w:t xml:space="preserve">https://www.uexternado.edu.co/departamento-de-derecho-comunicaciones-y-tecnologias-de-la-informacion/universidad-externado-acogio-la-14-a-mesa-multiactor-de-inteligencia-artificial-que-analizo-los-retos-de-los-vehiculos-no-tripulados/</w:t>
              </w:r>
            </w:hyperlink>
          </w:p>
        </w:tc>
        <w:tc>
          <w:tcPr>
            <w:tcW w:type="dxa" w:w="3730"/>
            <w:tcMar>
              <w:top w:type="dxa" w:w="60"/>
              <w:left w:type="dxa" w:w="80"/>
              <w:bottom w:type="dxa" w:w="60"/>
              <w:right w:type="dxa" w:w="80"/>
            </w:tcMar>
          </w:tcPr>
          <w:p/>
        </w:tc>
      </w:tr>
      <w:tr>
        <w:trPr>
          <w:tblHeader w:val="off"/>
        </w:trPr>
        <w:tc>
          <w:tcPr>
            <w:tcW w:type="dxa" w:w="2552"/>
            <w:tcMar>
              <w:top w:type="dxa" w:w="60"/>
              <w:left w:type="dxa" w:w="80"/>
              <w:bottom w:type="dxa" w:w="60"/>
              <w:right w:type="dxa" w:w="80"/>
            </w:tcMar>
          </w:tcPr>
          <w:p>
            <w:r>
              <w:rPr>
                <w:sz w:val="16"/>
                <w:szCs w:val="16"/>
              </w:rPr>
              <w:t xml:space="preserve">Conversatorio: 'El tratamiento de datos personales en sistemas de inteligencia artificial' (Circular Externa 002 de 2024 de la SIC)</w:t>
            </w:r>
          </w:p>
        </w:tc>
        <w:tc>
          <w:tcPr>
            <w:tcW w:type="dxa" w:w="2399"/>
            <w:tcMar>
              <w:top w:type="dxa" w:w="60"/>
              <w:left w:type="dxa" w:w="80"/>
              <w:bottom w:type="dxa" w:w="60"/>
              <w:right w:type="dxa" w:w="80"/>
            </w:tcMar>
          </w:tcPr>
          <w:p>
            <w:r>
              <w:rPr>
                <w:sz w:val="16"/>
                <w:szCs w:val="16"/>
              </w:rPr>
              <w:t xml:space="preserve">Superintendencia Delegada para la Protección de Datos Personales (SIC); Departamentos de Derecho TIC y Derecho Comercial del Externado</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3851"/>
            <w:tcMar>
              <w:top w:type="dxa" w:w="60"/>
              <w:left w:type="dxa" w:w="80"/>
              <w:bottom w:type="dxa" w:w="60"/>
              <w:right w:type="dxa" w:w="80"/>
            </w:tcMar>
          </w:tcPr>
          <w:p>
            <w:hyperlink w:history="1" r:id="rIdsjfu59isx94iclvi2ldtm">
              <w:r>
                <w:rPr>
                  <w:rStyle w:val="Hyperlink"/>
                  <w:sz w:val="16"/>
                  <w:szCs w:val="16"/>
                </w:rPr>
                <w:t xml:space="preserve">https://www.uexternado.edu.co/evento/departamento-de-derecho-comunicaciones-y-tecnologias-de-la-informacion/conversatorio-el-tratamiento-de-datos-personales-en-sistemas-de-inteligencia-artificial/</w:t>
              </w:r>
            </w:hyperlink>
          </w:p>
        </w:tc>
        <w:tc>
          <w:tcPr>
            <w:tcW w:type="dxa" w:w="3730"/>
            <w:tcMar>
              <w:top w:type="dxa" w:w="60"/>
              <w:left w:type="dxa" w:w="80"/>
              <w:bottom w:type="dxa" w:w="60"/>
              <w:right w:type="dxa" w:w="80"/>
            </w:tcMar>
          </w:tcPr>
          <w:p>
            <w:r>
              <w:rPr>
                <w:sz w:val="16"/>
                <w:szCs w:val="16"/>
              </w:rPr>
              <w:t xml:space="preserve">Conversatorio coordinado por los Departamentos de Derecho TIC y Derecho Comercial del Externado en el que el Superintendente Delegado para la Protección de Datos Personales de la SIC presentó la Circular Externa 002 de 2024 (lineamientos sobre tratamiento de d</w:t>
            </w:r>
          </w:p>
        </w:tc>
      </w:tr>
      <w:tr>
        <w:trPr>
          <w:tblHeader w:val="off"/>
        </w:trPr>
        <w:tc>
          <w:tcPr>
            <w:tcW w:type="dxa" w:w="2552"/>
            <w:tcMar>
              <w:top w:type="dxa" w:w="60"/>
              <w:left w:type="dxa" w:w="80"/>
              <w:bottom w:type="dxa" w:w="60"/>
              <w:right w:type="dxa" w:w="80"/>
            </w:tcMar>
          </w:tcPr>
          <w:p>
            <w:r>
              <w:rPr>
                <w:sz w:val="16"/>
                <w:szCs w:val="16"/>
              </w:rPr>
              <w:t xml:space="preserve">¿Qué tanto hemos avanzado en la protección de datos personales? Expertos(as) analizaron la Ley 1581 de 2012 en el Externado</w:t>
            </w:r>
          </w:p>
        </w:tc>
        <w:tc>
          <w:tcPr>
            <w:tcW w:type="dxa" w:w="2399"/>
            <w:tcMar>
              <w:top w:type="dxa" w:w="60"/>
              <w:left w:type="dxa" w:w="80"/>
              <w:bottom w:type="dxa" w:w="60"/>
              <w:right w:type="dxa" w:w="80"/>
            </w:tcMar>
          </w:tcPr>
          <w:p>
            <w:r>
              <w:rPr>
                <w:sz w:val="16"/>
                <w:szCs w:val="16"/>
              </w:rPr>
              <w:t xml:space="preserve">Andrés Fernández de Castro (moderador), Carolina Botero, Sol Beatriz Calle D'Aleman, Lorenzo Villegas, entre otros</w:t>
            </w:r>
          </w:p>
        </w:tc>
        <w:tc>
          <w:tcPr>
            <w:tcW w:type="dxa" w:w="1019"/>
            <w:tcMar>
              <w:top w:type="dxa" w:w="60"/>
              <w:left w:type="dxa" w:w="80"/>
              <w:bottom w:type="dxa" w:w="60"/>
              <w:right w:type="dxa" w:w="80"/>
            </w:tcMar>
          </w:tcPr>
          <w:p>
            <w:r>
              <w:rPr>
                <w:sz w:val="16"/>
                <w:szCs w:val="16"/>
              </w:rPr>
              <w:t xml:space="preserve">2024 (aprox.)</w:t>
            </w:r>
          </w:p>
        </w:tc>
        <w:tc>
          <w:tcPr>
            <w:tcW w:type="dxa" w:w="1019"/>
            <w:tcMar>
              <w:top w:type="dxa" w:w="60"/>
              <w:left w:type="dxa" w:w="80"/>
              <w:bottom w:type="dxa" w:w="60"/>
              <w:right w:type="dxa" w:w="80"/>
            </w:tcMar>
          </w:tcPr>
          <w:p>
            <w:r>
              <w:rPr>
                <w:sz w:val="16"/>
                <w:szCs w:val="16"/>
              </w:rPr>
              <w:t xml:space="preserve">✅ Confirmada</w:t>
            </w:r>
          </w:p>
        </w:tc>
        <w:tc>
          <w:tcPr>
            <w:tcW w:type="dxa" w:w="3851"/>
            <w:tcMar>
              <w:top w:type="dxa" w:w="60"/>
              <w:left w:type="dxa" w:w="80"/>
              <w:bottom w:type="dxa" w:w="60"/>
              <w:right w:type="dxa" w:w="80"/>
            </w:tcMar>
          </w:tcPr>
          <w:p>
            <w:hyperlink w:history="1" r:id="rIdbbufn5q9ggz_vao8bffya">
              <w:r>
                <w:rPr>
                  <w:rStyle w:val="Hyperlink"/>
                  <w:sz w:val="16"/>
                  <w:szCs w:val="16"/>
                </w:rPr>
                <w:t xml:space="preserve">https://www.uexternado.edu.co/departamento-de-derecho-comunicaciones-y-tecnologias-de-la-informacion/que-tanto-hemos-avanzado-en-la-proteccion-de-datos-personales-expertosas-analizan-la-ley-1581-de-2012-en-el-externado/</w:t>
              </w:r>
            </w:hyperlink>
          </w:p>
        </w:tc>
        <w:tc>
          <w:tcPr>
            <w:tcW w:type="dxa" w:w="3730"/>
            <w:tcMar>
              <w:top w:type="dxa" w:w="60"/>
              <w:left w:type="dxa" w:w="80"/>
              <w:bottom w:type="dxa" w:w="60"/>
              <w:right w:type="dxa" w:w="80"/>
            </w:tcMar>
          </w:tcPr>
          <w:p>
            <w:r>
              <w:rPr>
                <w:sz w:val="16"/>
                <w:szCs w:val="16"/>
              </w:rPr>
              <w:t xml:space="preserve">Reseña institucional del foro '10 años de la ley de protección de datos: ¿qué tanto hemos avanzado?' realizado en el Externado, con paneles como '¿Es suficiente/adecuada la protección que tenemos?' (moderado por Andrés Fernández de Castro, con Carolina Botero,</w:t>
            </w:r>
          </w:p>
        </w:tc>
      </w:tr>
      <w:tr>
        <w:trPr>
          <w:tblHeader w:val="off"/>
        </w:trPr>
        <w:tc>
          <w:tcPr>
            <w:tcW w:type="dxa" w:w="2552"/>
            <w:tcMar>
              <w:top w:type="dxa" w:w="60"/>
              <w:left w:type="dxa" w:w="80"/>
              <w:bottom w:type="dxa" w:w="60"/>
              <w:right w:type="dxa" w:w="80"/>
            </w:tcMar>
          </w:tcPr>
          <w:p>
            <w:r>
              <w:rPr>
                <w:sz w:val="16"/>
                <w:szCs w:val="16"/>
              </w:rPr>
              <w:t xml:space="preserve">Conversatorio: 'El uso de herramientas de IA en procesos judiciales: Análisis de la sentencia T-323 de 2024 de la Corte Constitucional'</w:t>
            </w:r>
          </w:p>
        </w:tc>
        <w:tc>
          <w:tcPr>
            <w:tcW w:type="dxa" w:w="2399"/>
            <w:tcMar>
              <w:top w:type="dxa" w:w="60"/>
              <w:left w:type="dxa" w:w="80"/>
              <w:bottom w:type="dxa" w:w="60"/>
              <w:right w:type="dxa" w:w="80"/>
            </w:tcMar>
          </w:tcPr>
          <w:p>
            <w:r>
              <w:rPr>
                <w:sz w:val="16"/>
                <w:szCs w:val="16"/>
              </w:rPr>
              <w:t xml:space="preserve">Universidad Externado de Colombia</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 (búsqueda propia)</w:t>
            </w:r>
          </w:p>
        </w:tc>
        <w:tc>
          <w:tcPr>
            <w:tcW w:type="dxa" w:w="3851"/>
            <w:tcMar>
              <w:top w:type="dxa" w:w="60"/>
              <w:left w:type="dxa" w:w="80"/>
              <w:bottom w:type="dxa" w:w="60"/>
              <w:right w:type="dxa" w:w="80"/>
            </w:tcMar>
          </w:tcPr>
          <w:p>
            <w:hyperlink w:history="1" r:id="rIdou7n4xr8zxreuvqoe7oxb">
              <w:r>
                <w:rPr>
                  <w:rStyle w:val="Hyperlink"/>
                  <w:sz w:val="16"/>
                  <w:szCs w:val="16"/>
                </w:rPr>
                <w:t xml:space="preserve">https://www.uexternado.edu.co/evento/derecho/conversatorio-el-uso-de-herramientas-de-ia-en-procesos-judiciales-analisis-de-la-sentencia-t-323-de-2024-de-la-corte-constitucional/</w:t>
              </w:r>
            </w:hyperlink>
          </w:p>
        </w:tc>
        <w:tc>
          <w:tcPr>
            <w:tcW w:type="dxa" w:w="3730"/>
            <w:tcMar>
              <w:top w:type="dxa" w:w="60"/>
              <w:left w:type="dxa" w:w="80"/>
              <w:bottom w:type="dxa" w:w="60"/>
              <w:right w:type="dxa" w:w="80"/>
            </w:tcMar>
          </w:tcPr>
          <w:p/>
        </w:tc>
      </w:tr>
      <w:tr>
        <w:trPr>
          <w:tblHeader w:val="off"/>
        </w:trPr>
        <w:tc>
          <w:tcPr>
            <w:tcW w:type="dxa" w:w="2552"/>
            <w:tcMar>
              <w:top w:type="dxa" w:w="60"/>
              <w:left w:type="dxa" w:w="80"/>
              <w:bottom w:type="dxa" w:w="60"/>
              <w:right w:type="dxa" w:w="80"/>
            </w:tcMar>
          </w:tcPr>
          <w:p>
            <w:r>
              <w:rPr>
                <w:sz w:val="16"/>
                <w:szCs w:val="16"/>
              </w:rPr>
              <w:t xml:space="preserve">Webinar Fintech 101: creando el futuro de innovación legal de Colombia</w:t>
            </w:r>
          </w:p>
        </w:tc>
        <w:tc>
          <w:tcPr>
            <w:tcW w:type="dxa" w:w="2399"/>
            <w:tcMar>
              <w:top w:type="dxa" w:w="60"/>
              <w:left w:type="dxa" w:w="80"/>
              <w:bottom w:type="dxa" w:w="60"/>
              <w:right w:type="dxa" w:w="80"/>
            </w:tcMar>
          </w:tcPr>
          <w:p>
            <w:r>
              <w:rPr>
                <w:sz w:val="16"/>
                <w:szCs w:val="16"/>
              </w:rPr>
              <w:t xml:space="preserve">Departamento de Derecho de los Negocios, Universidad Externado de Colombia</w:t>
            </w:r>
          </w:p>
        </w:tc>
        <w:tc>
          <w:tcPr>
            <w:tcW w:type="dxa" w:w="1019"/>
            <w:tcMar>
              <w:top w:type="dxa" w:w="60"/>
              <w:left w:type="dxa" w:w="80"/>
              <w:bottom w:type="dxa" w:w="60"/>
              <w:right w:type="dxa" w:w="80"/>
            </w:tcMar>
          </w:tcPr>
          <w:p>
            <w:r>
              <w:rPr>
                <w:sz w:val="16"/>
                <w:szCs w:val="16"/>
              </w:rPr>
              <w:t xml:space="preserve">2022</w:t>
            </w:r>
          </w:p>
        </w:tc>
        <w:tc>
          <w:tcPr>
            <w:tcW w:type="dxa" w:w="1019"/>
            <w:tcMar>
              <w:top w:type="dxa" w:w="60"/>
              <w:left w:type="dxa" w:w="80"/>
              <w:bottom w:type="dxa" w:w="60"/>
              <w:right w:type="dxa" w:w="80"/>
            </w:tcMar>
          </w:tcPr>
          <w:p>
            <w:r>
              <w:rPr>
                <w:sz w:val="16"/>
                <w:szCs w:val="16"/>
              </w:rPr>
              <w:t xml:space="preserve">🟡 Corregida</w:t>
            </w:r>
          </w:p>
        </w:tc>
        <w:tc>
          <w:tcPr>
            <w:tcW w:type="dxa" w:w="3851"/>
            <w:tcMar>
              <w:top w:type="dxa" w:w="60"/>
              <w:left w:type="dxa" w:w="80"/>
              <w:bottom w:type="dxa" w:w="60"/>
              <w:right w:type="dxa" w:w="80"/>
            </w:tcMar>
          </w:tcPr>
          <w:p>
            <w:hyperlink w:history="1" r:id="rId7ccwuy28xz_nkgf8wu3kc">
              <w:r>
                <w:rPr>
                  <w:rStyle w:val="Hyperlink"/>
                  <w:sz w:val="16"/>
                  <w:szCs w:val="16"/>
                </w:rPr>
                <w:t xml:space="preserve">https://dernegocios.uexternado.edu.co/fintech-101-creando-el-futuro-de-innovacion-legal-de-colombia/</w:t>
              </w:r>
            </w:hyperlink>
          </w:p>
        </w:tc>
        <w:tc>
          <w:tcPr>
            <w:tcW w:type="dxa" w:w="3730"/>
            <w:tcMar>
              <w:top w:type="dxa" w:w="60"/>
              <w:left w:type="dxa" w:w="80"/>
              <w:bottom w:type="dxa" w:w="60"/>
              <w:right w:type="dxa" w:w="80"/>
            </w:tcMar>
          </w:tcPr>
          <w:p>
            <w:r>
              <w:rPr>
                <w:sz w:val="16"/>
                <w:szCs w:val="16"/>
              </w:rPr>
              <w:t xml:space="preserve">Webinar del Departamento de Derecho de los Negocios del Externado que analiza el impacto de la perspectiva del consumidor en los servicios financieros, la innovación y las tecnologías en el futuro de las finanzas y la relación entre infraestructura, regulación </w:t>
            </w:r>
            <w:r>
              <w:rPr>
                <w:b/>
                <w:bCs/>
                <w:sz w:val="16"/>
                <w:szCs w:val="16"/>
              </w:rPr>
              <w:t xml:space="preserve">Verificación:</w:t>
            </w:r>
            <w:r>
              <w:rPr>
                <w:sz w:val="16"/>
                <w:szCs w:val="16"/>
              </w:rPr>
              <w:t xml:space="preserve"> La búsqueda restringida a uexternado.edu.co devolvió exactamente la misma URL con el título 'Webinar Fintech 101: creando el futuro de innovación legal de Colombia - Blog de Derecho de los Negocios'. La fuente existe y pertenece al Departamento de Derecho de los Negocios del Externado; la descripció</w:t>
            </w:r>
          </w:p>
        </w:tc>
      </w:tr>
    </w:tbl>
    <w:p/>
    <w:p>
      <w:pPr>
        <w:pStyle w:val="Heading3"/>
      </w:pPr>
      <w:r>
        <w:t xml:space="preserve">Portales y otros recursos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2852"/>
        <w:gridCol w:w="1019"/>
        <w:gridCol w:w="1161"/>
        <w:gridCol w:w="2632"/>
        <w:gridCol w:w="4364"/>
      </w:tblGrid>
      <w:tr>
        <w:trPr>
          <w:tblHeader/>
        </w:trPr>
        <w:tc>
          <w:tcPr>
            <w:tcW w:type="dxa" w:w="2542"/>
            <w:shd w:fill="E8EEF7" w:color="auto" w:val="clear"/>
            <w:tcMar>
              <w:top w:type="dxa" w:w="60"/>
              <w:left w:type="dxa" w:w="80"/>
              <w:bottom w:type="dxa" w:w="60"/>
              <w:right w:type="dxa" w:w="80"/>
            </w:tcMar>
          </w:tcPr>
          <w:p>
            <w:r>
              <w:rPr>
                <w:b/>
                <w:bCs/>
                <w:sz w:val="16"/>
                <w:szCs w:val="16"/>
              </w:rPr>
              <w:t xml:space="preserve">Fuente</w:t>
            </w:r>
          </w:p>
        </w:tc>
        <w:tc>
          <w:tcPr>
            <w:tcW w:type="dxa" w:w="2852"/>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161"/>
            <w:shd w:fill="E8EEF7" w:color="auto" w:val="clear"/>
            <w:tcMar>
              <w:top w:type="dxa" w:w="60"/>
              <w:left w:type="dxa" w:w="80"/>
              <w:bottom w:type="dxa" w:w="60"/>
              <w:right w:type="dxa" w:w="80"/>
            </w:tcMar>
          </w:tcPr>
          <w:p>
            <w:r>
              <w:rPr>
                <w:b/>
                <w:bCs/>
                <w:sz w:val="16"/>
                <w:szCs w:val="16"/>
              </w:rPr>
              <w:t xml:space="preserve">Estado</w:t>
            </w:r>
          </w:p>
        </w:tc>
        <w:tc>
          <w:tcPr>
            <w:tcW w:type="dxa" w:w="2632"/>
            <w:shd w:fill="E8EEF7" w:color="auto" w:val="clear"/>
            <w:tcMar>
              <w:top w:type="dxa" w:w="60"/>
              <w:left w:type="dxa" w:w="80"/>
              <w:bottom w:type="dxa" w:w="60"/>
              <w:right w:type="dxa" w:w="80"/>
            </w:tcMar>
          </w:tcPr>
          <w:p>
            <w:r>
              <w:rPr>
                <w:b/>
                <w:bCs/>
                <w:sz w:val="16"/>
                <w:szCs w:val="16"/>
              </w:rPr>
              <w:t xml:space="preserve">URL</w:t>
            </w:r>
          </w:p>
        </w:tc>
        <w:tc>
          <w:tcPr>
            <w:tcW w:type="dxa" w:w="4364"/>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542"/>
            <w:tcMar>
              <w:top w:type="dxa" w:w="60"/>
              <w:left w:type="dxa" w:w="80"/>
              <w:bottom w:type="dxa" w:w="60"/>
              <w:right w:type="dxa" w:w="80"/>
            </w:tcMar>
          </w:tcPr>
          <w:p>
            <w:r>
              <w:rPr>
                <w:sz w:val="16"/>
                <w:szCs w:val="16"/>
              </w:rPr>
              <w:t xml:space="preserve">Presentación del Nuevo Semillero de Investigación del CIDI</w:t>
            </w:r>
          </w:p>
        </w:tc>
        <w:tc>
          <w:tcPr>
            <w:tcW w:type="dxa" w:w="2852"/>
            <w:tcMar>
              <w:top w:type="dxa" w:w="60"/>
              <w:left w:type="dxa" w:w="80"/>
              <w:bottom w:type="dxa" w:w="60"/>
              <w:right w:type="dxa" w:w="80"/>
            </w:tcMar>
          </w:tcPr>
          <w:p>
            <w:r>
              <w:rPr>
                <w:sz w:val="16"/>
                <w:szCs w:val="16"/>
              </w:rPr>
              <w:t xml:space="preserve">Centro de Investigación en Derecho Informático (CIDI), Departamento de Derecho Informático, Universidad Externado de Colombia</w:t>
            </w:r>
          </w:p>
        </w:tc>
        <w:tc>
          <w:tcPr>
            <w:tcW w:type="dxa" w:w="1019"/>
            <w:tcMar>
              <w:top w:type="dxa" w:w="60"/>
              <w:left w:type="dxa" w:w="80"/>
              <w:bottom w:type="dxa" w:w="60"/>
              <w:right w:type="dxa" w:w="80"/>
            </w:tcMar>
          </w:tcPr>
          <w:p>
            <w:r>
              <w:rPr>
                <w:sz w:val="16"/>
                <w:szCs w:val="16"/>
              </w:rPr>
              <w:t xml:space="preserve">desconocido (convocatoria permanente)</w:t>
            </w:r>
          </w:p>
        </w:tc>
        <w:tc>
          <w:tcPr>
            <w:tcW w:type="dxa" w:w="1161"/>
            <w:tcMar>
              <w:top w:type="dxa" w:w="60"/>
              <w:left w:type="dxa" w:w="80"/>
              <w:bottom w:type="dxa" w:w="60"/>
              <w:right w:type="dxa" w:w="80"/>
            </w:tcMar>
          </w:tcPr>
          <w:p>
            <w:r>
              <w:rPr>
                <w:sz w:val="16"/>
                <w:szCs w:val="16"/>
              </w:rPr>
              <w:t xml:space="preserve">✅ Confirmada</w:t>
            </w:r>
          </w:p>
        </w:tc>
        <w:tc>
          <w:tcPr>
            <w:tcW w:type="dxa" w:w="2632"/>
            <w:tcMar>
              <w:top w:type="dxa" w:w="60"/>
              <w:left w:type="dxa" w:w="80"/>
              <w:bottom w:type="dxa" w:w="60"/>
              <w:right w:type="dxa" w:w="80"/>
            </w:tcMar>
          </w:tcPr>
          <w:p>
            <w:hyperlink w:history="1" r:id="rIdx_7jx5-su--hzqo7ln-ar">
              <w:r>
                <w:rPr>
                  <w:rStyle w:val="Hyperlink"/>
                  <w:sz w:val="16"/>
                  <w:szCs w:val="16"/>
                </w:rPr>
                <w:t xml:space="preserve">https://derinformatico.uexternado.edu.co/presentacion-del-nuevo-semillero-de-investigacion-del-cidi/</w:t>
              </w:r>
            </w:hyperlink>
          </w:p>
        </w:tc>
        <w:tc>
          <w:tcPr>
            <w:tcW w:type="dxa" w:w="4364"/>
            <w:tcMar>
              <w:top w:type="dxa" w:w="60"/>
              <w:left w:type="dxa" w:w="80"/>
              <w:bottom w:type="dxa" w:w="60"/>
              <w:right w:type="dxa" w:w="80"/>
            </w:tcMar>
          </w:tcPr>
          <w:p>
            <w:r>
              <w:rPr>
                <w:sz w:val="16"/>
                <w:szCs w:val="16"/>
              </w:rPr>
              <w:t xml:space="preserve">El Departamento invita a estudiantes de pregrado y posgrado a integrarse al CIDI y su semillero enviando un ensayo de máximo dos páginas sobre derecho y nuevas tecnologías a cidi@uexternado.edu.co; los miembros han publicado sobre ciberseguridad y derecho, imp</w:t>
            </w:r>
          </w:p>
        </w:tc>
      </w:tr>
      <w:tr>
        <w:trPr>
          <w:tblHeader w:val="off"/>
        </w:trPr>
        <w:tc>
          <w:tcPr>
            <w:tcW w:type="dxa" w:w="2542"/>
            <w:tcMar>
              <w:top w:type="dxa" w:w="60"/>
              <w:left w:type="dxa" w:w="80"/>
              <w:bottom w:type="dxa" w:w="60"/>
              <w:right w:type="dxa" w:w="80"/>
            </w:tcMar>
          </w:tcPr>
          <w:p>
            <w:r>
              <w:rPr>
                <w:sz w:val="16"/>
                <w:szCs w:val="16"/>
              </w:rPr>
              <w:t xml:space="preserve">Departamento de Derecho Informático - portal</w:t>
            </w:r>
          </w:p>
        </w:tc>
        <w:tc>
          <w:tcPr>
            <w:tcW w:type="dxa" w:w="2852"/>
            <w:tcMar>
              <w:top w:type="dxa" w:w="60"/>
              <w:left w:type="dxa" w:w="80"/>
              <w:bottom w:type="dxa" w:w="60"/>
              <w:right w:type="dxa" w:w="80"/>
            </w:tcMar>
          </w:tcPr>
          <w:p>
            <w:r>
              <w:rPr>
                <w:sz w:val="16"/>
                <w:szCs w:val="16"/>
              </w:rPr>
              <w:t xml:space="preserve">Universidad Externado</w:t>
            </w:r>
          </w:p>
        </w:tc>
        <w:tc>
          <w:tcPr>
            <w:tcW w:type="dxa" w:w="1019"/>
            <w:tcMar>
              <w:top w:type="dxa" w:w="60"/>
              <w:left w:type="dxa" w:w="80"/>
              <w:bottom w:type="dxa" w:w="60"/>
              <w:right w:type="dxa" w:w="80"/>
            </w:tcMar>
          </w:tcPr>
          <w:p/>
        </w:tc>
        <w:tc>
          <w:tcPr>
            <w:tcW w:type="dxa" w:w="1161"/>
            <w:tcMar>
              <w:top w:type="dxa" w:w="60"/>
              <w:left w:type="dxa" w:w="80"/>
              <w:bottom w:type="dxa" w:w="60"/>
              <w:right w:type="dxa" w:w="80"/>
            </w:tcMar>
          </w:tcPr>
          <w:p>
            <w:r>
              <w:rPr>
                <w:sz w:val="16"/>
                <w:szCs w:val="16"/>
              </w:rPr>
              <w:t xml:space="preserve">✅ Confirmada (búsqueda propia)</w:t>
            </w:r>
          </w:p>
        </w:tc>
        <w:tc>
          <w:tcPr>
            <w:tcW w:type="dxa" w:w="2632"/>
            <w:tcMar>
              <w:top w:type="dxa" w:w="60"/>
              <w:left w:type="dxa" w:w="80"/>
              <w:bottom w:type="dxa" w:w="60"/>
              <w:right w:type="dxa" w:w="80"/>
            </w:tcMar>
          </w:tcPr>
          <w:p>
            <w:hyperlink w:history="1" r:id="rIdgdgi0hsgc2fpq-jxyw7ct">
              <w:r>
                <w:rPr>
                  <w:rStyle w:val="Hyperlink"/>
                  <w:sz w:val="16"/>
                  <w:szCs w:val="16"/>
                </w:rPr>
                <w:t xml:space="preserve">https://derinformatico.uexternado.edu.co/</w:t>
              </w:r>
            </w:hyperlink>
          </w:p>
        </w:tc>
        <w:tc>
          <w:tcPr>
            <w:tcW w:type="dxa" w:w="4364"/>
            <w:tcMar>
              <w:top w:type="dxa" w:w="60"/>
              <w:left w:type="dxa" w:w="80"/>
              <w:bottom w:type="dxa" w:w="60"/>
              <w:right w:type="dxa" w:w="80"/>
            </w:tcMar>
          </w:tcPr>
          <w:p/>
        </w:tc>
      </w:tr>
      <w:tr>
        <w:trPr>
          <w:tblHeader w:val="off"/>
        </w:trPr>
        <w:tc>
          <w:tcPr>
            <w:tcW w:type="dxa" w:w="2542"/>
            <w:tcMar>
              <w:top w:type="dxa" w:w="60"/>
              <w:left w:type="dxa" w:w="80"/>
              <w:bottom w:type="dxa" w:w="60"/>
              <w:right w:type="dxa" w:w="80"/>
            </w:tcMar>
          </w:tcPr>
          <w:p>
            <w:r>
              <w:rPr>
                <w:sz w:val="16"/>
                <w:szCs w:val="16"/>
              </w:rPr>
              <w:t xml:space="preserve">Inteligencia artificial - Universidad Externado de Colombia (portal temático)</w:t>
            </w:r>
          </w:p>
        </w:tc>
        <w:tc>
          <w:tcPr>
            <w:tcW w:type="dxa" w:w="2852"/>
            <w:tcMar>
              <w:top w:type="dxa" w:w="60"/>
              <w:left w:type="dxa" w:w="80"/>
              <w:bottom w:type="dxa" w:w="60"/>
              <w:right w:type="dxa" w:w="80"/>
            </w:tcMar>
          </w:tcPr>
          <w:p>
            <w:r>
              <w:rPr>
                <w:sz w:val="16"/>
                <w:szCs w:val="16"/>
              </w:rPr>
              <w:t xml:space="preserve">Universidad Externado</w:t>
            </w:r>
          </w:p>
        </w:tc>
        <w:tc>
          <w:tcPr>
            <w:tcW w:type="dxa" w:w="1019"/>
            <w:tcMar>
              <w:top w:type="dxa" w:w="60"/>
              <w:left w:type="dxa" w:w="80"/>
              <w:bottom w:type="dxa" w:w="60"/>
              <w:right w:type="dxa" w:w="80"/>
            </w:tcMar>
          </w:tcPr>
          <w:p/>
        </w:tc>
        <w:tc>
          <w:tcPr>
            <w:tcW w:type="dxa" w:w="1161"/>
            <w:tcMar>
              <w:top w:type="dxa" w:w="60"/>
              <w:left w:type="dxa" w:w="80"/>
              <w:bottom w:type="dxa" w:w="60"/>
              <w:right w:type="dxa" w:w="80"/>
            </w:tcMar>
          </w:tcPr>
          <w:p>
            <w:r>
              <w:rPr>
                <w:sz w:val="16"/>
                <w:szCs w:val="16"/>
              </w:rPr>
              <w:t xml:space="preserve">✅ Confirmada (búsqueda propia)</w:t>
            </w:r>
          </w:p>
        </w:tc>
        <w:tc>
          <w:tcPr>
            <w:tcW w:type="dxa" w:w="2632"/>
            <w:tcMar>
              <w:top w:type="dxa" w:w="60"/>
              <w:left w:type="dxa" w:w="80"/>
              <w:bottom w:type="dxa" w:w="60"/>
              <w:right w:type="dxa" w:w="80"/>
            </w:tcMar>
          </w:tcPr>
          <w:p>
            <w:hyperlink w:history="1" r:id="rIdj7lrrja8hoh4dg-jn7qs2">
              <w:r>
                <w:rPr>
                  <w:rStyle w:val="Hyperlink"/>
                  <w:sz w:val="16"/>
                  <w:szCs w:val="16"/>
                </w:rPr>
                <w:t xml:space="preserve">https://www.uexternado.edu.co/inteligencia-artificial/</w:t>
              </w:r>
            </w:hyperlink>
          </w:p>
        </w:tc>
        <w:tc>
          <w:tcPr>
            <w:tcW w:type="dxa" w:w="4364"/>
            <w:tcMar>
              <w:top w:type="dxa" w:w="60"/>
              <w:left w:type="dxa" w:w="80"/>
              <w:bottom w:type="dxa" w:w="60"/>
              <w:right w:type="dxa" w:w="80"/>
            </w:tcMar>
          </w:tcPr>
          <w:p/>
        </w:tc>
      </w:tr>
    </w:tbl>
    <w:p/>
    <w:p>
      <w:pPr>
        <w:pStyle w:val="Heading2"/>
      </w:pPr>
      <w:r>
        <w:t xml:space="preserve">Harvard (Harvard Law School, Berkman Klein Center, JOLT, HarvardX)</w:t>
      </w:r>
    </w:p>
    <w:p>
      <w:pPr>
        <w:pStyle w:val="Heading3"/>
      </w:pPr>
      <w:r>
        <w:t xml:space="preserve">Videos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44"/>
        <w:gridCol w:w="2541"/>
        <w:gridCol w:w="1019"/>
        <w:gridCol w:w="1124"/>
        <w:gridCol w:w="1546"/>
        <w:gridCol w:w="5696"/>
      </w:tblGrid>
      <w:tr>
        <w:trPr>
          <w:tblHeader/>
        </w:trPr>
        <w:tc>
          <w:tcPr>
            <w:tcW w:type="dxa" w:w="2644"/>
            <w:shd w:fill="E8EEF7" w:color="auto" w:val="clear"/>
            <w:tcMar>
              <w:top w:type="dxa" w:w="60"/>
              <w:left w:type="dxa" w:w="80"/>
              <w:bottom w:type="dxa" w:w="60"/>
              <w:right w:type="dxa" w:w="80"/>
            </w:tcMar>
          </w:tcPr>
          <w:p>
            <w:r>
              <w:rPr>
                <w:b/>
                <w:bCs/>
                <w:sz w:val="16"/>
                <w:szCs w:val="16"/>
              </w:rPr>
              <w:t xml:space="preserve">Fuente</w:t>
            </w:r>
          </w:p>
        </w:tc>
        <w:tc>
          <w:tcPr>
            <w:tcW w:type="dxa" w:w="2541"/>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124"/>
            <w:shd w:fill="E8EEF7" w:color="auto" w:val="clear"/>
            <w:tcMar>
              <w:top w:type="dxa" w:w="60"/>
              <w:left w:type="dxa" w:w="80"/>
              <w:bottom w:type="dxa" w:w="60"/>
              <w:right w:type="dxa" w:w="80"/>
            </w:tcMar>
          </w:tcPr>
          <w:p>
            <w:r>
              <w:rPr>
                <w:b/>
                <w:bCs/>
                <w:sz w:val="16"/>
                <w:szCs w:val="16"/>
              </w:rPr>
              <w:t xml:space="preserve">Estado</w:t>
            </w:r>
          </w:p>
        </w:tc>
        <w:tc>
          <w:tcPr>
            <w:tcW w:type="dxa" w:w="1546"/>
            <w:shd w:fill="E8EEF7" w:color="auto" w:val="clear"/>
            <w:tcMar>
              <w:top w:type="dxa" w:w="60"/>
              <w:left w:type="dxa" w:w="80"/>
              <w:bottom w:type="dxa" w:w="60"/>
              <w:right w:type="dxa" w:w="80"/>
            </w:tcMar>
          </w:tcPr>
          <w:p>
            <w:r>
              <w:rPr>
                <w:b/>
                <w:bCs/>
                <w:sz w:val="16"/>
                <w:szCs w:val="16"/>
              </w:rPr>
              <w:t xml:space="preserve">URL</w:t>
            </w:r>
          </w:p>
        </w:tc>
        <w:tc>
          <w:tcPr>
            <w:tcW w:type="dxa" w:w="5696"/>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644"/>
            <w:tcMar>
              <w:top w:type="dxa" w:w="60"/>
              <w:left w:type="dxa" w:w="80"/>
              <w:bottom w:type="dxa" w:w="60"/>
              <w:right w:type="dxa" w:w="80"/>
            </w:tcMar>
          </w:tcPr>
          <w:p>
            <w:r>
              <w:rPr>
                <w:sz w:val="16"/>
                <w:szCs w:val="16"/>
              </w:rPr>
              <w:t xml:space="preserve">Petrie-Flom Center 2026 Annual Conference | Panel 4: New Technology, New Challenges (Algorithms That Choose Life: Law and Ethics of AI-Selected Embryos)</w:t>
            </w:r>
          </w:p>
        </w:tc>
        <w:tc>
          <w:tcPr>
            <w:tcW w:type="dxa" w:w="2541"/>
            <w:tcMar>
              <w:top w:type="dxa" w:w="60"/>
              <w:left w:type="dxa" w:w="80"/>
              <w:bottom w:type="dxa" w:w="60"/>
              <w:right w:type="dxa" w:w="80"/>
            </w:tcMar>
          </w:tcPr>
          <w:p>
            <w:r>
              <w:rPr>
                <w:sz w:val="16"/>
                <w:szCs w:val="16"/>
              </w:rPr>
              <w:t xml:space="preserve">Petrie-Flom Center for Health Law Policy, Biotechnology, and Bioethics (Harvard Law School); panelistas invitados</w:t>
            </w:r>
          </w:p>
        </w:tc>
        <w:tc>
          <w:tcPr>
            <w:tcW w:type="dxa" w:w="1019"/>
            <w:tcMar>
              <w:top w:type="dxa" w:w="60"/>
              <w:left w:type="dxa" w:w="80"/>
              <w:bottom w:type="dxa" w:w="60"/>
              <w:right w:type="dxa" w:w="80"/>
            </w:tcMar>
          </w:tcPr>
          <w:p>
            <w:r>
              <w:rPr>
                <w:sz w:val="16"/>
                <w:szCs w:val="16"/>
              </w:rPr>
              <w:t xml:space="preserve">2026</w:t>
            </w:r>
          </w:p>
        </w:tc>
        <w:tc>
          <w:tcPr>
            <w:tcW w:type="dxa" w:w="1124"/>
            <w:tcMar>
              <w:top w:type="dxa" w:w="60"/>
              <w:left w:type="dxa" w:w="80"/>
              <w:bottom w:type="dxa" w:w="60"/>
              <w:right w:type="dxa" w:w="80"/>
            </w:tcMar>
          </w:tcPr>
          <w:p>
            <w:r>
              <w:rPr>
                <w:sz w:val="16"/>
                <w:szCs w:val="16"/>
              </w:rPr>
              <w:t xml:space="preserve">✅ Confirmada</w:t>
            </w:r>
          </w:p>
        </w:tc>
        <w:tc>
          <w:tcPr>
            <w:tcW w:type="dxa" w:w="1546"/>
            <w:tcMar>
              <w:top w:type="dxa" w:w="60"/>
              <w:left w:type="dxa" w:w="80"/>
              <w:bottom w:type="dxa" w:w="60"/>
              <w:right w:type="dxa" w:w="80"/>
            </w:tcMar>
          </w:tcPr>
          <w:p>
            <w:hyperlink w:history="1" r:id="rIdzf09ah7sdbfwghlal8sax">
              <w:r>
                <w:rPr>
                  <w:rStyle w:val="Hyperlink"/>
                  <w:sz w:val="16"/>
                  <w:szCs w:val="16"/>
                </w:rPr>
                <w:t xml:space="preserve">https://www.youtube.com/watch?v=2TEVQqAZpkg</w:t>
              </w:r>
            </w:hyperlink>
          </w:p>
        </w:tc>
        <w:tc>
          <w:tcPr>
            <w:tcW w:type="dxa" w:w="5696"/>
            <w:tcMar>
              <w:top w:type="dxa" w:w="60"/>
              <w:left w:type="dxa" w:w="80"/>
              <w:bottom w:type="dxa" w:w="60"/>
              <w:right w:type="dxa" w:w="80"/>
            </w:tcMar>
          </w:tcPr>
          <w:p>
            <w:r>
              <w:rPr>
                <w:sz w:val="16"/>
                <w:szCs w:val="16"/>
              </w:rPr>
              <w:t xml:space="preserve">Panel de la conferencia anual 2026 del Petrie-Flom Center sobre los desafíos jurídicos y éticos de nuevas tecnologías, en particular el uso de algoritmos para seleccionar embriones. Aporta un caso límite y muy concreto para discutir responsabilidad, consentimi</w:t>
            </w:r>
          </w:p>
        </w:tc>
      </w:tr>
      <w:tr>
        <w:trPr>
          <w:tblHeader w:val="off"/>
        </w:trPr>
        <w:tc>
          <w:tcPr>
            <w:tcW w:type="dxa" w:w="2644"/>
            <w:tcMar>
              <w:top w:type="dxa" w:w="60"/>
              <w:left w:type="dxa" w:w="80"/>
              <w:bottom w:type="dxa" w:w="60"/>
              <w:right w:type="dxa" w:w="80"/>
            </w:tcMar>
          </w:tcPr>
          <w:p>
            <w:r>
              <w:rPr>
                <w:sz w:val="16"/>
                <w:szCs w:val="16"/>
              </w:rPr>
              <w:t xml:space="preserve">AI Governance Speaker Series (Spring 2026) — Berkman Klein Center x AI Student Safety Team (playlist)</w:t>
            </w:r>
          </w:p>
        </w:tc>
        <w:tc>
          <w:tcPr>
            <w:tcW w:type="dxa" w:w="2541"/>
            <w:tcMar>
              <w:top w:type="dxa" w:w="60"/>
              <w:left w:type="dxa" w:w="80"/>
              <w:bottom w:type="dxa" w:w="60"/>
              <w:right w:type="dxa" w:w="80"/>
            </w:tcMar>
          </w:tcPr>
          <w:p>
            <w:r>
              <w:rPr>
                <w:sz w:val="16"/>
                <w:szCs w:val="16"/>
              </w:rPr>
              <w:t xml:space="preserve">Berkman Klein Center y AISST; ponentes como Julie Brill (excomisionada de la FTC y ex Chief Privacy Officer de Microsoft)</w:t>
            </w:r>
          </w:p>
        </w:tc>
        <w:tc>
          <w:tcPr>
            <w:tcW w:type="dxa" w:w="1019"/>
            <w:tcMar>
              <w:top w:type="dxa" w:w="60"/>
              <w:left w:type="dxa" w:w="80"/>
              <w:bottom w:type="dxa" w:w="60"/>
              <w:right w:type="dxa" w:w="80"/>
            </w:tcMar>
          </w:tcPr>
          <w:p>
            <w:r>
              <w:rPr>
                <w:sz w:val="16"/>
                <w:szCs w:val="16"/>
              </w:rPr>
              <w:t xml:space="preserve">2026</w:t>
            </w:r>
          </w:p>
        </w:tc>
        <w:tc>
          <w:tcPr>
            <w:tcW w:type="dxa" w:w="1124"/>
            <w:tcMar>
              <w:top w:type="dxa" w:w="60"/>
              <w:left w:type="dxa" w:w="80"/>
              <w:bottom w:type="dxa" w:w="60"/>
              <w:right w:type="dxa" w:w="80"/>
            </w:tcMar>
          </w:tcPr>
          <w:p>
            <w:r>
              <w:rPr>
                <w:sz w:val="16"/>
                <w:szCs w:val="16"/>
              </w:rPr>
              <w:t xml:space="preserve">✅ Confirmada</w:t>
            </w:r>
          </w:p>
        </w:tc>
        <w:tc>
          <w:tcPr>
            <w:tcW w:type="dxa" w:w="1546"/>
            <w:tcMar>
              <w:top w:type="dxa" w:w="60"/>
              <w:left w:type="dxa" w:w="80"/>
              <w:bottom w:type="dxa" w:w="60"/>
              <w:right w:type="dxa" w:w="80"/>
            </w:tcMar>
          </w:tcPr>
          <w:p>
            <w:hyperlink w:history="1" r:id="rIdd5kro6jgam7splbzk3z2f">
              <w:r>
                <w:rPr>
                  <w:rStyle w:val="Hyperlink"/>
                  <w:sz w:val="16"/>
                  <w:szCs w:val="16"/>
                </w:rPr>
                <w:t xml:space="preserve">https://www.youtube.com/playlist?list=PL68azUN8PTNg25bFCYPRWnNjILYoOrbtg</w:t>
              </w:r>
            </w:hyperlink>
          </w:p>
        </w:tc>
        <w:tc>
          <w:tcPr>
            <w:tcW w:type="dxa" w:w="5696"/>
            <w:tcMar>
              <w:top w:type="dxa" w:w="60"/>
              <w:left w:type="dxa" w:w="80"/>
              <w:bottom w:type="dxa" w:w="60"/>
              <w:right w:type="dxa" w:w="80"/>
            </w:tcMar>
          </w:tcPr>
          <w:p>
            <w:r>
              <w:rPr>
                <w:sz w:val="16"/>
                <w:szCs w:val="16"/>
              </w:rPr>
              <w:t xml:space="preserve">Serie de charlas de primavera 2026 sobre gobernanza de la IA organizada por el Berkman Klein Center junto con el AI Student Safety Team, con sesiones sobre privacidad de datos y gobernanza de la IA, interpretabilidad, agentes autónomos y distribución equitativ</w:t>
            </w:r>
          </w:p>
        </w:tc>
      </w:tr>
      <w:tr>
        <w:trPr>
          <w:tblHeader w:val="off"/>
        </w:trPr>
        <w:tc>
          <w:tcPr>
            <w:tcW w:type="dxa" w:w="2644"/>
            <w:tcMar>
              <w:top w:type="dxa" w:w="60"/>
              <w:left w:type="dxa" w:w="80"/>
              <w:bottom w:type="dxa" w:w="60"/>
              <w:right w:type="dxa" w:w="80"/>
            </w:tcMar>
          </w:tcPr>
          <w:p>
            <w:r>
              <w:rPr>
                <w:sz w:val="16"/>
                <w:szCs w:val="16"/>
              </w:rPr>
              <w:t xml:space="preserve">Harvard Law School Library Book Talk | Cass Sunstein, 'Imperfect Oracle: What AI Can and Cannot Do'</w:t>
            </w:r>
          </w:p>
        </w:tc>
        <w:tc>
          <w:tcPr>
            <w:tcW w:type="dxa" w:w="2541"/>
            <w:tcMar>
              <w:top w:type="dxa" w:w="60"/>
              <w:left w:type="dxa" w:w="80"/>
              <w:bottom w:type="dxa" w:w="60"/>
              <w:right w:type="dxa" w:w="80"/>
            </w:tcMar>
          </w:tcPr>
          <w:p>
            <w:r>
              <w:rPr>
                <w:sz w:val="16"/>
                <w:szCs w:val="16"/>
              </w:rPr>
              <w:t xml:space="preserve">Cass R. Sunstein (Harvard Law School; codirector de la Initiative on Artificial Intelligence and the Law)</w:t>
            </w:r>
          </w:p>
        </w:tc>
        <w:tc>
          <w:tcPr>
            <w:tcW w:type="dxa" w:w="1019"/>
            <w:tcMar>
              <w:top w:type="dxa" w:w="60"/>
              <w:left w:type="dxa" w:w="80"/>
              <w:bottom w:type="dxa" w:w="60"/>
              <w:right w:type="dxa" w:w="80"/>
            </w:tcMar>
          </w:tcPr>
          <w:p>
            <w:r>
              <w:rPr>
                <w:sz w:val="16"/>
                <w:szCs w:val="16"/>
              </w:rPr>
              <w:t xml:space="preserve">2025</w:t>
            </w:r>
          </w:p>
        </w:tc>
        <w:tc>
          <w:tcPr>
            <w:tcW w:type="dxa" w:w="1124"/>
            <w:tcMar>
              <w:top w:type="dxa" w:w="60"/>
              <w:left w:type="dxa" w:w="80"/>
              <w:bottom w:type="dxa" w:w="60"/>
              <w:right w:type="dxa" w:w="80"/>
            </w:tcMar>
          </w:tcPr>
          <w:p>
            <w:r>
              <w:rPr>
                <w:sz w:val="16"/>
                <w:szCs w:val="16"/>
              </w:rPr>
              <w:t xml:space="preserve">✅ Confirmada</w:t>
            </w:r>
          </w:p>
        </w:tc>
        <w:tc>
          <w:tcPr>
            <w:tcW w:type="dxa" w:w="1546"/>
            <w:tcMar>
              <w:top w:type="dxa" w:w="60"/>
              <w:left w:type="dxa" w:w="80"/>
              <w:bottom w:type="dxa" w:w="60"/>
              <w:right w:type="dxa" w:w="80"/>
            </w:tcMar>
          </w:tcPr>
          <w:p>
            <w:hyperlink w:history="1" r:id="rIdnxcy6f1kz7due-4_ekoib">
              <w:r>
                <w:rPr>
                  <w:rStyle w:val="Hyperlink"/>
                  <w:sz w:val="16"/>
                  <w:szCs w:val="16"/>
                </w:rPr>
                <w:t xml:space="preserve">https://www.youtube.com/watch?v=MvBdRF3zw5k</w:t>
              </w:r>
            </w:hyperlink>
          </w:p>
        </w:tc>
        <w:tc>
          <w:tcPr>
            <w:tcW w:type="dxa" w:w="5696"/>
            <w:tcMar>
              <w:top w:type="dxa" w:w="60"/>
              <w:left w:type="dxa" w:w="80"/>
              <w:bottom w:type="dxa" w:w="60"/>
              <w:right w:type="dxa" w:w="80"/>
            </w:tcMar>
          </w:tcPr>
          <w:p>
            <w:r>
              <w:rPr>
                <w:sz w:val="16"/>
                <w:szCs w:val="16"/>
              </w:rPr>
              <w:t xml:space="preserve">Charla de Cass Sunstein, codirector de la Iniciativa sobre IA y Derecho de Harvard Law School, sobre su libro 'Imperfect Oracle', donde delimita qué puede y qué no puede hacer la IA en la toma de decisiones jurídicas y públicas. Es ideal para un bloque sobre I</w:t>
            </w:r>
          </w:p>
        </w:tc>
      </w:tr>
      <w:tr>
        <w:trPr>
          <w:tblHeader w:val="off"/>
        </w:trPr>
        <w:tc>
          <w:tcPr>
            <w:tcW w:type="dxa" w:w="2644"/>
            <w:tcMar>
              <w:top w:type="dxa" w:w="60"/>
              <w:left w:type="dxa" w:w="80"/>
              <w:bottom w:type="dxa" w:w="60"/>
              <w:right w:type="dxa" w:w="80"/>
            </w:tcMar>
          </w:tcPr>
          <w:p>
            <w:r>
              <w:rPr>
                <w:sz w:val="16"/>
                <w:szCs w:val="16"/>
              </w:rPr>
              <w:t xml:space="preserve">Fall Speaker Series (2025) – Berkman Klein Center (playlist)</w:t>
            </w:r>
          </w:p>
        </w:tc>
        <w:tc>
          <w:tcPr>
            <w:tcW w:type="dxa" w:w="2541"/>
            <w:tcMar>
              <w:top w:type="dxa" w:w="60"/>
              <w:left w:type="dxa" w:w="80"/>
              <w:bottom w:type="dxa" w:w="60"/>
              <w:right w:type="dxa" w:w="80"/>
            </w:tcMar>
          </w:tcPr>
          <w:p>
            <w:r>
              <w:rPr>
                <w:sz w:val="16"/>
                <w:szCs w:val="16"/>
              </w:rPr>
              <w:t xml:space="preserve">Berkman Klein Center for Internet &amp; Society</w:t>
            </w:r>
          </w:p>
        </w:tc>
        <w:tc>
          <w:tcPr>
            <w:tcW w:type="dxa" w:w="1019"/>
            <w:tcMar>
              <w:top w:type="dxa" w:w="60"/>
              <w:left w:type="dxa" w:w="80"/>
              <w:bottom w:type="dxa" w:w="60"/>
              <w:right w:type="dxa" w:w="80"/>
            </w:tcMar>
          </w:tcPr>
          <w:p>
            <w:r>
              <w:rPr>
                <w:sz w:val="16"/>
                <w:szCs w:val="16"/>
              </w:rPr>
              <w:t xml:space="preserve">2025</w:t>
            </w:r>
          </w:p>
        </w:tc>
        <w:tc>
          <w:tcPr>
            <w:tcW w:type="dxa" w:w="1124"/>
            <w:tcMar>
              <w:top w:type="dxa" w:w="60"/>
              <w:left w:type="dxa" w:w="80"/>
              <w:bottom w:type="dxa" w:w="60"/>
              <w:right w:type="dxa" w:w="80"/>
            </w:tcMar>
          </w:tcPr>
          <w:p>
            <w:r>
              <w:rPr>
                <w:sz w:val="16"/>
                <w:szCs w:val="16"/>
              </w:rPr>
              <w:t xml:space="preserve">✅ Confirmada (búsqueda propia)</w:t>
            </w:r>
          </w:p>
        </w:tc>
        <w:tc>
          <w:tcPr>
            <w:tcW w:type="dxa" w:w="1546"/>
            <w:tcMar>
              <w:top w:type="dxa" w:w="60"/>
              <w:left w:type="dxa" w:w="80"/>
              <w:bottom w:type="dxa" w:w="60"/>
              <w:right w:type="dxa" w:w="80"/>
            </w:tcMar>
          </w:tcPr>
          <w:p>
            <w:hyperlink w:history="1" r:id="rId9khzcew4sy9cm0c-s6wjd">
              <w:r>
                <w:rPr>
                  <w:rStyle w:val="Hyperlink"/>
                  <w:sz w:val="16"/>
                  <w:szCs w:val="16"/>
                </w:rPr>
                <w:t xml:space="preserve">https://www.youtube.com/playlist?list=PL68azUN8PTNjMubL1F-SL207Pb5iGR4MW</w:t>
              </w:r>
            </w:hyperlink>
          </w:p>
        </w:tc>
        <w:tc>
          <w:tcPr>
            <w:tcW w:type="dxa" w:w="5696"/>
            <w:tcMar>
              <w:top w:type="dxa" w:w="60"/>
              <w:left w:type="dxa" w:w="80"/>
              <w:bottom w:type="dxa" w:w="60"/>
              <w:right w:type="dxa" w:w="80"/>
            </w:tcMar>
          </w:tcPr>
          <w:p>
            <w:r>
              <w:rPr>
                <w:b/>
                <w:bCs/>
                <w:sz w:val="16"/>
                <w:szCs w:val="16"/>
              </w:rPr>
              <w:t xml:space="preserve">Verificación:</w:t>
            </w:r>
            <w:r>
              <w:rPr>
                <w:sz w:val="16"/>
                <w:szCs w:val="16"/>
              </w:rPr>
              <w:t xml:space="preserve"> Serie semanal de otoño de 2025 sobre IA, inteligencia colectiva y gobernanza.</w:t>
            </w:r>
          </w:p>
        </w:tc>
      </w:tr>
      <w:tr>
        <w:trPr>
          <w:tblHeader w:val="off"/>
        </w:trPr>
        <w:tc>
          <w:tcPr>
            <w:tcW w:type="dxa" w:w="2644"/>
            <w:tcMar>
              <w:top w:type="dxa" w:w="60"/>
              <w:left w:type="dxa" w:w="80"/>
              <w:bottom w:type="dxa" w:w="60"/>
              <w:right w:type="dxa" w:w="80"/>
            </w:tcMar>
          </w:tcPr>
          <w:p>
            <w:r>
              <w:rPr>
                <w:sz w:val="16"/>
                <w:szCs w:val="16"/>
              </w:rPr>
              <w:t xml:space="preserve">Understanding Impacts of AI on the Legal Profession - Computer Science for Lawyers at Harvard</w:t>
            </w:r>
          </w:p>
        </w:tc>
        <w:tc>
          <w:tcPr>
            <w:tcW w:type="dxa" w:w="2541"/>
            <w:tcMar>
              <w:top w:type="dxa" w:w="60"/>
              <w:left w:type="dxa" w:w="80"/>
              <w:bottom w:type="dxa" w:w="60"/>
              <w:right w:type="dxa" w:w="80"/>
            </w:tcMar>
          </w:tcPr>
          <w:p>
            <w:r>
              <w:rPr>
                <w:sz w:val="16"/>
                <w:szCs w:val="16"/>
              </w:rPr>
              <w:t xml:space="preserve">Equipo de CS50's Computer Science for Lawyers (Harvard)</w:t>
            </w:r>
          </w:p>
        </w:tc>
        <w:tc>
          <w:tcPr>
            <w:tcW w:type="dxa" w:w="1019"/>
            <w:tcMar>
              <w:top w:type="dxa" w:w="60"/>
              <w:left w:type="dxa" w:w="80"/>
              <w:bottom w:type="dxa" w:w="60"/>
              <w:right w:type="dxa" w:w="80"/>
            </w:tcMar>
          </w:tcPr>
          <w:p>
            <w:r>
              <w:rPr>
                <w:sz w:val="16"/>
                <w:szCs w:val="16"/>
              </w:rPr>
              <w:t xml:space="preserve">2023</w:t>
            </w:r>
          </w:p>
        </w:tc>
        <w:tc>
          <w:tcPr>
            <w:tcW w:type="dxa" w:w="1124"/>
            <w:tcMar>
              <w:top w:type="dxa" w:w="60"/>
              <w:left w:type="dxa" w:w="80"/>
              <w:bottom w:type="dxa" w:w="60"/>
              <w:right w:type="dxa" w:w="80"/>
            </w:tcMar>
          </w:tcPr>
          <w:p>
            <w:r>
              <w:rPr>
                <w:sz w:val="16"/>
                <w:szCs w:val="16"/>
              </w:rPr>
              <w:t xml:space="preserve">✅ Confirmada · ⚠️ anterior a 2024: no usar en sala</w:t>
            </w:r>
          </w:p>
        </w:tc>
        <w:tc>
          <w:tcPr>
            <w:tcW w:type="dxa" w:w="1546"/>
            <w:tcMar>
              <w:top w:type="dxa" w:w="60"/>
              <w:left w:type="dxa" w:w="80"/>
              <w:bottom w:type="dxa" w:w="60"/>
              <w:right w:type="dxa" w:w="80"/>
            </w:tcMar>
          </w:tcPr>
          <w:p>
            <w:hyperlink w:history="1" r:id="rIdpnz9yn6wggdvtmis1ton5">
              <w:r>
                <w:rPr>
                  <w:rStyle w:val="Hyperlink"/>
                  <w:sz w:val="16"/>
                  <w:szCs w:val="16"/>
                </w:rPr>
                <w:t xml:space="preserve">https://www.youtube.com/watch?v=Y8UHDl2IJOM</w:t>
              </w:r>
            </w:hyperlink>
          </w:p>
        </w:tc>
        <w:tc>
          <w:tcPr>
            <w:tcW w:type="dxa" w:w="5696"/>
            <w:tcMar>
              <w:top w:type="dxa" w:w="60"/>
              <w:left w:type="dxa" w:w="80"/>
              <w:bottom w:type="dxa" w:w="60"/>
              <w:right w:type="dxa" w:w="80"/>
            </w:tcMar>
          </w:tcPr>
          <w:p>
            <w:r>
              <w:rPr>
                <w:sz w:val="16"/>
                <w:szCs w:val="16"/>
              </w:rPr>
              <w:t xml:space="preserve">Sesión del programa Computer Science for Lawyers de Harvard dedicada al impacto de la IA en el ejercicio profesional de la abogacía: automatización de tareas, herramientas de investigación jurídica y nuevas competencias exigibles al abogado. Es un video direct</w:t>
            </w:r>
          </w:p>
        </w:tc>
      </w:tr>
      <w:tr>
        <w:trPr>
          <w:tblHeader w:val="off"/>
        </w:trPr>
        <w:tc>
          <w:tcPr>
            <w:tcW w:type="dxa" w:w="2644"/>
            <w:tcMar>
              <w:top w:type="dxa" w:w="60"/>
              <w:left w:type="dxa" w:w="80"/>
              <w:bottom w:type="dxa" w:w="60"/>
              <w:right w:type="dxa" w:w="80"/>
            </w:tcMar>
          </w:tcPr>
          <w:p>
            <w:r>
              <w:rPr>
                <w:sz w:val="16"/>
                <w:szCs w:val="16"/>
              </w:rPr>
              <w:t xml:space="preserve">Ethics &amp; Governance of Artificial Intelligence (playlist de YouTube del Berkman Klein Center)</w:t>
            </w:r>
          </w:p>
        </w:tc>
        <w:tc>
          <w:tcPr>
            <w:tcW w:type="dxa" w:w="2541"/>
            <w:tcMar>
              <w:top w:type="dxa" w:w="60"/>
              <w:left w:type="dxa" w:w="80"/>
              <w:bottom w:type="dxa" w:w="60"/>
              <w:right w:type="dxa" w:w="80"/>
            </w:tcMar>
          </w:tcPr>
          <w:p>
            <w:r>
              <w:rPr>
                <w:sz w:val="16"/>
                <w:szCs w:val="16"/>
              </w:rPr>
              <w:t xml:space="preserve">Berkman Klein Center for Internet &amp; Society (varios investigadores y profesores de Harvard)</w:t>
            </w:r>
          </w:p>
        </w:tc>
        <w:tc>
          <w:tcPr>
            <w:tcW w:type="dxa" w:w="1019"/>
            <w:tcMar>
              <w:top w:type="dxa" w:w="60"/>
              <w:left w:type="dxa" w:w="80"/>
              <w:bottom w:type="dxa" w:w="60"/>
              <w:right w:type="dxa" w:w="80"/>
            </w:tcMar>
          </w:tcPr>
          <w:p>
            <w:r>
              <w:rPr>
                <w:sz w:val="16"/>
                <w:szCs w:val="16"/>
              </w:rPr>
              <w:t xml:space="preserve">2017-2020 aprox.</w:t>
            </w:r>
          </w:p>
        </w:tc>
        <w:tc>
          <w:tcPr>
            <w:tcW w:type="dxa" w:w="1124"/>
            <w:tcMar>
              <w:top w:type="dxa" w:w="60"/>
              <w:left w:type="dxa" w:w="80"/>
              <w:bottom w:type="dxa" w:w="60"/>
              <w:right w:type="dxa" w:w="80"/>
            </w:tcMar>
          </w:tcPr>
          <w:p>
            <w:r>
              <w:rPr>
                <w:sz w:val="16"/>
                <w:szCs w:val="16"/>
              </w:rPr>
              <w:t xml:space="preserve">✅ Confirmada · ⚠️ anterior a 2024: no usar en sala</w:t>
            </w:r>
          </w:p>
        </w:tc>
        <w:tc>
          <w:tcPr>
            <w:tcW w:type="dxa" w:w="1546"/>
            <w:tcMar>
              <w:top w:type="dxa" w:w="60"/>
              <w:left w:type="dxa" w:w="80"/>
              <w:bottom w:type="dxa" w:w="60"/>
              <w:right w:type="dxa" w:w="80"/>
            </w:tcMar>
          </w:tcPr>
          <w:p>
            <w:hyperlink w:history="1" r:id="rIdjxvwgk5eauybrgvvo5bkc">
              <w:r>
                <w:rPr>
                  <w:rStyle w:val="Hyperlink"/>
                  <w:sz w:val="16"/>
                  <w:szCs w:val="16"/>
                </w:rPr>
                <w:t xml:space="preserve">https://www.youtube.com/playlist?list=PL68azUN8PTNjTUsspsam0m0KmmUZ6l1Sh</w:t>
              </w:r>
            </w:hyperlink>
          </w:p>
        </w:tc>
        <w:tc>
          <w:tcPr>
            <w:tcW w:type="dxa" w:w="5696"/>
            <w:tcMar>
              <w:top w:type="dxa" w:w="60"/>
              <w:left w:type="dxa" w:w="80"/>
              <w:bottom w:type="dxa" w:w="60"/>
              <w:right w:type="dxa" w:w="80"/>
            </w:tcMar>
          </w:tcPr>
          <w:p>
            <w:r>
              <w:rPr>
                <w:sz w:val="16"/>
                <w:szCs w:val="16"/>
              </w:rPr>
              <w:t xml:space="preserve">Serie de videos breves del Berkman Klein Center en la que investigadores y profesores de Harvard explican, en lenguaje accesible, los dilemas éticos y regulatorios de la inteligencia artificial: sesgo algorítmico, transparencia, rendición de cuentas y gobernan</w:t>
            </w:r>
          </w:p>
        </w:tc>
      </w:tr>
      <w:tr>
        <w:trPr>
          <w:tblHeader w:val="off"/>
        </w:trPr>
        <w:tc>
          <w:tcPr>
            <w:tcW w:type="dxa" w:w="2644"/>
            <w:tcMar>
              <w:top w:type="dxa" w:w="60"/>
              <w:left w:type="dxa" w:w="80"/>
              <w:bottom w:type="dxa" w:w="60"/>
              <w:right w:type="dxa" w:w="80"/>
            </w:tcMar>
          </w:tcPr>
          <w:p>
            <w:r>
              <w:rPr>
                <w:sz w:val="16"/>
                <w:szCs w:val="16"/>
              </w:rPr>
              <w:t xml:space="preserve">Jonathan Zittrain: Openness and Oversight of Artificial Intelligence</w:t>
            </w:r>
          </w:p>
        </w:tc>
        <w:tc>
          <w:tcPr>
            <w:tcW w:type="dxa" w:w="2541"/>
            <w:tcMar>
              <w:top w:type="dxa" w:w="60"/>
              <w:left w:type="dxa" w:w="80"/>
              <w:bottom w:type="dxa" w:w="60"/>
              <w:right w:type="dxa" w:w="80"/>
            </w:tcMar>
          </w:tcPr>
          <w:p>
            <w:r>
              <w:rPr>
                <w:sz w:val="16"/>
                <w:szCs w:val="16"/>
              </w:rPr>
              <w:t xml:space="preserve">Jonathan Zittrain (George Bemis Professor of International Law, Harvard Law School; cofundador del Berkman Klein Center)</w:t>
            </w:r>
          </w:p>
        </w:tc>
        <w:tc>
          <w:tcPr>
            <w:tcW w:type="dxa" w:w="1019"/>
            <w:tcMar>
              <w:top w:type="dxa" w:w="60"/>
              <w:left w:type="dxa" w:w="80"/>
              <w:bottom w:type="dxa" w:w="60"/>
              <w:right w:type="dxa" w:w="80"/>
            </w:tcMar>
          </w:tcPr>
          <w:p>
            <w:r>
              <w:rPr>
                <w:sz w:val="16"/>
                <w:szCs w:val="16"/>
              </w:rPr>
              <w:t xml:space="preserve">2017</w:t>
            </w:r>
          </w:p>
        </w:tc>
        <w:tc>
          <w:tcPr>
            <w:tcW w:type="dxa" w:w="1124"/>
            <w:tcMar>
              <w:top w:type="dxa" w:w="60"/>
              <w:left w:type="dxa" w:w="80"/>
              <w:bottom w:type="dxa" w:w="60"/>
              <w:right w:type="dxa" w:w="80"/>
            </w:tcMar>
          </w:tcPr>
          <w:p>
            <w:r>
              <w:rPr>
                <w:sz w:val="16"/>
                <w:szCs w:val="16"/>
              </w:rPr>
              <w:t xml:space="preserve">✅ Confirmada · ⚠️ anterior a 2024: no usar en sala</w:t>
            </w:r>
          </w:p>
        </w:tc>
        <w:tc>
          <w:tcPr>
            <w:tcW w:type="dxa" w:w="1546"/>
            <w:tcMar>
              <w:top w:type="dxa" w:w="60"/>
              <w:left w:type="dxa" w:w="80"/>
              <w:bottom w:type="dxa" w:w="60"/>
              <w:right w:type="dxa" w:w="80"/>
            </w:tcMar>
          </w:tcPr>
          <w:p>
            <w:hyperlink w:history="1" r:id="rIdbqdnjqmeik2ibollcze9e">
              <w:r>
                <w:rPr>
                  <w:rStyle w:val="Hyperlink"/>
                  <w:sz w:val="16"/>
                  <w:szCs w:val="16"/>
                </w:rPr>
                <w:t xml:space="preserve">https://www.youtube.com/watch?v=Jf5o1Dlv28w</w:t>
              </w:r>
            </w:hyperlink>
          </w:p>
        </w:tc>
        <w:tc>
          <w:tcPr>
            <w:tcW w:type="dxa" w:w="5696"/>
            <w:tcMar>
              <w:top w:type="dxa" w:w="60"/>
              <w:left w:type="dxa" w:w="80"/>
              <w:bottom w:type="dxa" w:w="60"/>
              <w:right w:type="dxa" w:w="80"/>
            </w:tcMar>
          </w:tcPr>
          <w:p>
            <w:r>
              <w:rPr>
                <w:sz w:val="16"/>
                <w:szCs w:val="16"/>
              </w:rPr>
              <w:t xml:space="preserve">Zittrain, director de facultad del Berkman Klein Center, analiza el papel de los reguladores y de los organismos de supervisión frente a la IA y defiende modelos de apertura y control externo. Sirve para un bloque sobre modelos regulatorios (autorregulación, s</w:t>
            </w:r>
          </w:p>
        </w:tc>
      </w:tr>
      <w:tr>
        <w:trPr>
          <w:tblHeader w:val="off"/>
        </w:trPr>
        <w:tc>
          <w:tcPr>
            <w:tcW w:type="dxa" w:w="2644"/>
            <w:tcMar>
              <w:top w:type="dxa" w:w="60"/>
              <w:left w:type="dxa" w:w="80"/>
              <w:bottom w:type="dxa" w:w="60"/>
              <w:right w:type="dxa" w:w="80"/>
            </w:tcMar>
          </w:tcPr>
          <w:p>
            <w:r>
              <w:rPr>
                <w:sz w:val="16"/>
                <w:szCs w:val="16"/>
              </w:rPr>
              <w:t xml:space="preserve">CopyrightX: Lecture 1.1, The Foundations of Copyright Law: Introduction (serie de 12 clases de William Fisher)</w:t>
            </w:r>
          </w:p>
        </w:tc>
        <w:tc>
          <w:tcPr>
            <w:tcW w:type="dxa" w:w="2541"/>
            <w:tcMar>
              <w:top w:type="dxa" w:w="60"/>
              <w:left w:type="dxa" w:w="80"/>
              <w:bottom w:type="dxa" w:w="60"/>
              <w:right w:type="dxa" w:w="80"/>
            </w:tcMar>
          </w:tcPr>
          <w:p>
            <w:r>
              <w:rPr>
                <w:sz w:val="16"/>
                <w:szCs w:val="16"/>
              </w:rPr>
              <w:t xml:space="preserve">William W. Fisher III (WilmerHale Professor of Intellectual Property Law, Harvard Law School)</w:t>
            </w:r>
          </w:p>
        </w:tc>
        <w:tc>
          <w:tcPr>
            <w:tcW w:type="dxa" w:w="1019"/>
            <w:tcMar>
              <w:top w:type="dxa" w:w="60"/>
              <w:left w:type="dxa" w:w="80"/>
              <w:bottom w:type="dxa" w:w="60"/>
              <w:right w:type="dxa" w:w="80"/>
            </w:tcMar>
          </w:tcPr>
          <w:p>
            <w:r>
              <w:rPr>
                <w:sz w:val="16"/>
                <w:szCs w:val="16"/>
              </w:rPr>
              <w:t xml:space="preserve">2013 (varias clases revisadas posteriormente)</w:t>
            </w:r>
          </w:p>
        </w:tc>
        <w:tc>
          <w:tcPr>
            <w:tcW w:type="dxa" w:w="1124"/>
            <w:tcMar>
              <w:top w:type="dxa" w:w="60"/>
              <w:left w:type="dxa" w:w="80"/>
              <w:bottom w:type="dxa" w:w="60"/>
              <w:right w:type="dxa" w:w="80"/>
            </w:tcMar>
          </w:tcPr>
          <w:p>
            <w:r>
              <w:rPr>
                <w:sz w:val="16"/>
                <w:szCs w:val="16"/>
              </w:rPr>
              <w:t xml:space="preserve">✅ Confirmada · ⚠️ anterior a 2024: no usar en sala</w:t>
            </w:r>
          </w:p>
        </w:tc>
        <w:tc>
          <w:tcPr>
            <w:tcW w:type="dxa" w:w="1546"/>
            <w:tcMar>
              <w:top w:type="dxa" w:w="60"/>
              <w:left w:type="dxa" w:w="80"/>
              <w:bottom w:type="dxa" w:w="60"/>
              <w:right w:type="dxa" w:w="80"/>
            </w:tcMar>
          </w:tcPr>
          <w:p>
            <w:hyperlink w:history="1" r:id="rId7_znisvgg0s_sylxewbde">
              <w:r>
                <w:rPr>
                  <w:rStyle w:val="Hyperlink"/>
                  <w:sz w:val="16"/>
                  <w:szCs w:val="16"/>
                </w:rPr>
                <w:t xml:space="preserve">https://www.youtube.com/watch?v=CqkonSY__ic</w:t>
              </w:r>
            </w:hyperlink>
          </w:p>
        </w:tc>
        <w:tc>
          <w:tcPr>
            <w:tcW w:type="dxa" w:w="5696"/>
            <w:tcMar>
              <w:top w:type="dxa" w:w="60"/>
              <w:left w:type="dxa" w:w="80"/>
              <w:bottom w:type="dxa" w:w="60"/>
              <w:right w:type="dxa" w:w="80"/>
            </w:tcMar>
          </w:tcPr>
          <w:p>
            <w:r>
              <w:rPr>
                <w:sz w:val="16"/>
                <w:szCs w:val="16"/>
              </w:rPr>
              <w:t xml:space="preserve">Primera clase de la serie CopyrightX, el curso de derecho de autor de Harvard Law School/HarvardX dictado por William Fisher, con las 12 clases completas disponibles bajo licencia Creative Commons en </w:t>
            </w:r>
            <w:hyperlink w:history="1" r:id="rIdlegg05p_hvij6umorlnq9">
              <w:r>
                <w:rPr>
                  <w:rStyle w:val="Hyperlink"/>
                  <w:sz w:val="16"/>
                  <w:szCs w:val="16"/>
                </w:rPr>
                <w:t xml:space="preserve">https://copyx.org/lectures/</w:t>
              </w:r>
            </w:hyperlink>
            <w:r>
              <w:rPr>
                <w:sz w:val="16"/>
                <w:szCs w:val="16"/>
              </w:rPr>
              <w:t xml:space="preserve">. Aporta el marco conceptual de l</w:t>
            </w:r>
          </w:p>
        </w:tc>
      </w:tr>
      <w:tr>
        <w:trPr>
          <w:tblHeader w:val="off"/>
        </w:trPr>
        <w:tc>
          <w:tcPr>
            <w:tcW w:type="dxa" w:w="2644"/>
            <w:tcMar>
              <w:top w:type="dxa" w:w="60"/>
              <w:left w:type="dxa" w:w="80"/>
              <w:bottom w:type="dxa" w:w="60"/>
              <w:right w:type="dxa" w:w="80"/>
            </w:tcMar>
          </w:tcPr>
          <w:p>
            <w:r>
              <w:rPr>
                <w:sz w:val="16"/>
                <w:szCs w:val="16"/>
              </w:rPr>
              <w:t xml:space="preserve">CopyrightX – Lectures: 12 conferencias grabadas de William Fisher (lista de reproducción oficial en YouTube)</w:t>
            </w:r>
          </w:p>
        </w:tc>
        <w:tc>
          <w:tcPr>
            <w:tcW w:type="dxa" w:w="2541"/>
            <w:tcMar>
              <w:top w:type="dxa" w:w="60"/>
              <w:left w:type="dxa" w:w="80"/>
              <w:bottom w:type="dxa" w:w="60"/>
              <w:right w:type="dxa" w:w="80"/>
            </w:tcMar>
          </w:tcPr>
          <w:p>
            <w:r>
              <w:rPr>
                <w:sz w:val="16"/>
                <w:szCs w:val="16"/>
              </w:rPr>
              <w:t xml:space="preserve">William W. Fisher III (Harvard Law School / Berkman Klein Center)</w:t>
            </w:r>
          </w:p>
        </w:tc>
        <w:tc>
          <w:tcPr>
            <w:tcW w:type="dxa" w:w="1019"/>
            <w:tcMar>
              <w:top w:type="dxa" w:w="60"/>
              <w:left w:type="dxa" w:w="80"/>
              <w:bottom w:type="dxa" w:w="60"/>
              <w:right w:type="dxa" w:w="80"/>
            </w:tcMar>
          </w:tcPr>
          <w:p>
            <w:r>
              <w:rPr>
                <w:sz w:val="16"/>
                <w:szCs w:val="16"/>
              </w:rPr>
              <w:t xml:space="preserve">2013 (seis lecciones revisadas posteriormente)</w:t>
            </w:r>
          </w:p>
        </w:tc>
        <w:tc>
          <w:tcPr>
            <w:tcW w:type="dxa" w:w="1124"/>
            <w:tcMar>
              <w:top w:type="dxa" w:w="60"/>
              <w:left w:type="dxa" w:w="80"/>
              <w:bottom w:type="dxa" w:w="60"/>
              <w:right w:type="dxa" w:w="80"/>
            </w:tcMar>
          </w:tcPr>
          <w:p>
            <w:r>
              <w:rPr>
                <w:sz w:val="16"/>
                <w:szCs w:val="16"/>
              </w:rPr>
              <w:t xml:space="preserve">✅ Confirmada · ⚠️ anterior a 2024: no usar en sala</w:t>
            </w:r>
          </w:p>
        </w:tc>
        <w:tc>
          <w:tcPr>
            <w:tcW w:type="dxa" w:w="1546"/>
            <w:tcMar>
              <w:top w:type="dxa" w:w="60"/>
              <w:left w:type="dxa" w:w="80"/>
              <w:bottom w:type="dxa" w:w="60"/>
              <w:right w:type="dxa" w:w="80"/>
            </w:tcMar>
          </w:tcPr>
          <w:p>
            <w:hyperlink w:history="1" r:id="rIdlpxgq368mfvumsdbct4l3">
              <w:r>
                <w:rPr>
                  <w:rStyle w:val="Hyperlink"/>
                  <w:sz w:val="16"/>
                  <w:szCs w:val="16"/>
                </w:rPr>
                <w:t xml:space="preserve">https://www.youtube.com/playlist?list=PL4d8Zm8RNWeWA_AnzDdIVt3IJucrpOFmT</w:t>
              </w:r>
            </w:hyperlink>
          </w:p>
        </w:tc>
        <w:tc>
          <w:tcPr>
            <w:tcW w:type="dxa" w:w="5696"/>
            <w:tcMar>
              <w:top w:type="dxa" w:w="60"/>
              <w:left w:type="dxa" w:w="80"/>
              <w:bottom w:type="dxa" w:w="60"/>
              <w:right w:type="dxa" w:w="80"/>
            </w:tcMar>
          </w:tcPr>
          <w:p>
            <w:r>
              <w:rPr>
                <w:sz w:val="16"/>
                <w:szCs w:val="16"/>
              </w:rPr>
              <w:t xml:space="preserve">Doce lecciones grabadas por el profesor William W. Fisher III (Harvard Law School) que cubren fundamentos del derecho de autor, materia protegible, teorías justificativas (bienestar, trabajo, personalidad), autoría, alcance de los derechos, excepciones, respon</w:t>
            </w:r>
          </w:p>
        </w:tc>
      </w:tr>
      <w:tr>
        <w:trPr>
          <w:tblHeader w:val="off"/>
        </w:trPr>
        <w:tc>
          <w:tcPr>
            <w:tcW w:type="dxa" w:w="2644"/>
            <w:tcMar>
              <w:top w:type="dxa" w:w="60"/>
              <w:left w:type="dxa" w:w="80"/>
              <w:bottom w:type="dxa" w:w="60"/>
              <w:right w:type="dxa" w:w="80"/>
            </w:tcMar>
          </w:tcPr>
          <w:p>
            <w:r>
              <w:rPr>
                <w:sz w:val="16"/>
                <w:szCs w:val="16"/>
              </w:rPr>
              <w:t xml:space="preserve">The Berkman Klein Center for Internet &amp; Society – canal de YouTube</w:t>
            </w:r>
          </w:p>
        </w:tc>
        <w:tc>
          <w:tcPr>
            <w:tcW w:type="dxa" w:w="2541"/>
            <w:tcMar>
              <w:top w:type="dxa" w:w="60"/>
              <w:left w:type="dxa" w:w="80"/>
              <w:bottom w:type="dxa" w:w="60"/>
              <w:right w:type="dxa" w:w="80"/>
            </w:tcMar>
          </w:tcPr>
          <w:p>
            <w:r>
              <w:rPr>
                <w:sz w:val="16"/>
                <w:szCs w:val="16"/>
              </w:rPr>
              <w:t xml:space="preserve">Berkman Klein Center</w:t>
            </w:r>
          </w:p>
        </w:tc>
        <w:tc>
          <w:tcPr>
            <w:tcW w:type="dxa" w:w="1019"/>
            <w:tcMar>
              <w:top w:type="dxa" w:w="60"/>
              <w:left w:type="dxa" w:w="80"/>
              <w:bottom w:type="dxa" w:w="60"/>
              <w:right w:type="dxa" w:w="80"/>
            </w:tcMar>
          </w:tcPr>
          <w:p/>
        </w:tc>
        <w:tc>
          <w:tcPr>
            <w:tcW w:type="dxa" w:w="1124"/>
            <w:tcMar>
              <w:top w:type="dxa" w:w="60"/>
              <w:left w:type="dxa" w:w="80"/>
              <w:bottom w:type="dxa" w:w="60"/>
              <w:right w:type="dxa" w:w="80"/>
            </w:tcMar>
          </w:tcPr>
          <w:p>
            <w:r>
              <w:rPr>
                <w:sz w:val="16"/>
                <w:szCs w:val="16"/>
              </w:rPr>
              <w:t xml:space="preserve">✅ Confirmada (búsqueda propia)</w:t>
            </w:r>
          </w:p>
        </w:tc>
        <w:tc>
          <w:tcPr>
            <w:tcW w:type="dxa" w:w="1546"/>
            <w:tcMar>
              <w:top w:type="dxa" w:w="60"/>
              <w:left w:type="dxa" w:w="80"/>
              <w:bottom w:type="dxa" w:w="60"/>
              <w:right w:type="dxa" w:w="80"/>
            </w:tcMar>
          </w:tcPr>
          <w:p>
            <w:hyperlink w:history="1" r:id="rIdjhmzwqahc7mgj748rnl7c">
              <w:r>
                <w:rPr>
                  <w:rStyle w:val="Hyperlink"/>
                  <w:sz w:val="16"/>
                  <w:szCs w:val="16"/>
                </w:rPr>
                <w:t xml:space="preserve">https://www.youtube.com/channel/UCuLGmD72gJDBwmLw06X58SA</w:t>
              </w:r>
            </w:hyperlink>
          </w:p>
        </w:tc>
        <w:tc>
          <w:tcPr>
            <w:tcW w:type="dxa" w:w="5696"/>
            <w:tcMar>
              <w:top w:type="dxa" w:w="60"/>
              <w:left w:type="dxa" w:w="80"/>
              <w:bottom w:type="dxa" w:w="60"/>
              <w:right w:type="dxa" w:w="80"/>
            </w:tcMar>
          </w:tcPr>
          <w:p/>
        </w:tc>
      </w:tr>
      <w:tr>
        <w:trPr>
          <w:tblHeader w:val="off"/>
        </w:trPr>
        <w:tc>
          <w:tcPr>
            <w:tcW w:type="dxa" w:w="2644"/>
            <w:tcMar>
              <w:top w:type="dxa" w:w="60"/>
              <w:left w:type="dxa" w:w="80"/>
              <w:bottom w:type="dxa" w:w="60"/>
              <w:right w:type="dxa" w:w="80"/>
            </w:tcMar>
          </w:tcPr>
          <w:p>
            <w:r>
              <w:rPr>
                <w:sz w:val="16"/>
                <w:szCs w:val="16"/>
              </w:rPr>
              <w:t xml:space="preserve">(Deep) Learning From the Bench: A Conversation on Algorithmic Fairness</w:t>
            </w:r>
          </w:p>
        </w:tc>
        <w:tc>
          <w:tcPr>
            <w:tcW w:type="dxa" w:w="2541"/>
            <w:tcMar>
              <w:top w:type="dxa" w:w="60"/>
              <w:left w:type="dxa" w:w="80"/>
              <w:bottom w:type="dxa" w:w="60"/>
              <w:right w:type="dxa" w:w="80"/>
            </w:tcMar>
          </w:tcPr>
          <w:p>
            <w:r>
              <w:rPr>
                <w:sz w:val="16"/>
                <w:szCs w:val="16"/>
              </w:rPr>
              <w:t xml:space="preserve">Berkman Klein Center</w:t>
            </w:r>
          </w:p>
        </w:tc>
        <w:tc>
          <w:tcPr>
            <w:tcW w:type="dxa" w:w="1019"/>
            <w:tcMar>
              <w:top w:type="dxa" w:w="60"/>
              <w:left w:type="dxa" w:w="80"/>
              <w:bottom w:type="dxa" w:w="60"/>
              <w:right w:type="dxa" w:w="80"/>
            </w:tcMar>
          </w:tcPr>
          <w:p>
            <w:r>
              <w:rPr>
                <w:sz w:val="16"/>
                <w:szCs w:val="16"/>
              </w:rPr>
              <w:t xml:space="preserve">desconocido</w:t>
            </w:r>
          </w:p>
        </w:tc>
        <w:tc>
          <w:tcPr>
            <w:tcW w:type="dxa" w:w="1124"/>
            <w:tcMar>
              <w:top w:type="dxa" w:w="60"/>
              <w:left w:type="dxa" w:w="80"/>
              <w:bottom w:type="dxa" w:w="60"/>
              <w:right w:type="dxa" w:w="80"/>
            </w:tcMar>
          </w:tcPr>
          <w:p>
            <w:r>
              <w:rPr>
                <w:sz w:val="16"/>
                <w:szCs w:val="16"/>
              </w:rPr>
              <w:t xml:space="preserve">✅ Confirmada (búsqueda propia) · año sin confirmar</w:t>
            </w:r>
          </w:p>
        </w:tc>
        <w:tc>
          <w:tcPr>
            <w:tcW w:type="dxa" w:w="1546"/>
            <w:tcMar>
              <w:top w:type="dxa" w:w="60"/>
              <w:left w:type="dxa" w:w="80"/>
              <w:bottom w:type="dxa" w:w="60"/>
              <w:right w:type="dxa" w:w="80"/>
            </w:tcMar>
          </w:tcPr>
          <w:p>
            <w:hyperlink w:history="1" r:id="rId1biawondixzkzdpdpfhrl">
              <w:r>
                <w:rPr>
                  <w:rStyle w:val="Hyperlink"/>
                  <w:sz w:val="16"/>
                  <w:szCs w:val="16"/>
                </w:rPr>
                <w:t xml:space="preserve">https://www.youtube.com/watch?v=NlYjcldubBg</w:t>
              </w:r>
            </w:hyperlink>
          </w:p>
        </w:tc>
        <w:tc>
          <w:tcPr>
            <w:tcW w:type="dxa" w:w="5696"/>
            <w:tcMar>
              <w:top w:type="dxa" w:w="60"/>
              <w:left w:type="dxa" w:w="80"/>
              <w:bottom w:type="dxa" w:w="60"/>
              <w:right w:type="dxa" w:w="80"/>
            </w:tcMar>
          </w:tcPr>
          <w:p/>
        </w:tc>
      </w:tr>
    </w:tbl>
    <w:p/>
    <w:p>
      <w:pPr>
        <w:pStyle w:val="Heading3"/>
      </w:pPr>
      <w:r>
        <w:t xml:space="preserve">Artículos académicos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9"/>
        <w:gridCol w:w="1586"/>
        <w:gridCol w:w="1019"/>
        <w:gridCol w:w="1019"/>
        <w:gridCol w:w="2200"/>
        <w:gridCol w:w="6237"/>
      </w:tblGrid>
      <w:tr>
        <w:trPr>
          <w:tblHeader/>
        </w:trPr>
        <w:tc>
          <w:tcPr>
            <w:tcW w:type="dxa" w:w="2509"/>
            <w:shd w:fill="E8EEF7" w:color="auto" w:val="clear"/>
            <w:tcMar>
              <w:top w:type="dxa" w:w="60"/>
              <w:left w:type="dxa" w:w="80"/>
              <w:bottom w:type="dxa" w:w="60"/>
              <w:right w:type="dxa" w:w="80"/>
            </w:tcMar>
          </w:tcPr>
          <w:p>
            <w:r>
              <w:rPr>
                <w:b/>
                <w:bCs/>
                <w:sz w:val="16"/>
                <w:szCs w:val="16"/>
              </w:rPr>
              <w:t xml:space="preserve">Fuente</w:t>
            </w:r>
          </w:p>
        </w:tc>
        <w:tc>
          <w:tcPr>
            <w:tcW w:type="dxa" w:w="1586"/>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2200"/>
            <w:shd w:fill="E8EEF7" w:color="auto" w:val="clear"/>
            <w:tcMar>
              <w:top w:type="dxa" w:w="60"/>
              <w:left w:type="dxa" w:w="80"/>
              <w:bottom w:type="dxa" w:w="60"/>
              <w:right w:type="dxa" w:w="80"/>
            </w:tcMar>
          </w:tcPr>
          <w:p>
            <w:r>
              <w:rPr>
                <w:b/>
                <w:bCs/>
                <w:sz w:val="16"/>
                <w:szCs w:val="16"/>
              </w:rPr>
              <w:t xml:space="preserve">URL</w:t>
            </w:r>
          </w:p>
        </w:tc>
        <w:tc>
          <w:tcPr>
            <w:tcW w:type="dxa" w:w="6237"/>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509"/>
            <w:tcMar>
              <w:top w:type="dxa" w:w="60"/>
              <w:left w:type="dxa" w:w="80"/>
              <w:bottom w:type="dxa" w:w="60"/>
              <w:right w:type="dxa" w:w="80"/>
            </w:tcMar>
          </w:tcPr>
          <w:p>
            <w:r>
              <w:rPr>
                <w:sz w:val="16"/>
                <w:szCs w:val="16"/>
              </w:rPr>
              <w:t xml:space="preserve">Developments in the Law — Artificial Intelligence (Harvard Law Review, Vol. 138)</w:t>
            </w:r>
          </w:p>
        </w:tc>
        <w:tc>
          <w:tcPr>
            <w:tcW w:type="dxa" w:w="1586"/>
            <w:tcMar>
              <w:top w:type="dxa" w:w="60"/>
              <w:left w:type="dxa" w:w="80"/>
              <w:bottom w:type="dxa" w:w="60"/>
              <w:right w:type="dxa" w:w="80"/>
            </w:tcMar>
          </w:tcPr>
          <w:p>
            <w:r>
              <w:rPr>
                <w:sz w:val="16"/>
                <w:szCs w:val="16"/>
              </w:rPr>
              <w:t xml:space="preserve">Harvard Law Review (número especial editado por el consejo editorial)</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gmkoh33b-9d1b7s92o5oh">
              <w:r>
                <w:rPr>
                  <w:rStyle w:val="Hyperlink"/>
                  <w:sz w:val="16"/>
                  <w:szCs w:val="16"/>
                </w:rPr>
                <w:t xml:space="preserve">https://harvardlawreview.org/print/vol-138/developments-in-the-law-artificial-intelligence/</w:t>
              </w:r>
            </w:hyperlink>
          </w:p>
        </w:tc>
        <w:tc>
          <w:tcPr>
            <w:tcW w:type="dxa" w:w="6237"/>
            <w:tcMar>
              <w:top w:type="dxa" w:w="60"/>
              <w:left w:type="dxa" w:w="80"/>
              <w:bottom w:type="dxa" w:w="60"/>
              <w:right w:type="dxa" w:w="80"/>
            </w:tcMar>
          </w:tcPr>
          <w:p>
            <w:r>
              <w:rPr>
                <w:sz w:val="16"/>
                <w:szCs w:val="16"/>
              </w:rPr>
              <w:t xml:space="preserve">Número especial de la Harvard Law Review dedicado a la inteligencia artificial, con capítulos sobre derecho antidiscriminatorio en la era de la IA, IA y derecho de autor, y modelos de cogobernanza en la regulación de la IA. Ofrece una panorámica doctrinal actu</w:t>
            </w:r>
          </w:p>
        </w:tc>
      </w:tr>
      <w:tr>
        <w:trPr>
          <w:tblHeader w:val="off"/>
        </w:trPr>
        <w:tc>
          <w:tcPr>
            <w:tcW w:type="dxa" w:w="2509"/>
            <w:tcMar>
              <w:top w:type="dxa" w:w="60"/>
              <w:left w:type="dxa" w:w="80"/>
              <w:bottom w:type="dxa" w:w="60"/>
              <w:right w:type="dxa" w:w="80"/>
            </w:tcMar>
          </w:tcPr>
          <w:p>
            <w:r>
              <w:rPr>
                <w:sz w:val="16"/>
                <w:szCs w:val="16"/>
              </w:rPr>
              <w:t xml:space="preserve">Beyond Section 230: Principles for AI Governance</w:t>
            </w:r>
          </w:p>
        </w:tc>
        <w:tc>
          <w:tcPr>
            <w:tcW w:type="dxa" w:w="1586"/>
            <w:tcMar>
              <w:top w:type="dxa" w:w="60"/>
              <w:left w:type="dxa" w:w="80"/>
              <w:bottom w:type="dxa" w:w="60"/>
              <w:right w:type="dxa" w:w="80"/>
            </w:tcMar>
          </w:tcPr>
          <w:p>
            <w:r>
              <w:rPr>
                <w:sz w:val="16"/>
                <w:szCs w:val="16"/>
              </w:rPr>
              <w:t xml:space="preserve">Harvard Law Review, vol. 138 (autoría individual no confirmada en los resultados de búsqueda)</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bg_rcdq_ww1-pe0ve3nls">
              <w:r>
                <w:rPr>
                  <w:rStyle w:val="Hyperlink"/>
                  <w:sz w:val="16"/>
                  <w:szCs w:val="16"/>
                </w:rPr>
                <w:t xml:space="preserve">https://harvardlawreview.org/print/vol-138/beyond-section-230-principles-for-ai-governance/</w:t>
              </w:r>
            </w:hyperlink>
          </w:p>
        </w:tc>
        <w:tc>
          <w:tcPr>
            <w:tcW w:type="dxa" w:w="6237"/>
            <w:tcMar>
              <w:top w:type="dxa" w:w="60"/>
              <w:left w:type="dxa" w:w="80"/>
              <w:bottom w:type="dxa" w:w="60"/>
              <w:right w:type="dxa" w:w="80"/>
            </w:tcMar>
          </w:tcPr>
          <w:p>
            <w:r>
              <w:rPr>
                <w:sz w:val="16"/>
                <w:szCs w:val="16"/>
              </w:rPr>
              <w:t xml:space="preserve">Pieza de Harvard Law Review (vol. 138) que parte de Gonzalez v. Google y del debate sobre si las recomendaciones algorítmicas pierden la inmunidad de la Sección 230 para proponer principios de gobernanza aplicables a la IA generativa. Útil para explicar a abog</w:t>
            </w:r>
          </w:p>
        </w:tc>
      </w:tr>
      <w:tr>
        <w:trPr>
          <w:tblHeader w:val="off"/>
        </w:trPr>
        <w:tc>
          <w:tcPr>
            <w:tcW w:type="dxa" w:w="2509"/>
            <w:tcMar>
              <w:top w:type="dxa" w:w="60"/>
              <w:left w:type="dxa" w:w="80"/>
              <w:bottom w:type="dxa" w:w="60"/>
              <w:right w:type="dxa" w:w="80"/>
            </w:tcMar>
          </w:tcPr>
          <w:p>
            <w:r>
              <w:rPr>
                <w:sz w:val="16"/>
                <w:szCs w:val="16"/>
              </w:rPr>
              <w:t xml:space="preserve">'AI and the Law' Professional Learning Debuts (Berkman Klein Center, julio de 2025)</w:t>
            </w:r>
          </w:p>
        </w:tc>
        <w:tc>
          <w:tcPr>
            <w:tcW w:type="dxa" w:w="1586"/>
            <w:tcMar>
              <w:top w:type="dxa" w:w="60"/>
              <w:left w:type="dxa" w:w="80"/>
              <w:bottom w:type="dxa" w:w="60"/>
              <w:right w:type="dxa" w:w="80"/>
            </w:tcMar>
          </w:tcPr>
          <w:p>
            <w:r>
              <w:rPr>
                <w:sz w:val="16"/>
                <w:szCs w:val="16"/>
              </w:rPr>
              <w:t xml:space="preserve">Berkman Klein Center for Internet &amp; Society</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2200"/>
            <w:tcMar>
              <w:top w:type="dxa" w:w="60"/>
              <w:left w:type="dxa" w:w="80"/>
              <w:bottom w:type="dxa" w:w="60"/>
              <w:right w:type="dxa" w:w="80"/>
            </w:tcMar>
          </w:tcPr>
          <w:p>
            <w:hyperlink w:history="1" r:id="rId6sio2fvrxlicbkwyurk5x">
              <w:r>
                <w:rPr>
                  <w:rStyle w:val="Hyperlink"/>
                  <w:sz w:val="16"/>
                  <w:szCs w:val="16"/>
                </w:rPr>
                <w:t xml:space="preserve">https://cyber.harvard.edu/story/2025-07/ai-and-law-professional-learning-debuts</w:t>
              </w:r>
            </w:hyperlink>
          </w:p>
        </w:tc>
        <w:tc>
          <w:tcPr>
            <w:tcW w:type="dxa" w:w="6237"/>
            <w:tcMar>
              <w:top w:type="dxa" w:w="60"/>
              <w:left w:type="dxa" w:w="80"/>
              <w:bottom w:type="dxa" w:w="60"/>
              <w:right w:type="dxa" w:w="80"/>
            </w:tcMar>
          </w:tcPr>
          <w:p/>
        </w:tc>
      </w:tr>
      <w:tr>
        <w:trPr>
          <w:tblHeader w:val="off"/>
        </w:trPr>
        <w:tc>
          <w:tcPr>
            <w:tcW w:type="dxa" w:w="2509"/>
            <w:tcMar>
              <w:top w:type="dxa" w:w="60"/>
              <w:left w:type="dxa" w:w="80"/>
              <w:bottom w:type="dxa" w:w="60"/>
              <w:right w:type="dxa" w:w="80"/>
            </w:tcMar>
          </w:tcPr>
          <w:p>
            <w:r>
              <w:rPr>
                <w:sz w:val="16"/>
                <w:szCs w:val="16"/>
              </w:rPr>
              <w:t xml:space="preserve">Petrie-Flom Center (Harvard Law School) - Bill of Health / proyecto PMAIL: responsabilidad civil por el uso de IA en medicina</w:t>
            </w:r>
          </w:p>
        </w:tc>
        <w:tc>
          <w:tcPr>
            <w:tcW w:type="dxa" w:w="1586"/>
            <w:tcMar>
              <w:top w:type="dxa" w:w="60"/>
              <w:left w:type="dxa" w:w="80"/>
              <w:bottom w:type="dxa" w:w="60"/>
              <w:right w:type="dxa" w:w="80"/>
            </w:tcMar>
          </w:tcPr>
          <w:p>
            <w:r>
              <w:rPr>
                <w:sz w:val="16"/>
                <w:szCs w:val="16"/>
              </w:rPr>
              <w:t xml:space="preserve">I. Glenn Cohen y otros, Petrie-Flom Center</w:t>
            </w:r>
          </w:p>
        </w:tc>
        <w:tc>
          <w:tcPr>
            <w:tcW w:type="dxa" w:w="1019"/>
            <w:tcMar>
              <w:top w:type="dxa" w:w="60"/>
              <w:left w:type="dxa" w:w="80"/>
              <w:bottom w:type="dxa" w:w="60"/>
              <w:right w:type="dxa" w:w="80"/>
            </w:tcMar>
          </w:tcPr>
          <w:p>
            <w:r>
              <w:rPr>
                <w:sz w:val="16"/>
                <w:szCs w:val="16"/>
              </w:rPr>
              <w:t xml:space="preserve">2024-2025</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760ehjmmfa6f6athndjag">
              <w:r>
                <w:rPr>
                  <w:rStyle w:val="Hyperlink"/>
                  <w:sz w:val="16"/>
                  <w:szCs w:val="16"/>
                </w:rPr>
                <w:t xml:space="preserve">https://petrieflom.law.harvard.edu/the-project-on-precision-medicine-artificial-intelligence-and-the-law/</w:t>
              </w:r>
            </w:hyperlink>
          </w:p>
        </w:tc>
        <w:tc>
          <w:tcPr>
            <w:tcW w:type="dxa" w:w="6237"/>
            <w:tcMar>
              <w:top w:type="dxa" w:w="60"/>
              <w:left w:type="dxa" w:w="80"/>
              <w:bottom w:type="dxa" w:w="60"/>
              <w:right w:type="dxa" w:w="80"/>
            </w:tcMar>
          </w:tcPr>
          <w:p>
            <w:r>
              <w:rPr>
                <w:sz w:val="16"/>
                <w:szCs w:val="16"/>
              </w:rPr>
              <w:t xml:space="preserve">El Petrie-Flom Center de Harvard Law School (I. Glenn Cohen y colaboradores) ha publicado analisis sobre quien responde cuando un sistema de IA causa dano: medico, hospital o desarrollador, y sobre el estandar de cuidado ante recomendaciones algoritmicas. Sirv</w:t>
            </w:r>
          </w:p>
        </w:tc>
      </w:tr>
      <w:tr>
        <w:trPr>
          <w:tblHeader w:val="off"/>
        </w:trPr>
        <w:tc>
          <w:tcPr>
            <w:tcW w:type="dxa" w:w="2509"/>
            <w:tcMar>
              <w:top w:type="dxa" w:w="60"/>
              <w:left w:type="dxa" w:w="80"/>
              <w:bottom w:type="dxa" w:w="60"/>
              <w:right w:type="dxa" w:w="80"/>
            </w:tcMar>
          </w:tcPr>
          <w:p>
            <w:r>
              <w:rPr>
                <w:sz w:val="16"/>
                <w:szCs w:val="16"/>
              </w:rPr>
              <w:t xml:space="preserve">Jonathan Zittrain (Harvard Law School / Berkman Klein Center) - 'We Need to Control AI Agents Now' (ensayo, The Atlantic)</w:t>
            </w:r>
          </w:p>
        </w:tc>
        <w:tc>
          <w:tcPr>
            <w:tcW w:type="dxa" w:w="1586"/>
            <w:tcMar>
              <w:top w:type="dxa" w:w="60"/>
              <w:left w:type="dxa" w:w="80"/>
              <w:bottom w:type="dxa" w:w="60"/>
              <w:right w:type="dxa" w:w="80"/>
            </w:tcMar>
          </w:tcPr>
          <w:p>
            <w:r>
              <w:rPr>
                <w:sz w:val="16"/>
                <w:szCs w:val="16"/>
              </w:rPr>
              <w:t xml:space="preserve">Jonathan Zittrain</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r>
              <w:rPr>
                <w:sz w:val="16"/>
                <w:szCs w:val="16"/>
              </w:rPr>
              <w:t xml:space="preserve">—</w:t>
            </w:r>
          </w:p>
        </w:tc>
        <w:tc>
          <w:tcPr>
            <w:tcW w:type="dxa" w:w="6237"/>
            <w:tcMar>
              <w:top w:type="dxa" w:w="60"/>
              <w:left w:type="dxa" w:w="80"/>
              <w:bottom w:type="dxa" w:w="60"/>
              <w:right w:type="dxa" w:w="80"/>
            </w:tcMar>
          </w:tcPr>
          <w:p>
            <w:r>
              <w:rPr>
                <w:sz w:val="16"/>
                <w:szCs w:val="16"/>
              </w:rPr>
              <w:t xml:space="preserve">Ensayo de 2024 del cofundador del Berkman Klein Center sobre los riesgos de los agentes de IA autonomos y la necesidad de mecanismos de control y atribucion de responsabilidad. Aunque se publico en un medio general (The Atlantic), es una pieza corta ideal como</w:t>
            </w:r>
          </w:p>
        </w:tc>
      </w:tr>
      <w:tr>
        <w:trPr>
          <w:tblHeader w:val="off"/>
        </w:trPr>
        <w:tc>
          <w:tcPr>
            <w:tcW w:type="dxa" w:w="2509"/>
            <w:tcMar>
              <w:top w:type="dxa" w:w="60"/>
              <w:left w:type="dxa" w:w="80"/>
              <w:bottom w:type="dxa" w:w="60"/>
              <w:right w:type="dxa" w:w="80"/>
            </w:tcMar>
          </w:tcPr>
          <w:p>
            <w:r>
              <w:rPr>
                <w:sz w:val="16"/>
                <w:szCs w:val="16"/>
              </w:rPr>
              <w:t xml:space="preserve">Elements of Style: Copyright, Similarity, and Generative AI (Harvard Journal of Law &amp; Technology, vol. 38)</w:t>
            </w:r>
          </w:p>
        </w:tc>
        <w:tc>
          <w:tcPr>
            <w:tcW w:type="dxa" w:w="1586"/>
            <w:tcMar>
              <w:top w:type="dxa" w:w="60"/>
              <w:left w:type="dxa" w:w="80"/>
              <w:bottom w:type="dxa" w:w="60"/>
              <w:right w:type="dxa" w:w="80"/>
            </w:tcMar>
          </w:tcPr>
          <w:p>
            <w:r>
              <w:rPr>
                <w:sz w:val="16"/>
                <w:szCs w:val="16"/>
              </w:rPr>
              <w:t xml:space="preserve">Benjamin L. W. Sobel</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 (búsqueda propia)</w:t>
            </w:r>
          </w:p>
        </w:tc>
        <w:tc>
          <w:tcPr>
            <w:tcW w:type="dxa" w:w="2200"/>
            <w:tcMar>
              <w:top w:type="dxa" w:w="60"/>
              <w:left w:type="dxa" w:w="80"/>
              <w:bottom w:type="dxa" w:w="60"/>
              <w:right w:type="dxa" w:w="80"/>
            </w:tcMar>
          </w:tcPr>
          <w:p>
            <w:hyperlink w:history="1" r:id="rId7u5qbbijj9m6hfiaoum2h">
              <w:r>
                <w:rPr>
                  <w:rStyle w:val="Hyperlink"/>
                  <w:sz w:val="16"/>
                  <w:szCs w:val="16"/>
                </w:rPr>
                <w:t xml:space="preserve">https://jolt.law.harvard.edu/assets/articlePDFs/v38/2-Sobel.pdf</w:t>
              </w:r>
            </w:hyperlink>
          </w:p>
        </w:tc>
        <w:tc>
          <w:tcPr>
            <w:tcW w:type="dxa" w:w="6237"/>
            <w:tcMar>
              <w:top w:type="dxa" w:w="60"/>
              <w:left w:type="dxa" w:w="80"/>
              <w:bottom w:type="dxa" w:w="60"/>
              <w:right w:type="dxa" w:w="80"/>
            </w:tcMar>
          </w:tcPr>
          <w:p/>
        </w:tc>
      </w:tr>
      <w:tr>
        <w:trPr>
          <w:tblHeader w:val="off"/>
        </w:trPr>
        <w:tc>
          <w:tcPr>
            <w:tcW w:type="dxa" w:w="2509"/>
            <w:tcMar>
              <w:top w:type="dxa" w:w="60"/>
              <w:left w:type="dxa" w:w="80"/>
              <w:bottom w:type="dxa" w:w="60"/>
              <w:right w:type="dxa" w:w="80"/>
            </w:tcMar>
          </w:tcPr>
          <w:p>
            <w:r>
              <w:rPr>
                <w:sz w:val="16"/>
                <w:szCs w:val="16"/>
              </w:rPr>
              <w:t xml:space="preserve">The Work of Copyright in the Age of Machine Production (Harvard Journal of Law &amp; Technology, vol. 38)</w:t>
            </w:r>
          </w:p>
        </w:tc>
        <w:tc>
          <w:tcPr>
            <w:tcW w:type="dxa" w:w="1586"/>
            <w:tcMar>
              <w:top w:type="dxa" w:w="60"/>
              <w:left w:type="dxa" w:w="80"/>
              <w:bottom w:type="dxa" w:w="60"/>
              <w:right w:type="dxa" w:w="80"/>
            </w:tcMar>
          </w:tcPr>
          <w:p>
            <w:r>
              <w:rPr>
                <w:sz w:val="16"/>
                <w:szCs w:val="16"/>
              </w:rPr>
              <w:t xml:space="preserve">Oren Bracha</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 (búsqueda propia)</w:t>
            </w:r>
          </w:p>
        </w:tc>
        <w:tc>
          <w:tcPr>
            <w:tcW w:type="dxa" w:w="2200"/>
            <w:tcMar>
              <w:top w:type="dxa" w:w="60"/>
              <w:left w:type="dxa" w:w="80"/>
              <w:bottom w:type="dxa" w:w="60"/>
              <w:right w:type="dxa" w:w="80"/>
            </w:tcMar>
          </w:tcPr>
          <w:p>
            <w:hyperlink w:history="1" r:id="rIdrdrkksypr9nayrf_im8zf">
              <w:r>
                <w:rPr>
                  <w:rStyle w:val="Hyperlink"/>
                  <w:sz w:val="16"/>
                  <w:szCs w:val="16"/>
                </w:rPr>
                <w:t xml:space="preserve">https://jolt.law.harvard.edu/assets/articlePDFs/v38/4-Bracha.pdf</w:t>
              </w:r>
            </w:hyperlink>
          </w:p>
        </w:tc>
        <w:tc>
          <w:tcPr>
            <w:tcW w:type="dxa" w:w="6237"/>
            <w:tcMar>
              <w:top w:type="dxa" w:w="60"/>
              <w:left w:type="dxa" w:w="80"/>
              <w:bottom w:type="dxa" w:w="60"/>
              <w:right w:type="dxa" w:w="80"/>
            </w:tcMar>
          </w:tcPr>
          <w:p/>
        </w:tc>
      </w:tr>
      <w:tr>
        <w:trPr>
          <w:tblHeader w:val="off"/>
        </w:trPr>
        <w:tc>
          <w:tcPr>
            <w:tcW w:type="dxa" w:w="2509"/>
            <w:tcMar>
              <w:top w:type="dxa" w:w="60"/>
              <w:left w:type="dxa" w:w="80"/>
              <w:bottom w:type="dxa" w:w="60"/>
              <w:right w:type="dxa" w:w="80"/>
            </w:tcMar>
          </w:tcPr>
          <w:p>
            <w:r>
              <w:rPr>
                <w:sz w:val="16"/>
                <w:szCs w:val="16"/>
              </w:rPr>
              <w:t xml:space="preserve">Harvard Law School Forum on Corporate Governance - entradas sobre gobernanza corporativa de la IA y supervisión de la IA por los consejos (con referencias al EU AI Act)</w:t>
            </w:r>
          </w:p>
        </w:tc>
        <w:tc>
          <w:tcPr>
            <w:tcW w:type="dxa" w:w="1586"/>
            <w:tcMar>
              <w:top w:type="dxa" w:w="60"/>
              <w:left w:type="dxa" w:w="80"/>
              <w:bottom w:type="dxa" w:w="60"/>
              <w:right w:type="dxa" w:w="80"/>
            </w:tcMar>
          </w:tcPr>
          <w:p>
            <w:r>
              <w:rPr>
                <w:sz w:val="16"/>
                <w:szCs w:val="16"/>
              </w:rPr>
              <w:t xml:space="preserve">Harvard Law School Forum on Corporate Governance (varios autores)</w:t>
            </w:r>
          </w:p>
        </w:tc>
        <w:tc>
          <w:tcPr>
            <w:tcW w:type="dxa" w:w="1019"/>
            <w:tcMar>
              <w:top w:type="dxa" w:w="60"/>
              <w:left w:type="dxa" w:w="80"/>
              <w:bottom w:type="dxa" w:w="60"/>
              <w:right w:type="dxa" w:w="80"/>
            </w:tcMar>
          </w:tcPr>
          <w:p>
            <w:r>
              <w:rPr>
                <w:sz w:val="16"/>
                <w:szCs w:val="16"/>
              </w:rPr>
              <w:t xml:space="preserve">2023-2026</w:t>
            </w:r>
          </w:p>
        </w:tc>
        <w:tc>
          <w:tcPr>
            <w:tcW w:type="dxa" w:w="1019"/>
            <w:tcMar>
              <w:top w:type="dxa" w:w="60"/>
              <w:left w:type="dxa" w:w="80"/>
              <w:bottom w:type="dxa" w:w="60"/>
              <w:right w:type="dxa" w:w="80"/>
            </w:tcMar>
          </w:tcPr>
          <w:p>
            <w:r>
              <w:rPr>
                <w:sz w:val="16"/>
                <w:szCs w:val="16"/>
              </w:rPr>
              <w:t xml:space="preserve">🟡 Corregida</w:t>
            </w:r>
          </w:p>
        </w:tc>
        <w:tc>
          <w:tcPr>
            <w:tcW w:type="dxa" w:w="2200"/>
            <w:tcMar>
              <w:top w:type="dxa" w:w="60"/>
              <w:left w:type="dxa" w:w="80"/>
              <w:bottom w:type="dxa" w:w="60"/>
              <w:right w:type="dxa" w:w="80"/>
            </w:tcMar>
          </w:tcPr>
          <w:p>
            <w:hyperlink w:history="1" r:id="rIdy5kdsa_ykq382ogwifxxu">
              <w:r>
                <w:rPr>
                  <w:rStyle w:val="Hyperlink"/>
                  <w:sz w:val="16"/>
                  <w:szCs w:val="16"/>
                </w:rPr>
                <w:t xml:space="preserve">https://corpgov.law.harvard.edu/tag/ai/</w:t>
              </w:r>
            </w:hyperlink>
          </w:p>
        </w:tc>
        <w:tc>
          <w:tcPr>
            <w:tcW w:type="dxa" w:w="6237"/>
            <w:tcMar>
              <w:top w:type="dxa" w:w="60"/>
              <w:left w:type="dxa" w:w="80"/>
              <w:bottom w:type="dxa" w:w="60"/>
              <w:right w:type="dxa" w:w="80"/>
            </w:tcMar>
          </w:tcPr>
          <w:p>
            <w:r>
              <w:rPr>
                <w:sz w:val="16"/>
                <w:szCs w:val="16"/>
              </w:rPr>
              <w:t xml:space="preserve">El Forum de HLS republica memorandos de firmas y academicos sobre cumplimiento del Reglamento europeo de IA (vigente desde el 1 de agosto de 2024; practicas prohibidas desde el 2 de febrero de 2025; obligaciones para modelos de proposito general desde agosto d </w:t>
            </w:r>
            <w:r>
              <w:rPr>
                <w:b/>
                <w:bCs/>
                <w:sz w:val="16"/>
                <w:szCs w:val="16"/>
              </w:rPr>
              <w:t xml:space="preserve">Verificación:</w:t>
            </w:r>
            <w:r>
              <w:rPr>
                <w:sz w:val="16"/>
                <w:szCs w:val="16"/>
              </w:rPr>
              <w:t xml:space="preserve"> La búsqueda restringida a corpgov.law.harvard.edu confirma que el Forum publica entradas sobre gobernanza corporativa de la IA (etiqueta 'AI'; p. ej. 'AI and the Role of the Board of Directors' 2023, 'Board Oversight of AI' sept. 2024, 'AI Risk Disclosures in the S&amp;P 500' oct. 2025, 'AI Governance f</w:t>
            </w:r>
          </w:p>
        </w:tc>
      </w:tr>
      <w:tr>
        <w:trPr>
          <w:tblHeader w:val="off"/>
        </w:trPr>
        <w:tc>
          <w:tcPr>
            <w:tcW w:type="dxa" w:w="2509"/>
            <w:tcMar>
              <w:top w:type="dxa" w:w="60"/>
              <w:left w:type="dxa" w:w="80"/>
              <w:bottom w:type="dxa" w:w="60"/>
              <w:right w:type="dxa" w:w="80"/>
            </w:tcMar>
          </w:tcPr>
          <w:p>
            <w:r>
              <w:rPr>
                <w:sz w:val="16"/>
                <w:szCs w:val="16"/>
              </w:rPr>
              <w:t xml:space="preserve">Constitutional Dimensions of Predictive Algorithms in Criminal Justice</w:t>
            </w:r>
          </w:p>
        </w:tc>
        <w:tc>
          <w:tcPr>
            <w:tcW w:type="dxa" w:w="1586"/>
            <w:tcMar>
              <w:top w:type="dxa" w:w="60"/>
              <w:left w:type="dxa" w:w="80"/>
              <w:bottom w:type="dxa" w:w="60"/>
              <w:right w:type="dxa" w:w="80"/>
            </w:tcMar>
          </w:tcPr>
          <w:p>
            <w:r>
              <w:rPr>
                <w:sz w:val="16"/>
                <w:szCs w:val="16"/>
              </w:rPr>
              <w:t xml:space="preserve">Brenner et al. (Harvard Civil Rights-Civil Liberties Law Review)</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t1yxsbpkms2xhcxnd3utb">
              <w:r>
                <w:rPr>
                  <w:rStyle w:val="Hyperlink"/>
                  <w:sz w:val="16"/>
                  <w:szCs w:val="16"/>
                </w:rPr>
                <w:t xml:space="preserve">https://journals.law.harvard.edu/crcl/wp-content/uploads/sites/80/2020/09/Brenner-et-al.pdf</w:t>
              </w:r>
            </w:hyperlink>
          </w:p>
        </w:tc>
        <w:tc>
          <w:tcPr>
            <w:tcW w:type="dxa" w:w="6237"/>
            <w:tcMar>
              <w:top w:type="dxa" w:w="60"/>
              <w:left w:type="dxa" w:w="80"/>
              <w:bottom w:type="dxa" w:w="60"/>
              <w:right w:type="dxa" w:w="80"/>
            </w:tcMar>
          </w:tcPr>
          <w:p>
            <w:r>
              <w:rPr>
                <w:sz w:val="16"/>
                <w:szCs w:val="16"/>
              </w:rPr>
              <w:t xml:space="preserve">Artículo del Harvard Civil Rights-Civil Liberties Law Review sobre los problemas constitucionales de las herramientas de evaluación de riesgo (risk assessment) en justicia penal: disparidades raciales, debido proceso y la necesidad de explicaciones globales y</w:t>
            </w:r>
          </w:p>
        </w:tc>
      </w:tr>
      <w:tr>
        <w:trPr>
          <w:tblHeader w:val="off"/>
        </w:trPr>
        <w:tc>
          <w:tcPr>
            <w:tcW w:type="dxa" w:w="2509"/>
            <w:tcMar>
              <w:top w:type="dxa" w:w="60"/>
              <w:left w:type="dxa" w:w="80"/>
              <w:bottom w:type="dxa" w:w="60"/>
              <w:right w:type="dxa" w:w="80"/>
            </w:tcMar>
          </w:tcPr>
          <w:p>
            <w:r>
              <w:rPr>
                <w:sz w:val="16"/>
                <w:szCs w:val="16"/>
              </w:rPr>
              <w:t xml:space="preserve">Self-Driving Corporations? (Harvard Business Law Review, vol. 10, núm. 1, pp. 87-116)</w:t>
            </w:r>
          </w:p>
        </w:tc>
        <w:tc>
          <w:tcPr>
            <w:tcW w:type="dxa" w:w="1586"/>
            <w:tcMar>
              <w:top w:type="dxa" w:w="60"/>
              <w:left w:type="dxa" w:w="80"/>
              <w:bottom w:type="dxa" w:w="60"/>
              <w:right w:type="dxa" w:w="80"/>
            </w:tcMar>
          </w:tcPr>
          <w:p>
            <w:r>
              <w:rPr>
                <w:sz w:val="16"/>
                <w:szCs w:val="16"/>
              </w:rPr>
              <w:t xml:space="preserve">John Armour, Horst Eidenmüller</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Corregida</w:t>
            </w:r>
          </w:p>
        </w:tc>
        <w:tc>
          <w:tcPr>
            <w:tcW w:type="dxa" w:w="2200"/>
            <w:tcMar>
              <w:top w:type="dxa" w:w="60"/>
              <w:left w:type="dxa" w:w="80"/>
              <w:bottom w:type="dxa" w:w="60"/>
              <w:right w:type="dxa" w:w="80"/>
            </w:tcMar>
          </w:tcPr>
          <w:p>
            <w:hyperlink w:history="1" r:id="rIdpyof2tf9awn-svoeoteo-">
              <w:r>
                <w:rPr>
                  <w:rStyle w:val="Hyperlink"/>
                  <w:sz w:val="16"/>
                  <w:szCs w:val="16"/>
                </w:rPr>
                <w:t xml:space="preserve">https://journals.law.harvard.edu/hblr/wp-content/uploads/sites/87/2020/03/HLB102_crop.pdf</w:t>
              </w:r>
            </w:hyperlink>
          </w:p>
        </w:tc>
        <w:tc>
          <w:tcPr>
            <w:tcW w:type="dxa" w:w="6237"/>
            <w:tcMar>
              <w:top w:type="dxa" w:w="60"/>
              <w:left w:type="dxa" w:w="80"/>
              <w:bottom w:type="dxa" w:w="60"/>
              <w:right w:type="dxa" w:w="80"/>
            </w:tcMar>
          </w:tcPr>
          <w:p>
            <w:r>
              <w:rPr>
                <w:sz w:val="16"/>
                <w:szCs w:val="16"/>
              </w:rPr>
              <w:t xml:space="preserve">Ensayo de John Armour y Horst Eidenmüller publicado en Harvard Business Law Review (vol. 10, 2020) que analiza cómo el uso de IA en las empresas reduce costos de agencia y coordinación pero eleva los riesgos de supervisión y responsabilidad de administradores, </w:t>
            </w:r>
            <w:r>
              <w:rPr>
                <w:b/>
                <w:bCs/>
                <w:sz w:val="16"/>
                <w:szCs w:val="16"/>
              </w:rPr>
              <w:t xml:space="preserve">Verificación:</w:t>
            </w:r>
            <w:r>
              <w:rPr>
                <w:sz w:val="16"/>
                <w:szCs w:val="16"/>
              </w:rPr>
              <w:t xml:space="preserve"> El ensayo de Armour y Eidenmüller existe en Harvard Business Law Review vol. 10, núm. 1 (2020), pp. 87-116, y la URL del índice del número existe, pero el título real del artículo es 'Self-Driving Corporations?', no 'Artificial Intelligence and the Future of Corporate Law' (ese título no aparece en</w:t>
            </w:r>
          </w:p>
        </w:tc>
      </w:tr>
      <w:tr>
        <w:trPr>
          <w:tblHeader w:val="off"/>
        </w:trPr>
        <w:tc>
          <w:tcPr>
            <w:tcW w:type="dxa" w:w="2509"/>
            <w:tcMar>
              <w:top w:type="dxa" w:w="60"/>
              <w:left w:type="dxa" w:w="80"/>
              <w:bottom w:type="dxa" w:w="60"/>
              <w:right w:type="dxa" w:w="80"/>
            </w:tcMar>
          </w:tcPr>
          <w:p>
            <w:r>
              <w:rPr>
                <w:sz w:val="16"/>
                <w:szCs w:val="16"/>
              </w:rPr>
              <w:t xml:space="preserve">Discrimination in the Age of Algorithms</w:t>
            </w:r>
          </w:p>
        </w:tc>
        <w:tc>
          <w:tcPr>
            <w:tcW w:type="dxa" w:w="1586"/>
            <w:tcMar>
              <w:top w:type="dxa" w:w="60"/>
              <w:left w:type="dxa" w:w="80"/>
              <w:bottom w:type="dxa" w:w="60"/>
              <w:right w:type="dxa" w:w="80"/>
            </w:tcMar>
          </w:tcPr>
          <w:p>
            <w:r>
              <w:rPr>
                <w:sz w:val="16"/>
                <w:szCs w:val="16"/>
              </w:rPr>
              <w:t xml:space="preserve">Jon Kleinberg, Jens Ludwig, Sendhil Mullainathan, Cass R. Sunstein</w:t>
            </w:r>
          </w:p>
        </w:tc>
        <w:tc>
          <w:tcPr>
            <w:tcW w:type="dxa" w:w="1019"/>
            <w:tcMar>
              <w:top w:type="dxa" w:w="60"/>
              <w:left w:type="dxa" w:w="80"/>
              <w:bottom w:type="dxa" w:w="60"/>
              <w:right w:type="dxa" w:w="80"/>
            </w:tcMar>
          </w:tcPr>
          <w:p>
            <w:r>
              <w:rPr>
                <w:sz w:val="16"/>
                <w:szCs w:val="16"/>
              </w:rPr>
              <w:t xml:space="preserve">2019</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acrurhatamp20w4rh2ahz">
              <w:r>
                <w:rPr>
                  <w:rStyle w:val="Hyperlink"/>
                  <w:sz w:val="16"/>
                  <w:szCs w:val="16"/>
                </w:rPr>
                <w:t xml:space="preserve">http://www.law.harvard.edu/programs/olin_center/papers/pdf/Sunstein_992.pdf</w:t>
              </w:r>
            </w:hyperlink>
          </w:p>
        </w:tc>
        <w:tc>
          <w:tcPr>
            <w:tcW w:type="dxa" w:w="6237"/>
            <w:tcMar>
              <w:top w:type="dxa" w:w="60"/>
              <w:left w:type="dxa" w:w="80"/>
              <w:bottom w:type="dxa" w:w="60"/>
              <w:right w:type="dxa" w:w="80"/>
            </w:tcMar>
          </w:tcPr>
          <w:p>
            <w:r>
              <w:rPr>
                <w:sz w:val="16"/>
                <w:szCs w:val="16"/>
              </w:rPr>
              <w:t xml:space="preserve">Documento de trabajo del John M. Olin Center de Harvard Law School (No. 992, 2019), de Kleinberg, Ludwig, Mullainathan y Sunstein, que sostiene que los algoritmos, bien regulados, pueden hacer la discriminación más detectable que la decisión humana, porque obl</w:t>
            </w:r>
          </w:p>
        </w:tc>
      </w:tr>
      <w:tr>
        <w:trPr>
          <w:tblHeader w:val="off"/>
        </w:trPr>
        <w:tc>
          <w:tcPr>
            <w:tcW w:type="dxa" w:w="2509"/>
            <w:tcMar>
              <w:top w:type="dxa" w:w="60"/>
              <w:left w:type="dxa" w:w="80"/>
              <w:bottom w:type="dxa" w:w="60"/>
              <w:right w:type="dxa" w:w="80"/>
            </w:tcMar>
          </w:tcPr>
          <w:p>
            <w:r>
              <w:rPr>
                <w:sz w:val="16"/>
                <w:szCs w:val="16"/>
              </w:rPr>
              <w:t xml:space="preserve">A Primer on Using Artificial Intelligence in the Legal Profession (JOLT Digest)</w:t>
            </w:r>
          </w:p>
        </w:tc>
        <w:tc>
          <w:tcPr>
            <w:tcW w:type="dxa" w:w="1586"/>
            <w:tcMar>
              <w:top w:type="dxa" w:w="60"/>
              <w:left w:type="dxa" w:w="80"/>
              <w:bottom w:type="dxa" w:w="60"/>
              <w:right w:type="dxa" w:w="80"/>
            </w:tcMar>
          </w:tcPr>
          <w:p>
            <w:r>
              <w:rPr>
                <w:sz w:val="16"/>
                <w:szCs w:val="16"/>
              </w:rPr>
              <w:t xml:space="preserve">Harvard Journal of Law &amp; Technology (JOLT Digest)</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Corregida</w:t>
            </w:r>
          </w:p>
        </w:tc>
        <w:tc>
          <w:tcPr>
            <w:tcW w:type="dxa" w:w="2200"/>
            <w:tcMar>
              <w:top w:type="dxa" w:w="60"/>
              <w:left w:type="dxa" w:w="80"/>
              <w:bottom w:type="dxa" w:w="60"/>
              <w:right w:type="dxa" w:w="80"/>
            </w:tcMar>
          </w:tcPr>
          <w:p>
            <w:hyperlink w:history="1" r:id="rIdpp97nf59yb-dmvxjalfjw">
              <w:r>
                <w:rPr>
                  <w:rStyle w:val="Hyperlink"/>
                  <w:sz w:val="16"/>
                  <w:szCs w:val="16"/>
                </w:rPr>
                <w:t xml:space="preserve">https://jolt.law.harvard.edu/digest/a-primer-on-using-artificial-intelligence-in-the-legal-profession</w:t>
              </w:r>
            </w:hyperlink>
          </w:p>
        </w:tc>
        <w:tc>
          <w:tcPr>
            <w:tcW w:type="dxa" w:w="6237"/>
            <w:tcMar>
              <w:top w:type="dxa" w:w="60"/>
              <w:left w:type="dxa" w:w="80"/>
              <w:bottom w:type="dxa" w:w="60"/>
              <w:right w:type="dxa" w:w="80"/>
            </w:tcMar>
          </w:tcPr>
          <w:p>
            <w:r>
              <w:rPr>
                <w:sz w:val="16"/>
                <w:szCs w:val="16"/>
              </w:rPr>
              <w:t xml:space="preserve">Introducción breve y práctica del Harvard Journal of Law &amp; Technology sobre cómo el software basado en IA ya realiza tareas jurídicas y cómo afectará el trabajo de los abogados en pocos años. Por su extensión corta y tono divulgativo es ideal como lectura prev </w:t>
            </w:r>
            <w:r>
              <w:rPr>
                <w:b/>
                <w:bCs/>
                <w:sz w:val="16"/>
                <w:szCs w:val="16"/>
              </w:rPr>
              <w:t xml:space="preserve">Verificación:</w:t>
            </w:r>
            <w:r>
              <w:rPr>
                <w:sz w:val="16"/>
                <w:szCs w:val="16"/>
              </w:rPr>
              <w:t xml:space="preserve"> La búsqueda restringida a jolt.law.harvard.edu devolvió exactamente la misma URL con el mismo título en el JOLT Digest del Harvard Journal of Law &amp; Technology; el contenido (Ross Intelligence/Watson, 39% de in-house counsel, firmas del Reino Unido) coincide con el resumen. La única corrección: el ar</w:t>
            </w:r>
          </w:p>
        </w:tc>
      </w:tr>
      <w:tr>
        <w:trPr>
          <w:tblHeader w:val="off"/>
        </w:trPr>
        <w:tc>
          <w:tcPr>
            <w:tcW w:type="dxa" w:w="2509"/>
            <w:tcMar>
              <w:top w:type="dxa" w:w="60"/>
              <w:left w:type="dxa" w:w="80"/>
              <w:bottom w:type="dxa" w:w="60"/>
              <w:right w:type="dxa" w:w="80"/>
            </w:tcMar>
          </w:tcPr>
          <w:p>
            <w:r>
              <w:rPr>
                <w:sz w:val="16"/>
                <w:szCs w:val="16"/>
              </w:rPr>
              <w:t xml:space="preserve">The Artificial Intelligence Black Box and the Failure of Intent and Causation (Harvard Journal of Law &amp; Technology, Vol. 31, No. 2)</w:t>
            </w:r>
          </w:p>
        </w:tc>
        <w:tc>
          <w:tcPr>
            <w:tcW w:type="dxa" w:w="1586"/>
            <w:tcMar>
              <w:top w:type="dxa" w:w="60"/>
              <w:left w:type="dxa" w:w="80"/>
              <w:bottom w:type="dxa" w:w="60"/>
              <w:right w:type="dxa" w:w="80"/>
            </w:tcMar>
          </w:tcPr>
          <w:p>
            <w:r>
              <w:rPr>
                <w:sz w:val="16"/>
                <w:szCs w:val="16"/>
              </w:rPr>
              <w:t xml:space="preserve">Yavar Bathaee</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i-cijhxamrjs2hfpmu1p9">
              <w:r>
                <w:rPr>
                  <w:rStyle w:val="Hyperlink"/>
                  <w:sz w:val="16"/>
                  <w:szCs w:val="16"/>
                </w:rPr>
                <w:t xml:space="preserve">https://jolt.law.harvard.edu/assets/articlePDFs/v31/The-Artificial-Intelligence-Black-Box-and-the-Failure-of-Intent-and-Causation-Yavar-Bathaee.pdf</w:t>
              </w:r>
            </w:hyperlink>
          </w:p>
        </w:tc>
        <w:tc>
          <w:tcPr>
            <w:tcW w:type="dxa" w:w="6237"/>
            <w:tcMar>
              <w:top w:type="dxa" w:w="60"/>
              <w:left w:type="dxa" w:w="80"/>
              <w:bottom w:type="dxa" w:w="60"/>
              <w:right w:type="dxa" w:w="80"/>
            </w:tcMar>
          </w:tcPr>
          <w:p>
            <w:r>
              <w:rPr>
                <w:sz w:val="16"/>
                <w:szCs w:val="16"/>
              </w:rPr>
              <w:t xml:space="preserve">Artículo de referencia sobre el problema de la 'caja negra' algorítmica: cuando no es posible explicar cómo una IA llegó a una decisión, fallan las categorías tradicionales de intención y causalidad en las que se apoya la responsabilidad civil y penal. Aporta</w:t>
            </w:r>
          </w:p>
        </w:tc>
      </w:tr>
      <w:tr>
        <w:trPr>
          <w:tblHeader w:val="off"/>
        </w:trPr>
        <w:tc>
          <w:tcPr>
            <w:tcW w:type="dxa" w:w="2509"/>
            <w:tcMar>
              <w:top w:type="dxa" w:w="60"/>
              <w:left w:type="dxa" w:w="80"/>
              <w:bottom w:type="dxa" w:w="60"/>
              <w:right w:type="dxa" w:w="80"/>
            </w:tcMar>
          </w:tcPr>
          <w:p>
            <w:r>
              <w:rPr>
                <w:sz w:val="16"/>
                <w:szCs w:val="16"/>
              </w:rPr>
              <w:t xml:space="preserve">A Layered Model for AI Governance</w:t>
            </w:r>
          </w:p>
        </w:tc>
        <w:tc>
          <w:tcPr>
            <w:tcW w:type="dxa" w:w="1586"/>
            <w:tcMar>
              <w:top w:type="dxa" w:w="60"/>
              <w:left w:type="dxa" w:w="80"/>
              <w:bottom w:type="dxa" w:w="60"/>
              <w:right w:type="dxa" w:w="80"/>
            </w:tcMar>
          </w:tcPr>
          <w:p>
            <w:r>
              <w:rPr>
                <w:sz w:val="16"/>
                <w:szCs w:val="16"/>
              </w:rPr>
              <w:t xml:space="preserve">Urs Gasser, Virgilio A. F. Almeida</w:t>
            </w:r>
          </w:p>
        </w:tc>
        <w:tc>
          <w:tcPr>
            <w:tcW w:type="dxa" w:w="1019"/>
            <w:tcMar>
              <w:top w:type="dxa" w:w="60"/>
              <w:left w:type="dxa" w:w="80"/>
              <w:bottom w:type="dxa" w:w="60"/>
              <w:right w:type="dxa" w:w="80"/>
            </w:tcMar>
          </w:tcPr>
          <w:p>
            <w:r>
              <w:rPr>
                <w:sz w:val="16"/>
                <w:szCs w:val="16"/>
              </w:rPr>
              <w:t xml:space="preserve">2017</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vxjtlobbxf7rsyffr2eib">
              <w:r>
                <w:rPr>
                  <w:rStyle w:val="Hyperlink"/>
                  <w:sz w:val="16"/>
                  <w:szCs w:val="16"/>
                </w:rPr>
                <w:t xml:space="preserve">https://dash.harvard.edu/handle/1/34390353</w:t>
              </w:r>
            </w:hyperlink>
          </w:p>
        </w:tc>
        <w:tc>
          <w:tcPr>
            <w:tcW w:type="dxa" w:w="6237"/>
            <w:tcMar>
              <w:top w:type="dxa" w:w="60"/>
              <w:left w:type="dxa" w:w="80"/>
              <w:bottom w:type="dxa" w:w="60"/>
              <w:right w:type="dxa" w:w="80"/>
            </w:tcMar>
          </w:tcPr>
          <w:p>
            <w:r>
              <w:rPr>
                <w:sz w:val="16"/>
                <w:szCs w:val="16"/>
              </w:rPr>
              <w:t xml:space="preserve">Artículo breve de Urs Gasser y Virgilio Almeida (IEEE Internet Computing, 2017; acceso abierto en DASH) que propone un modelo de gobernanza de la IA en tres capas: técnica (datos, algoritmos, estándares), ética (principios) y social-jurídica (normas y legislac</w:t>
            </w:r>
          </w:p>
        </w:tc>
      </w:tr>
      <w:tr>
        <w:trPr>
          <w:tblHeader w:val="off"/>
        </w:trPr>
        <w:tc>
          <w:tcPr>
            <w:tcW w:type="dxa" w:w="2509"/>
            <w:tcMar>
              <w:top w:type="dxa" w:w="60"/>
              <w:left w:type="dxa" w:w="80"/>
              <w:bottom w:type="dxa" w:w="60"/>
              <w:right w:type="dxa" w:w="80"/>
            </w:tcMar>
          </w:tcPr>
          <w:p>
            <w:r>
              <w:rPr>
                <w:sz w:val="16"/>
                <w:szCs w:val="16"/>
              </w:rPr>
              <w:t xml:space="preserve">The Generative Internet (Harvard Law Review, vol. 119)</w:t>
            </w:r>
          </w:p>
        </w:tc>
        <w:tc>
          <w:tcPr>
            <w:tcW w:type="dxa" w:w="1586"/>
            <w:tcMar>
              <w:top w:type="dxa" w:w="60"/>
              <w:left w:type="dxa" w:w="80"/>
              <w:bottom w:type="dxa" w:w="60"/>
              <w:right w:type="dxa" w:w="80"/>
            </w:tcMar>
          </w:tcPr>
          <w:p>
            <w:r>
              <w:rPr>
                <w:sz w:val="16"/>
                <w:szCs w:val="16"/>
              </w:rPr>
              <w:t xml:space="preserve">Jonathan Zittrain</w:t>
            </w:r>
          </w:p>
        </w:tc>
        <w:tc>
          <w:tcPr>
            <w:tcW w:type="dxa" w:w="1019"/>
            <w:tcMar>
              <w:top w:type="dxa" w:w="60"/>
              <w:left w:type="dxa" w:w="80"/>
              <w:bottom w:type="dxa" w:w="60"/>
              <w:right w:type="dxa" w:w="80"/>
            </w:tcMar>
          </w:tcPr>
          <w:p>
            <w:r>
              <w:rPr>
                <w:sz w:val="16"/>
                <w:szCs w:val="16"/>
              </w:rPr>
              <w:t xml:space="preserve">2006</w:t>
            </w:r>
          </w:p>
        </w:tc>
        <w:tc>
          <w:tcPr>
            <w:tcW w:type="dxa" w:w="1019"/>
            <w:tcMar>
              <w:top w:type="dxa" w:w="60"/>
              <w:left w:type="dxa" w:w="80"/>
              <w:bottom w:type="dxa" w:w="60"/>
              <w:right w:type="dxa" w:w="80"/>
            </w:tcMar>
          </w:tcPr>
          <w:p>
            <w:r>
              <w:rPr>
                <w:sz w:val="16"/>
                <w:szCs w:val="16"/>
              </w:rPr>
              <w:t xml:space="preserve">✅ Confirmada</w:t>
            </w:r>
          </w:p>
        </w:tc>
        <w:tc>
          <w:tcPr>
            <w:tcW w:type="dxa" w:w="2200"/>
            <w:tcMar>
              <w:top w:type="dxa" w:w="60"/>
              <w:left w:type="dxa" w:w="80"/>
              <w:bottom w:type="dxa" w:w="60"/>
              <w:right w:type="dxa" w:w="80"/>
            </w:tcMar>
          </w:tcPr>
          <w:p>
            <w:hyperlink w:history="1" r:id="rIdijx8dqe3hduh7vpgnb1ks">
              <w:r>
                <w:rPr>
                  <w:rStyle w:val="Hyperlink"/>
                  <w:sz w:val="16"/>
                  <w:szCs w:val="16"/>
                </w:rPr>
                <w:t xml:space="preserve">https://dash.harvard.edu/handle/1/9385626</w:t>
              </w:r>
            </w:hyperlink>
          </w:p>
        </w:tc>
        <w:tc>
          <w:tcPr>
            <w:tcW w:type="dxa" w:w="6237"/>
            <w:tcMar>
              <w:top w:type="dxa" w:w="60"/>
              <w:left w:type="dxa" w:w="80"/>
              <w:bottom w:type="dxa" w:w="60"/>
              <w:right w:type="dxa" w:w="80"/>
            </w:tcMar>
          </w:tcPr>
          <w:p>
            <w:r>
              <w:rPr>
                <w:sz w:val="16"/>
                <w:szCs w:val="16"/>
              </w:rPr>
              <w:t xml:space="preserve">Artículo de Jonathan Zittrain en Harvard Law Review (2006), disponible en acceso abierto en el repositorio DASH, que introduce el concepto de 'generatividad': la capacidad de una tecnología para producir cambios no previstos impulsados por audiencias amplias y</w:t>
            </w:r>
          </w:p>
        </w:tc>
      </w:tr>
      <w:tr>
        <w:trPr>
          <w:tblHeader w:val="off"/>
        </w:trPr>
        <w:tc>
          <w:tcPr>
            <w:tcW w:type="dxa" w:w="2509"/>
            <w:tcMar>
              <w:top w:type="dxa" w:w="60"/>
              <w:left w:type="dxa" w:w="80"/>
              <w:bottom w:type="dxa" w:w="60"/>
              <w:right w:type="dxa" w:w="80"/>
            </w:tcMar>
          </w:tcPr>
          <w:p>
            <w:r>
              <w:rPr>
                <w:sz w:val="16"/>
                <w:szCs w:val="16"/>
              </w:rPr>
              <w:t xml:space="preserve">Harvard Law School and Berkman Klein Center announce new initiative on Artificial Intelligence and the Law</w:t>
            </w:r>
          </w:p>
        </w:tc>
        <w:tc>
          <w:tcPr>
            <w:tcW w:type="dxa" w:w="1586"/>
            <w:tcMar>
              <w:top w:type="dxa" w:w="60"/>
              <w:left w:type="dxa" w:w="80"/>
              <w:bottom w:type="dxa" w:w="60"/>
              <w:right w:type="dxa" w:w="80"/>
            </w:tcMar>
          </w:tcPr>
          <w:p>
            <w:r>
              <w:rPr>
                <w:sz w:val="16"/>
                <w:szCs w:val="16"/>
              </w:rPr>
              <w:t xml:space="preserve">Harvard Law School Today</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2200"/>
            <w:tcMar>
              <w:top w:type="dxa" w:w="60"/>
              <w:left w:type="dxa" w:w="80"/>
              <w:bottom w:type="dxa" w:w="60"/>
              <w:right w:type="dxa" w:w="80"/>
            </w:tcMar>
          </w:tcPr>
          <w:p>
            <w:hyperlink w:history="1" r:id="rIdclml2grwuzi-9t_lkyrzx">
              <w:r>
                <w:rPr>
                  <w:rStyle w:val="Hyperlink"/>
                  <w:sz w:val="16"/>
                  <w:szCs w:val="16"/>
                </w:rPr>
                <w:t xml:space="preserve">https://hls.harvard.edu/today/harvard-law-school-and-berkman-klein-center-announce-new-initiative-on-artificial-intelligence-and-the-law/</w:t>
              </w:r>
            </w:hyperlink>
          </w:p>
        </w:tc>
        <w:tc>
          <w:tcPr>
            <w:tcW w:type="dxa" w:w="6237"/>
            <w:tcMar>
              <w:top w:type="dxa" w:w="60"/>
              <w:left w:type="dxa" w:w="80"/>
              <w:bottom w:type="dxa" w:w="60"/>
              <w:right w:type="dxa" w:w="80"/>
            </w:tcMar>
          </w:tcPr>
          <w:p/>
        </w:tc>
      </w:tr>
      <w:tr>
        <w:trPr>
          <w:tblHeader w:val="off"/>
        </w:trPr>
        <w:tc>
          <w:tcPr>
            <w:tcW w:type="dxa" w:w="2509"/>
            <w:tcMar>
              <w:top w:type="dxa" w:w="60"/>
              <w:left w:type="dxa" w:w="80"/>
              <w:bottom w:type="dxa" w:w="60"/>
              <w:right w:type="dxa" w:w="80"/>
            </w:tcMar>
          </w:tcPr>
          <w:p>
            <w:r>
              <w:rPr>
                <w:sz w:val="16"/>
                <w:szCs w:val="16"/>
              </w:rPr>
              <w:t xml:space="preserve">The Federal Trade Commission on Generative AI (JOLT Digest)</w:t>
            </w:r>
          </w:p>
        </w:tc>
        <w:tc>
          <w:tcPr>
            <w:tcW w:type="dxa" w:w="1586"/>
            <w:tcMar>
              <w:top w:type="dxa" w:w="60"/>
              <w:left w:type="dxa" w:w="80"/>
              <w:bottom w:type="dxa" w:w="60"/>
              <w:right w:type="dxa" w:w="80"/>
            </w:tcMar>
          </w:tcPr>
          <w:p>
            <w:r>
              <w:rPr>
                <w:sz w:val="16"/>
                <w:szCs w:val="16"/>
              </w:rPr>
              <w:t xml:space="preserve">Harvard Journal of Law &amp; Technology Digest</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2200"/>
            <w:tcMar>
              <w:top w:type="dxa" w:w="60"/>
              <w:left w:type="dxa" w:w="80"/>
              <w:bottom w:type="dxa" w:w="60"/>
              <w:right w:type="dxa" w:w="80"/>
            </w:tcMar>
          </w:tcPr>
          <w:p>
            <w:hyperlink w:history="1" r:id="rIdkpthi98lvwfknbnegtycw">
              <w:r>
                <w:rPr>
                  <w:rStyle w:val="Hyperlink"/>
                  <w:sz w:val="16"/>
                  <w:szCs w:val="16"/>
                </w:rPr>
                <w:t xml:space="preserve">https://jolt.law.harvard.edu/digest/the-federal-trade-commission-consider-generative-ai</w:t>
              </w:r>
            </w:hyperlink>
          </w:p>
        </w:tc>
        <w:tc>
          <w:tcPr>
            <w:tcW w:type="dxa" w:w="6237"/>
            <w:tcMar>
              <w:top w:type="dxa" w:w="60"/>
              <w:left w:type="dxa" w:w="80"/>
              <w:bottom w:type="dxa" w:w="60"/>
              <w:right w:type="dxa" w:w="80"/>
            </w:tcMar>
          </w:tcPr>
          <w:p/>
        </w:tc>
      </w:tr>
    </w:tbl>
    <w:p/>
    <w:p>
      <w:pPr>
        <w:pStyle w:val="Heading3"/>
      </w:pPr>
      <w:r>
        <w:t xml:space="preserve">Lecturas y documentos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5"/>
        <w:gridCol w:w="2105"/>
        <w:gridCol w:w="1019"/>
        <w:gridCol w:w="1019"/>
        <w:gridCol w:w="2507"/>
        <w:gridCol w:w="5145"/>
      </w:tblGrid>
      <w:tr>
        <w:trPr>
          <w:tblHeader/>
        </w:trPr>
        <w:tc>
          <w:tcPr>
            <w:tcW w:type="dxa" w:w="2775"/>
            <w:shd w:fill="E8EEF7" w:color="auto" w:val="clear"/>
            <w:tcMar>
              <w:top w:type="dxa" w:w="60"/>
              <w:left w:type="dxa" w:w="80"/>
              <w:bottom w:type="dxa" w:w="60"/>
              <w:right w:type="dxa" w:w="80"/>
            </w:tcMar>
          </w:tcPr>
          <w:p>
            <w:r>
              <w:rPr>
                <w:b/>
                <w:bCs/>
                <w:sz w:val="16"/>
                <w:szCs w:val="16"/>
              </w:rPr>
              <w:t xml:space="preserve">Fuente</w:t>
            </w:r>
          </w:p>
        </w:tc>
        <w:tc>
          <w:tcPr>
            <w:tcW w:type="dxa" w:w="2105"/>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2507"/>
            <w:shd w:fill="E8EEF7" w:color="auto" w:val="clear"/>
            <w:tcMar>
              <w:top w:type="dxa" w:w="60"/>
              <w:left w:type="dxa" w:w="80"/>
              <w:bottom w:type="dxa" w:w="60"/>
              <w:right w:type="dxa" w:w="80"/>
            </w:tcMar>
          </w:tcPr>
          <w:p>
            <w:r>
              <w:rPr>
                <w:b/>
                <w:bCs/>
                <w:sz w:val="16"/>
                <w:szCs w:val="16"/>
              </w:rPr>
              <w:t xml:space="preserve">URL</w:t>
            </w:r>
          </w:p>
        </w:tc>
        <w:tc>
          <w:tcPr>
            <w:tcW w:type="dxa" w:w="5145"/>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775"/>
            <w:tcMar>
              <w:top w:type="dxa" w:w="60"/>
              <w:left w:type="dxa" w:w="80"/>
              <w:bottom w:type="dxa" w:w="60"/>
              <w:right w:type="dxa" w:w="80"/>
            </w:tcMar>
          </w:tcPr>
          <w:p>
            <w:r>
              <w:rPr>
                <w:sz w:val="16"/>
                <w:szCs w:val="16"/>
              </w:rPr>
              <w:t xml:space="preserve">How Lawyers Can Add Value in the Age of AI (The Practice, número 'Adding Value in the Age of AI', julio-agosto de 2026)</w:t>
            </w:r>
          </w:p>
        </w:tc>
        <w:tc>
          <w:tcPr>
            <w:tcW w:type="dxa" w:w="2105"/>
            <w:tcMar>
              <w:top w:type="dxa" w:w="60"/>
              <w:left w:type="dxa" w:w="80"/>
              <w:bottom w:type="dxa" w:w="60"/>
              <w:right w:type="dxa" w:w="80"/>
            </w:tcMar>
          </w:tcPr>
          <w:p>
            <w:r>
              <w:rPr>
                <w:sz w:val="16"/>
                <w:szCs w:val="16"/>
              </w:rPr>
              <w:t xml:space="preserve">Michele DeStefano; Center on the Legal Profession, Harvard Law School</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2507"/>
            <w:tcMar>
              <w:top w:type="dxa" w:w="60"/>
              <w:left w:type="dxa" w:w="80"/>
              <w:bottom w:type="dxa" w:w="60"/>
              <w:right w:type="dxa" w:w="80"/>
            </w:tcMar>
          </w:tcPr>
          <w:p>
            <w:hyperlink w:history="1" r:id="rIdshspgmaabpxmonlk9adkl">
              <w:r>
                <w:rPr>
                  <w:rStyle w:val="Hyperlink"/>
                  <w:sz w:val="16"/>
                  <w:szCs w:val="16"/>
                </w:rPr>
                <w:t xml:space="preserve">https://clp.law.harvard.edu/knowledge-hub/magazine/issues/adding-value-in-the-age-of-ai/how-lawyers-can-add-value-in-the-age-of-ai/</w:t>
              </w:r>
            </w:hyperlink>
          </w:p>
        </w:tc>
        <w:tc>
          <w:tcPr>
            <w:tcW w:type="dxa" w:w="5145"/>
            <w:tcMar>
              <w:top w:type="dxa" w:w="60"/>
              <w:left w:type="dxa" w:w="80"/>
              <w:bottom w:type="dxa" w:w="60"/>
              <w:right w:type="dxa" w:w="80"/>
            </w:tcMar>
          </w:tcPr>
          <w:p>
            <w:r>
              <w:rPr>
                <w:b/>
                <w:bCs/>
                <w:sz w:val="16"/>
                <w:szCs w:val="16"/>
              </w:rPr>
              <w:t xml:space="preserve">Verificación:</w:t>
            </w:r>
            <w:r>
              <w:rPr>
                <w:sz w:val="16"/>
                <w:szCs w:val="16"/>
              </w:rPr>
              <w:t xml:space="preserve"> Lectura previa obligatoria (Harvard): 50 entrevistas a directores jurídicos y socios sobre dónde agrega valor el abogado en la era de la IA.</w:t>
            </w:r>
          </w:p>
        </w:tc>
      </w:tr>
      <w:tr>
        <w:trPr>
          <w:tblHeader w:val="off"/>
        </w:trPr>
        <w:tc>
          <w:tcPr>
            <w:tcW w:type="dxa" w:w="2775"/>
            <w:tcMar>
              <w:top w:type="dxa" w:w="60"/>
              <w:left w:type="dxa" w:w="80"/>
              <w:bottom w:type="dxa" w:w="60"/>
              <w:right w:type="dxa" w:w="80"/>
            </w:tcMar>
          </w:tcPr>
          <w:p>
            <w:r>
              <w:rPr>
                <w:sz w:val="16"/>
                <w:szCs w:val="16"/>
              </w:rPr>
              <w:t xml:space="preserve">Introducing the July/August 2026 Issue – Adding Value in the Age of AI (The Practice)</w:t>
            </w:r>
          </w:p>
        </w:tc>
        <w:tc>
          <w:tcPr>
            <w:tcW w:type="dxa" w:w="2105"/>
            <w:tcMar>
              <w:top w:type="dxa" w:w="60"/>
              <w:left w:type="dxa" w:w="80"/>
              <w:bottom w:type="dxa" w:w="60"/>
              <w:right w:type="dxa" w:w="80"/>
            </w:tcMar>
          </w:tcPr>
          <w:p>
            <w:r>
              <w:rPr>
                <w:sz w:val="16"/>
                <w:szCs w:val="16"/>
              </w:rPr>
              <w:t xml:space="preserve">Center on the Legal Profession, Harvard Law School</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2507"/>
            <w:tcMar>
              <w:top w:type="dxa" w:w="60"/>
              <w:left w:type="dxa" w:w="80"/>
              <w:bottom w:type="dxa" w:w="60"/>
              <w:right w:type="dxa" w:w="80"/>
            </w:tcMar>
          </w:tcPr>
          <w:p>
            <w:hyperlink w:history="1" r:id="rIdzrkldw9vdjldx5clrslwk">
              <w:r>
                <w:rPr>
                  <w:rStyle w:val="Hyperlink"/>
                  <w:sz w:val="16"/>
                  <w:szCs w:val="16"/>
                </w:rPr>
                <w:t xml:space="preserve">https://clp.law.harvard.edu/knowledge-hub/magazine/issues/adding-value-in-the-age-of-ai/introducing-the-july-august-2026-issue/</w:t>
              </w:r>
            </w:hyperlink>
          </w:p>
        </w:tc>
        <w:tc>
          <w:tcPr>
            <w:tcW w:type="dxa" w:w="5145"/>
            <w:tcMar>
              <w:top w:type="dxa" w:w="60"/>
              <w:left w:type="dxa" w:w="80"/>
              <w:bottom w:type="dxa" w:w="60"/>
              <w:right w:type="dxa" w:w="80"/>
            </w:tcMar>
          </w:tcPr>
          <w:p/>
        </w:tc>
      </w:tr>
      <w:tr>
        <w:trPr>
          <w:tblHeader w:val="off"/>
        </w:trPr>
        <w:tc>
          <w:tcPr>
            <w:tcW w:type="dxa" w:w="2775"/>
            <w:tcMar>
              <w:top w:type="dxa" w:w="60"/>
              <w:left w:type="dxa" w:w="80"/>
              <w:bottom w:type="dxa" w:w="60"/>
              <w:right w:type="dxa" w:w="80"/>
            </w:tcMar>
          </w:tcPr>
          <w:p>
            <w:r>
              <w:rPr>
                <w:sz w:val="16"/>
                <w:szCs w:val="16"/>
              </w:rPr>
              <w:t xml:space="preserve">Algorithmic Harm: Protecting People in the Age of Artificial Intelligence (Harvard Public Law Working Paper No. 25-21; libro en Oxford University Press)</w:t>
            </w:r>
          </w:p>
        </w:tc>
        <w:tc>
          <w:tcPr>
            <w:tcW w:type="dxa" w:w="2105"/>
            <w:tcMar>
              <w:top w:type="dxa" w:w="60"/>
              <w:left w:type="dxa" w:w="80"/>
              <w:bottom w:type="dxa" w:w="60"/>
              <w:right w:type="dxa" w:w="80"/>
            </w:tcMar>
          </w:tcPr>
          <w:p>
            <w:r>
              <w:rPr>
                <w:sz w:val="16"/>
                <w:szCs w:val="16"/>
              </w:rPr>
              <w:t xml:space="preserve">Oren Bar-Gill y Cass R. Sunstein (codirectores de la Initiative on Artificial Intelligence and the Law, Harvard Law School)</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w:t>
            </w:r>
          </w:p>
        </w:tc>
        <w:tc>
          <w:tcPr>
            <w:tcW w:type="dxa" w:w="2507"/>
            <w:tcMar>
              <w:top w:type="dxa" w:w="60"/>
              <w:left w:type="dxa" w:w="80"/>
              <w:bottom w:type="dxa" w:w="60"/>
              <w:right w:type="dxa" w:w="80"/>
            </w:tcMar>
          </w:tcPr>
          <w:p>
            <w:hyperlink w:history="1" r:id="rId9on-dqylo9fhpfzvgixlk">
              <w:r>
                <w:rPr>
                  <w:rStyle w:val="Hyperlink"/>
                  <w:sz w:val="16"/>
                  <w:szCs w:val="16"/>
                </w:rPr>
                <w:t xml:space="preserve">https://papers.ssrn.com/sol3/papers.cfm?abstract_id=5162465</w:t>
              </w:r>
            </w:hyperlink>
          </w:p>
        </w:tc>
        <w:tc>
          <w:tcPr>
            <w:tcW w:type="dxa" w:w="5145"/>
            <w:tcMar>
              <w:top w:type="dxa" w:w="60"/>
              <w:left w:type="dxa" w:w="80"/>
              <w:bottom w:type="dxa" w:w="60"/>
              <w:right w:type="dxa" w:w="80"/>
            </w:tcMar>
          </w:tcPr>
          <w:p>
            <w:r>
              <w:rPr>
                <w:sz w:val="16"/>
                <w:szCs w:val="16"/>
              </w:rPr>
              <w:t xml:space="preserve">Trabajo central de la Iniciativa sobre IA y Derecho de Harvard Law School: Bar-Gill y Sunstein explican cómo los algoritmos pueden explotar la falta de información y los sesgos conductuales de los consumidores para inducir compras inútiles o sobreprecios, con</w:t>
            </w:r>
          </w:p>
        </w:tc>
      </w:tr>
      <w:tr>
        <w:trPr>
          <w:tblHeader w:val="off"/>
        </w:trPr>
        <w:tc>
          <w:tcPr>
            <w:tcW w:type="dxa" w:w="2775"/>
            <w:tcMar>
              <w:top w:type="dxa" w:w="60"/>
              <w:left w:type="dxa" w:w="80"/>
              <w:bottom w:type="dxa" w:w="60"/>
              <w:right w:type="dxa" w:w="80"/>
            </w:tcMar>
          </w:tcPr>
          <w:p>
            <w:r>
              <w:rPr>
                <w:sz w:val="16"/>
                <w:szCs w:val="16"/>
              </w:rPr>
              <w:t xml:space="preserve">The Practice (Center on the Legal Profession, Harvard Law School) - número monográfico 'Generative AI in the Legal Profession' (March/April 2023)</w:t>
            </w:r>
          </w:p>
        </w:tc>
        <w:tc>
          <w:tcPr>
            <w:tcW w:type="dxa" w:w="2105"/>
            <w:tcMar>
              <w:top w:type="dxa" w:w="60"/>
              <w:left w:type="dxa" w:w="80"/>
              <w:bottom w:type="dxa" w:w="60"/>
              <w:right w:type="dxa" w:w="80"/>
            </w:tcMar>
          </w:tcPr>
          <w:p>
            <w:r>
              <w:rPr>
                <w:sz w:val="16"/>
                <w:szCs w:val="16"/>
              </w:rPr>
              <w:t xml:space="preserve">Center on the Legal Profession, Harvard Law School (dir. David B. Wilkins)</w:t>
            </w:r>
          </w:p>
        </w:tc>
        <w:tc>
          <w:tcPr>
            <w:tcW w:type="dxa" w:w="1019"/>
            <w:tcMar>
              <w:top w:type="dxa" w:w="60"/>
              <w:left w:type="dxa" w:w="80"/>
              <w:bottom w:type="dxa" w:w="60"/>
              <w:right w:type="dxa" w:w="80"/>
            </w:tcMar>
          </w:tcPr>
          <w:p>
            <w:r>
              <w:rPr>
                <w:sz w:val="16"/>
                <w:szCs w:val="16"/>
              </w:rPr>
              <w:t xml:space="preserve">2023</w:t>
            </w:r>
          </w:p>
        </w:tc>
        <w:tc>
          <w:tcPr>
            <w:tcW w:type="dxa" w:w="1019"/>
            <w:tcMar>
              <w:top w:type="dxa" w:w="60"/>
              <w:left w:type="dxa" w:w="80"/>
              <w:bottom w:type="dxa" w:w="60"/>
              <w:right w:type="dxa" w:w="80"/>
            </w:tcMar>
          </w:tcPr>
          <w:p>
            <w:r>
              <w:rPr>
                <w:sz w:val="16"/>
                <w:szCs w:val="16"/>
              </w:rPr>
              <w:t xml:space="preserve">🟡 Corregida</w:t>
            </w:r>
          </w:p>
        </w:tc>
        <w:tc>
          <w:tcPr>
            <w:tcW w:type="dxa" w:w="2507"/>
            <w:tcMar>
              <w:top w:type="dxa" w:w="60"/>
              <w:left w:type="dxa" w:w="80"/>
              <w:bottom w:type="dxa" w:w="60"/>
              <w:right w:type="dxa" w:w="80"/>
            </w:tcMar>
          </w:tcPr>
          <w:p>
            <w:hyperlink w:history="1" r:id="rIdlq8falw8kjeeq4osxyiel">
              <w:r>
                <w:rPr>
                  <w:rStyle w:val="Hyperlink"/>
                  <w:sz w:val="16"/>
                  <w:szCs w:val="16"/>
                </w:rPr>
                <w:t xml:space="preserve">https://clp.law.harvard.edu/knowledge-hub/magazine/issues/generative-ai-in-the-legal-profession/</w:t>
              </w:r>
            </w:hyperlink>
          </w:p>
        </w:tc>
        <w:tc>
          <w:tcPr>
            <w:tcW w:type="dxa" w:w="5145"/>
            <w:tcMar>
              <w:top w:type="dxa" w:w="60"/>
              <w:left w:type="dxa" w:w="80"/>
              <w:bottom w:type="dxa" w:w="60"/>
              <w:right w:type="dxa" w:w="80"/>
            </w:tcMar>
          </w:tcPr>
          <w:p>
            <w:r>
              <w:rPr>
                <w:sz w:val="16"/>
                <w:szCs w:val="16"/>
              </w:rPr>
              <w:t xml:space="preserve">Revista digital gratuita del Center on the Legal Profession de Harvard Law School que dedico un numero completo (vol. 10, n. 2, ene-feb 2024) a la IA generativa en la profesion juridica: adopcion en firmas, deberes eticos, alucinaciones y supervision humana. U </w:t>
            </w:r>
            <w:r>
              <w:rPr>
                <w:b/>
                <w:bCs/>
                <w:sz w:val="16"/>
                <w:szCs w:val="16"/>
              </w:rPr>
              <w:t xml:space="preserve">Verificación:</w:t>
            </w:r>
            <w:r>
              <w:rPr>
                <w:sz w:val="16"/>
                <w:szCs w:val="16"/>
              </w:rPr>
              <w:t xml:space="preserve"> La búsqueda restringida a clp.law.harvard.edu devolvió el número de The Practice 'Generative AI in the Legal Profession' del Center on the Legal Profession (HLS). Sin embargo, la página introductoria del número se titula 'Introducing the March 2023 Issue', es decir, el monográfico corresponde a marz</w:t>
            </w:r>
          </w:p>
        </w:tc>
      </w:tr>
      <w:tr>
        <w:trPr>
          <w:tblHeader w:val="off"/>
        </w:trPr>
        <w:tc>
          <w:tcPr>
            <w:tcW w:type="dxa" w:w="2775"/>
            <w:tcMar>
              <w:top w:type="dxa" w:w="60"/>
              <w:left w:type="dxa" w:w="80"/>
              <w:bottom w:type="dxa" w:w="60"/>
              <w:right w:type="dxa" w:w="80"/>
            </w:tcMar>
          </w:tcPr>
          <w:p>
            <w:r>
              <w:rPr>
                <w:sz w:val="16"/>
                <w:szCs w:val="16"/>
              </w:rPr>
              <w:t xml:space="preserve">Principled Artificial Intelligence: Mapping Consensus in Ethical and Rights-Based Approaches to Principles for AI (Berkman Klein Center Research Publication No. 2020-1)</w:t>
            </w:r>
          </w:p>
        </w:tc>
        <w:tc>
          <w:tcPr>
            <w:tcW w:type="dxa" w:w="2105"/>
            <w:tcMar>
              <w:top w:type="dxa" w:w="60"/>
              <w:left w:type="dxa" w:w="80"/>
              <w:bottom w:type="dxa" w:w="60"/>
              <w:right w:type="dxa" w:w="80"/>
            </w:tcMar>
          </w:tcPr>
          <w:p>
            <w:r>
              <w:rPr>
                <w:sz w:val="16"/>
                <w:szCs w:val="16"/>
              </w:rPr>
              <w:t xml:space="preserve">Jessica Fjeld, Nele Achten, Hannah Hilligoss, Adam Nagy, Madhulika Srikumar (Berkman Klein Center)</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2507"/>
            <w:tcMar>
              <w:top w:type="dxa" w:w="60"/>
              <w:left w:type="dxa" w:w="80"/>
              <w:bottom w:type="dxa" w:w="60"/>
              <w:right w:type="dxa" w:w="80"/>
            </w:tcMar>
          </w:tcPr>
          <w:p>
            <w:hyperlink w:history="1" r:id="rIdlzi62erho-hd7-wt4yg9c">
              <w:r>
                <w:rPr>
                  <w:rStyle w:val="Hyperlink"/>
                  <w:sz w:val="16"/>
                  <w:szCs w:val="16"/>
                </w:rPr>
                <w:t xml:space="preserve">https://cyber.harvard.edu/publication/2020/principled-ai</w:t>
              </w:r>
            </w:hyperlink>
          </w:p>
        </w:tc>
        <w:tc>
          <w:tcPr>
            <w:tcW w:type="dxa" w:w="5145"/>
            <w:tcMar>
              <w:top w:type="dxa" w:w="60"/>
              <w:left w:type="dxa" w:w="80"/>
              <w:bottom w:type="dxa" w:w="60"/>
              <w:right w:type="dxa" w:w="80"/>
            </w:tcMar>
          </w:tcPr>
          <w:p>
            <w:r>
              <w:rPr>
                <w:sz w:val="16"/>
                <w:szCs w:val="16"/>
              </w:rPr>
              <w:t xml:space="preserve">Informe del Berkman Klein Center que compara 36 documentos de principios sobre IA emitidos por gobiernos, empresas y sociedad civil, e identifica ocho temas de consenso: privacidad, rendición de cuentas, seguridad, transparencia y explicabilidad, equidad y no</w:t>
            </w:r>
          </w:p>
        </w:tc>
      </w:tr>
      <w:tr>
        <w:trPr>
          <w:tblHeader w:val="off"/>
        </w:trPr>
        <w:tc>
          <w:tcPr>
            <w:tcW w:type="dxa" w:w="2775"/>
            <w:tcMar>
              <w:top w:type="dxa" w:w="60"/>
              <w:left w:type="dxa" w:w="80"/>
              <w:bottom w:type="dxa" w:w="60"/>
              <w:right w:type="dxa" w:w="80"/>
            </w:tcMar>
          </w:tcPr>
          <w:p>
            <w:r>
              <w:rPr>
                <w:sz w:val="16"/>
                <w:szCs w:val="16"/>
              </w:rPr>
              <w:t xml:space="preserve">Q&amp;A: Jessica Fjeld on a New Berkman Klein Study of AI Ethical Principles</w:t>
            </w:r>
          </w:p>
        </w:tc>
        <w:tc>
          <w:tcPr>
            <w:tcW w:type="dxa" w:w="2105"/>
            <w:tcMar>
              <w:top w:type="dxa" w:w="60"/>
              <w:left w:type="dxa" w:w="80"/>
              <w:bottom w:type="dxa" w:w="60"/>
              <w:right w:type="dxa" w:w="80"/>
            </w:tcMar>
          </w:tcPr>
          <w:p>
            <w:r>
              <w:rPr>
                <w:sz w:val="16"/>
                <w:szCs w:val="16"/>
              </w:rPr>
              <w:t xml:space="preserve">Berkman Klein Center</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 (búsqueda propia)</w:t>
            </w:r>
          </w:p>
        </w:tc>
        <w:tc>
          <w:tcPr>
            <w:tcW w:type="dxa" w:w="2507"/>
            <w:tcMar>
              <w:top w:type="dxa" w:w="60"/>
              <w:left w:type="dxa" w:w="80"/>
              <w:bottom w:type="dxa" w:w="60"/>
              <w:right w:type="dxa" w:w="80"/>
            </w:tcMar>
          </w:tcPr>
          <w:p>
            <w:hyperlink w:history="1" r:id="rIdvsqyhlokkjpkpvgjzneov">
              <w:r>
                <w:rPr>
                  <w:rStyle w:val="Hyperlink"/>
                  <w:sz w:val="16"/>
                  <w:szCs w:val="16"/>
                </w:rPr>
                <w:t xml:space="preserve">https://cyber.harvard.edu/story/2020-01/qa-jessica-fjeld-new-berkman-klein-study-ai-ethical-principles</w:t>
              </w:r>
            </w:hyperlink>
          </w:p>
        </w:tc>
        <w:tc>
          <w:tcPr>
            <w:tcW w:type="dxa" w:w="5145"/>
            <w:tcMar>
              <w:top w:type="dxa" w:w="60"/>
              <w:left w:type="dxa" w:w="80"/>
              <w:bottom w:type="dxa" w:w="60"/>
              <w:right w:type="dxa" w:w="80"/>
            </w:tcMar>
          </w:tcPr>
          <w:p/>
        </w:tc>
      </w:tr>
      <w:tr>
        <w:trPr>
          <w:tblHeader w:val="off"/>
        </w:trPr>
        <w:tc>
          <w:tcPr>
            <w:tcW w:type="dxa" w:w="2775"/>
            <w:tcMar>
              <w:top w:type="dxa" w:w="60"/>
              <w:left w:type="dxa" w:w="80"/>
              <w:bottom w:type="dxa" w:w="60"/>
              <w:right w:type="dxa" w:w="80"/>
            </w:tcMar>
          </w:tcPr>
          <w:p>
            <w:r>
              <w:rPr>
                <w:sz w:val="16"/>
                <w:szCs w:val="16"/>
              </w:rPr>
              <w:t xml:space="preserve">Intellectual Debt: With Great Power Comes Great Ignorance</w:t>
            </w:r>
          </w:p>
        </w:tc>
        <w:tc>
          <w:tcPr>
            <w:tcW w:type="dxa" w:w="2105"/>
            <w:tcMar>
              <w:top w:type="dxa" w:w="60"/>
              <w:left w:type="dxa" w:w="80"/>
              <w:bottom w:type="dxa" w:w="60"/>
              <w:right w:type="dxa" w:w="80"/>
            </w:tcMar>
          </w:tcPr>
          <w:p>
            <w:r>
              <w:rPr>
                <w:sz w:val="16"/>
                <w:szCs w:val="16"/>
              </w:rPr>
              <w:t xml:space="preserve">Jonathan Zittrain</w:t>
            </w:r>
          </w:p>
        </w:tc>
        <w:tc>
          <w:tcPr>
            <w:tcW w:type="dxa" w:w="1019"/>
            <w:tcMar>
              <w:top w:type="dxa" w:w="60"/>
              <w:left w:type="dxa" w:w="80"/>
              <w:bottom w:type="dxa" w:w="60"/>
              <w:right w:type="dxa" w:w="80"/>
            </w:tcMar>
          </w:tcPr>
          <w:p>
            <w:r>
              <w:rPr>
                <w:sz w:val="16"/>
                <w:szCs w:val="16"/>
              </w:rPr>
              <w:t xml:space="preserve">2019</w:t>
            </w:r>
          </w:p>
        </w:tc>
        <w:tc>
          <w:tcPr>
            <w:tcW w:type="dxa" w:w="1019"/>
            <w:tcMar>
              <w:top w:type="dxa" w:w="60"/>
              <w:left w:type="dxa" w:w="80"/>
              <w:bottom w:type="dxa" w:w="60"/>
              <w:right w:type="dxa" w:w="80"/>
            </w:tcMar>
          </w:tcPr>
          <w:p>
            <w:r>
              <w:rPr>
                <w:sz w:val="16"/>
                <w:szCs w:val="16"/>
              </w:rPr>
              <w:t xml:space="preserve">✅ Confirmada</w:t>
            </w:r>
          </w:p>
        </w:tc>
        <w:tc>
          <w:tcPr>
            <w:tcW w:type="dxa" w:w="2507"/>
            <w:tcMar>
              <w:top w:type="dxa" w:w="60"/>
              <w:left w:type="dxa" w:w="80"/>
              <w:bottom w:type="dxa" w:w="60"/>
              <w:right w:type="dxa" w:w="80"/>
            </w:tcMar>
          </w:tcPr>
          <w:p>
            <w:hyperlink w:history="1" r:id="rIdr2gtvb8luj2ztdcslz1uk">
              <w:r>
                <w:rPr>
                  <w:rStyle w:val="Hyperlink"/>
                  <w:sz w:val="16"/>
                  <w:szCs w:val="16"/>
                </w:rPr>
                <w:t xml:space="preserve">https://cyber.harvard.edu/story/2019-07/intellectual-debt-great-power-comes-great-ignorance</w:t>
              </w:r>
            </w:hyperlink>
          </w:p>
        </w:tc>
        <w:tc>
          <w:tcPr>
            <w:tcW w:type="dxa" w:w="5145"/>
            <w:tcMar>
              <w:top w:type="dxa" w:w="60"/>
              <w:left w:type="dxa" w:w="80"/>
              <w:bottom w:type="dxa" w:w="60"/>
              <w:right w:type="dxa" w:w="80"/>
            </w:tcMar>
          </w:tcPr>
          <w:p>
            <w:r>
              <w:rPr>
                <w:sz w:val="16"/>
                <w:szCs w:val="16"/>
              </w:rPr>
              <w:t xml:space="preserve">Ensayo corto de Jonathan Zittrain (Berkman Klein Center, 2019) que acuña la idea de 'deuda intelectual': los sistemas de aprendizaje automático nos dan respuestas que funcionan sin que entendamos por qué ('saber ahora, comprender después'), con riesgos acumula</w:t>
            </w:r>
          </w:p>
        </w:tc>
      </w:tr>
      <w:tr>
        <w:trPr>
          <w:tblHeader w:val="off"/>
        </w:trPr>
        <w:tc>
          <w:tcPr>
            <w:tcW w:type="dxa" w:w="2775"/>
            <w:tcMar>
              <w:top w:type="dxa" w:w="60"/>
              <w:left w:type="dxa" w:w="80"/>
              <w:bottom w:type="dxa" w:w="60"/>
              <w:right w:type="dxa" w:w="80"/>
            </w:tcMar>
          </w:tcPr>
          <w:p>
            <w:r>
              <w:rPr>
                <w:sz w:val="16"/>
                <w:szCs w:val="16"/>
              </w:rPr>
              <w:t xml:space="preserve">Artificial Intelligence &amp; Human Rights: Opportunities &amp; Risks</w:t>
            </w:r>
          </w:p>
        </w:tc>
        <w:tc>
          <w:tcPr>
            <w:tcW w:type="dxa" w:w="2105"/>
            <w:tcMar>
              <w:top w:type="dxa" w:w="60"/>
              <w:left w:type="dxa" w:w="80"/>
              <w:bottom w:type="dxa" w:w="60"/>
              <w:right w:type="dxa" w:w="80"/>
            </w:tcMar>
          </w:tcPr>
          <w:p>
            <w:r>
              <w:rPr>
                <w:sz w:val="16"/>
                <w:szCs w:val="16"/>
              </w:rPr>
              <w:t xml:space="preserve">Filippo Raso, Hannah Hilligoss, Vivek Krishnamurthy, Christopher Bavitz, Levin Kim (Berkman Klein Center)</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Confirmada</w:t>
            </w:r>
          </w:p>
        </w:tc>
        <w:tc>
          <w:tcPr>
            <w:tcW w:type="dxa" w:w="2507"/>
            <w:tcMar>
              <w:top w:type="dxa" w:w="60"/>
              <w:left w:type="dxa" w:w="80"/>
              <w:bottom w:type="dxa" w:w="60"/>
              <w:right w:type="dxa" w:w="80"/>
            </w:tcMar>
          </w:tcPr>
          <w:p>
            <w:hyperlink w:history="1" r:id="rId_anpdrcr5lzkgtqfkn63u">
              <w:r>
                <w:rPr>
                  <w:rStyle w:val="Hyperlink"/>
                  <w:sz w:val="16"/>
                  <w:szCs w:val="16"/>
                </w:rPr>
                <w:t xml:space="preserve">https://cyber.harvard.edu/sites/default/files/2018-09/2018-09_AIHumanRightsSmall.pdf</w:t>
              </w:r>
            </w:hyperlink>
          </w:p>
        </w:tc>
        <w:tc>
          <w:tcPr>
            <w:tcW w:type="dxa" w:w="5145"/>
            <w:tcMar>
              <w:top w:type="dxa" w:w="60"/>
              <w:left w:type="dxa" w:w="80"/>
              <w:bottom w:type="dxa" w:w="60"/>
              <w:right w:type="dxa" w:w="80"/>
            </w:tcMar>
          </w:tcPr>
          <w:p>
            <w:r>
              <w:rPr>
                <w:sz w:val="16"/>
                <w:szCs w:val="16"/>
              </w:rPr>
              <w:t xml:space="preserve">Informe del Berkman Klein Center que evalúa el impacto de la IA a la luz de la Declaración Universal de Derechos Humanos, con seis casos de uso (justicia penal, crédito, salud, recursos humanos, educación y moderación de contenidos) y su efecto sobre derechos</w:t>
            </w:r>
          </w:p>
        </w:tc>
      </w:tr>
      <w:tr>
        <w:trPr>
          <w:tblHeader w:val="off"/>
        </w:trPr>
        <w:tc>
          <w:tcPr>
            <w:tcW w:type="dxa" w:w="2775"/>
            <w:tcMar>
              <w:top w:type="dxa" w:w="60"/>
              <w:left w:type="dxa" w:w="80"/>
              <w:bottom w:type="dxa" w:w="60"/>
              <w:right w:type="dxa" w:w="80"/>
            </w:tcMar>
          </w:tcPr>
          <w:p>
            <w:r>
              <w:rPr>
                <w:sz w:val="16"/>
                <w:szCs w:val="16"/>
              </w:rPr>
              <w:t xml:space="preserve">Code Is Law: On Liberty in Cyberspace</w:t>
            </w:r>
          </w:p>
        </w:tc>
        <w:tc>
          <w:tcPr>
            <w:tcW w:type="dxa" w:w="2105"/>
            <w:tcMar>
              <w:top w:type="dxa" w:w="60"/>
              <w:left w:type="dxa" w:w="80"/>
              <w:bottom w:type="dxa" w:w="60"/>
              <w:right w:type="dxa" w:w="80"/>
            </w:tcMar>
          </w:tcPr>
          <w:p>
            <w:r>
              <w:rPr>
                <w:sz w:val="16"/>
                <w:szCs w:val="16"/>
              </w:rPr>
              <w:t xml:space="preserve">Lawrence Lessig</w:t>
            </w:r>
          </w:p>
        </w:tc>
        <w:tc>
          <w:tcPr>
            <w:tcW w:type="dxa" w:w="1019"/>
            <w:tcMar>
              <w:top w:type="dxa" w:w="60"/>
              <w:left w:type="dxa" w:w="80"/>
              <w:bottom w:type="dxa" w:w="60"/>
              <w:right w:type="dxa" w:w="80"/>
            </w:tcMar>
          </w:tcPr>
          <w:p>
            <w:r>
              <w:rPr>
                <w:sz w:val="16"/>
                <w:szCs w:val="16"/>
              </w:rPr>
              <w:t xml:space="preserve">2000</w:t>
            </w:r>
          </w:p>
        </w:tc>
        <w:tc>
          <w:tcPr>
            <w:tcW w:type="dxa" w:w="1019"/>
            <w:tcMar>
              <w:top w:type="dxa" w:w="60"/>
              <w:left w:type="dxa" w:w="80"/>
              <w:bottom w:type="dxa" w:w="60"/>
              <w:right w:type="dxa" w:w="80"/>
            </w:tcMar>
          </w:tcPr>
          <w:p>
            <w:r>
              <w:rPr>
                <w:sz w:val="16"/>
                <w:szCs w:val="16"/>
              </w:rPr>
              <w:t xml:space="preserve">✅ Confirmada</w:t>
            </w:r>
          </w:p>
        </w:tc>
        <w:tc>
          <w:tcPr>
            <w:tcW w:type="dxa" w:w="2507"/>
            <w:tcMar>
              <w:top w:type="dxa" w:w="60"/>
              <w:left w:type="dxa" w:w="80"/>
              <w:bottom w:type="dxa" w:w="60"/>
              <w:right w:type="dxa" w:w="80"/>
            </w:tcMar>
          </w:tcPr>
          <w:p>
            <w:hyperlink w:history="1" r:id="rIdgwjhwxsvfwott2ua2u9qe">
              <w:r>
                <w:rPr>
                  <w:rStyle w:val="Hyperlink"/>
                  <w:sz w:val="16"/>
                  <w:szCs w:val="16"/>
                </w:rPr>
                <w:t xml:space="preserve">https://www.harvardmagazine.com/2000/01/code-is-law-html</w:t>
              </w:r>
            </w:hyperlink>
          </w:p>
        </w:tc>
        <w:tc>
          <w:tcPr>
            <w:tcW w:type="dxa" w:w="5145"/>
            <w:tcMar>
              <w:top w:type="dxa" w:w="60"/>
              <w:left w:type="dxa" w:w="80"/>
              <w:bottom w:type="dxa" w:w="60"/>
              <w:right w:type="dxa" w:w="80"/>
            </w:tcMar>
          </w:tcPr>
          <w:p>
            <w:r>
              <w:rPr>
                <w:sz w:val="16"/>
                <w:szCs w:val="16"/>
              </w:rPr>
              <w:t xml:space="preserve">Ensayo de Lawrence Lessig en Harvard Magazine (enero-febrero 2000) que condensa la tesis de su libro 'Code and Other Laws of Cyberspace': la arquitectura técnica (el código) regula la conducta tanto o más que la ley, y quien controla el código controla los val</w:t>
            </w:r>
          </w:p>
        </w:tc>
      </w:tr>
      <w:tr>
        <w:trPr>
          <w:tblHeader w:val="off"/>
        </w:trPr>
        <w:tc>
          <w:tcPr>
            <w:tcW w:type="dxa" w:w="2775"/>
            <w:tcMar>
              <w:top w:type="dxa" w:w="60"/>
              <w:left w:type="dxa" w:w="80"/>
              <w:bottom w:type="dxa" w:w="60"/>
              <w:right w:type="dxa" w:w="80"/>
            </w:tcMar>
          </w:tcPr>
          <w:p>
            <w:r>
              <w:rPr>
                <w:sz w:val="16"/>
                <w:szCs w:val="16"/>
              </w:rPr>
              <w:t xml:space="preserve">The Impact of Artificial Intelligence on Law Firms' Business Models (Center on the Legal Profession)</w:t>
            </w:r>
          </w:p>
        </w:tc>
        <w:tc>
          <w:tcPr>
            <w:tcW w:type="dxa" w:w="2105"/>
            <w:tcMar>
              <w:top w:type="dxa" w:w="60"/>
              <w:left w:type="dxa" w:w="80"/>
              <w:bottom w:type="dxa" w:w="60"/>
              <w:right w:type="dxa" w:w="80"/>
            </w:tcMar>
          </w:tcPr>
          <w:p>
            <w:r>
              <w:rPr>
                <w:sz w:val="16"/>
                <w:szCs w:val="16"/>
              </w:rPr>
              <w:t xml:space="preserve">Center on the Legal Profession, Harvard Law School</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2507"/>
            <w:tcMar>
              <w:top w:type="dxa" w:w="60"/>
              <w:left w:type="dxa" w:w="80"/>
              <w:bottom w:type="dxa" w:w="60"/>
              <w:right w:type="dxa" w:w="80"/>
            </w:tcMar>
          </w:tcPr>
          <w:p>
            <w:hyperlink w:history="1" r:id="rIdv_ty413xguv8dmejp39g_">
              <w:r>
                <w:rPr>
                  <w:rStyle w:val="Hyperlink"/>
                  <w:sz w:val="16"/>
                  <w:szCs w:val="16"/>
                </w:rPr>
                <w:t xml:space="preserve">https://clp.law.harvard.edu/knowledge-hub/insights/the-impact-of-artificial-intelligence-on-law-law-firms-business-models/</w:t>
              </w:r>
            </w:hyperlink>
          </w:p>
        </w:tc>
        <w:tc>
          <w:tcPr>
            <w:tcW w:type="dxa" w:w="5145"/>
            <w:tcMar>
              <w:top w:type="dxa" w:w="60"/>
              <w:left w:type="dxa" w:w="80"/>
              <w:bottom w:type="dxa" w:w="60"/>
              <w:right w:type="dxa" w:w="80"/>
            </w:tcMar>
          </w:tcPr>
          <w:p/>
        </w:tc>
      </w:tr>
    </w:tbl>
    <w:p/>
    <w:p>
      <w:pPr>
        <w:pStyle w:val="Heading3"/>
      </w:pPr>
      <w:r>
        <w:t xml:space="preserve">Ejercicios, casos y talleres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3"/>
        <w:gridCol w:w="2185"/>
        <w:gridCol w:w="1019"/>
        <w:gridCol w:w="1019"/>
        <w:gridCol w:w="1671"/>
        <w:gridCol w:w="5773"/>
      </w:tblGrid>
      <w:tr>
        <w:trPr>
          <w:tblHeader/>
        </w:trPr>
        <w:tc>
          <w:tcPr>
            <w:tcW w:type="dxa" w:w="2903"/>
            <w:shd w:fill="E8EEF7" w:color="auto" w:val="clear"/>
            <w:tcMar>
              <w:top w:type="dxa" w:w="60"/>
              <w:left w:type="dxa" w:w="80"/>
              <w:bottom w:type="dxa" w:w="60"/>
              <w:right w:type="dxa" w:w="80"/>
            </w:tcMar>
          </w:tcPr>
          <w:p>
            <w:r>
              <w:rPr>
                <w:b/>
                <w:bCs/>
                <w:sz w:val="16"/>
                <w:szCs w:val="16"/>
              </w:rPr>
              <w:t xml:space="preserve">Fuente</w:t>
            </w:r>
          </w:p>
        </w:tc>
        <w:tc>
          <w:tcPr>
            <w:tcW w:type="dxa" w:w="2185"/>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671"/>
            <w:shd w:fill="E8EEF7" w:color="auto" w:val="clear"/>
            <w:tcMar>
              <w:top w:type="dxa" w:w="60"/>
              <w:left w:type="dxa" w:w="80"/>
              <w:bottom w:type="dxa" w:w="60"/>
              <w:right w:type="dxa" w:w="80"/>
            </w:tcMar>
          </w:tcPr>
          <w:p>
            <w:r>
              <w:rPr>
                <w:b/>
                <w:bCs/>
                <w:sz w:val="16"/>
                <w:szCs w:val="16"/>
              </w:rPr>
              <w:t xml:space="preserve">URL</w:t>
            </w:r>
          </w:p>
        </w:tc>
        <w:tc>
          <w:tcPr>
            <w:tcW w:type="dxa" w:w="5773"/>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903"/>
            <w:tcMar>
              <w:top w:type="dxa" w:w="60"/>
              <w:left w:type="dxa" w:w="80"/>
              <w:bottom w:type="dxa" w:w="60"/>
              <w:right w:type="dxa" w:w="80"/>
            </w:tcMar>
          </w:tcPr>
          <w:p>
            <w:r>
              <w:rPr>
                <w:sz w:val="16"/>
                <w:szCs w:val="16"/>
              </w:rPr>
              <w:t xml:space="preserve">AI Pedagogy Project (metaLAB at Harvard / Berkman Klein Center) – colección de 'assignments' de acceso abierto, p. ej. 'Debating the Ethics of Generative AI'</w:t>
            </w:r>
          </w:p>
        </w:tc>
        <w:tc>
          <w:tcPr>
            <w:tcW w:type="dxa" w:w="2185"/>
            <w:tcMar>
              <w:top w:type="dxa" w:w="60"/>
              <w:left w:type="dxa" w:w="80"/>
              <w:bottom w:type="dxa" w:w="60"/>
              <w:right w:type="dxa" w:w="80"/>
            </w:tcMar>
          </w:tcPr>
          <w:p>
            <w:r>
              <w:rPr>
                <w:sz w:val="16"/>
                <w:szCs w:val="16"/>
              </w:rPr>
              <w:t xml:space="preserve">Sarah Newman y equipo de metaLAB (at) Harvard; docentes colaboradores internacionales</w:t>
            </w:r>
          </w:p>
        </w:tc>
        <w:tc>
          <w:tcPr>
            <w:tcW w:type="dxa" w:w="1019"/>
            <w:tcMar>
              <w:top w:type="dxa" w:w="60"/>
              <w:left w:type="dxa" w:w="80"/>
              <w:bottom w:type="dxa" w:w="60"/>
              <w:right w:type="dxa" w:w="80"/>
            </w:tcMar>
          </w:tcPr>
          <w:p>
            <w:r>
              <w:rPr>
                <w:sz w:val="16"/>
                <w:szCs w:val="16"/>
              </w:rPr>
              <w:t xml:space="preserve">2023-presente</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k5pt57mlx-cysfl351rfh">
              <w:r>
                <w:rPr>
                  <w:rStyle w:val="Hyperlink"/>
                  <w:sz w:val="16"/>
                  <w:szCs w:val="16"/>
                </w:rPr>
                <w:t xml:space="preserve">https://aipedagogy.org/assignments/</w:t>
              </w:r>
            </w:hyperlink>
          </w:p>
        </w:tc>
        <w:tc>
          <w:tcPr>
            <w:tcW w:type="dxa" w:w="5773"/>
            <w:tcMar>
              <w:top w:type="dxa" w:w="60"/>
              <w:left w:type="dxa" w:w="80"/>
              <w:bottom w:type="dxa" w:w="60"/>
              <w:right w:type="dxa" w:w="80"/>
            </w:tcMar>
          </w:tcPr>
          <w:p>
            <w:r>
              <w:rPr>
                <w:sz w:val="16"/>
                <w:szCs w:val="16"/>
              </w:rPr>
              <w:t xml:space="preserve">Colección curada y buscable de ejercicios de aula creados por docentes de todo el mundo para discutir críticamente capacidades y límites de la IA, lanzada en noviembre de 2023 por metaLAB (parte del Berkman Klein Center) bajo la dirección de Sarah Newman. Los</w:t>
            </w:r>
          </w:p>
        </w:tc>
      </w:tr>
      <w:tr>
        <w:trPr>
          <w:tblHeader w:val="off"/>
        </w:trPr>
        <w:tc>
          <w:tcPr>
            <w:tcW w:type="dxa" w:w="2903"/>
            <w:tcMar>
              <w:top w:type="dxa" w:w="60"/>
              <w:left w:type="dxa" w:w="80"/>
              <w:bottom w:type="dxa" w:w="60"/>
              <w:right w:type="dxa" w:w="80"/>
            </w:tcMar>
          </w:tcPr>
          <w:p>
            <w:r>
              <w:rPr>
                <w:sz w:val="16"/>
                <w:szCs w:val="16"/>
              </w:rPr>
              <w:t xml:space="preserve">Summary Report of Expert Roundtable on Colombia's Draft AI Ethical Framework</w:t>
            </w:r>
          </w:p>
        </w:tc>
        <w:tc>
          <w:tcPr>
            <w:tcW w:type="dxa" w:w="2185"/>
            <w:tcMar>
              <w:top w:type="dxa" w:w="60"/>
              <w:left w:type="dxa" w:w="80"/>
              <w:bottom w:type="dxa" w:w="60"/>
              <w:right w:type="dxa" w:w="80"/>
            </w:tcMar>
          </w:tcPr>
          <w:p>
            <w:r>
              <w:rPr>
                <w:sz w:val="16"/>
                <w:szCs w:val="16"/>
              </w:rPr>
              <w:t xml:space="preserve">Berkman Klein Center Policy Practice: AI; Armando Guio Español (autor del marco ético colombiano)</w:t>
            </w:r>
          </w:p>
        </w:tc>
        <w:tc>
          <w:tcPr>
            <w:tcW w:type="dxa" w:w="1019"/>
            <w:tcMar>
              <w:top w:type="dxa" w:w="60"/>
              <w:left w:type="dxa" w:w="80"/>
              <w:bottom w:type="dxa" w:w="60"/>
              <w:right w:type="dxa" w:w="80"/>
            </w:tcMar>
          </w:tcPr>
          <w:p>
            <w:r>
              <w:rPr>
                <w:sz w:val="16"/>
                <w:szCs w:val="16"/>
              </w:rPr>
              <w:t xml:space="preserve">2021</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k9cdm99zzwvob6vvh4f9q">
              <w:r>
                <w:rPr>
                  <w:rStyle w:val="Hyperlink"/>
                  <w:sz w:val="16"/>
                  <w:szCs w:val="16"/>
                </w:rPr>
                <w:t xml:space="preserve">https://cyber.harvard.edu/story/2021-01/summary-report-expert-roundtable-colombias-draft-ai-ethical-framework</w:t>
              </w:r>
            </w:hyperlink>
          </w:p>
        </w:tc>
        <w:tc>
          <w:tcPr>
            <w:tcW w:type="dxa" w:w="5773"/>
            <w:tcMar>
              <w:top w:type="dxa" w:w="60"/>
              <w:left w:type="dxa" w:w="80"/>
              <w:bottom w:type="dxa" w:w="60"/>
              <w:right w:type="dxa" w:w="80"/>
            </w:tcMar>
          </w:tcPr>
          <w:p>
            <w:r>
              <w:rPr>
                <w:sz w:val="16"/>
                <w:szCs w:val="16"/>
              </w:rPr>
              <w:t xml:space="preserve">Informe del Berkman Klein Center (Policy Practice: AI) que resume la mesa de expertos convocada en noviembre de 2020, en colaboración con el Gobierno colombiano, para revisar el borrador del 'Marco Ético para la Inteligencia Artificial en Colombia', redactado</w:t>
            </w:r>
          </w:p>
        </w:tc>
      </w:tr>
      <w:tr>
        <w:trPr>
          <w:tblHeader w:val="off"/>
        </w:trPr>
        <w:tc>
          <w:tcPr>
            <w:tcW w:type="dxa" w:w="2903"/>
            <w:tcMar>
              <w:top w:type="dxa" w:w="60"/>
              <w:left w:type="dxa" w:w="80"/>
              <w:bottom w:type="dxa" w:w="60"/>
              <w:right w:type="dxa" w:w="80"/>
            </w:tcMar>
          </w:tcPr>
          <w:p>
            <w:r>
              <w:rPr>
                <w:sz w:val="16"/>
                <w:szCs w:val="16"/>
              </w:rPr>
              <w:t xml:space="preserve">Skin in the Game: Modulate AI and Addressing the Legal and Ethical Challenges of Voice Skin Technology (caso de estudio del Berkman Klein Center)</w:t>
            </w:r>
          </w:p>
        </w:tc>
        <w:tc>
          <w:tcPr>
            <w:tcW w:type="dxa" w:w="2185"/>
            <w:tcMar>
              <w:top w:type="dxa" w:w="60"/>
              <w:left w:type="dxa" w:w="80"/>
              <w:bottom w:type="dxa" w:w="60"/>
              <w:right w:type="dxa" w:w="80"/>
            </w:tcMar>
          </w:tcPr>
          <w:p>
            <w:r>
              <w:rPr>
                <w:sz w:val="16"/>
                <w:szCs w:val="16"/>
              </w:rPr>
              <w:t xml:space="preserve">Berkman Klein Center for Internet &amp; Society (Ethics and Governance of AI Initiative)</w:t>
            </w:r>
          </w:p>
        </w:tc>
        <w:tc>
          <w:tcPr>
            <w:tcW w:type="dxa" w:w="1019"/>
            <w:tcMar>
              <w:top w:type="dxa" w:w="60"/>
              <w:left w:type="dxa" w:w="80"/>
              <w:bottom w:type="dxa" w:w="60"/>
              <w:right w:type="dxa" w:w="80"/>
            </w:tcMar>
          </w:tcPr>
          <w:p>
            <w:r>
              <w:rPr>
                <w:sz w:val="16"/>
                <w:szCs w:val="16"/>
              </w:rPr>
              <w:t xml:space="preserve">2020</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qhnwcckykdmpbgtiakdmk">
              <w:r>
                <w:rPr>
                  <w:rStyle w:val="Hyperlink"/>
                  <w:sz w:val="16"/>
                  <w:szCs w:val="16"/>
                </w:rPr>
                <w:t xml:space="preserve">https://cyber.harvard.edu/publication/2020/modulate-case-study</w:t>
              </w:r>
            </w:hyperlink>
          </w:p>
        </w:tc>
        <w:tc>
          <w:tcPr>
            <w:tcW w:type="dxa" w:w="5773"/>
            <w:tcMar>
              <w:top w:type="dxa" w:w="60"/>
              <w:left w:type="dxa" w:w="80"/>
              <w:bottom w:type="dxa" w:w="60"/>
              <w:right w:type="dxa" w:w="80"/>
            </w:tcMar>
          </w:tcPr>
          <w:p>
            <w:r>
              <w:rPr>
                <w:sz w:val="16"/>
                <w:szCs w:val="16"/>
              </w:rPr>
              <w:t xml:space="preserve">Kit pedagógico del Berkman Klein Center construido sobre el caso real de Modulate, una startup de 'voice skins' (voces sintéticas por IA), que plantea problemas de suplantación de identidad, deepfakes de voz, consentimiento y derechos de imagen. Incluye caso,</w:t>
            </w:r>
          </w:p>
        </w:tc>
      </w:tr>
      <w:tr>
        <w:trPr>
          <w:tblHeader w:val="off"/>
        </w:trPr>
        <w:tc>
          <w:tcPr>
            <w:tcW w:type="dxa" w:w="2903"/>
            <w:tcMar>
              <w:top w:type="dxa" w:w="60"/>
              <w:left w:type="dxa" w:w="80"/>
              <w:bottom w:type="dxa" w:w="60"/>
              <w:right w:type="dxa" w:w="80"/>
            </w:tcMar>
          </w:tcPr>
          <w:p>
            <w:r>
              <w:rPr>
                <w:sz w:val="16"/>
                <w:szCs w:val="16"/>
              </w:rPr>
              <w:t xml:space="preserve">A Researcher's Guide to Some Legal Risks of Security Research (Cyberlaw Clinic, Harvard Law School / EFF)</w:t>
            </w:r>
          </w:p>
        </w:tc>
        <w:tc>
          <w:tcPr>
            <w:tcW w:type="dxa" w:w="2185"/>
            <w:tcMar>
              <w:top w:type="dxa" w:w="60"/>
              <w:left w:type="dxa" w:w="80"/>
              <w:bottom w:type="dxa" w:w="60"/>
              <w:right w:type="dxa" w:w="80"/>
            </w:tcMar>
          </w:tcPr>
          <w:p>
            <w:r>
              <w:rPr>
                <w:sz w:val="16"/>
                <w:szCs w:val="16"/>
              </w:rPr>
              <w:t xml:space="preserve">Sunoo Park y Kendra Albert (Harvard Law School Cyberlaw Clinic / Electronic Frontier Foundation)</w:t>
            </w:r>
          </w:p>
        </w:tc>
        <w:tc>
          <w:tcPr>
            <w:tcW w:type="dxa" w:w="1019"/>
            <w:tcMar>
              <w:top w:type="dxa" w:w="60"/>
              <w:left w:type="dxa" w:w="80"/>
              <w:bottom w:type="dxa" w:w="60"/>
              <w:right w:type="dxa" w:w="80"/>
            </w:tcMar>
          </w:tcPr>
          <w:p>
            <w:r>
              <w:rPr>
                <w:sz w:val="16"/>
                <w:szCs w:val="16"/>
              </w:rPr>
              <w:t xml:space="preserve">2020 (guía); catálogo de publicaciones 2008-presente</w:t>
            </w:r>
          </w:p>
        </w:tc>
        <w:tc>
          <w:tcPr>
            <w:tcW w:type="dxa" w:w="1019"/>
            <w:tcMar>
              <w:top w:type="dxa" w:w="60"/>
              <w:left w:type="dxa" w:w="80"/>
              <w:bottom w:type="dxa" w:w="60"/>
              <w:right w:type="dxa" w:w="80"/>
            </w:tcMar>
          </w:tcPr>
          <w:p>
            <w:r>
              <w:rPr>
                <w:sz w:val="16"/>
                <w:szCs w:val="16"/>
              </w:rPr>
              <w:t xml:space="preserve">🟡 Corregida</w:t>
            </w:r>
          </w:p>
        </w:tc>
        <w:tc>
          <w:tcPr>
            <w:tcW w:type="dxa" w:w="1671"/>
            <w:tcMar>
              <w:top w:type="dxa" w:w="60"/>
              <w:left w:type="dxa" w:w="80"/>
              <w:bottom w:type="dxa" w:w="60"/>
              <w:right w:type="dxa" w:w="80"/>
            </w:tcMar>
          </w:tcPr>
          <w:p>
            <w:hyperlink w:history="1" r:id="rIdwt29rqejomnury2yynpjx">
              <w:r>
                <w:rPr>
                  <w:rStyle w:val="Hyperlink"/>
                  <w:sz w:val="16"/>
                  <w:szCs w:val="16"/>
                </w:rPr>
                <w:t xml:space="preserve">https://cyber.harvard.edu/story/2020-10/cyberlaw-clinic-and-eff-publish-guide-legal-risks-security-research</w:t>
              </w:r>
            </w:hyperlink>
          </w:p>
        </w:tc>
        <w:tc>
          <w:tcPr>
            <w:tcW w:type="dxa" w:w="5773"/>
            <w:tcMar>
              <w:top w:type="dxa" w:w="60"/>
              <w:left w:type="dxa" w:w="80"/>
              <w:bottom w:type="dxa" w:w="60"/>
              <w:right w:type="dxa" w:w="80"/>
            </w:tcMar>
          </w:tcPr>
          <w:p>
            <w:r>
              <w:rPr>
                <w:sz w:val="16"/>
                <w:szCs w:val="16"/>
              </w:rPr>
              <w:t xml:space="preserve">Anuncio de la guía práctica elaborada por la Cyberlaw Clinic de Harvard Law School junto con la Electronic Frontier Foundation sobre los riesgos legales de la investigación en seguridad informática (hacking ético, ingeniería inversa, divulgación de vulnerabili </w:t>
            </w:r>
            <w:r>
              <w:rPr>
                <w:b/>
                <w:bCs/>
                <w:sz w:val="16"/>
                <w:szCs w:val="16"/>
              </w:rPr>
              <w:t xml:space="preserve">Verificación:</w:t>
            </w:r>
            <w:r>
              <w:rPr>
                <w:sz w:val="16"/>
                <w:szCs w:val="16"/>
              </w:rPr>
              <w:t xml:space="preserve"> La búsqueda en cyber.harvard.edu devolvió exactamente la URL del anuncio (Berkman Klein Center, octubre 2020) y la versión en clinic.cyber.harvard.edu. Sin embargo, la guía 'A Researcher's Guide to Some Legal Risks of Security Research' fue escrita por Sunoo Park y Kendra Albert, no por 'Christopher</w:t>
            </w:r>
          </w:p>
        </w:tc>
      </w:tr>
      <w:tr>
        <w:trPr>
          <w:tblHeader w:val="off"/>
        </w:trPr>
        <w:tc>
          <w:tcPr>
            <w:tcW w:type="dxa" w:w="2903"/>
            <w:tcMar>
              <w:top w:type="dxa" w:w="60"/>
              <w:left w:type="dxa" w:w="80"/>
              <w:bottom w:type="dxa" w:w="60"/>
              <w:right w:type="dxa" w:w="80"/>
            </w:tcMar>
          </w:tcPr>
          <w:p>
            <w:r>
              <w:rPr>
                <w:sz w:val="16"/>
                <w:szCs w:val="16"/>
              </w:rPr>
              <w:t xml:space="preserve">Google v. CNIL: EU Rules that Right to be Forgotten Does Not Apply Globally (JOLT Digest)</w:t>
            </w:r>
          </w:p>
        </w:tc>
        <w:tc>
          <w:tcPr>
            <w:tcW w:type="dxa" w:w="2185"/>
            <w:tcMar>
              <w:top w:type="dxa" w:w="60"/>
              <w:left w:type="dxa" w:w="80"/>
              <w:bottom w:type="dxa" w:w="60"/>
              <w:right w:type="dxa" w:w="80"/>
            </w:tcMar>
          </w:tcPr>
          <w:p>
            <w:r>
              <w:rPr>
                <w:sz w:val="16"/>
                <w:szCs w:val="16"/>
              </w:rPr>
              <w:t xml:space="preserve">JOLT Digest (Harvard Journal of Law &amp; Technology), autor individual no identificado en los resultados</w:t>
            </w:r>
          </w:p>
        </w:tc>
        <w:tc>
          <w:tcPr>
            <w:tcW w:type="dxa" w:w="1019"/>
            <w:tcMar>
              <w:top w:type="dxa" w:w="60"/>
              <w:left w:type="dxa" w:w="80"/>
              <w:bottom w:type="dxa" w:w="60"/>
              <w:right w:type="dxa" w:w="80"/>
            </w:tcMar>
          </w:tcPr>
          <w:p>
            <w:r>
              <w:rPr>
                <w:sz w:val="16"/>
                <w:szCs w:val="16"/>
              </w:rPr>
              <w:t xml:space="preserve">2019</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7kat_k666zbtexu07mpjt">
              <w:r>
                <w:rPr>
                  <w:rStyle w:val="Hyperlink"/>
                  <w:sz w:val="16"/>
                  <w:szCs w:val="16"/>
                </w:rPr>
                <w:t xml:space="preserve">https://jolt.law.harvard.edu/digest/google-v-cnil-eu-rules-that-right-to-be-forgotten-does-not-apply-globally</w:t>
              </w:r>
            </w:hyperlink>
          </w:p>
        </w:tc>
        <w:tc>
          <w:tcPr>
            <w:tcW w:type="dxa" w:w="5773"/>
            <w:tcMar>
              <w:top w:type="dxa" w:w="60"/>
              <w:left w:type="dxa" w:w="80"/>
              <w:bottom w:type="dxa" w:w="60"/>
              <w:right w:type="dxa" w:w="80"/>
            </w:tcMar>
          </w:tcPr>
          <w:p>
            <w:r>
              <w:rPr>
                <w:sz w:val="16"/>
                <w:szCs w:val="16"/>
              </w:rPr>
              <w:t xml:space="preserve">Comentario breve de JOLT Digest sobre la sentencia del TJUE en Google v. CNIL (2019), que limitó el alcance territorial del derecho al olvido bajo la Directiva 95/46 y el RGPD. Funciona como caso de estudio para un taller comparado: los asistentes pueden contr</w:t>
            </w:r>
          </w:p>
        </w:tc>
      </w:tr>
      <w:tr>
        <w:trPr>
          <w:tblHeader w:val="off"/>
        </w:trPr>
        <w:tc>
          <w:tcPr>
            <w:tcW w:type="dxa" w:w="2903"/>
            <w:tcMar>
              <w:top w:type="dxa" w:w="60"/>
              <w:left w:type="dxa" w:w="80"/>
              <w:bottom w:type="dxa" w:w="60"/>
              <w:right w:type="dxa" w:w="80"/>
            </w:tcMar>
          </w:tcPr>
          <w:p>
            <w:r>
              <w:rPr>
                <w:sz w:val="16"/>
                <w:szCs w:val="16"/>
              </w:rPr>
              <w:t xml:space="preserve">The Ethics and Governance of Artificial Intelligence – casebook H2O del curso de Jonathan Zittrain y Joichi Ito (Harvard Law School / MIT Media Lab)</w:t>
            </w:r>
          </w:p>
        </w:tc>
        <w:tc>
          <w:tcPr>
            <w:tcW w:type="dxa" w:w="2185"/>
            <w:tcMar>
              <w:top w:type="dxa" w:w="60"/>
              <w:left w:type="dxa" w:w="80"/>
              <w:bottom w:type="dxa" w:w="60"/>
              <w:right w:type="dxa" w:w="80"/>
            </w:tcMar>
          </w:tcPr>
          <w:p>
            <w:r>
              <w:rPr>
                <w:sz w:val="16"/>
                <w:szCs w:val="16"/>
              </w:rPr>
              <w:t xml:space="preserve">Jonathan Zittrain (Harvard Law School) y Joichi Ito (MIT Media Lab)</w:t>
            </w:r>
          </w:p>
        </w:tc>
        <w:tc>
          <w:tcPr>
            <w:tcW w:type="dxa" w:w="1019"/>
            <w:tcMar>
              <w:top w:type="dxa" w:w="60"/>
              <w:left w:type="dxa" w:w="80"/>
              <w:bottom w:type="dxa" w:w="60"/>
              <w:right w:type="dxa" w:w="80"/>
            </w:tcMar>
          </w:tcPr>
          <w:p>
            <w:r>
              <w:rPr>
                <w:sz w:val="16"/>
                <w:szCs w:val="16"/>
              </w:rPr>
              <w:t xml:space="preserve">2018 (primera publicación)</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ycg99u0nbcnvn1ybgpj9q">
              <w:r>
                <w:rPr>
                  <w:rStyle w:val="Hyperlink"/>
                  <w:sz w:val="16"/>
                  <w:szCs w:val="16"/>
                </w:rPr>
                <w:t xml:space="preserve">https://opencasebook.org/casebooks/74426-the-ethics-and-governance-of-artificial-intelligence</w:t>
              </w:r>
            </w:hyperlink>
          </w:p>
        </w:tc>
        <w:tc>
          <w:tcPr>
            <w:tcW w:type="dxa" w:w="5773"/>
            <w:tcMar>
              <w:top w:type="dxa" w:w="60"/>
              <w:left w:type="dxa" w:w="80"/>
              <w:bottom w:type="dxa" w:w="60"/>
              <w:right w:type="dxa" w:w="80"/>
            </w:tcMar>
          </w:tcPr>
          <w:p>
            <w:r>
              <w:rPr>
                <w:sz w:val="16"/>
                <w:szCs w:val="16"/>
              </w:rPr>
              <w:t xml:space="preserve">Compilación de lecturas del curso interdisciplinario impartido por Zittrain e Ito sobre implicaciones jurídicas y éticas de la IA: decisión algorítmica, sistemas autónomos, explicabilidad, equilibrio entre regulación e innovación, discriminación, arquitecturas</w:t>
            </w:r>
          </w:p>
        </w:tc>
      </w:tr>
      <w:tr>
        <w:trPr>
          <w:tblHeader w:val="off"/>
        </w:trPr>
        <w:tc>
          <w:tcPr>
            <w:tcW w:type="dxa" w:w="2903"/>
            <w:tcMar>
              <w:top w:type="dxa" w:w="60"/>
              <w:left w:type="dxa" w:w="80"/>
              <w:bottom w:type="dxa" w:w="60"/>
              <w:right w:type="dxa" w:w="80"/>
            </w:tcMar>
          </w:tcPr>
          <w:p>
            <w:r>
              <w:rPr>
                <w:sz w:val="16"/>
                <w:szCs w:val="16"/>
              </w:rPr>
              <w:t xml:space="preserve">Digital Citizenship+ (Plus) Resource Platform – Youth and Media, Berkman Klein Center (100+ experiencias de aprendizaje sobre IA, Derecho, Privacidad, Seguridad y Datos; subconjunto traducido a 35+ idiomas)</w:t>
            </w:r>
          </w:p>
        </w:tc>
        <w:tc>
          <w:tcPr>
            <w:tcW w:type="dxa" w:w="2185"/>
            <w:tcMar>
              <w:top w:type="dxa" w:w="60"/>
              <w:left w:type="dxa" w:w="80"/>
              <w:bottom w:type="dxa" w:w="60"/>
              <w:right w:type="dxa" w:w="80"/>
            </w:tcMar>
          </w:tcPr>
          <w:p>
            <w:r>
              <w:rPr>
                <w:sz w:val="16"/>
                <w:szCs w:val="16"/>
              </w:rPr>
              <w:t xml:space="preserve">Youth and Media team, Berkman Klein Center (Sandra Cortesi, Urs Gasser y colaboradores)</w:t>
            </w:r>
          </w:p>
        </w:tc>
        <w:tc>
          <w:tcPr>
            <w:tcW w:type="dxa" w:w="1019"/>
            <w:tcMar>
              <w:top w:type="dxa" w:w="60"/>
              <w:left w:type="dxa" w:w="80"/>
              <w:bottom w:type="dxa" w:w="60"/>
              <w:right w:type="dxa" w:w="80"/>
            </w:tcMar>
          </w:tcPr>
          <w:p>
            <w:r>
              <w:rPr>
                <w:sz w:val="16"/>
                <w:szCs w:val="16"/>
              </w:rPr>
              <w:t xml:space="preserve">2018-presente</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eluyyxjm2u7z_mffyhaq8">
              <w:r>
                <w:rPr>
                  <w:rStyle w:val="Hyperlink"/>
                  <w:sz w:val="16"/>
                  <w:szCs w:val="16"/>
                </w:rPr>
                <w:t xml:space="preserve">https://dcrp.berkman.harvard.edu/</w:t>
              </w:r>
            </w:hyperlink>
          </w:p>
        </w:tc>
        <w:tc>
          <w:tcPr>
            <w:tcW w:type="dxa" w:w="5773"/>
            <w:tcMar>
              <w:top w:type="dxa" w:w="60"/>
              <w:left w:type="dxa" w:w="80"/>
              <w:bottom w:type="dxa" w:w="60"/>
              <w:right w:type="dxa" w:w="80"/>
            </w:tcMar>
          </w:tcPr>
          <w:p>
            <w:r>
              <w:rPr>
                <w:sz w:val="16"/>
                <w:szCs w:val="16"/>
              </w:rPr>
              <w:t xml:space="preserve">Plataforma de recursos educativos abiertos del equipo Youth and Media del Berkman Klein Center con más de 100 herramientas (experiencias de aprendizaje paso a paso, visualizaciones, guías de facilitación) organizadas en 17 áreas, entre ellas Inteligencia Artif</w:t>
            </w:r>
          </w:p>
        </w:tc>
      </w:tr>
      <w:tr>
        <w:trPr>
          <w:tblHeader w:val="off"/>
        </w:trPr>
        <w:tc>
          <w:tcPr>
            <w:tcW w:type="dxa" w:w="2903"/>
            <w:tcMar>
              <w:top w:type="dxa" w:w="60"/>
              <w:left w:type="dxa" w:w="80"/>
              <w:bottom w:type="dxa" w:w="60"/>
              <w:right w:type="dxa" w:w="80"/>
            </w:tcMar>
          </w:tcPr>
          <w:p>
            <w:r>
              <w:rPr>
                <w:sz w:val="16"/>
                <w:szCs w:val="16"/>
              </w:rPr>
              <w:t xml:space="preserve">CopyrightX – Syllabus del curso residencial de Harvard Law School (lecturas digitales gratuitas, casos y 'case studies' semanales)</w:t>
            </w:r>
          </w:p>
        </w:tc>
        <w:tc>
          <w:tcPr>
            <w:tcW w:type="dxa" w:w="2185"/>
            <w:tcMar>
              <w:top w:type="dxa" w:w="60"/>
              <w:left w:type="dxa" w:w="80"/>
              <w:bottom w:type="dxa" w:w="60"/>
              <w:right w:type="dxa" w:w="80"/>
            </w:tcMar>
          </w:tcPr>
          <w:p>
            <w:r>
              <w:rPr>
                <w:sz w:val="16"/>
                <w:szCs w:val="16"/>
              </w:rPr>
              <w:t xml:space="preserve">William W. Fisher III y Teaching Fellows de Harvard Law School</w:t>
            </w:r>
          </w:p>
        </w:tc>
        <w:tc>
          <w:tcPr>
            <w:tcW w:type="dxa" w:w="1019"/>
            <w:tcMar>
              <w:top w:type="dxa" w:w="60"/>
              <w:left w:type="dxa" w:w="80"/>
              <w:bottom w:type="dxa" w:w="60"/>
              <w:right w:type="dxa" w:w="80"/>
            </w:tcMar>
          </w:tcPr>
          <w:p>
            <w:r>
              <w:rPr>
                <w:sz w:val="16"/>
                <w:szCs w:val="16"/>
              </w:rPr>
              <w:t xml:space="preserve">actualizado anualmente (versión 2014 también indexada)</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d0mocyi8eyautvhh9twyj">
              <w:r>
                <w:rPr>
                  <w:rStyle w:val="Hyperlink"/>
                  <w:sz w:val="16"/>
                  <w:szCs w:val="16"/>
                </w:rPr>
                <w:t xml:space="preserve">https://copyx.org/harvard-law-school/</w:t>
              </w:r>
            </w:hyperlink>
          </w:p>
        </w:tc>
        <w:tc>
          <w:tcPr>
            <w:tcW w:type="dxa" w:w="5773"/>
            <w:tcMar>
              <w:top w:type="dxa" w:w="60"/>
              <w:left w:type="dxa" w:w="80"/>
              <w:bottom w:type="dxa" w:w="60"/>
              <w:right w:type="dxa" w:w="80"/>
            </w:tcMar>
          </w:tcPr>
          <w:p>
            <w:r>
              <w:rPr>
                <w:sz w:val="16"/>
                <w:szCs w:val="16"/>
              </w:rPr>
              <w:t xml:space="preserve">Página oficial del curso residencial de CopyrightX: cada semana combina una lección grabada con una sesión presencial dedicada a discutir 'case studies' diseñados para profundizar las reglas y teorías. Los materiales no usan un casebook tradicional sino copias</w:t>
            </w:r>
          </w:p>
        </w:tc>
      </w:tr>
      <w:tr>
        <w:trPr>
          <w:tblHeader w:val="off"/>
        </w:trPr>
        <w:tc>
          <w:tcPr>
            <w:tcW w:type="dxa" w:w="2903"/>
            <w:tcMar>
              <w:top w:type="dxa" w:w="60"/>
              <w:left w:type="dxa" w:w="80"/>
              <w:bottom w:type="dxa" w:w="60"/>
              <w:right w:type="dxa" w:w="80"/>
            </w:tcMar>
          </w:tcPr>
          <w:p>
            <w:r>
              <w:rPr>
                <w:sz w:val="16"/>
                <w:szCs w:val="16"/>
              </w:rPr>
              <w:t xml:space="preserve">HLS Case Studies – colección 'Cyberlaw' (incluye 'The Snowden Effect', 'From Sony to SOPA: The Technology Content Divide' y 'Game Changers: Mobile Gaming Apps and Data Privacy')</w:t>
            </w:r>
          </w:p>
        </w:tc>
        <w:tc>
          <w:tcPr>
            <w:tcW w:type="dxa" w:w="2185"/>
            <w:tcMar>
              <w:top w:type="dxa" w:w="60"/>
              <w:left w:type="dxa" w:w="80"/>
              <w:bottom w:type="dxa" w:w="60"/>
              <w:right w:type="dxa" w:w="80"/>
            </w:tcMar>
          </w:tcPr>
          <w:p>
            <w:r>
              <w:rPr>
                <w:sz w:val="16"/>
                <w:szCs w:val="16"/>
              </w:rPr>
              <w:t xml:space="preserve">Harvard Law School Case Studies Program (profesores como Jonathan Zittrain, entre otros)</w:t>
            </w:r>
          </w:p>
        </w:tc>
        <w:tc>
          <w:tcPr>
            <w:tcW w:type="dxa" w:w="1019"/>
            <w:tcMar>
              <w:top w:type="dxa" w:w="60"/>
              <w:left w:type="dxa" w:w="80"/>
              <w:bottom w:type="dxa" w:w="60"/>
              <w:right w:type="dxa" w:w="80"/>
            </w:tcMar>
          </w:tcPr>
          <w:p>
            <w:r>
              <w:rPr>
                <w:sz w:val="16"/>
                <w:szCs w:val="16"/>
              </w:rPr>
              <w:t xml:space="preserve">varios (2012-presente)</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rgpsvstupwmnutfunonv3">
              <w:r>
                <w:rPr>
                  <w:rStyle w:val="Hyperlink"/>
                  <w:sz w:val="16"/>
                  <w:szCs w:val="16"/>
                </w:rPr>
                <w:t xml:space="preserve">https://casestudies.law.harvard.edu/cyberlaw/</w:t>
              </w:r>
            </w:hyperlink>
          </w:p>
        </w:tc>
        <w:tc>
          <w:tcPr>
            <w:tcW w:type="dxa" w:w="5773"/>
            <w:tcMar>
              <w:top w:type="dxa" w:w="60"/>
              <w:left w:type="dxa" w:w="80"/>
              <w:bottom w:type="dxa" w:w="60"/>
              <w:right w:type="dxa" w:w="80"/>
            </w:tcMar>
          </w:tcPr>
          <w:p>
            <w:r>
              <w:rPr>
                <w:sz w:val="16"/>
                <w:szCs w:val="16"/>
              </w:rPr>
              <w:t xml:space="preserve">Página temática del Case Studies Program de Harvard Law School con casos de estudio diseñados para discusión en aula sobre derecho y tecnología. La búsqueda devolvió tres casos concretos: 'The Snowden Effect' (</w:t>
            </w:r>
            <w:hyperlink w:history="1" r:id="rIdalyke4aqdov3lvaifqtrw">
              <w:r>
                <w:rPr>
                  <w:rStyle w:val="Hyperlink"/>
                  <w:sz w:val="16"/>
                  <w:szCs w:val="16"/>
                </w:rPr>
                <w:t xml:space="preserve">https://casestudies.law.harvard.edu/the-snowden-ef</w:t>
              </w:r>
            </w:hyperlink>
          </w:p>
        </w:tc>
      </w:tr>
      <w:tr>
        <w:trPr>
          <w:tblHeader w:val="off"/>
        </w:trPr>
        <w:tc>
          <w:tcPr>
            <w:tcW w:type="dxa" w:w="2903"/>
            <w:tcMar>
              <w:top w:type="dxa" w:w="60"/>
              <w:left w:type="dxa" w:w="80"/>
              <w:bottom w:type="dxa" w:w="60"/>
              <w:right w:type="dxa" w:w="80"/>
            </w:tcMar>
          </w:tcPr>
          <w:p>
            <w:r>
              <w:rPr>
                <w:sz w:val="16"/>
                <w:szCs w:val="16"/>
              </w:rPr>
              <w:t xml:space="preserve">Case Studies in Public &amp; Private Policy Challenges of Artificial Intelligence – curso de Harvard Law School con materiales en H2O (lectura 3.1.1: Lessig, 'The Law of the Horse: What Cyberlaw Might Teach')</w:t>
            </w:r>
          </w:p>
        </w:tc>
        <w:tc>
          <w:tcPr>
            <w:tcW w:type="dxa" w:w="2185"/>
            <w:tcMar>
              <w:top w:type="dxa" w:w="60"/>
              <w:left w:type="dxa" w:w="80"/>
              <w:bottom w:type="dxa" w:w="60"/>
              <w:right w:type="dxa" w:w="80"/>
            </w:tcMar>
          </w:tcPr>
          <w:p>
            <w:r>
              <w:rPr>
                <w:sz w:val="16"/>
                <w:szCs w:val="16"/>
              </w:rPr>
              <w:t xml:space="preserve">Harvard Law School (instructor no confirmado en los resultados de búsqueda); lectura de Lawrence Lessig (1999)</w:t>
            </w:r>
          </w:p>
        </w:tc>
        <w:tc>
          <w:tcPr>
            <w:tcW w:type="dxa" w:w="1019"/>
            <w:tcMar>
              <w:top w:type="dxa" w:w="60"/>
              <w:left w:type="dxa" w:w="80"/>
              <w:bottom w:type="dxa" w:w="60"/>
              <w:right w:type="dxa" w:w="80"/>
            </w:tcMar>
          </w:tcPr>
          <w:p>
            <w:r>
              <w:rPr>
                <w:sz w:val="16"/>
                <w:szCs w:val="16"/>
              </w:rPr>
              <w:t xml:space="preserve">desconocido (curso reciente; lectura de 1999)</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hl3kzomuz8pgsyamitnb8">
              <w:r>
                <w:rPr>
                  <w:rStyle w:val="Hyperlink"/>
                  <w:sz w:val="16"/>
                  <w:szCs w:val="16"/>
                </w:rPr>
                <w:t xml:space="preserve">https://opencasebook.org/casebooks/11402-case-studies-in-public-private-policy-challenges-of-artificial-intelligence/resources/3.1.1-the-law-of-the-horse-what-cyberlaw-might-teach-by-lawrence-lessig-1999-read-501-505-546/</w:t>
              </w:r>
            </w:hyperlink>
          </w:p>
        </w:tc>
        <w:tc>
          <w:tcPr>
            <w:tcW w:type="dxa" w:w="5773"/>
            <w:tcMar>
              <w:top w:type="dxa" w:w="60"/>
              <w:left w:type="dxa" w:w="80"/>
              <w:bottom w:type="dxa" w:w="60"/>
              <w:right w:type="dxa" w:w="80"/>
            </w:tcMar>
          </w:tcPr>
          <w:p>
            <w:r>
              <w:rPr>
                <w:sz w:val="16"/>
                <w:szCs w:val="16"/>
              </w:rPr>
              <w:t xml:space="preserve">Casebook H2O que acompaña el curso de Harvard Law School 'Case Studies in Public and Private Policy Challenges of Artificial Intelligence' (ficha del curso: </w:t>
            </w:r>
            <w:hyperlink w:history="1" r:id="rId1-fb70bqo2ll0rmtw9y_y">
              <w:r>
                <w:rPr>
                  <w:rStyle w:val="Hyperlink"/>
                  <w:sz w:val="16"/>
                  <w:szCs w:val="16"/>
                </w:rPr>
                <w:t xml:space="preserve">https://hls.harvard.edu/courses/case-studies-in-public-and-private-policy-challenges-of-artificial-inte</w:t>
              </w:r>
            </w:hyperlink>
          </w:p>
        </w:tc>
      </w:tr>
      <w:tr>
        <w:trPr>
          <w:tblHeader w:val="off"/>
        </w:trPr>
        <w:tc>
          <w:tcPr>
            <w:tcW w:type="dxa" w:w="2903"/>
            <w:tcMar>
              <w:top w:type="dxa" w:w="60"/>
              <w:left w:type="dxa" w:w="80"/>
              <w:bottom w:type="dxa" w:w="60"/>
              <w:right w:type="dxa" w:w="80"/>
            </w:tcMar>
          </w:tcPr>
          <w:p>
            <w:r>
              <w:rPr>
                <w:sz w:val="16"/>
                <w:szCs w:val="16"/>
              </w:rPr>
              <w:t xml:space="preserve">Harvard Kennedy School Case Program – repositorio de casos de política pública y recursos para enseñar con el método del caso</w:t>
            </w:r>
          </w:p>
        </w:tc>
        <w:tc>
          <w:tcPr>
            <w:tcW w:type="dxa" w:w="2185"/>
            <w:tcMar>
              <w:top w:type="dxa" w:w="60"/>
              <w:left w:type="dxa" w:w="80"/>
              <w:bottom w:type="dxa" w:w="60"/>
              <w:right w:type="dxa" w:w="80"/>
            </w:tcMar>
          </w:tcPr>
          <w:p>
            <w:r>
              <w:rPr>
                <w:sz w:val="16"/>
                <w:szCs w:val="16"/>
              </w:rPr>
              <w:t xml:space="preserve">Harvard Kennedy School Case Program; docentes de IA en HKS: Sharad Goel, Dan Levy, Teddy Svoronos</w:t>
            </w:r>
          </w:p>
        </w:tc>
        <w:tc>
          <w:tcPr>
            <w:tcW w:type="dxa" w:w="1019"/>
            <w:tcMar>
              <w:top w:type="dxa" w:w="60"/>
              <w:left w:type="dxa" w:w="80"/>
              <w:bottom w:type="dxa" w:w="60"/>
              <w:right w:type="dxa" w:w="80"/>
            </w:tcMar>
          </w:tcPr>
          <w:p>
            <w:r>
              <w:rPr>
                <w:sz w:val="16"/>
                <w:szCs w:val="16"/>
              </w:rPr>
              <w:t xml:space="preserve">1978-presente (recursos de IA 2024-2026)</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0is3tvsquierjfzyew0oa">
              <w:r>
                <w:rPr>
                  <w:rStyle w:val="Hyperlink"/>
                  <w:sz w:val="16"/>
                  <w:szCs w:val="16"/>
                </w:rPr>
                <w:t xml:space="preserve">https://case.hks.harvard.edu/</w:t>
              </w:r>
            </w:hyperlink>
          </w:p>
        </w:tc>
        <w:tc>
          <w:tcPr>
            <w:tcW w:type="dxa" w:w="5773"/>
            <w:tcMar>
              <w:top w:type="dxa" w:w="60"/>
              <w:left w:type="dxa" w:w="80"/>
              <w:bottom w:type="dxa" w:w="60"/>
              <w:right w:type="dxa" w:w="80"/>
            </w:tcMar>
          </w:tcPr>
          <w:p>
            <w:r>
              <w:rPr>
                <w:sz w:val="16"/>
                <w:szCs w:val="16"/>
              </w:rPr>
              <w:t xml:space="preserve">El Case Program de la Kennedy School (fundado en 1978) es el mayor productor y repositorio mundial de casos para enseñar cómo funciona el gobierno y cómo se hace política pública; los casos se construyen con entrevistas a los decisores y datos reales, y están</w:t>
            </w:r>
          </w:p>
        </w:tc>
      </w:tr>
      <w:tr>
        <w:trPr>
          <w:tblHeader w:val="off"/>
        </w:trPr>
        <w:tc>
          <w:tcPr>
            <w:tcW w:type="dxa" w:w="2903"/>
            <w:tcMar>
              <w:top w:type="dxa" w:w="60"/>
              <w:left w:type="dxa" w:w="80"/>
              <w:bottom w:type="dxa" w:w="60"/>
              <w:right w:type="dxa" w:w="80"/>
            </w:tcMar>
          </w:tcPr>
          <w:p>
            <w:r>
              <w:rPr>
                <w:sz w:val="16"/>
                <w:szCs w:val="16"/>
              </w:rPr>
              <w:t xml:space="preserve">CLOUD Act Enforcement (Harvard Law School — The Case Studies)</w:t>
            </w:r>
          </w:p>
        </w:tc>
        <w:tc>
          <w:tcPr>
            <w:tcW w:type="dxa" w:w="2185"/>
            <w:tcMar>
              <w:top w:type="dxa" w:w="60"/>
              <w:left w:type="dxa" w:w="80"/>
              <w:bottom w:type="dxa" w:w="60"/>
              <w:right w:type="dxa" w:w="80"/>
            </w:tcMar>
          </w:tcPr>
          <w:p>
            <w:r>
              <w:rPr>
                <w:sz w:val="16"/>
                <w:szCs w:val="16"/>
              </w:rPr>
              <w:t xml:space="preserve">Harvard Law School Case Studies Program</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zx7dkjnmjhgbciy31hnfw">
              <w:r>
                <w:rPr>
                  <w:rStyle w:val="Hyperlink"/>
                  <w:sz w:val="16"/>
                  <w:szCs w:val="16"/>
                </w:rPr>
                <w:t xml:space="preserve">https://casestudies.law.harvard.edu/cloud-act-enforcement/</w:t>
              </w:r>
            </w:hyperlink>
          </w:p>
        </w:tc>
        <w:tc>
          <w:tcPr>
            <w:tcW w:type="dxa" w:w="5773"/>
            <w:tcMar>
              <w:top w:type="dxa" w:w="60"/>
              <w:left w:type="dxa" w:w="80"/>
              <w:bottom w:type="dxa" w:w="60"/>
              <w:right w:type="dxa" w:w="80"/>
            </w:tcMar>
          </w:tcPr>
          <w:p>
            <w:r>
              <w:rPr>
                <w:sz w:val="16"/>
                <w:szCs w:val="16"/>
              </w:rPr>
              <w:t xml:space="preserve">Caso de estudio discusional de Harvard Law School que sitúa a los participantes en una empresa FinTech con datos sensibles de clientes que debe navegar el conflicto entre las leyes de protección de datos y las solicitudes de acceso de autoridades bajo el CLOUD</w:t>
            </w:r>
          </w:p>
        </w:tc>
      </w:tr>
      <w:tr>
        <w:trPr>
          <w:tblHeader w:val="off"/>
        </w:trPr>
        <w:tc>
          <w:tcPr>
            <w:tcW w:type="dxa" w:w="2903"/>
            <w:tcMar>
              <w:top w:type="dxa" w:w="60"/>
              <w:left w:type="dxa" w:w="80"/>
              <w:bottom w:type="dxa" w:w="60"/>
              <w:right w:type="dxa" w:w="80"/>
            </w:tcMar>
          </w:tcPr>
          <w:p>
            <w:r>
              <w:rPr>
                <w:sz w:val="16"/>
                <w:szCs w:val="16"/>
              </w:rPr>
              <w:t xml:space="preserve">An Open Internet Law Casebook (H2O / Harvard Law School Library)</w:t>
            </w:r>
          </w:p>
        </w:tc>
        <w:tc>
          <w:tcPr>
            <w:tcW w:type="dxa" w:w="2185"/>
            <w:tcMar>
              <w:top w:type="dxa" w:w="60"/>
              <w:left w:type="dxa" w:w="80"/>
              <w:bottom w:type="dxa" w:w="60"/>
              <w:right w:type="dxa" w:w="80"/>
            </w:tcMar>
          </w:tcPr>
          <w:p>
            <w:r>
              <w:rPr>
                <w:sz w:val="16"/>
                <w:szCs w:val="16"/>
              </w:rPr>
              <w:t xml:space="preserve">Michael Risch (curador del casebook; plataforma H2O de Harvard Law School Library)</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1671"/>
            <w:tcMar>
              <w:top w:type="dxa" w:w="60"/>
              <w:left w:type="dxa" w:w="80"/>
              <w:bottom w:type="dxa" w:w="60"/>
              <w:right w:type="dxa" w:w="80"/>
            </w:tcMar>
          </w:tcPr>
          <w:p>
            <w:hyperlink w:history="1" r:id="rIdp56pexihpauxzljwf2md1">
              <w:r>
                <w:rPr>
                  <w:rStyle w:val="Hyperlink"/>
                  <w:sz w:val="16"/>
                  <w:szCs w:val="16"/>
                </w:rPr>
                <w:t xml:space="preserve">https://opencasebook.org/casebooks/409/</w:t>
              </w:r>
            </w:hyperlink>
          </w:p>
        </w:tc>
        <w:tc>
          <w:tcPr>
            <w:tcW w:type="dxa" w:w="5773"/>
            <w:tcMar>
              <w:top w:type="dxa" w:w="60"/>
              <w:left w:type="dxa" w:w="80"/>
              <w:bottom w:type="dxa" w:w="60"/>
              <w:right w:type="dxa" w:w="80"/>
            </w:tcMar>
          </w:tcPr>
          <w:p>
            <w:r>
              <w:rPr>
                <w:sz w:val="16"/>
                <w:szCs w:val="16"/>
              </w:rPr>
              <w:t xml:space="preserve">Casebook de acceso abierto alojado en H2O, la plataforma de libros de casos gratuitos y editables del Harvard Law School Library (Library Innovation Lab), que recorre por temas los principales asuntos del derecho de internet: jurisdicción, responsabilidad de i</w:t>
            </w:r>
          </w:p>
        </w:tc>
      </w:tr>
    </w:tbl>
    <w:p/>
    <w:p>
      <w:pPr>
        <w:pStyle w:val="Heading3"/>
      </w:pPr>
      <w:r>
        <w:t xml:space="preserve">Cursos y programas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49"/>
        <w:gridCol w:w="1758"/>
        <w:gridCol w:w="1019"/>
        <w:gridCol w:w="1019"/>
        <w:gridCol w:w="1846"/>
        <w:gridCol w:w="6879"/>
      </w:tblGrid>
      <w:tr>
        <w:trPr>
          <w:tblHeader/>
        </w:trPr>
        <w:tc>
          <w:tcPr>
            <w:tcW w:type="dxa" w:w="2049"/>
            <w:shd w:fill="E8EEF7" w:color="auto" w:val="clear"/>
            <w:tcMar>
              <w:top w:type="dxa" w:w="60"/>
              <w:left w:type="dxa" w:w="80"/>
              <w:bottom w:type="dxa" w:w="60"/>
              <w:right w:type="dxa" w:w="80"/>
            </w:tcMar>
          </w:tcPr>
          <w:p>
            <w:r>
              <w:rPr>
                <w:b/>
                <w:bCs/>
                <w:sz w:val="16"/>
                <w:szCs w:val="16"/>
              </w:rPr>
              <w:t xml:space="preserve">Fuente</w:t>
            </w:r>
          </w:p>
        </w:tc>
        <w:tc>
          <w:tcPr>
            <w:tcW w:type="dxa" w:w="1758"/>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846"/>
            <w:shd w:fill="E8EEF7" w:color="auto" w:val="clear"/>
            <w:tcMar>
              <w:top w:type="dxa" w:w="60"/>
              <w:left w:type="dxa" w:w="80"/>
              <w:bottom w:type="dxa" w:w="60"/>
              <w:right w:type="dxa" w:w="80"/>
            </w:tcMar>
          </w:tcPr>
          <w:p>
            <w:r>
              <w:rPr>
                <w:b/>
                <w:bCs/>
                <w:sz w:val="16"/>
                <w:szCs w:val="16"/>
              </w:rPr>
              <w:t xml:space="preserve">URL</w:t>
            </w:r>
          </w:p>
        </w:tc>
        <w:tc>
          <w:tcPr>
            <w:tcW w:type="dxa" w:w="6879"/>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049"/>
            <w:tcMar>
              <w:top w:type="dxa" w:w="60"/>
              <w:left w:type="dxa" w:w="80"/>
              <w:bottom w:type="dxa" w:w="60"/>
              <w:right w:type="dxa" w:w="80"/>
            </w:tcMar>
          </w:tcPr>
          <w:p>
            <w:r>
              <w:rPr>
                <w:sz w:val="16"/>
                <w:szCs w:val="16"/>
              </w:rPr>
              <w:t xml:space="preserve">AI and the Law: Navigating the New Legal Landscape – Harvard Law School Executive Education en alianza con el Berkman Klein Center</w:t>
            </w:r>
          </w:p>
        </w:tc>
        <w:tc>
          <w:tcPr>
            <w:tcW w:type="dxa" w:w="1758"/>
            <w:tcMar>
              <w:top w:type="dxa" w:w="60"/>
              <w:left w:type="dxa" w:w="80"/>
              <w:bottom w:type="dxa" w:w="60"/>
              <w:right w:type="dxa" w:w="80"/>
            </w:tcMar>
          </w:tcPr>
          <w:p>
            <w:r>
              <w:rPr>
                <w:sz w:val="16"/>
                <w:szCs w:val="16"/>
              </w:rPr>
              <w:t xml:space="preserve">Harvard Law School Executive Education y Berkman Klein Center for Internet &amp; Society</w:t>
            </w:r>
          </w:p>
        </w:tc>
        <w:tc>
          <w:tcPr>
            <w:tcW w:type="dxa" w:w="1019"/>
            <w:tcMar>
              <w:top w:type="dxa" w:w="60"/>
              <w:left w:type="dxa" w:w="80"/>
              <w:bottom w:type="dxa" w:w="60"/>
              <w:right w:type="dxa" w:w="80"/>
            </w:tcMar>
          </w:tcPr>
          <w:p>
            <w:r>
              <w:rPr>
                <w:sz w:val="16"/>
                <w:szCs w:val="16"/>
              </w:rPr>
              <w:t xml:space="preserve">2025 (edición inaugural; se actualiza continuamente)</w:t>
            </w:r>
          </w:p>
        </w:tc>
        <w:tc>
          <w:tcPr>
            <w:tcW w:type="dxa" w:w="1019"/>
            <w:tcMar>
              <w:top w:type="dxa" w:w="60"/>
              <w:left w:type="dxa" w:w="80"/>
              <w:bottom w:type="dxa" w:w="60"/>
              <w:right w:type="dxa" w:w="80"/>
            </w:tcMar>
          </w:tcPr>
          <w:p>
            <w:r>
              <w:rPr>
                <w:sz w:val="16"/>
                <w:szCs w:val="16"/>
              </w:rPr>
              <w:t xml:space="preserve">✅ Confirmada</w:t>
            </w:r>
          </w:p>
        </w:tc>
        <w:tc>
          <w:tcPr>
            <w:tcW w:type="dxa" w:w="1846"/>
            <w:tcMar>
              <w:top w:type="dxa" w:w="60"/>
              <w:left w:type="dxa" w:w="80"/>
              <w:bottom w:type="dxa" w:w="60"/>
              <w:right w:type="dxa" w:w="80"/>
            </w:tcMar>
          </w:tcPr>
          <w:p>
            <w:hyperlink w:history="1" r:id="rIdv4ufb2uv4w5kzvk5vnsmv">
              <w:r>
                <w:rPr>
                  <w:rStyle w:val="Hyperlink"/>
                  <w:sz w:val="16"/>
                  <w:szCs w:val="16"/>
                </w:rPr>
                <w:t xml:space="preserve">https://hls.harvard.edu/executive-education/programs/in-person-programs/ai-and-the-law-navigating-the-new-legal-landscape/</w:t>
              </w:r>
            </w:hyperlink>
          </w:p>
        </w:tc>
        <w:tc>
          <w:tcPr>
            <w:tcW w:type="dxa" w:w="6879"/>
            <w:tcMar>
              <w:top w:type="dxa" w:w="60"/>
              <w:left w:type="dxa" w:w="80"/>
              <w:bottom w:type="dxa" w:w="60"/>
              <w:right w:type="dxa" w:w="80"/>
            </w:tcMar>
          </w:tcPr>
          <w:p>
            <w:r>
              <w:rPr>
                <w:sz w:val="16"/>
                <w:szCs w:val="16"/>
              </w:rPr>
              <w:t xml:space="preserve">Programa ejecutivo presencial de dos días y medio para líderes jurídicos con 8+ años de experiencia: explica cómo funciona la IA, analiza las normas que la gobiernan (privacidad, salud, propiedad intelectual, competencia) y trabaja con ejercicios prácticos, es</w:t>
            </w:r>
          </w:p>
        </w:tc>
      </w:tr>
      <w:tr>
        <w:trPr>
          <w:tblHeader w:val="off"/>
        </w:trPr>
        <w:tc>
          <w:tcPr>
            <w:tcW w:type="dxa" w:w="2049"/>
            <w:tcMar>
              <w:top w:type="dxa" w:w="60"/>
              <w:left w:type="dxa" w:w="80"/>
              <w:bottom w:type="dxa" w:w="60"/>
              <w:right w:type="dxa" w:w="80"/>
            </w:tcMar>
          </w:tcPr>
          <w:p>
            <w:r>
              <w:rPr>
                <w:sz w:val="16"/>
                <w:szCs w:val="16"/>
              </w:rPr>
              <w:t xml:space="preserve">CS50's Computer Science for Lawyers (HarvardX / edX)</w:t>
            </w:r>
          </w:p>
        </w:tc>
        <w:tc>
          <w:tcPr>
            <w:tcW w:type="dxa" w:w="1758"/>
            <w:tcMar>
              <w:top w:type="dxa" w:w="60"/>
              <w:left w:type="dxa" w:w="80"/>
              <w:bottom w:type="dxa" w:w="60"/>
              <w:right w:type="dxa" w:w="80"/>
            </w:tcMar>
          </w:tcPr>
          <w:p>
            <w:r>
              <w:rPr>
                <w:sz w:val="16"/>
                <w:szCs w:val="16"/>
              </w:rPr>
              <w:t xml:space="preserve">David J. Malan y equipo de CS50, Harvard University (también en </w:t>
            </w:r>
            <w:hyperlink w:history="1" r:id="rIdjxjvahhx2iry9ekckeu_5">
              <w:r>
                <w:rPr>
                  <w:rStyle w:val="Hyperlink"/>
                  <w:sz w:val="16"/>
                  <w:szCs w:val="16"/>
                </w:rPr>
                <w:t xml:space="preserve">https://cs50.harvard.edu/law/</w:t>
              </w:r>
            </w:hyperlink>
            <w:r>
              <w:rPr>
                <w:sz w:val="16"/>
                <w:szCs w:val="16"/>
              </w:rPr>
              <w:t xml:space="preserve">)</w:t>
            </w:r>
          </w:p>
        </w:tc>
        <w:tc>
          <w:tcPr>
            <w:tcW w:type="dxa" w:w="1019"/>
            <w:tcMar>
              <w:top w:type="dxa" w:w="60"/>
              <w:left w:type="dxa" w:w="80"/>
              <w:bottom w:type="dxa" w:w="60"/>
              <w:right w:type="dxa" w:w="80"/>
            </w:tcMar>
          </w:tcPr>
          <w:p>
            <w:r>
              <w:rPr>
                <w:sz w:val="16"/>
                <w:szCs w:val="16"/>
              </w:rPr>
              <w:t xml:space="preserve">2019 en adelante (autoguiado)</w:t>
            </w:r>
          </w:p>
        </w:tc>
        <w:tc>
          <w:tcPr>
            <w:tcW w:type="dxa" w:w="1019"/>
            <w:tcMar>
              <w:top w:type="dxa" w:w="60"/>
              <w:left w:type="dxa" w:w="80"/>
              <w:bottom w:type="dxa" w:w="60"/>
              <w:right w:type="dxa" w:w="80"/>
            </w:tcMar>
          </w:tcPr>
          <w:p>
            <w:r>
              <w:rPr>
                <w:sz w:val="16"/>
                <w:szCs w:val="16"/>
              </w:rPr>
              <w:t xml:space="preserve">✅ Confirmada</w:t>
            </w:r>
          </w:p>
        </w:tc>
        <w:tc>
          <w:tcPr>
            <w:tcW w:type="dxa" w:w="1846"/>
            <w:tcMar>
              <w:top w:type="dxa" w:w="60"/>
              <w:left w:type="dxa" w:w="80"/>
              <w:bottom w:type="dxa" w:w="60"/>
              <w:right w:type="dxa" w:w="80"/>
            </w:tcMar>
          </w:tcPr>
          <w:p>
            <w:hyperlink w:history="1" r:id="rId4qis-9squ7xifrqltlext">
              <w:r>
                <w:rPr>
                  <w:rStyle w:val="Hyperlink"/>
                  <w:sz w:val="16"/>
                  <w:szCs w:val="16"/>
                </w:rPr>
                <w:t xml:space="preserve">https://www.edx.org/learn/computer-science/harvard-university-cs50-s-computer-science-for-lawyers</w:t>
              </w:r>
            </w:hyperlink>
          </w:p>
        </w:tc>
        <w:tc>
          <w:tcPr>
            <w:tcW w:type="dxa" w:w="6879"/>
            <w:tcMar>
              <w:top w:type="dxa" w:w="60"/>
              <w:left w:type="dxa" w:w="80"/>
              <w:bottom w:type="dxa" w:w="60"/>
              <w:right w:type="dxa" w:w="80"/>
            </w:tcMar>
          </w:tcPr>
          <w:p>
            <w:r>
              <w:rPr>
                <w:sz w:val="16"/>
                <w:szCs w:val="16"/>
              </w:rPr>
              <w:t xml:space="preserve">Versión de CS50 diseñada para abogados y estudiantes de derecho que, mediante instrucción técnica y casos de estudio, cubre algoritmos, computación en la nube, bases de datos, redes, privacidad, programación, seguridad y escalabilidad, siempre con énfasis en l</w:t>
            </w:r>
          </w:p>
        </w:tc>
      </w:tr>
      <w:tr>
        <w:trPr>
          <w:tblHeader w:val="off"/>
        </w:trPr>
        <w:tc>
          <w:tcPr>
            <w:tcW w:type="dxa" w:w="2049"/>
            <w:tcMar>
              <w:top w:type="dxa" w:w="60"/>
              <w:left w:type="dxa" w:w="80"/>
              <w:bottom w:type="dxa" w:w="60"/>
              <w:right w:type="dxa" w:w="80"/>
            </w:tcMar>
          </w:tcPr>
          <w:p>
            <w:r>
              <w:rPr>
                <w:sz w:val="16"/>
                <w:szCs w:val="16"/>
              </w:rPr>
              <w:t xml:space="preserve">HarvardX: Justice – Michael J. Sandel (edX y lista de reproducción en YouTube)</w:t>
            </w:r>
          </w:p>
        </w:tc>
        <w:tc>
          <w:tcPr>
            <w:tcW w:type="dxa" w:w="1758"/>
            <w:tcMar>
              <w:top w:type="dxa" w:w="60"/>
              <w:left w:type="dxa" w:w="80"/>
              <w:bottom w:type="dxa" w:w="60"/>
              <w:right w:type="dxa" w:w="80"/>
            </w:tcMar>
          </w:tcPr>
          <w:p>
            <w:r>
              <w:rPr>
                <w:sz w:val="16"/>
                <w:szCs w:val="16"/>
              </w:rPr>
              <w:t xml:space="preserve">Michael J. Sandel (Harvard University)</w:t>
            </w:r>
          </w:p>
        </w:tc>
        <w:tc>
          <w:tcPr>
            <w:tcW w:type="dxa" w:w="1019"/>
            <w:tcMar>
              <w:top w:type="dxa" w:w="60"/>
              <w:left w:type="dxa" w:w="80"/>
              <w:bottom w:type="dxa" w:w="60"/>
              <w:right w:type="dxa" w:w="80"/>
            </w:tcMar>
          </w:tcPr>
          <w:p>
            <w:r>
              <w:rPr>
                <w:sz w:val="16"/>
                <w:szCs w:val="16"/>
              </w:rPr>
              <w:t xml:space="preserve">2013 (relanzado periódicamente)</w:t>
            </w:r>
          </w:p>
        </w:tc>
        <w:tc>
          <w:tcPr>
            <w:tcW w:type="dxa" w:w="1019"/>
            <w:tcMar>
              <w:top w:type="dxa" w:w="60"/>
              <w:left w:type="dxa" w:w="80"/>
              <w:bottom w:type="dxa" w:w="60"/>
              <w:right w:type="dxa" w:w="80"/>
            </w:tcMar>
          </w:tcPr>
          <w:p>
            <w:r>
              <w:rPr>
                <w:sz w:val="16"/>
                <w:szCs w:val="16"/>
              </w:rPr>
              <w:t xml:space="preserve">✅ Confirmada</w:t>
            </w:r>
          </w:p>
        </w:tc>
        <w:tc>
          <w:tcPr>
            <w:tcW w:type="dxa" w:w="1846"/>
            <w:tcMar>
              <w:top w:type="dxa" w:w="60"/>
              <w:left w:type="dxa" w:w="80"/>
              <w:bottom w:type="dxa" w:w="60"/>
              <w:right w:type="dxa" w:w="80"/>
            </w:tcMar>
          </w:tcPr>
          <w:p>
            <w:hyperlink w:history="1" r:id="rIdt8ifcphv-9h8p5ujgu7pj">
              <w:r>
                <w:rPr>
                  <w:rStyle w:val="Hyperlink"/>
                  <w:sz w:val="16"/>
                  <w:szCs w:val="16"/>
                </w:rPr>
                <w:t xml:space="preserve">https://www.edx.org/learn/justice/harvard-university-justice</w:t>
              </w:r>
            </w:hyperlink>
          </w:p>
        </w:tc>
        <w:tc>
          <w:tcPr>
            <w:tcW w:type="dxa" w:w="6879"/>
            <w:tcMar>
              <w:top w:type="dxa" w:w="60"/>
              <w:left w:type="dxa" w:w="80"/>
              <w:bottom w:type="dxa" w:w="60"/>
              <w:right w:type="dxa" w:w="80"/>
            </w:tcMar>
          </w:tcPr>
          <w:p>
            <w:r>
              <w:rPr>
                <w:sz w:val="16"/>
                <w:szCs w:val="16"/>
              </w:rPr>
              <w:t xml:space="preserve">Introducción a la filosofía moral y política (utilitarismo, Kant, Locke, Mill, Rawls) con aplicaciones contemporáneas, evaluada mediante cinco quizzes y un examen final de opción múltiple. Para una conferencia de derecho y tecnología sirve como marco ético par</w:t>
            </w:r>
          </w:p>
        </w:tc>
      </w:tr>
      <w:tr>
        <w:trPr>
          <w:tblHeader w:val="off"/>
        </w:trPr>
        <w:tc>
          <w:tcPr>
            <w:tcW w:type="dxa" w:w="2049"/>
            <w:tcMar>
              <w:top w:type="dxa" w:w="60"/>
              <w:left w:type="dxa" w:w="80"/>
              <w:bottom w:type="dxa" w:w="60"/>
              <w:right w:type="dxa" w:w="80"/>
            </w:tcMar>
          </w:tcPr>
          <w:p>
            <w:r>
              <w:rPr>
                <w:sz w:val="16"/>
                <w:szCs w:val="16"/>
              </w:rPr>
              <w:t xml:space="preserve">Data Privacy and Technology (curso con certificado, Harvard Online / Harvard Professional &amp; Lifelong Learning)</w:t>
            </w:r>
          </w:p>
        </w:tc>
        <w:tc>
          <w:tcPr>
            <w:tcW w:type="dxa" w:w="1758"/>
            <w:tcMar>
              <w:top w:type="dxa" w:w="60"/>
              <w:left w:type="dxa" w:w="80"/>
              <w:bottom w:type="dxa" w:w="60"/>
              <w:right w:type="dxa" w:w="80"/>
            </w:tcMar>
          </w:tcPr>
          <w:p>
            <w:r>
              <w:rPr>
                <w:sz w:val="16"/>
                <w:szCs w:val="16"/>
              </w:rPr>
              <w:t xml:space="preserve">Harvard Online (profesorado de Harvard University)</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Corregida</w:t>
            </w:r>
          </w:p>
        </w:tc>
        <w:tc>
          <w:tcPr>
            <w:tcW w:type="dxa" w:w="1846"/>
            <w:tcMar>
              <w:top w:type="dxa" w:w="60"/>
              <w:left w:type="dxa" w:w="80"/>
              <w:bottom w:type="dxa" w:w="60"/>
              <w:right w:type="dxa" w:w="80"/>
            </w:tcMar>
          </w:tcPr>
          <w:p>
            <w:hyperlink w:history="1" r:id="rIdgbrxwpfjrn9i79f7oqssr">
              <w:r>
                <w:rPr>
                  <w:rStyle w:val="Hyperlink"/>
                  <w:sz w:val="16"/>
                  <w:szCs w:val="16"/>
                </w:rPr>
                <w:t xml:space="preserve">https://harvardonline.harvard.edu/course/data-privacy-technology</w:t>
              </w:r>
            </w:hyperlink>
          </w:p>
        </w:tc>
        <w:tc>
          <w:tcPr>
            <w:tcW w:type="dxa" w:w="6879"/>
            <w:tcMar>
              <w:top w:type="dxa" w:w="60"/>
              <w:left w:type="dxa" w:w="80"/>
              <w:bottom w:type="dxa" w:w="60"/>
              <w:right w:type="dxa" w:w="80"/>
            </w:tcMar>
          </w:tcPr>
          <w:p>
            <w:r>
              <w:rPr>
                <w:sz w:val="16"/>
                <w:szCs w:val="16"/>
              </w:rPr>
              <w:t xml:space="preserve">Curso autogestionado de Harvard sobre privacidad, proteccion de datos y tecnologias emergentes (incluye modulos sobre algoritmos e IA), auditable sin costo. Util para recomendar como formacion complementaria a los asistentes y para extraer un modulo corto de d </w:t>
            </w:r>
            <w:r>
              <w:rPr>
                <w:b/>
                <w:bCs/>
                <w:sz w:val="16"/>
                <w:szCs w:val="16"/>
              </w:rPr>
              <w:t xml:space="preserve">Verificación:</w:t>
            </w:r>
            <w:r>
              <w:rPr>
                <w:sz w:val="16"/>
                <w:szCs w:val="16"/>
              </w:rPr>
              <w:t xml:space="preserve"> Institución según verificación: Harvard (Harvard Online), no HarvardX/edX. El curso 'Data Privacy and Technology' existe y está listado en pll.harvard.edu (Harvard Professional &amp; Lifelong Learning) y en harvardonline.harvard.edu, pero NO es un curso HarvardX en edX ni es auditable gratis: es un curs</w:t>
            </w:r>
          </w:p>
        </w:tc>
      </w:tr>
    </w:tbl>
    <w:p/>
    <w:p>
      <w:pPr>
        <w:pStyle w:val="Heading3"/>
      </w:pPr>
      <w:r>
        <w:t xml:space="preserve">Eventos y ciclos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63"/>
        <w:gridCol w:w="3391"/>
        <w:gridCol w:w="1019"/>
        <w:gridCol w:w="1507"/>
        <w:gridCol w:w="3265"/>
        <w:gridCol w:w="825"/>
      </w:tblGrid>
      <w:tr>
        <w:trPr>
          <w:tblHeader/>
        </w:trPr>
        <w:tc>
          <w:tcPr>
            <w:tcW w:type="dxa" w:w="4563"/>
            <w:shd w:fill="E8EEF7" w:color="auto" w:val="clear"/>
            <w:tcMar>
              <w:top w:type="dxa" w:w="60"/>
              <w:left w:type="dxa" w:w="80"/>
              <w:bottom w:type="dxa" w:w="60"/>
              <w:right w:type="dxa" w:w="80"/>
            </w:tcMar>
          </w:tcPr>
          <w:p>
            <w:r>
              <w:rPr>
                <w:b/>
                <w:bCs/>
                <w:sz w:val="16"/>
                <w:szCs w:val="16"/>
              </w:rPr>
              <w:t xml:space="preserve">Fuente</w:t>
            </w:r>
          </w:p>
        </w:tc>
        <w:tc>
          <w:tcPr>
            <w:tcW w:type="dxa" w:w="3391"/>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507"/>
            <w:shd w:fill="E8EEF7" w:color="auto" w:val="clear"/>
            <w:tcMar>
              <w:top w:type="dxa" w:w="60"/>
              <w:left w:type="dxa" w:w="80"/>
              <w:bottom w:type="dxa" w:w="60"/>
              <w:right w:type="dxa" w:w="80"/>
            </w:tcMar>
          </w:tcPr>
          <w:p>
            <w:r>
              <w:rPr>
                <w:b/>
                <w:bCs/>
                <w:sz w:val="16"/>
                <w:szCs w:val="16"/>
              </w:rPr>
              <w:t xml:space="preserve">Estado</w:t>
            </w:r>
          </w:p>
        </w:tc>
        <w:tc>
          <w:tcPr>
            <w:tcW w:type="dxa" w:w="3265"/>
            <w:shd w:fill="E8EEF7" w:color="auto" w:val="clear"/>
            <w:tcMar>
              <w:top w:type="dxa" w:w="60"/>
              <w:left w:type="dxa" w:w="80"/>
              <w:bottom w:type="dxa" w:w="60"/>
              <w:right w:type="dxa" w:w="80"/>
            </w:tcMar>
          </w:tcPr>
          <w:p>
            <w:r>
              <w:rPr>
                <w:b/>
                <w:bCs/>
                <w:sz w:val="16"/>
                <w:szCs w:val="16"/>
              </w:rPr>
              <w:t xml:space="preserve">URL</w:t>
            </w:r>
          </w:p>
        </w:tc>
        <w:tc>
          <w:tcPr>
            <w:tcW w:type="dxa" w:w="825"/>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4563"/>
            <w:tcMar>
              <w:top w:type="dxa" w:w="60"/>
              <w:left w:type="dxa" w:w="80"/>
              <w:bottom w:type="dxa" w:w="60"/>
              <w:right w:type="dxa" w:w="80"/>
            </w:tcMar>
          </w:tcPr>
          <w:p>
            <w:r>
              <w:rPr>
                <w:sz w:val="16"/>
                <w:szCs w:val="16"/>
              </w:rPr>
              <w:t xml:space="preserve">Legal Telescopes, New Ways of Seeing Law at Scale (AI Governance Speaker Series, 25 de febrero de 2026)</w:t>
            </w:r>
          </w:p>
        </w:tc>
        <w:tc>
          <w:tcPr>
            <w:tcW w:type="dxa" w:w="3391"/>
            <w:tcMar>
              <w:top w:type="dxa" w:w="60"/>
              <w:left w:type="dxa" w:w="80"/>
              <w:bottom w:type="dxa" w:w="60"/>
              <w:right w:type="dxa" w:w="80"/>
            </w:tcMar>
          </w:tcPr>
          <w:p>
            <w:r>
              <w:rPr>
                <w:sz w:val="16"/>
                <w:szCs w:val="16"/>
              </w:rPr>
              <w:t xml:space="preserve">Neel Guha; Berkman Klein Center, AISST y HLS AI Law Association</w:t>
            </w:r>
          </w:p>
        </w:tc>
        <w:tc>
          <w:tcPr>
            <w:tcW w:type="dxa" w:w="1019"/>
            <w:tcMar>
              <w:top w:type="dxa" w:w="60"/>
              <w:left w:type="dxa" w:w="80"/>
              <w:bottom w:type="dxa" w:w="60"/>
              <w:right w:type="dxa" w:w="80"/>
            </w:tcMar>
          </w:tcPr>
          <w:p>
            <w:r>
              <w:rPr>
                <w:sz w:val="16"/>
                <w:szCs w:val="16"/>
              </w:rPr>
              <w:t xml:space="preserve">2026</w:t>
            </w:r>
          </w:p>
        </w:tc>
        <w:tc>
          <w:tcPr>
            <w:tcW w:type="dxa" w:w="1507"/>
            <w:tcMar>
              <w:top w:type="dxa" w:w="60"/>
              <w:left w:type="dxa" w:w="80"/>
              <w:bottom w:type="dxa" w:w="60"/>
              <w:right w:type="dxa" w:w="80"/>
            </w:tcMar>
          </w:tcPr>
          <w:p>
            <w:r>
              <w:rPr>
                <w:sz w:val="16"/>
                <w:szCs w:val="16"/>
              </w:rPr>
              <w:t xml:space="preserve">✅ Confirmada (búsqueda propia)</w:t>
            </w:r>
          </w:p>
        </w:tc>
        <w:tc>
          <w:tcPr>
            <w:tcW w:type="dxa" w:w="3265"/>
            <w:tcMar>
              <w:top w:type="dxa" w:w="60"/>
              <w:left w:type="dxa" w:w="80"/>
              <w:bottom w:type="dxa" w:w="60"/>
              <w:right w:type="dxa" w:w="80"/>
            </w:tcMar>
          </w:tcPr>
          <w:p>
            <w:hyperlink w:history="1" r:id="rIdbtrz3cifirg6pysoejlsa">
              <w:r>
                <w:rPr>
                  <w:rStyle w:val="Hyperlink"/>
                  <w:sz w:val="16"/>
                  <w:szCs w:val="16"/>
                </w:rPr>
                <w:t xml:space="preserve">https://cyber.harvard.edu/events/legal-telescopes-new-ways-seeing-law-scale</w:t>
              </w:r>
            </w:hyperlink>
          </w:p>
        </w:tc>
        <w:tc>
          <w:tcPr>
            <w:tcW w:type="dxa" w:w="825"/>
            <w:tcMar>
              <w:top w:type="dxa" w:w="60"/>
              <w:left w:type="dxa" w:w="80"/>
              <w:bottom w:type="dxa" w:w="60"/>
              <w:right w:type="dxa" w:w="80"/>
            </w:tcMar>
          </w:tcPr>
          <w:p/>
        </w:tc>
      </w:tr>
    </w:tbl>
    <w:p/>
    <w:p>
      <w:pPr>
        <w:pStyle w:val="Heading3"/>
      </w:pPr>
      <w:r>
        <w:t xml:space="preserve">Portales y otros recursos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55"/>
        <w:gridCol w:w="2337"/>
        <w:gridCol w:w="1019"/>
        <w:gridCol w:w="1019"/>
        <w:gridCol w:w="2405"/>
        <w:gridCol w:w="4035"/>
      </w:tblGrid>
      <w:tr>
        <w:trPr>
          <w:tblHeader/>
        </w:trPr>
        <w:tc>
          <w:tcPr>
            <w:tcW w:type="dxa" w:w="3755"/>
            <w:shd w:fill="E8EEF7" w:color="auto" w:val="clear"/>
            <w:tcMar>
              <w:top w:type="dxa" w:w="60"/>
              <w:left w:type="dxa" w:w="80"/>
              <w:bottom w:type="dxa" w:w="60"/>
              <w:right w:type="dxa" w:w="80"/>
            </w:tcMar>
          </w:tcPr>
          <w:p>
            <w:r>
              <w:rPr>
                <w:b/>
                <w:bCs/>
                <w:sz w:val="16"/>
                <w:szCs w:val="16"/>
              </w:rPr>
              <w:t xml:space="preserve">Fuente</w:t>
            </w:r>
          </w:p>
        </w:tc>
        <w:tc>
          <w:tcPr>
            <w:tcW w:type="dxa" w:w="2337"/>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2405"/>
            <w:shd w:fill="E8EEF7" w:color="auto" w:val="clear"/>
            <w:tcMar>
              <w:top w:type="dxa" w:w="60"/>
              <w:left w:type="dxa" w:w="80"/>
              <w:bottom w:type="dxa" w:w="60"/>
              <w:right w:type="dxa" w:w="80"/>
            </w:tcMar>
          </w:tcPr>
          <w:p>
            <w:r>
              <w:rPr>
                <w:b/>
                <w:bCs/>
                <w:sz w:val="16"/>
                <w:szCs w:val="16"/>
              </w:rPr>
              <w:t xml:space="preserve">URL</w:t>
            </w:r>
          </w:p>
        </w:tc>
        <w:tc>
          <w:tcPr>
            <w:tcW w:type="dxa" w:w="4035"/>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3755"/>
            <w:tcMar>
              <w:top w:type="dxa" w:w="60"/>
              <w:left w:type="dxa" w:w="80"/>
              <w:bottom w:type="dxa" w:w="60"/>
              <w:right w:type="dxa" w:w="80"/>
            </w:tcMar>
          </w:tcPr>
          <w:p>
            <w:r>
              <w:rPr>
                <w:sz w:val="16"/>
                <w:szCs w:val="16"/>
              </w:rPr>
              <w:t xml:space="preserve">Institutional Data Initiative / 'Institutional Books' - Harvard Law School Library Innovation Lab (dataset de libros en dominio publico para entrenar IA)</w:t>
            </w:r>
          </w:p>
        </w:tc>
        <w:tc>
          <w:tcPr>
            <w:tcW w:type="dxa" w:w="2337"/>
            <w:tcMar>
              <w:top w:type="dxa" w:w="60"/>
              <w:left w:type="dxa" w:w="80"/>
              <w:bottom w:type="dxa" w:w="60"/>
              <w:right w:type="dxa" w:w="80"/>
            </w:tcMar>
          </w:tcPr>
          <w:p>
            <w:r>
              <w:rPr>
                <w:sz w:val="16"/>
                <w:szCs w:val="16"/>
              </w:rPr>
              <w:t xml:space="preserve">Library Innovation Lab, Harvard Law School Library (Greg Leppert, Jonathan Zittrain)</w:t>
            </w:r>
          </w:p>
        </w:tc>
        <w:tc>
          <w:tcPr>
            <w:tcW w:type="dxa" w:w="1019"/>
            <w:tcMar>
              <w:top w:type="dxa" w:w="60"/>
              <w:left w:type="dxa" w:w="80"/>
              <w:bottom w:type="dxa" w:w="60"/>
              <w:right w:type="dxa" w:w="80"/>
            </w:tcMar>
          </w:tcPr>
          <w:p>
            <w:r>
              <w:rPr>
                <w:sz w:val="16"/>
                <w:szCs w:val="16"/>
              </w:rPr>
              <w:t xml:space="preserve">2024-2025</w:t>
            </w:r>
          </w:p>
        </w:tc>
        <w:tc>
          <w:tcPr>
            <w:tcW w:type="dxa" w:w="1019"/>
            <w:tcMar>
              <w:top w:type="dxa" w:w="60"/>
              <w:left w:type="dxa" w:w="80"/>
              <w:bottom w:type="dxa" w:w="60"/>
              <w:right w:type="dxa" w:w="80"/>
            </w:tcMar>
          </w:tcPr>
          <w:p>
            <w:r>
              <w:rPr>
                <w:sz w:val="16"/>
                <w:szCs w:val="16"/>
              </w:rPr>
              <w:t xml:space="preserve">✅ Confirmada</w:t>
            </w:r>
          </w:p>
        </w:tc>
        <w:tc>
          <w:tcPr>
            <w:tcW w:type="dxa" w:w="2405"/>
            <w:tcMar>
              <w:top w:type="dxa" w:w="60"/>
              <w:left w:type="dxa" w:w="80"/>
              <w:bottom w:type="dxa" w:w="60"/>
              <w:right w:type="dxa" w:w="80"/>
            </w:tcMar>
          </w:tcPr>
          <w:p>
            <w:hyperlink w:history="1" r:id="rId6ww8gkx4-zomppzjat0a3">
              <w:r>
                <w:rPr>
                  <w:rStyle w:val="Hyperlink"/>
                  <w:sz w:val="16"/>
                  <w:szCs w:val="16"/>
                </w:rPr>
                <w:t xml:space="preserve">https://lil.law.harvard.edu/blog/2024/12/12/library-innovation-lab-announces-the-launch-of-institutional-data-initiative-to-expand-access-to-knowledge/</w:t>
              </w:r>
            </w:hyperlink>
          </w:p>
        </w:tc>
        <w:tc>
          <w:tcPr>
            <w:tcW w:type="dxa" w:w="4035"/>
            <w:tcMar>
              <w:top w:type="dxa" w:w="60"/>
              <w:left w:type="dxa" w:w="80"/>
              <w:bottom w:type="dxa" w:w="60"/>
              <w:right w:type="dxa" w:w="80"/>
            </w:tcMar>
          </w:tcPr>
          <w:p>
            <w:r>
              <w:rPr>
                <w:sz w:val="16"/>
                <w:szCs w:val="16"/>
              </w:rPr>
              <w:t xml:space="preserve">Proyecto anunciado en diciembre de 2024 por el Library Innovation Lab de la Biblioteca de Harvard Law School (con apoyo de Microsoft y OpenAI) para liberar cerca de un millon de libros en dominio publico como datos de entrenamiento licitos para modelos de IA;</w:t>
            </w:r>
          </w:p>
        </w:tc>
      </w:tr>
      <w:tr>
        <w:trPr>
          <w:tblHeader w:val="off"/>
        </w:trPr>
        <w:tc>
          <w:tcPr>
            <w:tcW w:type="dxa" w:w="3755"/>
            <w:tcMar>
              <w:top w:type="dxa" w:w="60"/>
              <w:left w:type="dxa" w:w="80"/>
              <w:bottom w:type="dxa" w:w="60"/>
              <w:right w:type="dxa" w:w="80"/>
            </w:tcMar>
          </w:tcPr>
          <w:p>
            <w:r>
              <w:rPr>
                <w:sz w:val="16"/>
                <w:szCs w:val="16"/>
              </w:rPr>
              <w:t xml:space="preserve">Assembly at the Berkman Klein Center – Assembly Fellowship, Assembly Forum y Assembly Student Fellowship (ética y gobernanza de IA, seguridad digital, desinformación)</w:t>
            </w:r>
          </w:p>
        </w:tc>
        <w:tc>
          <w:tcPr>
            <w:tcW w:type="dxa" w:w="2337"/>
            <w:tcMar>
              <w:top w:type="dxa" w:w="60"/>
              <w:left w:type="dxa" w:w="80"/>
              <w:bottom w:type="dxa" w:w="60"/>
              <w:right w:type="dxa" w:w="80"/>
            </w:tcMar>
          </w:tcPr>
          <w:p>
            <w:r>
              <w:rPr>
                <w:sz w:val="16"/>
                <w:szCs w:val="16"/>
              </w:rPr>
              <w:t xml:space="preserve">Jonathan Zittrain y Berkman Klein Center; financiado por el Ethics and Governance of AI Fund</w:t>
            </w:r>
          </w:p>
        </w:tc>
        <w:tc>
          <w:tcPr>
            <w:tcW w:type="dxa" w:w="1019"/>
            <w:tcMar>
              <w:top w:type="dxa" w:w="60"/>
              <w:left w:type="dxa" w:w="80"/>
              <w:bottom w:type="dxa" w:w="60"/>
              <w:right w:type="dxa" w:w="80"/>
            </w:tcMar>
          </w:tcPr>
          <w:p>
            <w:r>
              <w:rPr>
                <w:sz w:val="16"/>
                <w:szCs w:val="16"/>
              </w:rPr>
              <w:t xml:space="preserve">2017-2021</w:t>
            </w:r>
          </w:p>
        </w:tc>
        <w:tc>
          <w:tcPr>
            <w:tcW w:type="dxa" w:w="1019"/>
            <w:tcMar>
              <w:top w:type="dxa" w:w="60"/>
              <w:left w:type="dxa" w:w="80"/>
              <w:bottom w:type="dxa" w:w="60"/>
              <w:right w:type="dxa" w:w="80"/>
            </w:tcMar>
          </w:tcPr>
          <w:p>
            <w:r>
              <w:rPr>
                <w:sz w:val="16"/>
                <w:szCs w:val="16"/>
              </w:rPr>
              <w:t xml:space="preserve">✅ Confirmada</w:t>
            </w:r>
          </w:p>
        </w:tc>
        <w:tc>
          <w:tcPr>
            <w:tcW w:type="dxa" w:w="2405"/>
            <w:tcMar>
              <w:top w:type="dxa" w:w="60"/>
              <w:left w:type="dxa" w:w="80"/>
              <w:bottom w:type="dxa" w:w="60"/>
              <w:right w:type="dxa" w:w="80"/>
            </w:tcMar>
          </w:tcPr>
          <w:p>
            <w:hyperlink w:history="1" r:id="rIdos0uez5_qyou_nvzpfoq7">
              <w:r>
                <w:rPr>
                  <w:rStyle w:val="Hyperlink"/>
                  <w:sz w:val="16"/>
                  <w:szCs w:val="16"/>
                </w:rPr>
                <w:t xml:space="preserve">https://cyber.harvard.edu/research/assembly</w:t>
              </w:r>
            </w:hyperlink>
          </w:p>
        </w:tc>
        <w:tc>
          <w:tcPr>
            <w:tcW w:type="dxa" w:w="4035"/>
            <w:tcMar>
              <w:top w:type="dxa" w:w="60"/>
              <w:left w:type="dxa" w:w="80"/>
              <w:bottom w:type="dxa" w:w="60"/>
              <w:right w:type="dxa" w:w="80"/>
            </w:tcMar>
          </w:tcPr>
          <w:p>
            <w:r>
              <w:rPr>
                <w:sz w:val="16"/>
                <w:szCs w:val="16"/>
              </w:rPr>
              <w:t xml:space="preserve">Programa creado por Jonathan Zittrain en 2017 que reúne cohortes de tecnólogos, abogados, académicos y formuladores de política en tres pistas (Forum, Student Fellowship y Fellowship no residencial de cuatro meses) para desarrollar soluciones prácticas a probl</w:t>
            </w:r>
          </w:p>
        </w:tc>
      </w:tr>
      <w:tr>
        <w:trPr>
          <w:tblHeader w:val="off"/>
        </w:trPr>
        <w:tc>
          <w:tcPr>
            <w:tcW w:type="dxa" w:w="3755"/>
            <w:tcMar>
              <w:top w:type="dxa" w:w="60"/>
              <w:left w:type="dxa" w:w="80"/>
              <w:bottom w:type="dxa" w:w="60"/>
              <w:right w:type="dxa" w:w="80"/>
            </w:tcMar>
          </w:tcPr>
          <w:p>
            <w:r>
              <w:rPr>
                <w:sz w:val="16"/>
                <w:szCs w:val="16"/>
              </w:rPr>
              <w:t xml:space="preserve">Artificial Intelligence and the Law (Initiative on AI and the Law, Berkman Klein Center / HLS)</w:t>
            </w:r>
          </w:p>
        </w:tc>
        <w:tc>
          <w:tcPr>
            <w:tcW w:type="dxa" w:w="2337"/>
            <w:tcMar>
              <w:top w:type="dxa" w:w="60"/>
              <w:left w:type="dxa" w:w="80"/>
              <w:bottom w:type="dxa" w:w="60"/>
              <w:right w:type="dxa" w:w="80"/>
            </w:tcMar>
          </w:tcPr>
          <w:p>
            <w:r>
              <w:rPr>
                <w:sz w:val="16"/>
                <w:szCs w:val="16"/>
              </w:rPr>
              <w:t xml:space="preserve">Dirigida por Oren Bar-Gill y Cass Sunstein</w:t>
            </w:r>
          </w:p>
        </w:tc>
        <w:tc>
          <w:tcPr>
            <w:tcW w:type="dxa" w:w="1019"/>
            <w:tcMar>
              <w:top w:type="dxa" w:w="60"/>
              <w:left w:type="dxa" w:w="80"/>
              <w:bottom w:type="dxa" w:w="60"/>
              <w:right w:type="dxa" w:w="80"/>
            </w:tcMar>
          </w:tcPr>
          <w:p/>
        </w:tc>
        <w:tc>
          <w:tcPr>
            <w:tcW w:type="dxa" w:w="1019"/>
            <w:tcMar>
              <w:top w:type="dxa" w:w="60"/>
              <w:left w:type="dxa" w:w="80"/>
              <w:bottom w:type="dxa" w:w="60"/>
              <w:right w:type="dxa" w:w="80"/>
            </w:tcMar>
          </w:tcPr>
          <w:p>
            <w:r>
              <w:rPr>
                <w:sz w:val="16"/>
                <w:szCs w:val="16"/>
              </w:rPr>
              <w:t xml:space="preserve">✅ Confirmada (búsqueda propia)</w:t>
            </w:r>
          </w:p>
        </w:tc>
        <w:tc>
          <w:tcPr>
            <w:tcW w:type="dxa" w:w="2405"/>
            <w:tcMar>
              <w:top w:type="dxa" w:w="60"/>
              <w:left w:type="dxa" w:w="80"/>
              <w:bottom w:type="dxa" w:w="60"/>
              <w:right w:type="dxa" w:w="80"/>
            </w:tcMar>
          </w:tcPr>
          <w:p>
            <w:hyperlink w:history="1" r:id="rIdvyb0jl3umnghgsp7pmoge">
              <w:r>
                <w:rPr>
                  <w:rStyle w:val="Hyperlink"/>
                  <w:sz w:val="16"/>
                  <w:szCs w:val="16"/>
                </w:rPr>
                <w:t xml:space="preserve">https://cyber.harvard.edu/projects/artificial-intelligence-and-law</w:t>
              </w:r>
            </w:hyperlink>
          </w:p>
        </w:tc>
        <w:tc>
          <w:tcPr>
            <w:tcW w:type="dxa" w:w="4035"/>
            <w:tcMar>
              <w:top w:type="dxa" w:w="60"/>
              <w:left w:type="dxa" w:w="80"/>
              <w:bottom w:type="dxa" w:w="60"/>
              <w:right w:type="dxa" w:w="80"/>
            </w:tcMar>
          </w:tcPr>
          <w:p/>
        </w:tc>
      </w:tr>
      <w:tr>
        <w:trPr>
          <w:tblHeader w:val="off"/>
        </w:trPr>
        <w:tc>
          <w:tcPr>
            <w:tcW w:type="dxa" w:w="3755"/>
            <w:tcMar>
              <w:top w:type="dxa" w:w="60"/>
              <w:left w:type="dxa" w:w="80"/>
              <w:bottom w:type="dxa" w:w="60"/>
              <w:right w:type="dxa" w:w="80"/>
            </w:tcMar>
          </w:tcPr>
          <w:p>
            <w:r>
              <w:rPr>
                <w:sz w:val="16"/>
                <w:szCs w:val="16"/>
              </w:rPr>
              <w:t xml:space="preserve">Technology &amp; the Law | Berkman Klein Center (página temática)</w:t>
            </w:r>
          </w:p>
        </w:tc>
        <w:tc>
          <w:tcPr>
            <w:tcW w:type="dxa" w:w="2337"/>
            <w:tcMar>
              <w:top w:type="dxa" w:w="60"/>
              <w:left w:type="dxa" w:w="80"/>
              <w:bottom w:type="dxa" w:w="60"/>
              <w:right w:type="dxa" w:w="80"/>
            </w:tcMar>
          </w:tcPr>
          <w:p>
            <w:r>
              <w:rPr>
                <w:sz w:val="16"/>
                <w:szCs w:val="16"/>
              </w:rPr>
              <w:t xml:space="preserve">Berkman Klein Center</w:t>
            </w:r>
          </w:p>
        </w:tc>
        <w:tc>
          <w:tcPr>
            <w:tcW w:type="dxa" w:w="1019"/>
            <w:tcMar>
              <w:top w:type="dxa" w:w="60"/>
              <w:left w:type="dxa" w:w="80"/>
              <w:bottom w:type="dxa" w:w="60"/>
              <w:right w:type="dxa" w:w="80"/>
            </w:tcMar>
          </w:tcPr>
          <w:p/>
        </w:tc>
        <w:tc>
          <w:tcPr>
            <w:tcW w:type="dxa" w:w="1019"/>
            <w:tcMar>
              <w:top w:type="dxa" w:w="60"/>
              <w:left w:type="dxa" w:w="80"/>
              <w:bottom w:type="dxa" w:w="60"/>
              <w:right w:type="dxa" w:w="80"/>
            </w:tcMar>
          </w:tcPr>
          <w:p>
            <w:r>
              <w:rPr>
                <w:sz w:val="16"/>
                <w:szCs w:val="16"/>
              </w:rPr>
              <w:t xml:space="preserve">✅ Confirmada (búsqueda propia)</w:t>
            </w:r>
          </w:p>
        </w:tc>
        <w:tc>
          <w:tcPr>
            <w:tcW w:type="dxa" w:w="2405"/>
            <w:tcMar>
              <w:top w:type="dxa" w:w="60"/>
              <w:left w:type="dxa" w:w="80"/>
              <w:bottom w:type="dxa" w:w="60"/>
              <w:right w:type="dxa" w:w="80"/>
            </w:tcMar>
          </w:tcPr>
          <w:p>
            <w:hyperlink w:history="1" r:id="rId3xzgh2fa3nguaqn5jegoy">
              <w:r>
                <w:rPr>
                  <w:rStyle w:val="Hyperlink"/>
                  <w:sz w:val="16"/>
                  <w:szCs w:val="16"/>
                </w:rPr>
                <w:t xml:space="preserve">https://cyber.harvard.edu/topics/technology-law</w:t>
              </w:r>
            </w:hyperlink>
          </w:p>
        </w:tc>
        <w:tc>
          <w:tcPr>
            <w:tcW w:type="dxa" w:w="4035"/>
            <w:tcMar>
              <w:top w:type="dxa" w:w="60"/>
              <w:left w:type="dxa" w:w="80"/>
              <w:bottom w:type="dxa" w:w="60"/>
              <w:right w:type="dxa" w:w="80"/>
            </w:tcMar>
          </w:tcPr>
          <w:p/>
        </w:tc>
      </w:tr>
    </w:tbl>
    <w:p/>
    <w:p>
      <w:pPr>
        <w:pStyle w:val="Heading2"/>
      </w:pPr>
      <w:r>
        <w:t xml:space="preserve">Universidad de los Andes (Facultad de Derecho, GECTI, Observatorio Ciro Angarita Barón, Escuela de Gobierno)</w:t>
      </w:r>
    </w:p>
    <w:p>
      <w:pPr>
        <w:pStyle w:val="Heading3"/>
      </w:pPr>
      <w:r>
        <w:t xml:space="preserve">Videos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1"/>
        <w:gridCol w:w="1884"/>
        <w:gridCol w:w="1019"/>
        <w:gridCol w:w="1019"/>
        <w:gridCol w:w="1411"/>
        <w:gridCol w:w="6846"/>
      </w:tblGrid>
      <w:tr>
        <w:trPr>
          <w:tblHeader/>
        </w:trPr>
        <w:tc>
          <w:tcPr>
            <w:tcW w:type="dxa" w:w="2391"/>
            <w:shd w:fill="E8EEF7" w:color="auto" w:val="clear"/>
            <w:tcMar>
              <w:top w:type="dxa" w:w="60"/>
              <w:left w:type="dxa" w:w="80"/>
              <w:bottom w:type="dxa" w:w="60"/>
              <w:right w:type="dxa" w:w="80"/>
            </w:tcMar>
          </w:tcPr>
          <w:p>
            <w:r>
              <w:rPr>
                <w:b/>
                <w:bCs/>
                <w:sz w:val="16"/>
                <w:szCs w:val="16"/>
              </w:rPr>
              <w:t xml:space="preserve">Fuente</w:t>
            </w:r>
          </w:p>
        </w:tc>
        <w:tc>
          <w:tcPr>
            <w:tcW w:type="dxa" w:w="1884"/>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411"/>
            <w:shd w:fill="E8EEF7" w:color="auto" w:val="clear"/>
            <w:tcMar>
              <w:top w:type="dxa" w:w="60"/>
              <w:left w:type="dxa" w:w="80"/>
              <w:bottom w:type="dxa" w:w="60"/>
              <w:right w:type="dxa" w:w="80"/>
            </w:tcMar>
          </w:tcPr>
          <w:p>
            <w:r>
              <w:rPr>
                <w:b/>
                <w:bCs/>
                <w:sz w:val="16"/>
                <w:szCs w:val="16"/>
              </w:rPr>
              <w:t xml:space="preserve">URL</w:t>
            </w:r>
          </w:p>
        </w:tc>
        <w:tc>
          <w:tcPr>
            <w:tcW w:type="dxa" w:w="6846"/>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391"/>
            <w:tcMar>
              <w:top w:type="dxa" w:w="60"/>
              <w:left w:type="dxa" w:w="80"/>
              <w:bottom w:type="dxa" w:w="60"/>
              <w:right w:type="dxa" w:w="80"/>
            </w:tcMar>
          </w:tcPr>
          <w:p>
            <w:r>
              <w:rPr>
                <w:sz w:val="16"/>
                <w:szCs w:val="16"/>
              </w:rPr>
              <w:t xml:space="preserve">Desafíos del derecho en la era de la Inteligencia Artificial</w:t>
            </w:r>
          </w:p>
        </w:tc>
        <w:tc>
          <w:tcPr>
            <w:tcW w:type="dxa" w:w="1884"/>
            <w:tcMar>
              <w:top w:type="dxa" w:w="60"/>
              <w:left w:type="dxa" w:w="80"/>
              <w:bottom w:type="dxa" w:w="60"/>
              <w:right w:type="dxa" w:w="80"/>
            </w:tcMar>
          </w:tcPr>
          <w:p>
            <w:r>
              <w:rPr>
                <w:sz w:val="16"/>
                <w:szCs w:val="16"/>
              </w:rPr>
              <w:t xml:space="preserve">Canal Facultad de Derecho Universidad de los Andes</w:t>
            </w:r>
          </w:p>
        </w:tc>
        <w:tc>
          <w:tcPr>
            <w:tcW w:type="dxa" w:w="1019"/>
            <w:tcMar>
              <w:top w:type="dxa" w:w="60"/>
              <w:left w:type="dxa" w:w="80"/>
              <w:bottom w:type="dxa" w:w="60"/>
              <w:right w:type="dxa" w:w="80"/>
            </w:tcMar>
          </w:tcPr>
          <w:p>
            <w:r>
              <w:rPr>
                <w:sz w:val="16"/>
                <w:szCs w:val="16"/>
              </w:rPr>
              <w:t xml:space="preserve">2026</w:t>
            </w:r>
          </w:p>
        </w:tc>
        <w:tc>
          <w:tcPr>
            <w:tcW w:type="dxa" w:w="1019"/>
            <w:tcMar>
              <w:top w:type="dxa" w:w="60"/>
              <w:left w:type="dxa" w:w="80"/>
              <w:bottom w:type="dxa" w:w="60"/>
              <w:right w:type="dxa" w:w="80"/>
            </w:tcMar>
          </w:tcPr>
          <w:p>
            <w:r>
              <w:rPr>
                <w:sz w:val="16"/>
                <w:szCs w:val="16"/>
              </w:rPr>
              <w:t xml:space="preserve">✅ Confirmada (búsqueda propia)</w:t>
            </w:r>
          </w:p>
        </w:tc>
        <w:tc>
          <w:tcPr>
            <w:tcW w:type="dxa" w:w="1411"/>
            <w:tcMar>
              <w:top w:type="dxa" w:w="60"/>
              <w:left w:type="dxa" w:w="80"/>
              <w:bottom w:type="dxa" w:w="60"/>
              <w:right w:type="dxa" w:w="80"/>
            </w:tcMar>
          </w:tcPr>
          <w:p>
            <w:hyperlink w:history="1" r:id="rIdpukxezho9tgn7nwqq-lwq">
              <w:r>
                <w:rPr>
                  <w:rStyle w:val="Hyperlink"/>
                  <w:sz w:val="16"/>
                  <w:szCs w:val="16"/>
                </w:rPr>
                <w:t xml:space="preserve">https://www.youtube.com/watch?v=IvcNLzlJUHA</w:t>
              </w:r>
            </w:hyperlink>
          </w:p>
        </w:tc>
        <w:tc>
          <w:tcPr>
            <w:tcW w:type="dxa" w:w="6846"/>
            <w:tcMar>
              <w:top w:type="dxa" w:w="60"/>
              <w:left w:type="dxa" w:w="80"/>
              <w:bottom w:type="dxa" w:w="60"/>
              <w:right w:type="dxa" w:w="80"/>
            </w:tcMar>
          </w:tcPr>
          <w:p>
            <w:r>
              <w:rPr>
                <w:b/>
                <w:bCs/>
                <w:sz w:val="16"/>
                <w:szCs w:val="16"/>
              </w:rPr>
              <w:t xml:space="preserve">Verificación:</w:t>
            </w:r>
            <w:r>
              <w:rPr>
                <w:sz w:val="16"/>
                <w:szCs w:val="16"/>
              </w:rPr>
              <w:t xml:space="preserve"> 6 de febrero de 2026</w:t>
            </w:r>
          </w:p>
        </w:tc>
      </w:tr>
      <w:tr>
        <w:trPr>
          <w:tblHeader w:val="off"/>
        </w:trPr>
        <w:tc>
          <w:tcPr>
            <w:tcW w:type="dxa" w:w="2391"/>
            <w:tcMar>
              <w:top w:type="dxa" w:w="60"/>
              <w:left w:type="dxa" w:w="80"/>
              <w:bottom w:type="dxa" w:w="60"/>
              <w:right w:type="dxa" w:w="80"/>
            </w:tcMar>
          </w:tcPr>
          <w:p>
            <w:r>
              <w:rPr>
                <w:sz w:val="16"/>
                <w:szCs w:val="16"/>
              </w:rPr>
              <w:t xml:space="preserve">Conferencia | Retos de la inteligencia artificial en la protección de los derechos humanos</w:t>
            </w:r>
          </w:p>
        </w:tc>
        <w:tc>
          <w:tcPr>
            <w:tcW w:type="dxa" w:w="1884"/>
            <w:tcMar>
              <w:top w:type="dxa" w:w="60"/>
              <w:left w:type="dxa" w:w="80"/>
              <w:bottom w:type="dxa" w:w="60"/>
              <w:right w:type="dxa" w:w="80"/>
            </w:tcMar>
          </w:tcPr>
          <w:p>
            <w:r>
              <w:rPr>
                <w:sz w:val="16"/>
                <w:szCs w:val="16"/>
              </w:rPr>
              <w:t xml:space="preserve">Canal Facultad de Derecho Universidad de los Andes</w:t>
            </w:r>
          </w:p>
        </w:tc>
        <w:tc>
          <w:tcPr>
            <w:tcW w:type="dxa" w:w="1019"/>
            <w:tcMar>
              <w:top w:type="dxa" w:w="60"/>
              <w:left w:type="dxa" w:w="80"/>
              <w:bottom w:type="dxa" w:w="60"/>
              <w:right w:type="dxa" w:w="80"/>
            </w:tcMar>
          </w:tcPr>
          <w:p>
            <w:r>
              <w:rPr>
                <w:sz w:val="16"/>
                <w:szCs w:val="16"/>
              </w:rPr>
              <w:t xml:space="preserve">2025</w:t>
            </w:r>
          </w:p>
        </w:tc>
        <w:tc>
          <w:tcPr>
            <w:tcW w:type="dxa" w:w="1019"/>
            <w:tcMar>
              <w:top w:type="dxa" w:w="60"/>
              <w:left w:type="dxa" w:w="80"/>
              <w:bottom w:type="dxa" w:w="60"/>
              <w:right w:type="dxa" w:w="80"/>
            </w:tcMar>
          </w:tcPr>
          <w:p>
            <w:r>
              <w:rPr>
                <w:sz w:val="16"/>
                <w:szCs w:val="16"/>
              </w:rPr>
              <w:t xml:space="preserve">✅ Confirmada (búsqueda propia)</w:t>
            </w:r>
          </w:p>
        </w:tc>
        <w:tc>
          <w:tcPr>
            <w:tcW w:type="dxa" w:w="1411"/>
            <w:tcMar>
              <w:top w:type="dxa" w:w="60"/>
              <w:left w:type="dxa" w:w="80"/>
              <w:bottom w:type="dxa" w:w="60"/>
              <w:right w:type="dxa" w:w="80"/>
            </w:tcMar>
          </w:tcPr>
          <w:p>
            <w:hyperlink w:history="1" r:id="rIdxu8fjo_dtiad2qy1verxv">
              <w:r>
                <w:rPr>
                  <w:rStyle w:val="Hyperlink"/>
                  <w:sz w:val="16"/>
                  <w:szCs w:val="16"/>
                </w:rPr>
                <w:t xml:space="preserve">https://www.youtube.com/watch?v=veu2Gt1BqeE</w:t>
              </w:r>
            </w:hyperlink>
          </w:p>
        </w:tc>
        <w:tc>
          <w:tcPr>
            <w:tcW w:type="dxa" w:w="6846"/>
            <w:tcMar>
              <w:top w:type="dxa" w:w="60"/>
              <w:left w:type="dxa" w:w="80"/>
              <w:bottom w:type="dxa" w:w="60"/>
              <w:right w:type="dxa" w:w="80"/>
            </w:tcMar>
          </w:tcPr>
          <w:p>
            <w:r>
              <w:rPr>
                <w:b/>
                <w:bCs/>
                <w:sz w:val="16"/>
                <w:szCs w:val="16"/>
              </w:rPr>
              <w:t xml:space="preserve">Verificación:</w:t>
            </w:r>
            <w:r>
              <w:rPr>
                <w:sz w:val="16"/>
                <w:szCs w:val="16"/>
              </w:rPr>
              <w:t xml:space="preserve"> 12 de mayo de 2025</w:t>
            </w:r>
          </w:p>
        </w:tc>
      </w:tr>
      <w:tr>
        <w:trPr>
          <w:tblHeader w:val="off"/>
        </w:trPr>
        <w:tc>
          <w:tcPr>
            <w:tcW w:type="dxa" w:w="2391"/>
            <w:tcMar>
              <w:top w:type="dxa" w:w="60"/>
              <w:left w:type="dxa" w:w="80"/>
              <w:bottom w:type="dxa" w:w="60"/>
              <w:right w:type="dxa" w:w="80"/>
            </w:tcMar>
          </w:tcPr>
          <w:p>
            <w:r>
              <w:rPr>
                <w:sz w:val="16"/>
                <w:szCs w:val="16"/>
              </w:rPr>
              <w:t xml:space="preserve">XXII Jornadas GECTI: Principios sobre neurociencias, neurotecnologías y derechos humanos</w:t>
            </w:r>
          </w:p>
        </w:tc>
        <w:tc>
          <w:tcPr>
            <w:tcW w:type="dxa" w:w="1884"/>
            <w:tcMar>
              <w:top w:type="dxa" w:w="60"/>
              <w:left w:type="dxa" w:w="80"/>
              <w:bottom w:type="dxa" w:w="60"/>
              <w:right w:type="dxa" w:w="80"/>
            </w:tcMar>
          </w:tcPr>
          <w:p>
            <w:r>
              <w:rPr>
                <w:sz w:val="16"/>
                <w:szCs w:val="16"/>
              </w:rPr>
              <w:t xml:space="preserve">GECTI – Facultad de Derecho, Universidad de los Andes</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Corregida</w:t>
            </w:r>
          </w:p>
        </w:tc>
        <w:tc>
          <w:tcPr>
            <w:tcW w:type="dxa" w:w="1411"/>
            <w:tcMar>
              <w:top w:type="dxa" w:w="60"/>
              <w:left w:type="dxa" w:w="80"/>
              <w:bottom w:type="dxa" w:w="60"/>
              <w:right w:type="dxa" w:w="80"/>
            </w:tcMar>
          </w:tcPr>
          <w:p>
            <w:hyperlink w:history="1" r:id="rIdzuicxloyke5i6qjygnoeh">
              <w:r>
                <w:rPr>
                  <w:rStyle w:val="Hyperlink"/>
                  <w:sz w:val="16"/>
                  <w:szCs w:val="16"/>
                </w:rPr>
                <w:t xml:space="preserve">https://www.youtube.com/watch?v=UwINaxUGpmg</w:t>
              </w:r>
            </w:hyperlink>
          </w:p>
        </w:tc>
        <w:tc>
          <w:tcPr>
            <w:tcW w:type="dxa" w:w="6846"/>
            <w:tcMar>
              <w:top w:type="dxa" w:w="60"/>
              <w:left w:type="dxa" w:w="80"/>
              <w:bottom w:type="dxa" w:w="60"/>
              <w:right w:type="dxa" w:w="80"/>
            </w:tcMar>
          </w:tcPr>
          <w:p>
            <w:r>
              <w:rPr>
                <w:sz w:val="16"/>
                <w:szCs w:val="16"/>
              </w:rPr>
              <w:t xml:space="preserve">Grabación de las XXII Jornadas GECTI de la Facultad de Derecho de Uniandes, dedicadas a los principios sobre neurociencias, neurotecnologías y derechos humanos (neuroderechos). Aporta un tema de frontera poco tratado en Colombia, útil para un bloque de 'nuevas </w:t>
            </w:r>
            <w:r>
              <w:rPr>
                <w:b/>
                <w:bCs/>
                <w:sz w:val="16"/>
                <w:szCs w:val="16"/>
              </w:rPr>
              <w:t xml:space="preserve">Verificación:</w:t>
            </w:r>
            <w:r>
              <w:rPr>
                <w:sz w:val="16"/>
                <w:szCs w:val="16"/>
              </w:rPr>
              <w:t xml:space="preserve"> La búsqueda restringida a youtube.com devolvió exactamente la misma URL con el título idéntico ('XXII Jornadas GECTI: Principios sobre neurociencias, neurotecnologías y derechos humanos - YouTube'). El único dato completado es el año: el buscador indica que el video fue publicado en YouTube en abril</w:t>
            </w:r>
          </w:p>
        </w:tc>
      </w:tr>
      <w:tr>
        <w:trPr>
          <w:tblHeader w:val="off"/>
        </w:trPr>
        <w:tc>
          <w:tcPr>
            <w:tcW w:type="dxa" w:w="2391"/>
            <w:tcMar>
              <w:top w:type="dxa" w:w="60"/>
              <w:left w:type="dxa" w:w="80"/>
              <w:bottom w:type="dxa" w:w="60"/>
              <w:right w:type="dxa" w:w="80"/>
            </w:tcMar>
          </w:tcPr>
          <w:p>
            <w:r>
              <w:rPr>
                <w:sz w:val="16"/>
                <w:szCs w:val="16"/>
              </w:rPr>
              <w:t xml:space="preserve">Seminario - Taller sobre Inteligencia Artificial, el Estado de Derecho y el Sistema Judicial</w:t>
            </w:r>
          </w:p>
        </w:tc>
        <w:tc>
          <w:tcPr>
            <w:tcW w:type="dxa" w:w="1884"/>
            <w:tcMar>
              <w:top w:type="dxa" w:w="60"/>
              <w:left w:type="dxa" w:w="80"/>
              <w:bottom w:type="dxa" w:w="60"/>
              <w:right w:type="dxa" w:w="80"/>
            </w:tcMar>
          </w:tcPr>
          <w:p>
            <w:r>
              <w:rPr>
                <w:sz w:val="16"/>
                <w:szCs w:val="16"/>
              </w:rPr>
              <w:t xml:space="preserve">Juan David Gutiérrez (Escuela de Gobierno, Universidad de los Andes) como ponente; organización: Corte Suprema de Justicia de Paraguay</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Corregida</w:t>
            </w:r>
          </w:p>
        </w:tc>
        <w:tc>
          <w:tcPr>
            <w:tcW w:type="dxa" w:w="1411"/>
            <w:tcMar>
              <w:top w:type="dxa" w:w="60"/>
              <w:left w:type="dxa" w:w="80"/>
              <w:bottom w:type="dxa" w:w="60"/>
              <w:right w:type="dxa" w:w="80"/>
            </w:tcMar>
          </w:tcPr>
          <w:p>
            <w:hyperlink w:history="1" r:id="rIdq0m5yqnu3vsokeomhjpwf">
              <w:r>
                <w:rPr>
                  <w:rStyle w:val="Hyperlink"/>
                  <w:sz w:val="16"/>
                  <w:szCs w:val="16"/>
                </w:rPr>
                <w:t xml:space="preserve">https://www.youtube.com/watch?v=jmFZeX0afWg</w:t>
              </w:r>
            </w:hyperlink>
          </w:p>
        </w:tc>
        <w:tc>
          <w:tcPr>
            <w:tcW w:type="dxa" w:w="6846"/>
            <w:tcMar>
              <w:top w:type="dxa" w:w="60"/>
              <w:left w:type="dxa" w:w="80"/>
              <w:bottom w:type="dxa" w:w="60"/>
              <w:right w:type="dxa" w:w="80"/>
            </w:tcMar>
          </w:tcPr>
          <w:p>
            <w:r>
              <w:rPr>
                <w:sz w:val="16"/>
                <w:szCs w:val="16"/>
              </w:rPr>
              <w:t xml:space="preserve">Grabación (publicada el 13 de noviembre de 2024) de un seminario-taller de la Universidad de los Andes sobre inteligencia artificial, Estado de derecho y sistema judicial, vinculado a la línea 'IA y Justicia' de la Escuela de Gobierno que lidera Juan David Gut </w:t>
            </w:r>
            <w:r>
              <w:rPr>
                <w:b/>
                <w:bCs/>
                <w:sz w:val="16"/>
                <w:szCs w:val="16"/>
              </w:rPr>
              <w:t xml:space="preserve">Verificación:</w:t>
            </w:r>
            <w:r>
              <w:rPr>
                <w:sz w:val="16"/>
                <w:szCs w:val="16"/>
              </w:rPr>
              <w:t xml:space="preserve"> Institución según verificación: Poder Judicial de Paraguay (Corte Suprema de Justicia / Centro Internacional de Estudios Judiciales) — probable organizador; Universidad de los Andes solo como institución del ponente. El video existe: la búsqueda devolvió exactamente </w:t>
            </w:r>
            <w:hyperlink w:history="1" r:id="rIdmdjxbnr6iuasxaxnd2tsi">
              <w:r>
                <w:rPr>
                  <w:rStyle w:val="Hyperlink"/>
                  <w:sz w:val="16"/>
                  <w:szCs w:val="16"/>
                </w:rPr>
                <w:t xml:space="preserve">https://www.youtube.com/watch?v=j</w:t>
              </w:r>
            </w:hyperlink>
          </w:p>
        </w:tc>
      </w:tr>
      <w:tr>
        <w:trPr>
          <w:tblHeader w:val="off"/>
        </w:trPr>
        <w:tc>
          <w:tcPr>
            <w:tcW w:type="dxa" w:w="2391"/>
            <w:tcMar>
              <w:top w:type="dxa" w:w="60"/>
              <w:left w:type="dxa" w:w="80"/>
              <w:bottom w:type="dxa" w:w="60"/>
              <w:right w:type="dxa" w:w="80"/>
            </w:tcMar>
          </w:tcPr>
          <w:p>
            <w:r>
              <w:rPr>
                <w:sz w:val="16"/>
                <w:szCs w:val="16"/>
              </w:rPr>
              <w:t xml:space="preserve">Conferencia: 'La regulación de la IA y el Estado de Derecho: retos y oportunidades'</w:t>
            </w:r>
          </w:p>
        </w:tc>
        <w:tc>
          <w:tcPr>
            <w:tcW w:type="dxa" w:w="1884"/>
            <w:tcMar>
              <w:top w:type="dxa" w:w="60"/>
              <w:left w:type="dxa" w:w="80"/>
              <w:bottom w:type="dxa" w:w="60"/>
              <w:right w:type="dxa" w:w="80"/>
            </w:tcMar>
          </w:tcPr>
          <w:p>
            <w:r>
              <w:rPr>
                <w:sz w:val="16"/>
                <w:szCs w:val="16"/>
              </w:rPr>
              <w:t xml:space="preserve">Canal Facultad de Derecho Universidad de los Andes</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 (búsqueda propia)</w:t>
            </w:r>
          </w:p>
        </w:tc>
        <w:tc>
          <w:tcPr>
            <w:tcW w:type="dxa" w:w="1411"/>
            <w:tcMar>
              <w:top w:type="dxa" w:w="60"/>
              <w:left w:type="dxa" w:w="80"/>
              <w:bottom w:type="dxa" w:w="60"/>
              <w:right w:type="dxa" w:w="80"/>
            </w:tcMar>
          </w:tcPr>
          <w:p>
            <w:hyperlink w:history="1" r:id="rIdf9brwqdjoe2qra1lbxj2o">
              <w:r>
                <w:rPr>
                  <w:rStyle w:val="Hyperlink"/>
                  <w:sz w:val="16"/>
                  <w:szCs w:val="16"/>
                </w:rPr>
                <w:t xml:space="preserve">https://www.youtube.com/watch?v=-lm4xlX9WcA</w:t>
              </w:r>
            </w:hyperlink>
          </w:p>
        </w:tc>
        <w:tc>
          <w:tcPr>
            <w:tcW w:type="dxa" w:w="6846"/>
            <w:tcMar>
              <w:top w:type="dxa" w:w="60"/>
              <w:left w:type="dxa" w:w="80"/>
              <w:bottom w:type="dxa" w:w="60"/>
              <w:right w:type="dxa" w:w="80"/>
            </w:tcMar>
          </w:tcPr>
          <w:p>
            <w:r>
              <w:rPr>
                <w:b/>
                <w:bCs/>
                <w:sz w:val="16"/>
                <w:szCs w:val="16"/>
              </w:rPr>
              <w:t xml:space="preserve">Verificación:</w:t>
            </w:r>
            <w:r>
              <w:rPr>
                <w:sz w:val="16"/>
                <w:szCs w:val="16"/>
              </w:rPr>
              <w:t xml:space="preserve"> 27 de mayo de 2024, 11:00-12:30</w:t>
            </w:r>
          </w:p>
        </w:tc>
      </w:tr>
      <w:tr>
        <w:trPr>
          <w:tblHeader w:val="off"/>
        </w:trPr>
        <w:tc>
          <w:tcPr>
            <w:tcW w:type="dxa" w:w="2391"/>
            <w:tcMar>
              <w:top w:type="dxa" w:w="60"/>
              <w:left w:type="dxa" w:w="80"/>
              <w:bottom w:type="dxa" w:w="60"/>
              <w:right w:type="dxa" w:w="80"/>
            </w:tcMar>
          </w:tcPr>
          <w:p>
            <w:r>
              <w:rPr>
                <w:sz w:val="16"/>
                <w:szCs w:val="16"/>
              </w:rPr>
              <w:t xml:space="preserve">Facultad de Derecho Universidad de los Andes - webinars y conferencias sobre IA y justicia (canal de YouTube)</w:t>
            </w:r>
          </w:p>
        </w:tc>
        <w:tc>
          <w:tcPr>
            <w:tcW w:type="dxa" w:w="1884"/>
            <w:tcMar>
              <w:top w:type="dxa" w:w="60"/>
              <w:left w:type="dxa" w:w="80"/>
              <w:bottom w:type="dxa" w:w="60"/>
              <w:right w:type="dxa" w:w="80"/>
            </w:tcMar>
          </w:tcPr>
          <w:p>
            <w:r>
              <w:rPr>
                <w:sz w:val="16"/>
                <w:szCs w:val="16"/>
              </w:rPr>
              <w:t xml:space="preserve">Facultad de Derecho, Universidad de los Andes</w:t>
            </w:r>
          </w:p>
        </w:tc>
        <w:tc>
          <w:tcPr>
            <w:tcW w:type="dxa" w:w="1019"/>
            <w:tcMar>
              <w:top w:type="dxa" w:w="60"/>
              <w:left w:type="dxa" w:w="80"/>
              <w:bottom w:type="dxa" w:w="60"/>
              <w:right w:type="dxa" w:w="80"/>
            </w:tcMar>
          </w:tcPr>
          <w:p>
            <w:r>
              <w:rPr>
                <w:sz w:val="16"/>
                <w:szCs w:val="16"/>
              </w:rPr>
              <w:t xml:space="preserve">2023-2025 (sin confirmar por video)</w:t>
            </w:r>
          </w:p>
        </w:tc>
        <w:tc>
          <w:tcPr>
            <w:tcW w:type="dxa" w:w="1019"/>
            <w:tcMar>
              <w:top w:type="dxa" w:w="60"/>
              <w:left w:type="dxa" w:w="80"/>
              <w:bottom w:type="dxa" w:w="60"/>
              <w:right w:type="dxa" w:w="80"/>
            </w:tcMar>
          </w:tcPr>
          <w:p>
            <w:r>
              <w:rPr>
                <w:sz w:val="16"/>
                <w:szCs w:val="16"/>
              </w:rPr>
              <w:t xml:space="preserve">🟡 Corregida · ⚠️ anterior a 2024: no usar en sala</w:t>
            </w:r>
          </w:p>
        </w:tc>
        <w:tc>
          <w:tcPr>
            <w:tcW w:type="dxa" w:w="1411"/>
            <w:tcMar>
              <w:top w:type="dxa" w:w="60"/>
              <w:left w:type="dxa" w:w="80"/>
              <w:bottom w:type="dxa" w:w="60"/>
              <w:right w:type="dxa" w:w="80"/>
            </w:tcMar>
          </w:tcPr>
          <w:p>
            <w:hyperlink w:history="1" r:id="rIdejve5zba8j0sv3kk4lely">
              <w:r>
                <w:rPr>
                  <w:rStyle w:val="Hyperlink"/>
                  <w:sz w:val="16"/>
                  <w:szCs w:val="16"/>
                </w:rPr>
                <w:t xml:space="preserve">https://www.youtube.com/channel/UCPZ4VYnUi9P_st4yzhdHj2A</w:t>
              </w:r>
            </w:hyperlink>
          </w:p>
        </w:tc>
        <w:tc>
          <w:tcPr>
            <w:tcW w:type="dxa" w:w="6846"/>
            <w:tcMar>
              <w:top w:type="dxa" w:w="60"/>
              <w:left w:type="dxa" w:w="80"/>
              <w:bottom w:type="dxa" w:w="60"/>
              <w:right w:type="dxa" w:w="80"/>
            </w:tcMar>
          </w:tcPr>
          <w:p>
            <w:r>
              <w:rPr>
                <w:sz w:val="16"/>
                <w:szCs w:val="16"/>
              </w:rPr>
              <w:t xml:space="preserve">La Facultad de Derecho de Uniandes transmite y archiva en YouTube conversatorios sobre IA en la administracion de justicia, proteccion de datos y regulacion, con participacion de magistrados y profesores. Util para tomar segmentos audiovisuales en espanol sobr </w:t>
            </w:r>
            <w:r>
              <w:rPr>
                <w:b/>
                <w:bCs/>
                <w:sz w:val="16"/>
                <w:szCs w:val="16"/>
              </w:rPr>
              <w:t xml:space="preserve">Verificación:</w:t>
            </w:r>
            <w:r>
              <w:rPr>
                <w:sz w:val="16"/>
                <w:szCs w:val="16"/>
              </w:rPr>
              <w:t xml:space="preserve"> El canal de YouTube 'Facultad de Derecho Universidad de los Andes' existe (</w:t>
            </w:r>
            <w:hyperlink w:history="1" r:id="rId1bwx3fer5qroj_hebmdms">
              <w:r>
                <w:rPr>
                  <w:rStyle w:val="Hyperlink"/>
                  <w:sz w:val="16"/>
                  <w:szCs w:val="16"/>
                </w:rPr>
                <w:t xml:space="preserve">https://www.youtube.com/channel/UCPZ4VYnUi9P_st4yzhdHj2A</w:t>
              </w:r>
            </w:hyperlink>
            <w:r>
              <w:rPr>
                <w:sz w:val="16"/>
                <w:szCs w:val="16"/>
              </w:rPr>
              <w:t xml:space="preserve">, tambien @facultaddederechouniversid8608). La busqueda en youtube.com devolvio videos afines como 'Conversatorio La vision de la Inteligencia Artificial sobre la justic</w:t>
            </w:r>
          </w:p>
        </w:tc>
      </w:tr>
      <w:tr>
        <w:trPr>
          <w:tblHeader w:val="off"/>
        </w:trPr>
        <w:tc>
          <w:tcPr>
            <w:tcW w:type="dxa" w:w="2391"/>
            <w:tcMar>
              <w:top w:type="dxa" w:w="60"/>
              <w:left w:type="dxa" w:w="80"/>
              <w:bottom w:type="dxa" w:w="60"/>
              <w:right w:type="dxa" w:w="80"/>
            </w:tcMar>
          </w:tcPr>
          <w:p>
            <w:r>
              <w:rPr>
                <w:sz w:val="16"/>
                <w:szCs w:val="16"/>
              </w:rPr>
              <w:t xml:space="preserve">Reviva acá, en video, las XIV Jornadas GECTI, derecho y tecnología</w:t>
            </w:r>
          </w:p>
        </w:tc>
        <w:tc>
          <w:tcPr>
            <w:tcW w:type="dxa" w:w="1884"/>
            <w:tcMar>
              <w:top w:type="dxa" w:w="60"/>
              <w:left w:type="dxa" w:w="80"/>
              <w:bottom w:type="dxa" w:w="60"/>
              <w:right w:type="dxa" w:w="80"/>
            </w:tcMar>
          </w:tcPr>
          <w:p>
            <w:r>
              <w:rPr>
                <w:sz w:val="16"/>
                <w:szCs w:val="16"/>
              </w:rPr>
              <w:t xml:space="preserve">GECTI / Facultad de Derecho Uniandes (Nelson Remolina Angarita, director)</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 año sin confirmar</w:t>
            </w:r>
          </w:p>
        </w:tc>
        <w:tc>
          <w:tcPr>
            <w:tcW w:type="dxa" w:w="1411"/>
            <w:tcMar>
              <w:top w:type="dxa" w:w="60"/>
              <w:left w:type="dxa" w:w="80"/>
              <w:bottom w:type="dxa" w:w="60"/>
              <w:right w:type="dxa" w:w="80"/>
            </w:tcMar>
          </w:tcPr>
          <w:p>
            <w:hyperlink w:history="1" r:id="rIdgndrdesumavwd_i0mhe9h">
              <w:r>
                <w:rPr>
                  <w:rStyle w:val="Hyperlink"/>
                  <w:sz w:val="16"/>
                  <w:szCs w:val="16"/>
                </w:rPr>
                <w:t xml:space="preserve">https://uniandes.edu.co/noticias/antropologia/video-xiv-jornadas-gecti-derecho-tecnologia</w:t>
              </w:r>
            </w:hyperlink>
          </w:p>
        </w:tc>
        <w:tc>
          <w:tcPr>
            <w:tcW w:type="dxa" w:w="6846"/>
            <w:tcMar>
              <w:top w:type="dxa" w:w="60"/>
              <w:left w:type="dxa" w:w="80"/>
              <w:bottom w:type="dxa" w:w="60"/>
              <w:right w:type="dxa" w:w="80"/>
            </w:tcMar>
          </w:tcPr>
          <w:p>
            <w:r>
              <w:rPr>
                <w:sz w:val="16"/>
                <w:szCs w:val="16"/>
              </w:rPr>
              <w:t xml:space="preserve">Página de noticias de la Universidad de los Andes que reúne en video las XIV Jornadas GECTI de derecho y tecnología, organizadas por la Facultad de Derecho y el GECTI (dirigido por Nelson Remolina Angarita). Los paneles abordan libertad de expresión en interne</w:t>
            </w:r>
          </w:p>
        </w:tc>
      </w:tr>
      <w:tr>
        <w:trPr>
          <w:tblHeader w:val="off"/>
        </w:trPr>
        <w:tc>
          <w:tcPr>
            <w:tcW w:type="dxa" w:w="2391"/>
            <w:tcMar>
              <w:top w:type="dxa" w:w="60"/>
              <w:left w:type="dxa" w:w="80"/>
              <w:bottom w:type="dxa" w:w="60"/>
              <w:right w:type="dxa" w:w="80"/>
            </w:tcMar>
          </w:tcPr>
          <w:p>
            <w:r>
              <w:rPr>
                <w:sz w:val="16"/>
                <w:szCs w:val="16"/>
              </w:rPr>
              <w:t xml:space="preserve">Uniandes - Protección de datos personales - 4 Foro Cloud Computing 1/2 (conferencia de Nelson Remolina Angarita)</w:t>
            </w:r>
          </w:p>
        </w:tc>
        <w:tc>
          <w:tcPr>
            <w:tcW w:type="dxa" w:w="1884"/>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 año sin confirmar</w:t>
            </w:r>
          </w:p>
        </w:tc>
        <w:tc>
          <w:tcPr>
            <w:tcW w:type="dxa" w:w="1411"/>
            <w:tcMar>
              <w:top w:type="dxa" w:w="60"/>
              <w:left w:type="dxa" w:w="80"/>
              <w:bottom w:type="dxa" w:w="60"/>
              <w:right w:type="dxa" w:w="80"/>
            </w:tcMar>
          </w:tcPr>
          <w:p>
            <w:hyperlink w:history="1" r:id="rIdlafks47latmwfzbm11lwp">
              <w:r>
                <w:rPr>
                  <w:rStyle w:val="Hyperlink"/>
                  <w:sz w:val="16"/>
                  <w:szCs w:val="16"/>
                </w:rPr>
                <w:t xml:space="preserve">https://www.youtube.com/watch?v=SSalLuF8SCw</w:t>
              </w:r>
            </w:hyperlink>
          </w:p>
        </w:tc>
        <w:tc>
          <w:tcPr>
            <w:tcW w:type="dxa" w:w="6846"/>
            <w:tcMar>
              <w:top w:type="dxa" w:w="60"/>
              <w:left w:type="dxa" w:w="80"/>
              <w:bottom w:type="dxa" w:w="60"/>
              <w:right w:type="dxa" w:w="80"/>
            </w:tcMar>
          </w:tcPr>
          <w:p>
            <w:r>
              <w:rPr>
                <w:sz w:val="16"/>
                <w:szCs w:val="16"/>
              </w:rPr>
              <w:t xml:space="preserve">Conferencia de Nelson Remolina Angarita, profesor de la Facultad de Derecho de Uniandes, director del GECTI y del Observatorio Ciro Angarita Barón, sobre protección de datos personales en el contexto de la computación en la nube, dictada en el 4.º Foro de Clou</w:t>
            </w:r>
          </w:p>
        </w:tc>
      </w:tr>
      <w:tr>
        <w:trPr>
          <w:tblHeader w:val="off"/>
        </w:trPr>
        <w:tc>
          <w:tcPr>
            <w:tcW w:type="dxa" w:w="2391"/>
            <w:tcMar>
              <w:top w:type="dxa" w:w="60"/>
              <w:left w:type="dxa" w:w="80"/>
              <w:bottom w:type="dxa" w:w="60"/>
              <w:right w:type="dxa" w:w="80"/>
            </w:tcMar>
          </w:tcPr>
          <w:p>
            <w:r>
              <w:rPr>
                <w:sz w:val="16"/>
                <w:szCs w:val="16"/>
              </w:rPr>
              <w:t xml:space="preserve">Canal de YouTube 'Facultad de Derecho Universidad de los Andes' – transmisiones en vivo (streams)</w:t>
            </w:r>
          </w:p>
        </w:tc>
        <w:tc>
          <w:tcPr>
            <w:tcW w:type="dxa" w:w="1884"/>
            <w:tcMar>
              <w:top w:type="dxa" w:w="60"/>
              <w:left w:type="dxa" w:w="80"/>
              <w:bottom w:type="dxa" w:w="60"/>
              <w:right w:type="dxa" w:w="80"/>
            </w:tcMar>
          </w:tcPr>
          <w:p>
            <w:r>
              <w:rPr>
                <w:sz w:val="16"/>
                <w:szCs w:val="16"/>
              </w:rPr>
              <w:t xml:space="preserve">Facultad de Derecho, Universidad de los Andes</w:t>
            </w:r>
          </w:p>
        </w:tc>
        <w:tc>
          <w:tcPr>
            <w:tcW w:type="dxa" w:w="1019"/>
            <w:tcMar>
              <w:top w:type="dxa" w:w="60"/>
              <w:left w:type="dxa" w:w="80"/>
              <w:bottom w:type="dxa" w:w="60"/>
              <w:right w:type="dxa" w:w="80"/>
            </w:tcMar>
          </w:tcPr>
          <w:p>
            <w:r>
              <w:rPr>
                <w:sz w:val="16"/>
                <w:szCs w:val="16"/>
              </w:rPr>
              <w:t xml:space="preserve">varios</w:t>
            </w:r>
          </w:p>
        </w:tc>
        <w:tc>
          <w:tcPr>
            <w:tcW w:type="dxa" w:w="1019"/>
            <w:tcMar>
              <w:top w:type="dxa" w:w="60"/>
              <w:left w:type="dxa" w:w="80"/>
              <w:bottom w:type="dxa" w:w="60"/>
              <w:right w:type="dxa" w:w="80"/>
            </w:tcMar>
          </w:tcPr>
          <w:p>
            <w:r>
              <w:rPr>
                <w:sz w:val="16"/>
                <w:szCs w:val="16"/>
              </w:rPr>
              <w:t xml:space="preserve">✅ Confirmada</w:t>
            </w:r>
          </w:p>
        </w:tc>
        <w:tc>
          <w:tcPr>
            <w:tcW w:type="dxa" w:w="1411"/>
            <w:tcMar>
              <w:top w:type="dxa" w:w="60"/>
              <w:left w:type="dxa" w:w="80"/>
              <w:bottom w:type="dxa" w:w="60"/>
              <w:right w:type="dxa" w:w="80"/>
            </w:tcMar>
          </w:tcPr>
          <w:p>
            <w:hyperlink w:history="1" r:id="rIdfwlgcizbvqva0ikz7malc">
              <w:r>
                <w:rPr>
                  <w:rStyle w:val="Hyperlink"/>
                  <w:sz w:val="16"/>
                  <w:szCs w:val="16"/>
                </w:rPr>
                <w:t xml:space="preserve">https://www.youtube.com/@facultaddederechouniversid8608/streams</w:t>
              </w:r>
            </w:hyperlink>
          </w:p>
        </w:tc>
        <w:tc>
          <w:tcPr>
            <w:tcW w:type="dxa" w:w="6846"/>
            <w:tcMar>
              <w:top w:type="dxa" w:w="60"/>
              <w:left w:type="dxa" w:w="80"/>
              <w:bottom w:type="dxa" w:w="60"/>
              <w:right w:type="dxa" w:w="80"/>
            </w:tcMar>
          </w:tcPr>
          <w:p>
            <w:r>
              <w:rPr>
                <w:sz w:val="16"/>
                <w:szCs w:val="16"/>
              </w:rPr>
              <w:t xml:space="preserve">Canal oficial de la Facultad de Derecho de Uniandes con las transmisiones en vivo de conferencias, lanzamientos de libros y Jornadas GECTI (por ejemplo sesiones sobre 'Tecnología, derecho y sociedad', el 'Día Internacional de Protección de Datos Personales' y</w:t>
            </w:r>
          </w:p>
        </w:tc>
      </w:tr>
      <w:tr>
        <w:trPr>
          <w:tblHeader w:val="off"/>
        </w:trPr>
        <w:tc>
          <w:tcPr>
            <w:tcW w:type="dxa" w:w="2391"/>
            <w:tcMar>
              <w:top w:type="dxa" w:w="60"/>
              <w:left w:type="dxa" w:w="80"/>
              <w:bottom w:type="dxa" w:w="60"/>
              <w:right w:type="dxa" w:w="80"/>
            </w:tcMar>
          </w:tcPr>
          <w:p>
            <w:r>
              <w:rPr>
                <w:sz w:val="16"/>
                <w:szCs w:val="16"/>
              </w:rPr>
              <w:t xml:space="preserve">XXIII Jornadas GECTI: Inteligencia artificial, confianza y diseño legal</w:t>
            </w:r>
          </w:p>
        </w:tc>
        <w:tc>
          <w:tcPr>
            <w:tcW w:type="dxa" w:w="1884"/>
            <w:tcMar>
              <w:top w:type="dxa" w:w="60"/>
              <w:left w:type="dxa" w:w="80"/>
              <w:bottom w:type="dxa" w:w="60"/>
              <w:right w:type="dxa" w:w="80"/>
            </w:tcMar>
          </w:tcPr>
          <w:p>
            <w:r>
              <w:rPr>
                <w:sz w:val="16"/>
                <w:szCs w:val="16"/>
              </w:rPr>
              <w:t xml:space="preserve">GECTI, Facultad de Derecho Uniandes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 · año sin confirmar</w:t>
            </w:r>
          </w:p>
        </w:tc>
        <w:tc>
          <w:tcPr>
            <w:tcW w:type="dxa" w:w="1411"/>
            <w:tcMar>
              <w:top w:type="dxa" w:w="60"/>
              <w:left w:type="dxa" w:w="80"/>
              <w:bottom w:type="dxa" w:w="60"/>
              <w:right w:type="dxa" w:w="80"/>
            </w:tcMar>
          </w:tcPr>
          <w:p>
            <w:hyperlink w:history="1" r:id="rIdgbrff6lov863iueysfui5">
              <w:r>
                <w:rPr>
                  <w:rStyle w:val="Hyperlink"/>
                  <w:sz w:val="16"/>
                  <w:szCs w:val="16"/>
                </w:rPr>
                <w:t xml:space="preserve">https://www.youtube.com/watch?v=5T8cWEA4T0Y</w:t>
              </w:r>
            </w:hyperlink>
          </w:p>
        </w:tc>
        <w:tc>
          <w:tcPr>
            <w:tcW w:type="dxa" w:w="6846"/>
            <w:tcMar>
              <w:top w:type="dxa" w:w="60"/>
              <w:left w:type="dxa" w:w="80"/>
              <w:bottom w:type="dxa" w:w="60"/>
              <w:right w:type="dxa" w:w="80"/>
            </w:tcMar>
          </w:tcPr>
          <w:p>
            <w:r>
              <w:rPr>
                <w:b/>
                <w:bCs/>
                <w:sz w:val="16"/>
                <w:szCs w:val="16"/>
              </w:rPr>
              <w:t xml:space="preserve">Verificación:</w:t>
            </w:r>
            <w:r>
              <w:rPr>
                <w:sz w:val="16"/>
                <w:szCs w:val="16"/>
              </w:rPr>
              <w:t xml:space="preserve"> Incluye conferencia inaugural sobre IA y propiedad intelectual en la OMPI</w:t>
            </w:r>
          </w:p>
        </w:tc>
      </w:tr>
      <w:tr>
        <w:trPr>
          <w:tblHeader w:val="off"/>
        </w:trPr>
        <w:tc>
          <w:tcPr>
            <w:tcW w:type="dxa" w:w="2391"/>
            <w:tcMar>
              <w:top w:type="dxa" w:w="60"/>
              <w:left w:type="dxa" w:w="80"/>
              <w:bottom w:type="dxa" w:w="60"/>
              <w:right w:type="dxa" w:w="80"/>
            </w:tcMar>
          </w:tcPr>
          <w:p>
            <w:r>
              <w:rPr>
                <w:sz w:val="16"/>
                <w:szCs w:val="16"/>
              </w:rPr>
              <w:t xml:space="preserve">U ANDES | Inteligencia artificial al servicio del derecho</w:t>
            </w:r>
          </w:p>
        </w:tc>
        <w:tc>
          <w:tcPr>
            <w:tcW w:type="dxa" w:w="1884"/>
            <w:tcMar>
              <w:top w:type="dxa" w:w="60"/>
              <w:left w:type="dxa" w:w="80"/>
              <w:bottom w:type="dxa" w:w="60"/>
              <w:right w:type="dxa" w:w="80"/>
            </w:tcMar>
          </w:tcPr>
          <w:p>
            <w:r>
              <w:rPr>
                <w:sz w:val="16"/>
                <w:szCs w:val="16"/>
              </w:rPr>
              <w:t xml:space="preserve">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 · año sin confirmar</w:t>
            </w:r>
          </w:p>
        </w:tc>
        <w:tc>
          <w:tcPr>
            <w:tcW w:type="dxa" w:w="1411"/>
            <w:tcMar>
              <w:top w:type="dxa" w:w="60"/>
              <w:left w:type="dxa" w:w="80"/>
              <w:bottom w:type="dxa" w:w="60"/>
              <w:right w:type="dxa" w:w="80"/>
            </w:tcMar>
          </w:tcPr>
          <w:p>
            <w:hyperlink w:history="1" r:id="rIdhhoyw9fhshx8hujvpekva">
              <w:r>
                <w:rPr>
                  <w:rStyle w:val="Hyperlink"/>
                  <w:sz w:val="16"/>
                  <w:szCs w:val="16"/>
                </w:rPr>
                <w:t xml:space="preserve">https://www.youtube.com/watch?v=fAWrI5NIxE8</w:t>
              </w:r>
            </w:hyperlink>
          </w:p>
        </w:tc>
        <w:tc>
          <w:tcPr>
            <w:tcW w:type="dxa" w:w="6846"/>
            <w:tcMar>
              <w:top w:type="dxa" w:w="60"/>
              <w:left w:type="dxa" w:w="80"/>
              <w:bottom w:type="dxa" w:w="60"/>
              <w:right w:type="dxa" w:w="80"/>
            </w:tcMar>
          </w:tcPr>
          <w:p/>
        </w:tc>
      </w:tr>
    </w:tbl>
    <w:p/>
    <w:p>
      <w:pPr>
        <w:pStyle w:val="Heading3"/>
      </w:pPr>
      <w:r>
        <w:t xml:space="preserve">Artículos académicos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18"/>
        <w:gridCol w:w="1582"/>
        <w:gridCol w:w="1019"/>
        <w:gridCol w:w="1019"/>
        <w:gridCol w:w="1702"/>
        <w:gridCol w:w="7230"/>
      </w:tblGrid>
      <w:tr>
        <w:trPr>
          <w:tblHeader/>
        </w:trPr>
        <w:tc>
          <w:tcPr>
            <w:tcW w:type="dxa" w:w="2018"/>
            <w:shd w:fill="E8EEF7" w:color="auto" w:val="clear"/>
            <w:tcMar>
              <w:top w:type="dxa" w:w="60"/>
              <w:left w:type="dxa" w:w="80"/>
              <w:bottom w:type="dxa" w:w="60"/>
              <w:right w:type="dxa" w:w="80"/>
            </w:tcMar>
          </w:tcPr>
          <w:p>
            <w:r>
              <w:rPr>
                <w:b/>
                <w:bCs/>
                <w:sz w:val="16"/>
                <w:szCs w:val="16"/>
              </w:rPr>
              <w:t xml:space="preserve">Fuente</w:t>
            </w:r>
          </w:p>
        </w:tc>
        <w:tc>
          <w:tcPr>
            <w:tcW w:type="dxa" w:w="1582"/>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702"/>
            <w:shd w:fill="E8EEF7" w:color="auto" w:val="clear"/>
            <w:tcMar>
              <w:top w:type="dxa" w:w="60"/>
              <w:left w:type="dxa" w:w="80"/>
              <w:bottom w:type="dxa" w:w="60"/>
              <w:right w:type="dxa" w:w="80"/>
            </w:tcMar>
          </w:tcPr>
          <w:p>
            <w:r>
              <w:rPr>
                <w:b/>
                <w:bCs/>
                <w:sz w:val="16"/>
                <w:szCs w:val="16"/>
              </w:rPr>
              <w:t xml:space="preserve">URL</w:t>
            </w:r>
          </w:p>
        </w:tc>
        <w:tc>
          <w:tcPr>
            <w:tcW w:type="dxa" w:w="7230"/>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018"/>
            <w:tcMar>
              <w:top w:type="dxa" w:w="60"/>
              <w:left w:type="dxa" w:w="80"/>
              <w:bottom w:type="dxa" w:w="60"/>
              <w:right w:type="dxa" w:w="80"/>
            </w:tcMar>
          </w:tcPr>
          <w:p>
            <w:r>
              <w:rPr>
                <w:sz w:val="16"/>
                <w:szCs w:val="16"/>
              </w:rPr>
              <w:t xml:space="preserve">El impacto de herramientas de inteligencia artificial: un análisis en el sector público en Colombia (GECTI / CinfonIA)</w:t>
            </w:r>
          </w:p>
        </w:tc>
        <w:tc>
          <w:tcPr>
            <w:tcW w:type="dxa" w:w="1582"/>
            <w:tcMar>
              <w:top w:type="dxa" w:w="60"/>
              <w:left w:type="dxa" w:w="80"/>
              <w:bottom w:type="dxa" w:w="60"/>
              <w:right w:type="dxa" w:w="80"/>
            </w:tcMar>
          </w:tcPr>
          <w:p>
            <w:r>
              <w:rPr>
                <w:sz w:val="16"/>
                <w:szCs w:val="16"/>
              </w:rPr>
              <w:t xml:space="preserve">GECTI – Universidad de los Andes / CinfonIA</w:t>
            </w:r>
          </w:p>
        </w:tc>
        <w:tc>
          <w:tcPr>
            <w:tcW w:type="dxa" w:w="1019"/>
            <w:tcMar>
              <w:top w:type="dxa" w:w="60"/>
              <w:left w:type="dxa" w:w="80"/>
              <w:bottom w:type="dxa" w:w="60"/>
              <w:right w:type="dxa" w:w="80"/>
            </w:tcMar>
          </w:tcPr>
          <w:p>
            <w:r>
              <w:rPr>
                <w:sz w:val="16"/>
                <w:szCs w:val="16"/>
              </w:rPr>
              <w:t xml:space="preserve">2022</w:t>
            </w:r>
          </w:p>
        </w:tc>
        <w:tc>
          <w:tcPr>
            <w:tcW w:type="dxa" w:w="1019"/>
            <w:tcMar>
              <w:top w:type="dxa" w:w="60"/>
              <w:left w:type="dxa" w:w="80"/>
              <w:bottom w:type="dxa" w:w="60"/>
              <w:right w:type="dxa" w:w="80"/>
            </w:tcMar>
          </w:tcPr>
          <w:p>
            <w:r>
              <w:rPr>
                <w:sz w:val="16"/>
                <w:szCs w:val="16"/>
              </w:rPr>
              <w:t xml:space="preserve">✅ Confirmada</w:t>
            </w:r>
          </w:p>
        </w:tc>
        <w:tc>
          <w:tcPr>
            <w:tcW w:type="dxa" w:w="1702"/>
            <w:tcMar>
              <w:top w:type="dxa" w:w="60"/>
              <w:left w:type="dxa" w:w="80"/>
              <w:bottom w:type="dxa" w:w="60"/>
              <w:right w:type="dxa" w:w="80"/>
            </w:tcMar>
          </w:tcPr>
          <w:p>
            <w:hyperlink w:history="1" r:id="rIde2b9gcixoaopt2sub-3ia">
              <w:r>
                <w:rPr>
                  <w:rStyle w:val="Hyperlink"/>
                  <w:sz w:val="16"/>
                  <w:szCs w:val="16"/>
                </w:rPr>
                <w:t xml:space="preserve">https://gecti.uniandes.edu.co/wp-content/uploads/2022/08/GECTI-El-impacto-de-herramientas-de-inteligencia-artificial.pdf</w:t>
              </w:r>
            </w:hyperlink>
          </w:p>
        </w:tc>
        <w:tc>
          <w:tcPr>
            <w:tcW w:type="dxa" w:w="7230"/>
            <w:tcMar>
              <w:top w:type="dxa" w:w="60"/>
              <w:left w:type="dxa" w:w="80"/>
              <w:bottom w:type="dxa" w:w="60"/>
              <w:right w:type="dxa" w:w="80"/>
            </w:tcMar>
          </w:tcPr>
          <w:p>
            <w:r>
              <w:rPr>
                <w:sz w:val="16"/>
                <w:szCs w:val="16"/>
              </w:rPr>
              <w:t xml:space="preserve">Documento del GECTI (publicado también por CinfonIA, el centro de investigación en IA de Uniandes) que analiza el uso de herramientas de inteligencia artificial en el sector público colombiano, sus riesgos jurídicos (sesgos, opacidad, tratamiento de datos pers</w:t>
            </w:r>
          </w:p>
        </w:tc>
      </w:tr>
      <w:tr>
        <w:trPr>
          <w:tblHeader w:val="off"/>
        </w:trPr>
        <w:tc>
          <w:tcPr>
            <w:tcW w:type="dxa" w:w="2018"/>
            <w:tcMar>
              <w:top w:type="dxa" w:w="60"/>
              <w:left w:type="dxa" w:w="80"/>
              <w:bottom w:type="dxa" w:w="60"/>
              <w:right w:type="dxa" w:w="80"/>
            </w:tcMar>
          </w:tcPr>
          <w:p>
            <w:r>
              <w:rPr>
                <w:sz w:val="16"/>
                <w:szCs w:val="16"/>
              </w:rPr>
              <w:t xml:space="preserve">Revista Internacional de Protección de Datos Personales (GECTI, Universidad de los Andes)</w:t>
            </w:r>
          </w:p>
        </w:tc>
        <w:tc>
          <w:tcPr>
            <w:tcW w:type="dxa" w:w="1582"/>
            <w:tcMar>
              <w:top w:type="dxa" w:w="60"/>
              <w:left w:type="dxa" w:w="80"/>
              <w:bottom w:type="dxa" w:w="60"/>
              <w:right w:type="dxa" w:w="80"/>
            </w:tcMar>
          </w:tcPr>
          <w:p>
            <w:r>
              <w:rPr>
                <w:sz w:val="16"/>
                <w:szCs w:val="16"/>
              </w:rPr>
              <w:t xml:space="preserve">Red Académica Internacional de Protección de Datos Personales (pres. Antonio Troncoso Reigada); coordinación académica: GECTI, Facultad de D</w:t>
            </w:r>
          </w:p>
        </w:tc>
        <w:tc>
          <w:tcPr>
            <w:tcW w:type="dxa" w:w="1019"/>
            <w:tcMar>
              <w:top w:type="dxa" w:w="60"/>
              <w:left w:type="dxa" w:w="80"/>
              <w:bottom w:type="dxa" w:w="60"/>
              <w:right w:type="dxa" w:w="80"/>
            </w:tcMar>
          </w:tcPr>
          <w:p>
            <w:r>
              <w:rPr>
                <w:sz w:val="16"/>
                <w:szCs w:val="16"/>
              </w:rPr>
              <w:t xml:space="preserve">2012 (aprox.)</w:t>
            </w:r>
          </w:p>
        </w:tc>
        <w:tc>
          <w:tcPr>
            <w:tcW w:type="dxa" w:w="1019"/>
            <w:tcMar>
              <w:top w:type="dxa" w:w="60"/>
              <w:left w:type="dxa" w:w="80"/>
              <w:bottom w:type="dxa" w:w="60"/>
              <w:right w:type="dxa" w:w="80"/>
            </w:tcMar>
          </w:tcPr>
          <w:p>
            <w:r>
              <w:rPr>
                <w:sz w:val="16"/>
                <w:szCs w:val="16"/>
              </w:rPr>
              <w:t xml:space="preserve">🟡 Corregida</w:t>
            </w:r>
          </w:p>
        </w:tc>
        <w:tc>
          <w:tcPr>
            <w:tcW w:type="dxa" w:w="1702"/>
            <w:tcMar>
              <w:top w:type="dxa" w:w="60"/>
              <w:left w:type="dxa" w:w="80"/>
              <w:bottom w:type="dxa" w:w="60"/>
              <w:right w:type="dxa" w:w="80"/>
            </w:tcMar>
          </w:tcPr>
          <w:p>
            <w:hyperlink w:history="1" r:id="rIdsj4xwzdspi7pugapqnpxs">
              <w:r>
                <w:rPr>
                  <w:rStyle w:val="Hyperlink"/>
                  <w:sz w:val="16"/>
                  <w:szCs w:val="16"/>
                </w:rPr>
                <w:t xml:space="preserve">https://habeasdatacolombia.uniandes.edu.co/revista-ripdp/</w:t>
              </w:r>
            </w:hyperlink>
          </w:p>
        </w:tc>
        <w:tc>
          <w:tcPr>
            <w:tcW w:type="dxa" w:w="7230"/>
            <w:tcMar>
              <w:top w:type="dxa" w:w="60"/>
              <w:left w:type="dxa" w:w="80"/>
              <w:bottom w:type="dxa" w:w="60"/>
              <w:right w:type="dxa" w:w="80"/>
            </w:tcMar>
          </w:tcPr>
          <w:p>
            <w:r>
              <w:rPr>
                <w:sz w:val="16"/>
                <w:szCs w:val="16"/>
              </w:rPr>
              <w:t xml:space="preserve">Publicación electrónica lanzada por GECTI de Uniandes hacia 2012, dedicada exclusivamente a protección de datos personales en América Latina, con artículos de Nelson Remolina Angarita y de autoridades y académicos de la región sobre aproximación constitucional </w:t>
            </w:r>
            <w:r>
              <w:rPr>
                <w:b/>
                <w:bCs/>
                <w:sz w:val="16"/>
                <w:szCs w:val="16"/>
              </w:rPr>
              <w:t xml:space="preserve">Verificación:</w:t>
            </w:r>
            <w:r>
              <w:rPr>
                <w:sz w:val="16"/>
                <w:szCs w:val="16"/>
              </w:rPr>
              <w:t xml:space="preserve"> La Revista Internacional de Protección de Datos Personales (RIPDP) existe y está alojada en el Observatorio Ciro Angarita Barón de la Universidad de los Andes (habeasdatacolombia.uniandes.edu.co/revista-ripdp/). Corrección de autoría: según esa página, la revista es una publicación de la Red Académi</w:t>
            </w:r>
          </w:p>
        </w:tc>
      </w:tr>
      <w:tr>
        <w:trPr>
          <w:tblHeader w:val="off"/>
        </w:trPr>
        <w:tc>
          <w:tcPr>
            <w:tcW w:type="dxa" w:w="2018"/>
            <w:tcMar>
              <w:top w:type="dxa" w:w="60"/>
              <w:left w:type="dxa" w:w="80"/>
              <w:bottom w:type="dxa" w:w="60"/>
              <w:right w:type="dxa" w:w="80"/>
            </w:tcMar>
          </w:tcPr>
          <w:p>
            <w:r>
              <w:rPr>
                <w:sz w:val="16"/>
                <w:szCs w:val="16"/>
              </w:rPr>
              <w:t xml:space="preserve">Revista de Derecho, Comunicaciones y Nuevas Tecnologías (GECTI, Facultad de Derecho, Universidad de los Andes) — ISSN 1909-7786</w:t>
            </w:r>
          </w:p>
        </w:tc>
        <w:tc>
          <w:tcPr>
            <w:tcW w:type="dxa" w:w="1582"/>
            <w:tcMar>
              <w:top w:type="dxa" w:w="60"/>
              <w:left w:type="dxa" w:w="80"/>
              <w:bottom w:type="dxa" w:w="60"/>
              <w:right w:type="dxa" w:w="80"/>
            </w:tcMar>
          </w:tcPr>
          <w:p>
            <w:r>
              <w:rPr>
                <w:sz w:val="16"/>
                <w:szCs w:val="16"/>
              </w:rPr>
              <w:t xml:space="preserve">Varios autores; editada por GECTI, Facultad de Derecho, Universidad de los Andes</w:t>
            </w:r>
          </w:p>
        </w:tc>
        <w:tc>
          <w:tcPr>
            <w:tcW w:type="dxa" w:w="1019"/>
            <w:tcMar>
              <w:top w:type="dxa" w:w="60"/>
              <w:left w:type="dxa" w:w="80"/>
              <w:bottom w:type="dxa" w:w="60"/>
              <w:right w:type="dxa" w:w="80"/>
            </w:tcMar>
          </w:tcPr>
          <w:p>
            <w:r>
              <w:rPr>
                <w:sz w:val="16"/>
                <w:szCs w:val="16"/>
              </w:rPr>
              <w:t xml:space="preserve">2007-2017 (según Dialnet/Latindex; sin evidencia de números posteriores a 2017)</w:t>
            </w:r>
          </w:p>
        </w:tc>
        <w:tc>
          <w:tcPr>
            <w:tcW w:type="dxa" w:w="1019"/>
            <w:tcMar>
              <w:top w:type="dxa" w:w="60"/>
              <w:left w:type="dxa" w:w="80"/>
              <w:bottom w:type="dxa" w:w="60"/>
              <w:right w:type="dxa" w:w="80"/>
            </w:tcMar>
          </w:tcPr>
          <w:p>
            <w:r>
              <w:rPr>
                <w:sz w:val="16"/>
                <w:szCs w:val="16"/>
              </w:rPr>
              <w:t xml:space="preserve">🟡 Corregida</w:t>
            </w:r>
          </w:p>
        </w:tc>
        <w:tc>
          <w:tcPr>
            <w:tcW w:type="dxa" w:w="1702"/>
            <w:tcMar>
              <w:top w:type="dxa" w:w="60"/>
              <w:left w:type="dxa" w:w="80"/>
              <w:bottom w:type="dxa" w:w="60"/>
              <w:right w:type="dxa" w:w="80"/>
            </w:tcMar>
          </w:tcPr>
          <w:p>
            <w:hyperlink w:history="1" r:id="rId_vr72sovrb8lvjpjoir52">
              <w:r>
                <w:rPr>
                  <w:rStyle w:val="Hyperlink"/>
                  <w:sz w:val="16"/>
                  <w:szCs w:val="16"/>
                </w:rPr>
                <w:t xml:space="preserve">https://derechoytics.uniandes.edu.co/</w:t>
              </w:r>
            </w:hyperlink>
          </w:p>
        </w:tc>
        <w:tc>
          <w:tcPr>
            <w:tcW w:type="dxa" w:w="7230"/>
            <w:tcMar>
              <w:top w:type="dxa" w:w="60"/>
              <w:left w:type="dxa" w:w="80"/>
              <w:bottom w:type="dxa" w:w="60"/>
              <w:right w:type="dxa" w:w="80"/>
            </w:tcMar>
          </w:tcPr>
          <w:p>
            <w:r>
              <w:rPr>
                <w:sz w:val="16"/>
                <w:szCs w:val="16"/>
              </w:rPr>
              <w:t xml:space="preserve">Revista semestral de acceso abierto editada por el Grupo de Estudios en Internet, Comercio Electrónico, Telecomunicaciones e Informática (GECTI) de la Facultad de Derecho de Uniandes, alojada en el portal revistas.uniandes.edu.co. Publica artículos arbitrados  </w:t>
            </w:r>
            <w:r>
              <w:rPr>
                <w:b/>
                <w:bCs/>
                <w:sz w:val="16"/>
                <w:szCs w:val="16"/>
              </w:rPr>
              <w:t xml:space="preserve">Verificación:</w:t>
            </w:r>
            <w:r>
              <w:rPr>
                <w:sz w:val="16"/>
                <w:szCs w:val="16"/>
              </w:rPr>
              <w:t xml:space="preserve"> La revista existe y es de GECTI/Facultad de Derecho de Uniandes: la búsqueda en uniandes.edu.co devolvió su sitio propio derechoytics.uniandes.edu.co (Política Editorial, Nota Editorial, Números anteriores) y gecti.uniandes.edu.co/publicaciones. Dialnet (codigo=22050) y Latindex confirman ISSN-e 190</w:t>
            </w:r>
          </w:p>
        </w:tc>
      </w:tr>
      <w:tr>
        <w:trPr>
          <w:tblHeader w:val="off"/>
        </w:trPr>
        <w:tc>
          <w:tcPr>
            <w:tcW w:type="dxa" w:w="2018"/>
            <w:tcMar>
              <w:top w:type="dxa" w:w="60"/>
              <w:left w:type="dxa" w:w="80"/>
              <w:bottom w:type="dxa" w:w="60"/>
              <w:right w:type="dxa" w:w="80"/>
            </w:tcMar>
          </w:tcPr>
          <w:p>
            <w:r>
              <w:rPr>
                <w:sz w:val="16"/>
                <w:szCs w:val="16"/>
              </w:rPr>
              <w:t xml:space="preserve">¿Afecta la inteligencia artificial las decisiones que se toman sobre las personas?</w:t>
            </w:r>
          </w:p>
        </w:tc>
        <w:tc>
          <w:tcPr>
            <w:tcW w:type="dxa" w:w="1582"/>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1702"/>
            <w:tcMar>
              <w:top w:type="dxa" w:w="60"/>
              <w:left w:type="dxa" w:w="80"/>
              <w:bottom w:type="dxa" w:w="60"/>
              <w:right w:type="dxa" w:w="80"/>
            </w:tcMar>
          </w:tcPr>
          <w:p>
            <w:hyperlink w:history="1" r:id="rIdbcnfbf_kz2om0pw548l5i">
              <w:r>
                <w:rPr>
                  <w:rStyle w:val="Hyperlink"/>
                  <w:sz w:val="16"/>
                  <w:szCs w:val="16"/>
                </w:rPr>
                <w:t xml:space="preserve">https://derecho.uniandes.edu.co/afecta-la-inteligencia-artificial-las-decisiones-que-se-toman-sobre-las-personas/</w:t>
              </w:r>
            </w:hyperlink>
          </w:p>
        </w:tc>
        <w:tc>
          <w:tcPr>
            <w:tcW w:type="dxa" w:w="7230"/>
            <w:tcMar>
              <w:top w:type="dxa" w:w="60"/>
              <w:left w:type="dxa" w:w="80"/>
              <w:bottom w:type="dxa" w:w="60"/>
              <w:right w:type="dxa" w:w="80"/>
            </w:tcMar>
          </w:tcPr>
          <w:p>
            <w:r>
              <w:rPr>
                <w:sz w:val="16"/>
                <w:szCs w:val="16"/>
              </w:rPr>
              <w:t xml:space="preserve">Nota de la Facultad de Derecho de Uniandes en la que Nelson Remolina Angarita (director del GECTI) explica el principio de explicabilidad en las decisiones basadas en inteligencia artificial que afectan a las personas y su relación con el tratamiento de datos</w:t>
            </w:r>
          </w:p>
        </w:tc>
      </w:tr>
      <w:tr>
        <w:trPr>
          <w:tblHeader w:val="off"/>
        </w:trPr>
        <w:tc>
          <w:tcPr>
            <w:tcW w:type="dxa" w:w="2018"/>
            <w:tcMar>
              <w:top w:type="dxa" w:w="60"/>
              <w:left w:type="dxa" w:w="80"/>
              <w:bottom w:type="dxa" w:w="60"/>
              <w:right w:type="dxa" w:w="80"/>
            </w:tcMar>
          </w:tcPr>
          <w:p>
            <w:r>
              <w:rPr>
                <w:sz w:val="16"/>
                <w:szCs w:val="16"/>
              </w:rPr>
              <w:t xml:space="preserve">El derecho laboral: regulación de trabajadores en plataformas digitales</w:t>
            </w:r>
          </w:p>
        </w:tc>
        <w:tc>
          <w:tcPr>
            <w:tcW w:type="dxa" w:w="1582"/>
            <w:tcMar>
              <w:top w:type="dxa" w:w="60"/>
              <w:left w:type="dxa" w:w="80"/>
              <w:bottom w:type="dxa" w:w="60"/>
              <w:right w:type="dxa" w:w="80"/>
            </w:tcMar>
          </w:tcPr>
          <w:p>
            <w:r>
              <w:rPr>
                <w:sz w:val="16"/>
                <w:szCs w:val="16"/>
              </w:rPr>
              <w:t xml:space="preserve">Universidad de los Andes – Noticias Facultad de Derecho</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1702"/>
            <w:tcMar>
              <w:top w:type="dxa" w:w="60"/>
              <w:left w:type="dxa" w:w="80"/>
              <w:bottom w:type="dxa" w:w="60"/>
              <w:right w:type="dxa" w:w="80"/>
            </w:tcMar>
          </w:tcPr>
          <w:p>
            <w:hyperlink w:history="1" r:id="rIdazuh0nytlneoqnnuuslqk">
              <w:r>
                <w:rPr>
                  <w:rStyle w:val="Hyperlink"/>
                  <w:sz w:val="16"/>
                  <w:szCs w:val="16"/>
                </w:rPr>
                <w:t xml:space="preserve">https://www.uniandes.edu.co/es/noticias/derecho/el-derecho-laboral-regulacion-de-trabajadores-en-plataformas-digitales</w:t>
              </w:r>
            </w:hyperlink>
          </w:p>
        </w:tc>
        <w:tc>
          <w:tcPr>
            <w:tcW w:type="dxa" w:w="7230"/>
            <w:tcMar>
              <w:top w:type="dxa" w:w="60"/>
              <w:left w:type="dxa" w:w="80"/>
              <w:bottom w:type="dxa" w:w="60"/>
              <w:right w:type="dxa" w:w="80"/>
            </w:tcMar>
          </w:tcPr>
          <w:p>
            <w:r>
              <w:rPr>
                <w:sz w:val="16"/>
                <w:szCs w:val="16"/>
              </w:rPr>
              <w:t xml:space="preserve">Artículo de noticias académicas de la Universidad de los Andes sobre los retos del derecho laboral frente a los trabajadores de plataformas digitales y las opciones regulatorias en Colombia. Cubre el eje 'plataformas digitales' desde una perspectiva práctica p</w:t>
            </w:r>
          </w:p>
        </w:tc>
      </w:tr>
      <w:tr>
        <w:trPr>
          <w:tblHeader w:val="off"/>
        </w:trPr>
        <w:tc>
          <w:tcPr>
            <w:tcW w:type="dxa" w:w="2018"/>
            <w:tcMar>
              <w:top w:type="dxa" w:w="60"/>
              <w:left w:type="dxa" w:w="80"/>
              <w:bottom w:type="dxa" w:w="60"/>
              <w:right w:type="dxa" w:w="80"/>
            </w:tcMar>
          </w:tcPr>
          <w:p>
            <w:r>
              <w:rPr>
                <w:sz w:val="16"/>
                <w:szCs w:val="16"/>
              </w:rPr>
              <w:t xml:space="preserve">Revista de Derecho Público (Facultad de Derecho, Universidad de los Andes) — artículos sobre gobierno digital, datos y tecnología</w:t>
            </w:r>
          </w:p>
        </w:tc>
        <w:tc>
          <w:tcPr>
            <w:tcW w:type="dxa" w:w="1582"/>
            <w:tcMar>
              <w:top w:type="dxa" w:w="60"/>
              <w:left w:type="dxa" w:w="80"/>
              <w:bottom w:type="dxa" w:w="60"/>
              <w:right w:type="dxa" w:w="80"/>
            </w:tcMar>
          </w:tcPr>
          <w:p>
            <w:r>
              <w:rPr>
                <w:sz w:val="16"/>
                <w:szCs w:val="16"/>
              </w:rPr>
              <w:t xml:space="preserve">Varios autores; Facultad de Derecho, 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Corregida</w:t>
            </w:r>
          </w:p>
        </w:tc>
        <w:tc>
          <w:tcPr>
            <w:tcW w:type="dxa" w:w="1702"/>
            <w:tcMar>
              <w:top w:type="dxa" w:w="60"/>
              <w:left w:type="dxa" w:w="80"/>
              <w:bottom w:type="dxa" w:w="60"/>
              <w:right w:type="dxa" w:w="80"/>
            </w:tcMar>
          </w:tcPr>
          <w:p>
            <w:hyperlink w:history="1" r:id="rId8uvhqaek5fzth9bxusvdi">
              <w:r>
                <w:rPr>
                  <w:rStyle w:val="Hyperlink"/>
                  <w:sz w:val="16"/>
                  <w:szCs w:val="16"/>
                </w:rPr>
                <w:t xml:space="preserve">https://derechopublico.uniandes.edu.co/index.php?option=com_revista&amp;view=inicio&amp;lang=es</w:t>
              </w:r>
            </w:hyperlink>
          </w:p>
        </w:tc>
        <w:tc>
          <w:tcPr>
            <w:tcW w:type="dxa" w:w="7230"/>
            <w:tcMar>
              <w:top w:type="dxa" w:w="60"/>
              <w:left w:type="dxa" w:w="80"/>
              <w:bottom w:type="dxa" w:w="60"/>
              <w:right w:type="dxa" w:w="80"/>
            </w:tcMar>
          </w:tcPr>
          <w:p>
            <w:r>
              <w:rPr>
                <w:sz w:val="16"/>
                <w:szCs w:val="16"/>
              </w:rPr>
              <w:t xml:space="preserve">Revista de acceso abierto de la Facultad de Derecho de Uniandes, disponible en el portal revistas.uniandes.edu.co, que ha publicado artículos sobre gobierno electrónico, datos abiertos, vigilancia estatal y uso de algoritmos por la administración pública, adem </w:t>
            </w:r>
            <w:r>
              <w:rPr>
                <w:b/>
                <w:bCs/>
                <w:sz w:val="16"/>
                <w:szCs w:val="16"/>
              </w:rPr>
              <w:t xml:space="preserve">Verificación:</w:t>
            </w:r>
            <w:r>
              <w:rPr>
                <w:sz w:val="16"/>
                <w:szCs w:val="16"/>
              </w:rPr>
              <w:t xml:space="preserve"> La Revista de Derecho Público de la Facultad de Derecho de la Universidad de los Andes existe y es de acceso abierto (licencia CC BY-NC 4.0, DOI desde 2012, indexada categoría B Colciencias), según su propio sitio institucional derechopublico.uniandes.edu.co. Corrección: el portal principal encontra</w:t>
            </w:r>
          </w:p>
        </w:tc>
      </w:tr>
    </w:tbl>
    <w:p/>
    <w:p>
      <w:pPr>
        <w:pStyle w:val="Heading3"/>
      </w:pPr>
      <w:r>
        <w:t xml:space="preserve">Lecturas y documentos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21"/>
        <w:gridCol w:w="1711"/>
        <w:gridCol w:w="1019"/>
        <w:gridCol w:w="1019"/>
        <w:gridCol w:w="1855"/>
        <w:gridCol w:w="6045"/>
      </w:tblGrid>
      <w:tr>
        <w:trPr>
          <w:tblHeader/>
        </w:trPr>
        <w:tc>
          <w:tcPr>
            <w:tcW w:type="dxa" w:w="2921"/>
            <w:shd w:fill="E8EEF7" w:color="auto" w:val="clear"/>
            <w:tcMar>
              <w:top w:type="dxa" w:w="60"/>
              <w:left w:type="dxa" w:w="80"/>
              <w:bottom w:type="dxa" w:w="60"/>
              <w:right w:type="dxa" w:w="80"/>
            </w:tcMar>
          </w:tcPr>
          <w:p>
            <w:r>
              <w:rPr>
                <w:b/>
                <w:bCs/>
                <w:sz w:val="16"/>
                <w:szCs w:val="16"/>
              </w:rPr>
              <w:t xml:space="preserve">Fuente</w:t>
            </w:r>
          </w:p>
        </w:tc>
        <w:tc>
          <w:tcPr>
            <w:tcW w:type="dxa" w:w="1711"/>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855"/>
            <w:shd w:fill="E8EEF7" w:color="auto" w:val="clear"/>
            <w:tcMar>
              <w:top w:type="dxa" w:w="60"/>
              <w:left w:type="dxa" w:w="80"/>
              <w:bottom w:type="dxa" w:w="60"/>
              <w:right w:type="dxa" w:w="80"/>
            </w:tcMar>
          </w:tcPr>
          <w:p>
            <w:r>
              <w:rPr>
                <w:b/>
                <w:bCs/>
                <w:sz w:val="16"/>
                <w:szCs w:val="16"/>
              </w:rPr>
              <w:t xml:space="preserve">URL</w:t>
            </w:r>
          </w:p>
        </w:tc>
        <w:tc>
          <w:tcPr>
            <w:tcW w:type="dxa" w:w="6045"/>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921"/>
            <w:tcMar>
              <w:top w:type="dxa" w:w="60"/>
              <w:left w:type="dxa" w:w="80"/>
              <w:bottom w:type="dxa" w:w="60"/>
              <w:right w:type="dxa" w:w="80"/>
            </w:tcMar>
          </w:tcPr>
          <w:p>
            <w:r>
              <w:rPr>
                <w:sz w:val="16"/>
                <w:szCs w:val="16"/>
              </w:rPr>
              <w:t xml:space="preserve">La Universidad de los Andes y la UNESCO lanzan la versión en español de las Directrices para el Uso de Inteligencia Artificial en Cortes y Tribunales</w:t>
            </w:r>
          </w:p>
        </w:tc>
        <w:tc>
          <w:tcPr>
            <w:tcW w:type="dxa" w:w="1711"/>
            <w:tcMar>
              <w:top w:type="dxa" w:w="60"/>
              <w:left w:type="dxa" w:w="80"/>
              <w:bottom w:type="dxa" w:w="60"/>
              <w:right w:type="dxa" w:w="80"/>
            </w:tcMar>
          </w:tcPr>
          <w:p>
            <w:r>
              <w:rPr>
                <w:sz w:val="16"/>
                <w:szCs w:val="16"/>
              </w:rPr>
              <w:t xml:space="preserve">Escuela de Gobierno Alberto Lleras Camargo, Universidad de los Andes; UNESCO</w:t>
            </w:r>
          </w:p>
        </w:tc>
        <w:tc>
          <w:tcPr>
            <w:tcW w:type="dxa" w:w="1019"/>
            <w:tcMar>
              <w:top w:type="dxa" w:w="60"/>
              <w:left w:type="dxa" w:w="80"/>
              <w:bottom w:type="dxa" w:w="60"/>
              <w:right w:type="dxa" w:w="80"/>
            </w:tcMar>
          </w:tcPr>
          <w:p>
            <w:r>
              <w:rPr>
                <w:sz w:val="16"/>
                <w:szCs w:val="16"/>
              </w:rPr>
              <w:t xml:space="preserve">desconocido (2025 aprox.)</w:t>
            </w:r>
          </w:p>
        </w:tc>
        <w:tc>
          <w:tcPr>
            <w:tcW w:type="dxa" w:w="1019"/>
            <w:tcMar>
              <w:top w:type="dxa" w:w="60"/>
              <w:left w:type="dxa" w:w="80"/>
              <w:bottom w:type="dxa" w:w="60"/>
              <w:right w:type="dxa" w:w="80"/>
            </w:tcMar>
          </w:tcPr>
          <w:p>
            <w:r>
              <w:rPr>
                <w:sz w:val="16"/>
                <w:szCs w:val="16"/>
              </w:rPr>
              <w:t xml:space="preserve">✅ Confirmada (búsqueda propia)</w:t>
            </w:r>
          </w:p>
        </w:tc>
        <w:tc>
          <w:tcPr>
            <w:tcW w:type="dxa" w:w="1855"/>
            <w:tcMar>
              <w:top w:type="dxa" w:w="60"/>
              <w:left w:type="dxa" w:w="80"/>
              <w:bottom w:type="dxa" w:w="60"/>
              <w:right w:type="dxa" w:w="80"/>
            </w:tcMar>
          </w:tcPr>
          <w:p>
            <w:hyperlink w:history="1" r:id="rIdbyno9yb9w7jgqkrcxis80">
              <w:r>
                <w:rPr>
                  <w:rStyle w:val="Hyperlink"/>
                  <w:sz w:val="16"/>
                  <w:szCs w:val="16"/>
                </w:rPr>
                <w:t xml:space="preserve">https://gobierno.uniandes.edu.co/la-universidad-de-los-andes-y-la-unesco-lanzan-la-version-en-espanol-de-las-directrices-para-el-uso-de-inteligencia-artificial-en-cortes-y-tribunales/</w:t>
              </w:r>
            </w:hyperlink>
          </w:p>
        </w:tc>
        <w:tc>
          <w:tcPr>
            <w:tcW w:type="dxa" w:w="6045"/>
            <w:tcMar>
              <w:top w:type="dxa" w:w="60"/>
              <w:left w:type="dxa" w:w="80"/>
              <w:bottom w:type="dxa" w:w="60"/>
              <w:right w:type="dxa" w:w="80"/>
            </w:tcMar>
          </w:tcPr>
          <w:p>
            <w:r>
              <w:rPr>
                <w:b/>
                <w:bCs/>
                <w:sz w:val="16"/>
                <w:szCs w:val="16"/>
              </w:rPr>
              <w:t xml:space="preserve">Verificación:</w:t>
            </w:r>
            <w:r>
              <w:rPr>
                <w:sz w:val="16"/>
                <w:szCs w:val="16"/>
              </w:rPr>
              <w:t xml:space="preserve"> Lectura previa (Uniandes) para el bloque Verificar.</w:t>
            </w:r>
          </w:p>
        </w:tc>
      </w:tr>
      <w:tr>
        <w:trPr>
          <w:tblHeader w:val="off"/>
        </w:trPr>
        <w:tc>
          <w:tcPr>
            <w:tcW w:type="dxa" w:w="2921"/>
            <w:tcMar>
              <w:top w:type="dxa" w:w="60"/>
              <w:left w:type="dxa" w:w="80"/>
              <w:bottom w:type="dxa" w:w="60"/>
              <w:right w:type="dxa" w:w="80"/>
            </w:tcMar>
          </w:tcPr>
          <w:p>
            <w:r>
              <w:rPr>
                <w:sz w:val="16"/>
                <w:szCs w:val="16"/>
              </w:rPr>
              <w:t xml:space="preserve">Derecho, poder y datos. Aproximaciones críticas al derecho y las nuevas tecnologías</w:t>
            </w:r>
          </w:p>
        </w:tc>
        <w:tc>
          <w:tcPr>
            <w:tcW w:type="dxa" w:w="1711"/>
            <w:tcMar>
              <w:top w:type="dxa" w:w="60"/>
              <w:left w:type="dxa" w:w="80"/>
              <w:bottom w:type="dxa" w:w="60"/>
              <w:right w:type="dxa" w:w="80"/>
            </w:tcMar>
          </w:tcPr>
          <w:p>
            <w:r>
              <w:rPr>
                <w:sz w:val="16"/>
                <w:szCs w:val="16"/>
              </w:rPr>
              <w:t xml:space="preserve">René Urueña y Natalia Ángel-Cabo (editores académicos)</w:t>
            </w:r>
          </w:p>
        </w:tc>
        <w:tc>
          <w:tcPr>
            <w:tcW w:type="dxa" w:w="1019"/>
            <w:tcMar>
              <w:top w:type="dxa" w:w="60"/>
              <w:left w:type="dxa" w:w="80"/>
              <w:bottom w:type="dxa" w:w="60"/>
              <w:right w:type="dxa" w:w="80"/>
            </w:tcMar>
          </w:tcPr>
          <w:p>
            <w:r>
              <w:rPr>
                <w:sz w:val="16"/>
                <w:szCs w:val="16"/>
              </w:rPr>
              <w:t xml:space="preserve">2024</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hyperlink w:history="1" r:id="rIdqgvs5r1ujwp3awy_vhoom">
              <w:r>
                <w:rPr>
                  <w:rStyle w:val="Hyperlink"/>
                  <w:sz w:val="16"/>
                  <w:szCs w:val="16"/>
                </w:rPr>
                <w:t xml:space="preserve">https://ulibros.com/derecho-poder-y-datos-1462b.html</w:t>
              </w:r>
            </w:hyperlink>
          </w:p>
        </w:tc>
        <w:tc>
          <w:tcPr>
            <w:tcW w:type="dxa" w:w="6045"/>
            <w:tcMar>
              <w:top w:type="dxa" w:w="60"/>
              <w:left w:type="dxa" w:w="80"/>
              <w:bottom w:type="dxa" w:w="60"/>
              <w:right w:type="dxa" w:w="80"/>
            </w:tcMar>
          </w:tcPr>
          <w:p>
            <w:r>
              <w:rPr>
                <w:sz w:val="16"/>
                <w:szCs w:val="16"/>
              </w:rPr>
              <w:t xml:space="preserve">Libro editado por René Urueña y Natalia Ángel-Cabo (Facultad de Derecho, Ediciones Uniandes, 2024, 294 pp.) con aproximaciones críticas al derecho y las nuevas tecnologías: discriminación algorítmica en procesos de selección laboral, imaginarios sociotécnicos</w:t>
            </w:r>
          </w:p>
        </w:tc>
      </w:tr>
      <w:tr>
        <w:trPr>
          <w:tblHeader w:val="off"/>
        </w:trPr>
        <w:tc>
          <w:tcPr>
            <w:tcW w:type="dxa" w:w="2921"/>
            <w:tcMar>
              <w:top w:type="dxa" w:w="60"/>
              <w:left w:type="dxa" w:w="80"/>
              <w:bottom w:type="dxa" w:w="60"/>
              <w:right w:type="dxa" w:w="80"/>
            </w:tcMar>
          </w:tcPr>
          <w:p>
            <w:r>
              <w:rPr>
                <w:sz w:val="16"/>
                <w:szCs w:val="16"/>
              </w:rPr>
              <w:t xml:space="preserve">Derecho de las tecnologías y las tecnologías para el derecho</w:t>
            </w:r>
          </w:p>
        </w:tc>
        <w:tc>
          <w:tcPr>
            <w:tcW w:type="dxa" w:w="1711"/>
            <w:tcMar>
              <w:top w:type="dxa" w:w="60"/>
              <w:left w:type="dxa" w:w="80"/>
              <w:bottom w:type="dxa" w:w="60"/>
              <w:right w:type="dxa" w:w="80"/>
            </w:tcMar>
          </w:tcPr>
          <w:p>
            <w:r>
              <w:rPr>
                <w:sz w:val="16"/>
                <w:szCs w:val="16"/>
              </w:rPr>
              <w:t xml:space="preserve">María Lorena Flórez Rojas (coordinadora académica) y autores GECTI</w:t>
            </w:r>
          </w:p>
        </w:tc>
        <w:tc>
          <w:tcPr>
            <w:tcW w:type="dxa" w:w="1019"/>
            <w:tcMar>
              <w:top w:type="dxa" w:w="60"/>
              <w:left w:type="dxa" w:w="80"/>
              <w:bottom w:type="dxa" w:w="60"/>
              <w:right w:type="dxa" w:w="80"/>
            </w:tcMar>
          </w:tcPr>
          <w:p>
            <w:r>
              <w:rPr>
                <w:sz w:val="16"/>
                <w:szCs w:val="16"/>
              </w:rPr>
              <w:t xml:space="preserve">2022</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hyperlink w:history="1" r:id="rId4avxrcyiiyyvbuweuhkmt">
              <w:r>
                <w:rPr>
                  <w:rStyle w:val="Hyperlink"/>
                  <w:sz w:val="16"/>
                  <w:szCs w:val="16"/>
                </w:rPr>
                <w:t xml:space="preserve">https://ediciones.uniandes.edu.co/library/publication/derecho-de-las-tecnologias-y-las-tecnologias-para-el-derecho</w:t>
              </w:r>
            </w:hyperlink>
          </w:p>
        </w:tc>
        <w:tc>
          <w:tcPr>
            <w:tcW w:type="dxa" w:w="6045"/>
            <w:tcMar>
              <w:top w:type="dxa" w:w="60"/>
              <w:left w:type="dxa" w:w="80"/>
              <w:bottom w:type="dxa" w:w="60"/>
              <w:right w:type="dxa" w:w="80"/>
            </w:tcMar>
          </w:tcPr>
          <w:p>
            <w:r>
              <w:rPr>
                <w:sz w:val="16"/>
                <w:szCs w:val="16"/>
              </w:rPr>
              <w:t xml:space="preserve">Libro colectivo (Ediciones Uniandes, 2022, 211 pp.) coordinado académicamente por María Lorena Flórez Rojas, que conmemora los 20 años del GECTI. Reúne capítulos sobre tecnologías emergentes y su aplicación en Colombia, y sobre las 'cibercompetencias' que debe</w:t>
            </w:r>
          </w:p>
        </w:tc>
      </w:tr>
      <w:tr>
        <w:trPr>
          <w:tblHeader w:val="off"/>
        </w:trPr>
        <w:tc>
          <w:tcPr>
            <w:tcW w:type="dxa" w:w="2921"/>
            <w:tcMar>
              <w:top w:type="dxa" w:w="60"/>
              <w:left w:type="dxa" w:w="80"/>
              <w:bottom w:type="dxa" w:w="60"/>
              <w:right w:type="dxa" w:w="80"/>
            </w:tcMar>
          </w:tcPr>
          <w:p>
            <w:r>
              <w:rPr>
                <w:sz w:val="16"/>
                <w:szCs w:val="16"/>
              </w:rPr>
              <w:t xml:space="preserve">Recolección internacional de datos personales: un reto del mundo post-internet</w:t>
            </w:r>
          </w:p>
        </w:tc>
        <w:tc>
          <w:tcPr>
            <w:tcW w:type="dxa" w:w="1711"/>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2015</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r>
              <w:rPr>
                <w:sz w:val="16"/>
                <w:szCs w:val="16"/>
              </w:rPr>
              <w:t xml:space="preserve">—</w:t>
            </w:r>
          </w:p>
        </w:tc>
        <w:tc>
          <w:tcPr>
            <w:tcW w:type="dxa" w:w="6045"/>
            <w:tcMar>
              <w:top w:type="dxa" w:w="60"/>
              <w:left w:type="dxa" w:w="80"/>
              <w:bottom w:type="dxa" w:w="60"/>
              <w:right w:type="dxa" w:w="80"/>
            </w:tcMar>
          </w:tcPr>
          <w:p>
            <w:r>
              <w:rPr>
                <w:sz w:val="16"/>
                <w:szCs w:val="16"/>
              </w:rPr>
              <w:t xml:space="preserve">Monografía de Nelson Remolina Angarita (Uniandes/GECTI) galardonada con el Premio Protección de Datos Personales de Investigación de la Agencia Española de Protección de Datos y publicada por la AEPD y el Boletín Oficial del Estado (2015). Analiza la aplicació</w:t>
            </w:r>
          </w:p>
        </w:tc>
      </w:tr>
      <w:tr>
        <w:trPr>
          <w:tblHeader w:val="off"/>
        </w:trPr>
        <w:tc>
          <w:tcPr>
            <w:tcW w:type="dxa" w:w="2921"/>
            <w:tcMar>
              <w:top w:type="dxa" w:w="60"/>
              <w:left w:type="dxa" w:w="80"/>
              <w:bottom w:type="dxa" w:w="60"/>
              <w:right w:type="dxa" w:w="80"/>
            </w:tcMar>
          </w:tcPr>
          <w:p>
            <w:r>
              <w:rPr>
                <w:sz w:val="16"/>
                <w:szCs w:val="16"/>
              </w:rPr>
              <w:t xml:space="preserve">Nelson Remolina Angarita, 'Recolección internacional de datos personales: un reto del mundo post-internet' (Premio Protección de Datos Personales de Investigación 2014, AEPD; libro publicado por AEPD/BOE, 2015)</w:t>
            </w:r>
          </w:p>
        </w:tc>
        <w:tc>
          <w:tcPr>
            <w:tcW w:type="dxa" w:w="1711"/>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2015 (premio edición 2014, otorgado el 28 de enero de 2015; libro publicado en 2015)</w:t>
            </w:r>
          </w:p>
        </w:tc>
        <w:tc>
          <w:tcPr>
            <w:tcW w:type="dxa" w:w="1019"/>
            <w:tcMar>
              <w:top w:type="dxa" w:w="60"/>
              <w:left w:type="dxa" w:w="80"/>
              <w:bottom w:type="dxa" w:w="60"/>
              <w:right w:type="dxa" w:w="80"/>
            </w:tcMar>
          </w:tcPr>
          <w:p>
            <w:r>
              <w:rPr>
                <w:sz w:val="16"/>
                <w:szCs w:val="16"/>
              </w:rPr>
              <w:t xml:space="preserve">🟡 Corregida</w:t>
            </w:r>
          </w:p>
        </w:tc>
        <w:tc>
          <w:tcPr>
            <w:tcW w:type="dxa" w:w="1855"/>
            <w:tcMar>
              <w:top w:type="dxa" w:w="60"/>
              <w:left w:type="dxa" w:w="80"/>
              <w:bottom w:type="dxa" w:w="60"/>
              <w:right w:type="dxa" w:w="80"/>
            </w:tcMar>
          </w:tcPr>
          <w:p>
            <w:hyperlink w:history="1" r:id="rIductyuvxkzy4qnnvuumuge">
              <w:r>
                <w:rPr>
                  <w:rStyle w:val="Hyperlink"/>
                  <w:sz w:val="16"/>
                  <w:szCs w:val="16"/>
                </w:rPr>
                <w:t xml:space="preserve">https://habeasdatacolombia.uniandes.edu.co/profesor-colombiano-gana-premio-proteccion-de-datos-de-investigacion-2014-de-la-aepd/</w:t>
              </w:r>
            </w:hyperlink>
          </w:p>
        </w:tc>
        <w:tc>
          <w:tcPr>
            <w:tcW w:type="dxa" w:w="6045"/>
            <w:tcMar>
              <w:top w:type="dxa" w:w="60"/>
              <w:left w:type="dxa" w:w="80"/>
              <w:bottom w:type="dxa" w:w="60"/>
              <w:right w:type="dxa" w:w="80"/>
            </w:tcMar>
          </w:tcPr>
          <w:p>
            <w:r>
              <w:rPr>
                <w:sz w:val="16"/>
                <w:szCs w:val="16"/>
              </w:rPr>
              <w:t xml:space="preserve">Investigación del profesor de Uniandes premiada por la Agencia Española de Protección de Datos, sobre la recolección de datos personales por parte de empresas extranjeras a través de internet y los límites de la jurisdicción de las autoridades nacionales. Útil </w:t>
            </w:r>
            <w:r>
              <w:rPr>
                <w:b/>
                <w:bCs/>
                <w:sz w:val="16"/>
                <w:szCs w:val="16"/>
              </w:rPr>
              <w:t xml:space="preserve">Verificación:</w:t>
            </w:r>
            <w:r>
              <w:rPr>
                <w:sz w:val="16"/>
                <w:szCs w:val="16"/>
              </w:rPr>
              <w:t xml:space="preserve"> Existe. La búsqueda con dominio uniandes.edu.co devolvió la noticia del Observatorio Ciro Angarita Barón (Uniandes) 'Trabajo doctoral de Nelson Remolina Angarita gana premio internacional Protección de Datos de Investigación 2014 de la AEPD' y otra en derecho.uniandes.edu.co. Precisión: el premio co</w:t>
            </w:r>
          </w:p>
        </w:tc>
      </w:tr>
      <w:tr>
        <w:trPr>
          <w:tblHeader w:val="off"/>
        </w:trPr>
        <w:tc>
          <w:tcPr>
            <w:tcW w:type="dxa" w:w="2921"/>
            <w:tcMar>
              <w:top w:type="dxa" w:w="60"/>
              <w:left w:type="dxa" w:w="80"/>
              <w:bottom w:type="dxa" w:w="60"/>
              <w:right w:type="dxa" w:w="80"/>
            </w:tcMar>
          </w:tcPr>
          <w:p>
            <w:r>
              <w:rPr>
                <w:sz w:val="16"/>
                <w:szCs w:val="16"/>
              </w:rPr>
              <w:t xml:space="preserve">Tratamiento de datos personales: aproximación internacional y comentarios a la Ley 1581 de 2012</w:t>
            </w:r>
          </w:p>
        </w:tc>
        <w:tc>
          <w:tcPr>
            <w:tcW w:type="dxa" w:w="1711"/>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2013</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r>
              <w:rPr>
                <w:sz w:val="16"/>
                <w:szCs w:val="16"/>
              </w:rPr>
              <w:t xml:space="preserve">—</w:t>
            </w:r>
          </w:p>
        </w:tc>
        <w:tc>
          <w:tcPr>
            <w:tcW w:type="dxa" w:w="6045"/>
            <w:tcMar>
              <w:top w:type="dxa" w:w="60"/>
              <w:left w:type="dxa" w:w="80"/>
              <w:bottom w:type="dxa" w:w="60"/>
              <w:right w:type="dxa" w:w="80"/>
            </w:tcMar>
          </w:tcPr>
          <w:p>
            <w:r>
              <w:rPr>
                <w:sz w:val="16"/>
                <w:szCs w:val="16"/>
              </w:rPr>
              <w:t xml:space="preserve">Libro de Nelson Remolina Angarita (profesor de Uniandes y fundador de GECTI) publicado por Legis en 2013. Comenta artículo por artículo la Ley Estatutaria 1581 de 2012 y la Sentencia C-748 de 2011 de la Corte Constitucional, con comparación frente a los estánd</w:t>
            </w:r>
          </w:p>
        </w:tc>
      </w:tr>
      <w:tr>
        <w:trPr>
          <w:tblHeader w:val="off"/>
        </w:trPr>
        <w:tc>
          <w:tcPr>
            <w:tcW w:type="dxa" w:w="2921"/>
            <w:tcMar>
              <w:top w:type="dxa" w:w="60"/>
              <w:left w:type="dxa" w:w="80"/>
              <w:bottom w:type="dxa" w:w="60"/>
              <w:right w:type="dxa" w:w="80"/>
            </w:tcMar>
          </w:tcPr>
          <w:p>
            <w:r>
              <w:rPr>
                <w:sz w:val="16"/>
                <w:szCs w:val="16"/>
              </w:rPr>
              <w:t xml:space="preserve">Nelson Remolina Angarita, 'Tratamiento de datos personales: aproximación internacional y comentarios a la Ley 1581 de 2012'</w:t>
            </w:r>
          </w:p>
        </w:tc>
        <w:tc>
          <w:tcPr>
            <w:tcW w:type="dxa" w:w="1711"/>
            <w:tcMar>
              <w:top w:type="dxa" w:w="60"/>
              <w:left w:type="dxa" w:w="80"/>
              <w:bottom w:type="dxa" w:w="60"/>
              <w:right w:type="dxa" w:w="80"/>
            </w:tcMar>
          </w:tcPr>
          <w:p>
            <w:r>
              <w:rPr>
                <w:sz w:val="16"/>
                <w:szCs w:val="16"/>
              </w:rPr>
              <w:t xml:space="preserve">Nelson Remolina Angarita</w:t>
            </w:r>
          </w:p>
        </w:tc>
        <w:tc>
          <w:tcPr>
            <w:tcW w:type="dxa" w:w="1019"/>
            <w:tcMar>
              <w:top w:type="dxa" w:w="60"/>
              <w:left w:type="dxa" w:w="80"/>
              <w:bottom w:type="dxa" w:w="60"/>
              <w:right w:type="dxa" w:w="80"/>
            </w:tcMar>
          </w:tcPr>
          <w:p>
            <w:r>
              <w:rPr>
                <w:sz w:val="16"/>
                <w:szCs w:val="16"/>
              </w:rPr>
              <w:t xml:space="preserve">2013 (Legis Editores, Bogotá, noviembre de 2013; ISBN 978-958-767-086-8)</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r>
              <w:rPr>
                <w:sz w:val="16"/>
                <w:szCs w:val="16"/>
              </w:rPr>
              <w:t xml:space="preserve">—</w:t>
            </w:r>
          </w:p>
        </w:tc>
        <w:tc>
          <w:tcPr>
            <w:tcW w:type="dxa" w:w="6045"/>
            <w:tcMar>
              <w:top w:type="dxa" w:w="60"/>
              <w:left w:type="dxa" w:w="80"/>
              <w:bottom w:type="dxa" w:w="60"/>
              <w:right w:type="dxa" w:w="80"/>
            </w:tcMar>
          </w:tcPr>
          <w:p>
            <w:r>
              <w:rPr>
                <w:sz w:val="16"/>
                <w:szCs w:val="16"/>
              </w:rPr>
              <w:t xml:space="preserve">Obra de referencia del profesor de Uniandes y director del GECTI que comenta sistemáticamente la Ley 1581 de 2012 y la compara con estándares internacionales (OCDE, Unión Europea, APEC). Sirve para construir el bloque de preguntas y ejercicios sobre principios</w:t>
            </w:r>
          </w:p>
        </w:tc>
      </w:tr>
      <w:tr>
        <w:trPr>
          <w:tblHeader w:val="off"/>
        </w:trPr>
        <w:tc>
          <w:tcPr>
            <w:tcW w:type="dxa" w:w="2921"/>
            <w:tcMar>
              <w:top w:type="dxa" w:w="60"/>
              <w:left w:type="dxa" w:w="80"/>
              <w:bottom w:type="dxa" w:w="60"/>
              <w:right w:type="dxa" w:w="80"/>
            </w:tcMar>
          </w:tcPr>
          <w:p>
            <w:r>
              <w:rPr>
                <w:sz w:val="16"/>
                <w:szCs w:val="16"/>
              </w:rPr>
              <w:t xml:space="preserve">Documentos GECTI (colección de documentos de trabajo del Grupo de Estudios en Internet, Comercio Electrónico, Telecomunicaciones e Informática)</w:t>
            </w:r>
          </w:p>
        </w:tc>
        <w:tc>
          <w:tcPr>
            <w:tcW w:type="dxa" w:w="1711"/>
            <w:tcMar>
              <w:top w:type="dxa" w:w="60"/>
              <w:left w:type="dxa" w:w="80"/>
              <w:bottom w:type="dxa" w:w="60"/>
              <w:right w:type="dxa" w:w="80"/>
            </w:tcMar>
          </w:tcPr>
          <w:p>
            <w:r>
              <w:rPr>
                <w:sz w:val="16"/>
                <w:szCs w:val="16"/>
              </w:rPr>
              <w:t xml:space="preserve">Investigadores de GECTI, Facultad de Derecho, Universidad de los Andes</w:t>
            </w:r>
          </w:p>
        </w:tc>
        <w:tc>
          <w:tcPr>
            <w:tcW w:type="dxa" w:w="1019"/>
            <w:tcMar>
              <w:top w:type="dxa" w:w="60"/>
              <w:left w:type="dxa" w:w="80"/>
              <w:bottom w:type="dxa" w:w="60"/>
              <w:right w:type="dxa" w:w="80"/>
            </w:tcMar>
          </w:tcPr>
          <w:p>
            <w:r>
              <w:rPr>
                <w:sz w:val="16"/>
                <w:szCs w:val="16"/>
              </w:rPr>
              <w:t xml:space="preserve">2004-presente (aprox.)</w:t>
            </w:r>
          </w:p>
        </w:tc>
        <w:tc>
          <w:tcPr>
            <w:tcW w:type="dxa" w:w="1019"/>
            <w:tcMar>
              <w:top w:type="dxa" w:w="60"/>
              <w:left w:type="dxa" w:w="80"/>
              <w:bottom w:type="dxa" w:w="60"/>
              <w:right w:type="dxa" w:w="80"/>
            </w:tcMar>
          </w:tcPr>
          <w:p>
            <w:r>
              <w:rPr>
                <w:sz w:val="16"/>
                <w:szCs w:val="16"/>
              </w:rPr>
              <w:t xml:space="preserve">🟡 Corregida</w:t>
            </w:r>
          </w:p>
        </w:tc>
        <w:tc>
          <w:tcPr>
            <w:tcW w:type="dxa" w:w="1855"/>
            <w:tcMar>
              <w:top w:type="dxa" w:w="60"/>
              <w:left w:type="dxa" w:w="80"/>
              <w:bottom w:type="dxa" w:w="60"/>
              <w:right w:type="dxa" w:w="80"/>
            </w:tcMar>
          </w:tcPr>
          <w:p>
            <w:hyperlink w:history="1" r:id="rIdnw0gy3tbjn5qzmz36ksgf">
              <w:r>
                <w:rPr>
                  <w:rStyle w:val="Hyperlink"/>
                  <w:sz w:val="16"/>
                  <w:szCs w:val="16"/>
                </w:rPr>
                <w:t xml:space="preserve">https://gecti.uniandes.edu.co/publicaciones/</w:t>
              </w:r>
            </w:hyperlink>
          </w:p>
        </w:tc>
        <w:tc>
          <w:tcPr>
            <w:tcW w:type="dxa" w:w="6045"/>
            <w:tcMar>
              <w:top w:type="dxa" w:w="60"/>
              <w:left w:type="dxa" w:w="80"/>
              <w:bottom w:type="dxa" w:w="60"/>
              <w:right w:type="dxa" w:w="80"/>
            </w:tcMar>
          </w:tcPr>
          <w:p>
            <w:r>
              <w:rPr>
                <w:sz w:val="16"/>
                <w:szCs w:val="16"/>
              </w:rPr>
              <w:t xml:space="preserve">Serie de documentos de trabajo de GECTI (Facultad de Derecho, Uniandes) iniciada hacia 2004, con textos cortos sobre habeas data, comercio electrónico, firma digital, telecomunicaciones y derecho informático. Su extensión reducida los hace apropiados como lect </w:t>
            </w:r>
            <w:r>
              <w:rPr>
                <w:b/>
                <w:bCs/>
                <w:sz w:val="16"/>
                <w:szCs w:val="16"/>
              </w:rPr>
              <w:t xml:space="preserve">Verificación:</w:t>
            </w:r>
            <w:r>
              <w:rPr>
                <w:sz w:val="16"/>
                <w:szCs w:val="16"/>
              </w:rPr>
              <w:t xml:space="preserve"> La página institucional de publicaciones de GECTI (gecti.uniandes.edu.co) menciona expresamente que el grupo produce libros, revistas y 'documentos GECTI' con temas de internet, comercio electrónico, informática y telecomunicaciones, lo que respalda la existencia de la serie y su pertenencia a la Fa</w:t>
            </w:r>
          </w:p>
        </w:tc>
      </w:tr>
      <w:tr>
        <w:trPr>
          <w:tblHeader w:val="off"/>
        </w:trPr>
        <w:tc>
          <w:tcPr>
            <w:tcW w:type="dxa" w:w="2921"/>
            <w:tcMar>
              <w:top w:type="dxa" w:w="60"/>
              <w:left w:type="dxa" w:w="80"/>
              <w:bottom w:type="dxa" w:w="60"/>
              <w:right w:type="dxa" w:w="80"/>
            </w:tcMar>
          </w:tcPr>
          <w:p>
            <w:r>
              <w:rPr>
                <w:sz w:val="16"/>
                <w:szCs w:val="16"/>
              </w:rPr>
              <w:t xml:space="preserve">Derecho de Internet &amp; Telecomunicaciones (obra colectiva GECTI)</w:t>
            </w:r>
          </w:p>
        </w:tc>
        <w:tc>
          <w:tcPr>
            <w:tcW w:type="dxa" w:w="1711"/>
            <w:tcMar>
              <w:top w:type="dxa" w:w="60"/>
              <w:left w:type="dxa" w:w="80"/>
              <w:bottom w:type="dxa" w:w="60"/>
              <w:right w:type="dxa" w:w="80"/>
            </w:tcMar>
          </w:tcPr>
          <w:p>
            <w:r>
              <w:rPr>
                <w:sz w:val="16"/>
                <w:szCs w:val="16"/>
              </w:rPr>
              <w:t xml:space="preserve">GECTI, Facultad de Derecho, Universidad de los Andes</w:t>
            </w:r>
          </w:p>
        </w:tc>
        <w:tc>
          <w:tcPr>
            <w:tcW w:type="dxa" w:w="1019"/>
            <w:tcMar>
              <w:top w:type="dxa" w:w="60"/>
              <w:left w:type="dxa" w:w="80"/>
              <w:bottom w:type="dxa" w:w="60"/>
              <w:right w:type="dxa" w:w="80"/>
            </w:tcMar>
          </w:tcPr>
          <w:p>
            <w:r>
              <w:rPr>
                <w:sz w:val="16"/>
                <w:szCs w:val="16"/>
              </w:rPr>
              <w:t xml:space="preserve">2003</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r>
              <w:rPr>
                <w:sz w:val="16"/>
                <w:szCs w:val="16"/>
              </w:rPr>
              <w:t xml:space="preserve">—</w:t>
            </w:r>
          </w:p>
        </w:tc>
        <w:tc>
          <w:tcPr>
            <w:tcW w:type="dxa" w:w="6045"/>
            <w:tcMar>
              <w:top w:type="dxa" w:w="60"/>
              <w:left w:type="dxa" w:w="80"/>
              <w:bottom w:type="dxa" w:w="60"/>
              <w:right w:type="dxa" w:w="80"/>
            </w:tcMar>
          </w:tcPr>
          <w:p>
            <w:r>
              <w:rPr>
                <w:sz w:val="16"/>
                <w:szCs w:val="16"/>
              </w:rPr>
              <w:t xml:space="preserve">Segunda obra colectiva del GECTI de Uniandes (Legis, 2003) que continúa el análisis del marco jurídico colombiano de internet: nombres de dominio, responsabilidad de intermediarios, protección del consumidor en línea, propiedad intelectual y regulación de tele</w:t>
            </w:r>
          </w:p>
        </w:tc>
      </w:tr>
      <w:tr>
        <w:trPr>
          <w:tblHeader w:val="off"/>
        </w:trPr>
        <w:tc>
          <w:tcPr>
            <w:tcW w:type="dxa" w:w="2921"/>
            <w:tcMar>
              <w:top w:type="dxa" w:w="60"/>
              <w:left w:type="dxa" w:w="80"/>
              <w:bottom w:type="dxa" w:w="60"/>
              <w:right w:type="dxa" w:w="80"/>
            </w:tcMar>
          </w:tcPr>
          <w:p>
            <w:r>
              <w:rPr>
                <w:sz w:val="16"/>
                <w:szCs w:val="16"/>
              </w:rPr>
              <w:t xml:space="preserve">Internet, comercio electrónico &amp; telecomunicaciones (obra colectiva GECTI)</w:t>
            </w:r>
          </w:p>
        </w:tc>
        <w:tc>
          <w:tcPr>
            <w:tcW w:type="dxa" w:w="1711"/>
            <w:tcMar>
              <w:top w:type="dxa" w:w="60"/>
              <w:left w:type="dxa" w:w="80"/>
              <w:bottom w:type="dxa" w:w="60"/>
              <w:right w:type="dxa" w:w="80"/>
            </w:tcMar>
          </w:tcPr>
          <w:p>
            <w:r>
              <w:rPr>
                <w:sz w:val="16"/>
                <w:szCs w:val="16"/>
              </w:rPr>
              <w:t xml:space="preserve">GECTI, Facultad de Derecho, Universidad de los Andes (coord. Nelson Remolina Angarita)</w:t>
            </w:r>
          </w:p>
        </w:tc>
        <w:tc>
          <w:tcPr>
            <w:tcW w:type="dxa" w:w="1019"/>
            <w:tcMar>
              <w:top w:type="dxa" w:w="60"/>
              <w:left w:type="dxa" w:w="80"/>
              <w:bottom w:type="dxa" w:w="60"/>
              <w:right w:type="dxa" w:w="80"/>
            </w:tcMar>
          </w:tcPr>
          <w:p>
            <w:r>
              <w:rPr>
                <w:sz w:val="16"/>
                <w:szCs w:val="16"/>
              </w:rPr>
              <w:t xml:space="preserve">2002</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r>
              <w:rPr>
                <w:sz w:val="16"/>
                <w:szCs w:val="16"/>
              </w:rPr>
              <w:t xml:space="preserve">—</w:t>
            </w:r>
          </w:p>
        </w:tc>
        <w:tc>
          <w:tcPr>
            <w:tcW w:type="dxa" w:w="6045"/>
            <w:tcMar>
              <w:top w:type="dxa" w:w="60"/>
              <w:left w:type="dxa" w:w="80"/>
              <w:bottom w:type="dxa" w:w="60"/>
              <w:right w:type="dxa" w:w="80"/>
            </w:tcMar>
          </w:tcPr>
          <w:p>
            <w:r>
              <w:rPr>
                <w:sz w:val="16"/>
                <w:szCs w:val="16"/>
              </w:rPr>
              <w:t xml:space="preserve">Libro colectivo del GECTI de la Facultad de Derecho de Uniandes, publicado por Legis en 2002 bajo la coordinación de Nelson Remolina Angarita, que reunió los primeros estudios colombianos sistemáticos sobre la Ley 527 de 1999 (mensajes de datos, comercio elect</w:t>
            </w:r>
          </w:p>
        </w:tc>
      </w:tr>
      <w:tr>
        <w:trPr>
          <w:tblHeader w:val="off"/>
        </w:trPr>
        <w:tc>
          <w:tcPr>
            <w:tcW w:type="dxa" w:w="2921"/>
            <w:tcMar>
              <w:top w:type="dxa" w:w="60"/>
              <w:left w:type="dxa" w:w="80"/>
              <w:bottom w:type="dxa" w:w="60"/>
              <w:right w:type="dxa" w:w="80"/>
            </w:tcMar>
          </w:tcPr>
          <w:p>
            <w:r>
              <w:rPr>
                <w:sz w:val="16"/>
                <w:szCs w:val="16"/>
              </w:rPr>
              <w:t xml:space="preserve">Entre Datos y Derechos: La Imagen Humana frente a la Inteligencia Artificial (trabajo de grado, repositorio Séneca)</w:t>
            </w:r>
          </w:p>
        </w:tc>
        <w:tc>
          <w:tcPr>
            <w:tcW w:type="dxa" w:w="1711"/>
            <w:tcMar>
              <w:top w:type="dxa" w:w="60"/>
              <w:left w:type="dxa" w:w="80"/>
              <w:bottom w:type="dxa" w:w="60"/>
              <w:right w:type="dxa" w:w="80"/>
            </w:tcMar>
          </w:tcPr>
          <w:p>
            <w:r>
              <w:rPr>
                <w:sz w:val="16"/>
                <w:szCs w:val="16"/>
              </w:rPr>
              <w:t xml:space="preserve">desconocido (estudiante Facultad de Derecho Uniandes)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1855"/>
            <w:tcMar>
              <w:top w:type="dxa" w:w="60"/>
              <w:left w:type="dxa" w:w="80"/>
              <w:bottom w:type="dxa" w:w="60"/>
              <w:right w:type="dxa" w:w="80"/>
            </w:tcMar>
          </w:tcPr>
          <w:p>
            <w:hyperlink w:history="1" r:id="rIdqtxl3y_lfdstci0dpuckb">
              <w:r>
                <w:rPr>
                  <w:rStyle w:val="Hyperlink"/>
                  <w:sz w:val="16"/>
                  <w:szCs w:val="16"/>
                </w:rPr>
                <w:t xml:space="preserve">https://repositorio.uniandes.edu.co/server/api/core/bitstreams/363d43dd-af85-42a1-b5bb-1838777a22b9/content</w:t>
              </w:r>
            </w:hyperlink>
          </w:p>
        </w:tc>
        <w:tc>
          <w:tcPr>
            <w:tcW w:type="dxa" w:w="6045"/>
            <w:tcMar>
              <w:top w:type="dxa" w:w="60"/>
              <w:left w:type="dxa" w:w="80"/>
              <w:bottom w:type="dxa" w:w="60"/>
              <w:right w:type="dxa" w:w="80"/>
            </w:tcMar>
          </w:tcPr>
          <w:p>
            <w:r>
              <w:rPr>
                <w:sz w:val="16"/>
                <w:szCs w:val="16"/>
              </w:rPr>
              <w:t xml:space="preserve">Trabajo de grado alojado en el repositorio institucional Séneca que analiza la protección de la imagen humana frente a la inteligencia artificial en publicidad (influencers virtuales, deepfakes) y muestra que la Ley 1581 de 2012 reconoce la imagen como dato pe</w:t>
            </w:r>
          </w:p>
        </w:tc>
      </w:tr>
      <w:tr>
        <w:trPr>
          <w:tblHeader w:val="off"/>
        </w:trPr>
        <w:tc>
          <w:tcPr>
            <w:tcW w:type="dxa" w:w="2921"/>
            <w:tcMar>
              <w:top w:type="dxa" w:w="60"/>
              <w:left w:type="dxa" w:w="80"/>
              <w:bottom w:type="dxa" w:w="60"/>
              <w:right w:type="dxa" w:w="80"/>
            </w:tcMar>
          </w:tcPr>
          <w:p>
            <w:r>
              <w:rPr>
                <w:sz w:val="16"/>
                <w:szCs w:val="16"/>
              </w:rPr>
              <w:t xml:space="preserve">El principio de responsabilidad demostrada: su desarrollo en la Superintendencia de Industria y Comercio</w:t>
            </w:r>
          </w:p>
        </w:tc>
        <w:tc>
          <w:tcPr>
            <w:tcW w:type="dxa" w:w="1711"/>
            <w:tcMar>
              <w:top w:type="dxa" w:w="60"/>
              <w:left w:type="dxa" w:w="80"/>
              <w:bottom w:type="dxa" w:w="60"/>
              <w:right w:type="dxa" w:w="80"/>
            </w:tcMar>
          </w:tcPr>
          <w:p>
            <w:r>
              <w:rPr>
                <w:sz w:val="16"/>
                <w:szCs w:val="16"/>
              </w:rPr>
              <w:t xml:space="preserve">GECTI</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855"/>
            <w:tcMar>
              <w:top w:type="dxa" w:w="60"/>
              <w:left w:type="dxa" w:w="80"/>
              <w:bottom w:type="dxa" w:w="60"/>
              <w:right w:type="dxa" w:w="80"/>
            </w:tcMar>
          </w:tcPr>
          <w:p>
            <w:hyperlink w:history="1" r:id="rIdvzqsutppuzgy_k3d_nm0w">
              <w:r>
                <w:rPr>
                  <w:rStyle w:val="Hyperlink"/>
                  <w:sz w:val="16"/>
                  <w:szCs w:val="16"/>
                </w:rPr>
                <w:t xml:space="preserve">https://gecti.uniandes.edu.co/el-principio-de-responsabilidad-demostrada-su-desarrollo-en-la-superintendencia-de-industria-y-comercio/</w:t>
              </w:r>
            </w:hyperlink>
          </w:p>
        </w:tc>
        <w:tc>
          <w:tcPr>
            <w:tcW w:type="dxa" w:w="6045"/>
            <w:tcMar>
              <w:top w:type="dxa" w:w="60"/>
              <w:left w:type="dxa" w:w="80"/>
              <w:bottom w:type="dxa" w:w="60"/>
              <w:right w:type="dxa" w:w="80"/>
            </w:tcMar>
          </w:tcPr>
          <w:p/>
        </w:tc>
      </w:tr>
      <w:tr>
        <w:trPr>
          <w:tblHeader w:val="off"/>
        </w:trPr>
        <w:tc>
          <w:tcPr>
            <w:tcW w:type="dxa" w:w="2921"/>
            <w:tcMar>
              <w:top w:type="dxa" w:w="60"/>
              <w:left w:type="dxa" w:w="80"/>
              <w:bottom w:type="dxa" w:w="60"/>
              <w:right w:type="dxa" w:w="80"/>
            </w:tcMar>
          </w:tcPr>
          <w:p>
            <w:r>
              <w:rPr>
                <w:sz w:val="16"/>
                <w:szCs w:val="16"/>
              </w:rPr>
              <w:t xml:space="preserve">Transferencia internacional de datos personales y cláusulas contractuales</w:t>
            </w:r>
          </w:p>
        </w:tc>
        <w:tc>
          <w:tcPr>
            <w:tcW w:type="dxa" w:w="1711"/>
            <w:tcMar>
              <w:top w:type="dxa" w:w="60"/>
              <w:left w:type="dxa" w:w="80"/>
              <w:bottom w:type="dxa" w:w="60"/>
              <w:right w:type="dxa" w:w="80"/>
            </w:tcMar>
          </w:tcPr>
          <w:p>
            <w:r>
              <w:rPr>
                <w:sz w:val="16"/>
                <w:szCs w:val="16"/>
              </w:rPr>
              <w:t xml:space="preserve">Observatorio Ciro Angarita Barón</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855"/>
            <w:tcMar>
              <w:top w:type="dxa" w:w="60"/>
              <w:left w:type="dxa" w:w="80"/>
              <w:bottom w:type="dxa" w:w="60"/>
              <w:right w:type="dxa" w:w="80"/>
            </w:tcMar>
          </w:tcPr>
          <w:p>
            <w:hyperlink w:history="1" r:id="rId3le8acyqg23dp9hq76m9f">
              <w:r>
                <w:rPr>
                  <w:rStyle w:val="Hyperlink"/>
                  <w:sz w:val="16"/>
                  <w:szCs w:val="16"/>
                </w:rPr>
                <w:t xml:space="preserve">https://habeasdatacolombia.uniandes.edu.co/?p=120</w:t>
              </w:r>
            </w:hyperlink>
          </w:p>
        </w:tc>
        <w:tc>
          <w:tcPr>
            <w:tcW w:type="dxa" w:w="6045"/>
            <w:tcMar>
              <w:top w:type="dxa" w:w="60"/>
              <w:left w:type="dxa" w:w="80"/>
              <w:bottom w:type="dxa" w:w="60"/>
              <w:right w:type="dxa" w:w="80"/>
            </w:tcMar>
          </w:tcPr>
          <w:p/>
        </w:tc>
      </w:tr>
      <w:tr>
        <w:trPr>
          <w:tblHeader w:val="off"/>
        </w:trPr>
        <w:tc>
          <w:tcPr>
            <w:tcW w:type="dxa" w:w="2921"/>
            <w:tcMar>
              <w:top w:type="dxa" w:w="60"/>
              <w:left w:type="dxa" w:w="80"/>
              <w:bottom w:type="dxa" w:w="60"/>
              <w:right w:type="dxa" w:w="80"/>
            </w:tcMar>
          </w:tcPr>
          <w:p>
            <w:r>
              <w:rPr>
                <w:sz w:val="16"/>
                <w:szCs w:val="16"/>
              </w:rPr>
              <w:t xml:space="preserve">Contrato de Transferencia Internacional de Datos (boletín del Semillero de Derecho Contractual)</w:t>
            </w:r>
          </w:p>
        </w:tc>
        <w:tc>
          <w:tcPr>
            <w:tcW w:type="dxa" w:w="1711"/>
            <w:tcMar>
              <w:top w:type="dxa" w:w="60"/>
              <w:left w:type="dxa" w:w="80"/>
              <w:bottom w:type="dxa" w:w="60"/>
              <w:right w:type="dxa" w:w="80"/>
            </w:tcMar>
          </w:tcPr>
          <w:p>
            <w:r>
              <w:rPr>
                <w:sz w:val="16"/>
                <w:szCs w:val="16"/>
              </w:rPr>
              <w:t xml:space="preserve">Semillero de Derecho Contractual, Uniandes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855"/>
            <w:tcMar>
              <w:top w:type="dxa" w:w="60"/>
              <w:left w:type="dxa" w:w="80"/>
              <w:bottom w:type="dxa" w:w="60"/>
              <w:right w:type="dxa" w:w="80"/>
            </w:tcMar>
          </w:tcPr>
          <w:p>
            <w:hyperlink w:history="1" r:id="rIdlz2-cm2bgix6qmksh1ba1">
              <w:r>
                <w:rPr>
                  <w:rStyle w:val="Hyperlink"/>
                  <w:sz w:val="16"/>
                  <w:szCs w:val="16"/>
                </w:rPr>
                <w:t xml:space="preserve">https://semillerocontratos.uniandes.edu.co/contrato-de-transferencia-internacional-de-datos/</w:t>
              </w:r>
            </w:hyperlink>
          </w:p>
        </w:tc>
        <w:tc>
          <w:tcPr>
            <w:tcW w:type="dxa" w:w="6045"/>
            <w:tcMar>
              <w:top w:type="dxa" w:w="60"/>
              <w:left w:type="dxa" w:w="80"/>
              <w:bottom w:type="dxa" w:w="60"/>
              <w:right w:type="dxa" w:w="80"/>
            </w:tcMar>
          </w:tcPr>
          <w:p/>
        </w:tc>
      </w:tr>
      <w:tr>
        <w:trPr>
          <w:tblHeader w:val="off"/>
        </w:trPr>
        <w:tc>
          <w:tcPr>
            <w:tcW w:type="dxa" w:w="2921"/>
            <w:tcMar>
              <w:top w:type="dxa" w:w="60"/>
              <w:left w:type="dxa" w:w="80"/>
              <w:bottom w:type="dxa" w:w="60"/>
              <w:right w:type="dxa" w:w="80"/>
            </w:tcMar>
          </w:tcPr>
          <w:p>
            <w:r>
              <w:rPr>
                <w:sz w:val="16"/>
                <w:szCs w:val="16"/>
              </w:rPr>
              <w:t xml:space="preserve">Gobernanza de Inteligencia Artificial en América Latina (Sistemas de Algoritmos Públicos)</w:t>
            </w:r>
          </w:p>
        </w:tc>
        <w:tc>
          <w:tcPr>
            <w:tcW w:type="dxa" w:w="1711"/>
            <w:tcMar>
              <w:top w:type="dxa" w:w="60"/>
              <w:left w:type="dxa" w:w="80"/>
              <w:bottom w:type="dxa" w:w="60"/>
              <w:right w:type="dxa" w:w="80"/>
            </w:tcMar>
          </w:tcPr>
          <w:p>
            <w:r>
              <w:rPr>
                <w:sz w:val="16"/>
                <w:szCs w:val="16"/>
              </w:rPr>
              <w:t xml:space="preserve">Sistemas de Algoritmos Públicos, Escuela de Gobierno Uniandes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855"/>
            <w:tcMar>
              <w:top w:type="dxa" w:w="60"/>
              <w:left w:type="dxa" w:w="80"/>
              <w:bottom w:type="dxa" w:w="60"/>
              <w:right w:type="dxa" w:w="80"/>
            </w:tcMar>
          </w:tcPr>
          <w:p>
            <w:hyperlink w:history="1" r:id="rIdupkcmbkrsjmamsawyokcq">
              <w:r>
                <w:rPr>
                  <w:rStyle w:val="Hyperlink"/>
                  <w:sz w:val="16"/>
                  <w:szCs w:val="16"/>
                </w:rPr>
                <w:t xml:space="preserve">https://algoritmos.uniandes.edu.co/gobernanza-de-inteligencia-artificial-en-america-latina/</w:t>
              </w:r>
            </w:hyperlink>
          </w:p>
        </w:tc>
        <w:tc>
          <w:tcPr>
            <w:tcW w:type="dxa" w:w="6045"/>
            <w:tcMar>
              <w:top w:type="dxa" w:w="60"/>
              <w:left w:type="dxa" w:w="80"/>
              <w:bottom w:type="dxa" w:w="60"/>
              <w:right w:type="dxa" w:w="80"/>
            </w:tcMar>
          </w:tcPr>
          <w:p/>
        </w:tc>
      </w:tr>
    </w:tbl>
    <w:p/>
    <w:p>
      <w:pPr>
        <w:pStyle w:val="Heading3"/>
      </w:pPr>
      <w:r>
        <w:t xml:space="preserve">Ejercicios, casos y talleres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22"/>
        <w:gridCol w:w="2108"/>
        <w:gridCol w:w="1019"/>
        <w:gridCol w:w="1019"/>
        <w:gridCol w:w="1154"/>
        <w:gridCol w:w="6348"/>
      </w:tblGrid>
      <w:tr>
        <w:trPr>
          <w:tblHeader/>
        </w:trPr>
        <w:tc>
          <w:tcPr>
            <w:tcW w:type="dxa" w:w="2922"/>
            <w:shd w:fill="E8EEF7" w:color="auto" w:val="clear"/>
            <w:tcMar>
              <w:top w:type="dxa" w:w="60"/>
              <w:left w:type="dxa" w:w="80"/>
              <w:bottom w:type="dxa" w:w="60"/>
              <w:right w:type="dxa" w:w="80"/>
            </w:tcMar>
          </w:tcPr>
          <w:p>
            <w:r>
              <w:rPr>
                <w:b/>
                <w:bCs/>
                <w:sz w:val="16"/>
                <w:szCs w:val="16"/>
              </w:rPr>
              <w:t xml:space="preserve">Fuente</w:t>
            </w:r>
          </w:p>
        </w:tc>
        <w:tc>
          <w:tcPr>
            <w:tcW w:type="dxa" w:w="2108"/>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154"/>
            <w:shd w:fill="E8EEF7" w:color="auto" w:val="clear"/>
            <w:tcMar>
              <w:top w:type="dxa" w:w="60"/>
              <w:left w:type="dxa" w:w="80"/>
              <w:bottom w:type="dxa" w:w="60"/>
              <w:right w:type="dxa" w:w="80"/>
            </w:tcMar>
          </w:tcPr>
          <w:p>
            <w:r>
              <w:rPr>
                <w:b/>
                <w:bCs/>
                <w:sz w:val="16"/>
                <w:szCs w:val="16"/>
              </w:rPr>
              <w:t xml:space="preserve">URL</w:t>
            </w:r>
          </w:p>
        </w:tc>
        <w:tc>
          <w:tcPr>
            <w:tcW w:type="dxa" w:w="6348"/>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922"/>
            <w:tcMar>
              <w:top w:type="dxa" w:w="60"/>
              <w:left w:type="dxa" w:w="80"/>
              <w:bottom w:type="dxa" w:w="60"/>
              <w:right w:type="dxa" w:w="80"/>
            </w:tcMar>
          </w:tcPr>
          <w:p>
            <w:r>
              <w:rPr>
                <w:sz w:val="16"/>
                <w:szCs w:val="16"/>
              </w:rPr>
              <w:t xml:space="preserve">Sistemas de Algoritmos Públicos – Repositorios y bases de datos de IA en el sector público (Escuela de Gobierno Uniandes)</w:t>
            </w:r>
          </w:p>
        </w:tc>
        <w:tc>
          <w:tcPr>
            <w:tcW w:type="dxa" w:w="2108"/>
            <w:tcMar>
              <w:top w:type="dxa" w:w="60"/>
              <w:left w:type="dxa" w:w="80"/>
              <w:bottom w:type="dxa" w:w="60"/>
              <w:right w:type="dxa" w:w="80"/>
            </w:tcMar>
          </w:tcPr>
          <w:p>
            <w:r>
              <w:rPr>
                <w:sz w:val="16"/>
                <w:szCs w:val="16"/>
              </w:rPr>
              <w:t xml:space="preserve">Juan David Gutiérrez (Escuela de Gobierno, Universidad de los Andes)</w:t>
            </w:r>
          </w:p>
        </w:tc>
        <w:tc>
          <w:tcPr>
            <w:tcW w:type="dxa" w:w="1019"/>
            <w:tcMar>
              <w:top w:type="dxa" w:w="60"/>
              <w:left w:type="dxa" w:w="80"/>
              <w:bottom w:type="dxa" w:w="60"/>
              <w:right w:type="dxa" w:w="80"/>
            </w:tcMar>
          </w:tcPr>
          <w:p>
            <w:r>
              <w:rPr>
                <w:sz w:val="16"/>
                <w:szCs w:val="16"/>
              </w:rPr>
              <w:t xml:space="preserve">2025-2026</w:t>
            </w:r>
          </w:p>
        </w:tc>
        <w:tc>
          <w:tcPr>
            <w:tcW w:type="dxa" w:w="1019"/>
            <w:tcMar>
              <w:top w:type="dxa" w:w="60"/>
              <w:left w:type="dxa" w:w="80"/>
              <w:bottom w:type="dxa" w:w="60"/>
              <w:right w:type="dxa" w:w="80"/>
            </w:tcMar>
          </w:tcPr>
          <w:p>
            <w:r>
              <w:rPr>
                <w:sz w:val="16"/>
                <w:szCs w:val="16"/>
              </w:rPr>
              <w:t xml:space="preserve">✅ Confirmada</w:t>
            </w:r>
          </w:p>
        </w:tc>
        <w:tc>
          <w:tcPr>
            <w:tcW w:type="dxa" w:w="1154"/>
            <w:tcMar>
              <w:top w:type="dxa" w:w="60"/>
              <w:left w:type="dxa" w:w="80"/>
              <w:bottom w:type="dxa" w:w="60"/>
              <w:right w:type="dxa" w:w="80"/>
            </w:tcMar>
          </w:tcPr>
          <w:p>
            <w:hyperlink w:history="1" r:id="rIds86mcfrxnqo80ddip8upe">
              <w:r>
                <w:rPr>
                  <w:rStyle w:val="Hyperlink"/>
                  <w:sz w:val="16"/>
                  <w:szCs w:val="16"/>
                </w:rPr>
                <w:t xml:space="preserve">https://algoritmos.uniandes.edu.co/repositorio-y-bases-de-datos/</w:t>
              </w:r>
            </w:hyperlink>
          </w:p>
        </w:tc>
        <w:tc>
          <w:tcPr>
            <w:tcW w:type="dxa" w:w="6348"/>
            <w:tcMar>
              <w:top w:type="dxa" w:w="60"/>
              <w:left w:type="dxa" w:w="80"/>
              <w:bottom w:type="dxa" w:w="60"/>
              <w:right w:type="dxa" w:w="80"/>
            </w:tcMar>
          </w:tcPr>
          <w:p>
            <w:r>
              <w:rPr>
                <w:sz w:val="16"/>
                <w:szCs w:val="16"/>
              </w:rPr>
              <w:t xml:space="preserve">Proyecto interdisciplinario de la Escuela de Gobierno de Uniandes (lanzado el 18 de marzo de 2025, liderado por Juan David Gutiérrez) con repositorios interactivos de más de 1.000 sistemas de IA en el sector público de América Latina y el Caribe, más de 400 si</w:t>
            </w:r>
          </w:p>
        </w:tc>
      </w:tr>
      <w:tr>
        <w:trPr>
          <w:tblHeader w:val="off"/>
        </w:trPr>
        <w:tc>
          <w:tcPr>
            <w:tcW w:type="dxa" w:w="2922"/>
            <w:tcMar>
              <w:top w:type="dxa" w:w="60"/>
              <w:left w:type="dxa" w:w="80"/>
              <w:bottom w:type="dxa" w:w="60"/>
              <w:right w:type="dxa" w:w="80"/>
            </w:tcMar>
          </w:tcPr>
          <w:p>
            <w:r>
              <w:rPr>
                <w:sz w:val="16"/>
                <w:szCs w:val="16"/>
              </w:rPr>
              <w:t xml:space="preserve">Guía GECTI para la implementación del principio de responsabilidad demostrada (accountability) en las transferencias internacionales de datos personales: Recomendaciones para los países latinoamericanos</w:t>
            </w:r>
          </w:p>
        </w:tc>
        <w:tc>
          <w:tcPr>
            <w:tcW w:type="dxa" w:w="2108"/>
            <w:tcMar>
              <w:top w:type="dxa" w:w="60"/>
              <w:left w:type="dxa" w:w="80"/>
              <w:bottom w:type="dxa" w:w="60"/>
              <w:right w:type="dxa" w:w="80"/>
            </w:tcMar>
          </w:tcPr>
          <w:p>
            <w:r>
              <w:rPr>
                <w:sz w:val="16"/>
                <w:szCs w:val="16"/>
              </w:rPr>
              <w:t xml:space="preserve">Nelson Remolina Angarita y Luisa Fernanda Álvarez Zuluaga (GECTI – Universidad de los Andes)</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Confirmada</w:t>
            </w:r>
          </w:p>
        </w:tc>
        <w:tc>
          <w:tcPr>
            <w:tcW w:type="dxa" w:w="1154"/>
            <w:tcMar>
              <w:top w:type="dxa" w:w="60"/>
              <w:left w:type="dxa" w:w="80"/>
              <w:bottom w:type="dxa" w:w="60"/>
              <w:right w:type="dxa" w:w="80"/>
            </w:tcMar>
          </w:tcPr>
          <w:p>
            <w:hyperlink w:history="1" r:id="rIdgengeopmzzzdac5ltw-re">
              <w:r>
                <w:rPr>
                  <w:rStyle w:val="Hyperlink"/>
                  <w:sz w:val="16"/>
                  <w:szCs w:val="16"/>
                </w:rPr>
                <w:t xml:space="preserve">https://habeasdatacolombia.uniandes.edu.co/?p=2817</w:t>
              </w:r>
            </w:hyperlink>
          </w:p>
        </w:tc>
        <w:tc>
          <w:tcPr>
            <w:tcW w:type="dxa" w:w="6348"/>
            <w:tcMar>
              <w:top w:type="dxa" w:w="60"/>
              <w:left w:type="dxa" w:w="80"/>
              <w:bottom w:type="dxa" w:w="60"/>
              <w:right w:type="dxa" w:w="80"/>
            </w:tcMar>
          </w:tcPr>
          <w:p>
            <w:r>
              <w:rPr>
                <w:sz w:val="16"/>
                <w:szCs w:val="16"/>
              </w:rPr>
              <w:t xml:space="preserve">Guía práctica del GECTI (2018), publicada en el Observatorio Ciro Angarita Barón, con recomendaciones para implementar el principio de responsabilidad demostrada en transferencias internacionales de datos personales en América Latina. Funciona directamente com</w:t>
            </w:r>
          </w:p>
        </w:tc>
      </w:tr>
      <w:tr>
        <w:trPr>
          <w:tblHeader w:val="off"/>
        </w:trPr>
        <w:tc>
          <w:tcPr>
            <w:tcW w:type="dxa" w:w="2922"/>
            <w:tcMar>
              <w:top w:type="dxa" w:w="60"/>
              <w:left w:type="dxa" w:w="80"/>
              <w:bottom w:type="dxa" w:w="60"/>
              <w:right w:type="dxa" w:w="80"/>
            </w:tcMar>
          </w:tcPr>
          <w:p>
            <w:r>
              <w:rPr>
                <w:sz w:val="16"/>
                <w:szCs w:val="16"/>
              </w:rPr>
              <w:t xml:space="preserve">Guía GECTI para la implementación del principio de responsabilidad demostrada (accountability) en las transferencias internacionales de datos personales</w:t>
            </w:r>
          </w:p>
        </w:tc>
        <w:tc>
          <w:tcPr>
            <w:tcW w:type="dxa" w:w="2108"/>
            <w:tcMar>
              <w:top w:type="dxa" w:w="60"/>
              <w:left w:type="dxa" w:w="80"/>
              <w:bottom w:type="dxa" w:w="60"/>
              <w:right w:type="dxa" w:w="80"/>
            </w:tcMar>
          </w:tcPr>
          <w:p>
            <w:r>
              <w:rPr>
                <w:sz w:val="16"/>
                <w:szCs w:val="16"/>
              </w:rPr>
              <w:t xml:space="preserve">Nelson Remolina Angarita; Luisa Fernanda Álvarez Zuluaga (GECTI)</w:t>
            </w:r>
          </w:p>
        </w:tc>
        <w:tc>
          <w:tcPr>
            <w:tcW w:type="dxa" w:w="1019"/>
            <w:tcMar>
              <w:top w:type="dxa" w:w="60"/>
              <w:left w:type="dxa" w:w="80"/>
              <w:bottom w:type="dxa" w:w="60"/>
              <w:right w:type="dxa" w:w="80"/>
            </w:tcMar>
          </w:tcPr>
          <w:p>
            <w:r>
              <w:rPr>
                <w:sz w:val="16"/>
                <w:szCs w:val="16"/>
              </w:rPr>
              <w:t xml:space="preserve">2018</w:t>
            </w:r>
          </w:p>
        </w:tc>
        <w:tc>
          <w:tcPr>
            <w:tcW w:type="dxa" w:w="1019"/>
            <w:tcMar>
              <w:top w:type="dxa" w:w="60"/>
              <w:left w:type="dxa" w:w="80"/>
              <w:bottom w:type="dxa" w:w="60"/>
              <w:right w:type="dxa" w:w="80"/>
            </w:tcMar>
          </w:tcPr>
          <w:p>
            <w:r>
              <w:rPr>
                <w:sz w:val="16"/>
                <w:szCs w:val="16"/>
              </w:rPr>
              <w:t xml:space="preserve">✅ Confirmada</w:t>
            </w:r>
          </w:p>
        </w:tc>
        <w:tc>
          <w:tcPr>
            <w:tcW w:type="dxa" w:w="1154"/>
            <w:tcMar>
              <w:top w:type="dxa" w:w="60"/>
              <w:left w:type="dxa" w:w="80"/>
              <w:bottom w:type="dxa" w:w="60"/>
              <w:right w:type="dxa" w:w="80"/>
            </w:tcMar>
          </w:tcPr>
          <w:p>
            <w:r>
              <w:rPr>
                <w:sz w:val="16"/>
                <w:szCs w:val="16"/>
              </w:rPr>
              <w:t xml:space="preserve">—</w:t>
            </w:r>
          </w:p>
        </w:tc>
        <w:tc>
          <w:tcPr>
            <w:tcW w:type="dxa" w:w="6348"/>
            <w:tcMar>
              <w:top w:type="dxa" w:w="60"/>
              <w:left w:type="dxa" w:w="80"/>
              <w:bottom w:type="dxa" w:w="60"/>
              <w:right w:type="dxa" w:w="80"/>
            </w:tcMar>
          </w:tcPr>
          <w:p>
            <w:r>
              <w:rPr>
                <w:sz w:val="16"/>
                <w:szCs w:val="16"/>
              </w:rPr>
              <w:t xml:space="preserve">Guía práctica elaborada por GECTI (Nelson Remolina Angarita y Luisa Fernanda Álvarez Zuluaga, 2018) que traduce el principio de accountability del Decreto 1377 de 2013 y la Circular Externa de la SIC en listas de verificación y pasos concretos para empresas qu</w:t>
            </w:r>
          </w:p>
        </w:tc>
      </w:tr>
      <w:tr>
        <w:trPr>
          <w:tblHeader w:val="off"/>
        </w:trPr>
        <w:tc>
          <w:tcPr>
            <w:tcW w:type="dxa" w:w="2922"/>
            <w:tcMar>
              <w:top w:type="dxa" w:w="60"/>
              <w:left w:type="dxa" w:w="80"/>
              <w:bottom w:type="dxa" w:w="60"/>
              <w:right w:type="dxa" w:w="80"/>
            </w:tcMar>
          </w:tcPr>
          <w:p>
            <w:r>
              <w:rPr>
                <w:sz w:val="16"/>
                <w:szCs w:val="16"/>
              </w:rPr>
              <w:t xml:space="preserve">Observatorio Ciro Angarita Barón sobre protección de datos personales – Jurisprudencia (habeas data)</w:t>
            </w:r>
          </w:p>
        </w:tc>
        <w:tc>
          <w:tcPr>
            <w:tcW w:type="dxa" w:w="2108"/>
            <w:tcMar>
              <w:top w:type="dxa" w:w="60"/>
              <w:left w:type="dxa" w:w="80"/>
              <w:bottom w:type="dxa" w:w="60"/>
              <w:right w:type="dxa" w:w="80"/>
            </w:tcMar>
          </w:tcPr>
          <w:p>
            <w:r>
              <w:rPr>
                <w:sz w:val="16"/>
                <w:szCs w:val="16"/>
              </w:rPr>
              <w:t xml:space="preserve">Observatorio Ciro Angarita Barón – Universidad de los Andes (Nelson Remolina Angarita)</w:t>
            </w:r>
          </w:p>
        </w:tc>
        <w:tc>
          <w:tcPr>
            <w:tcW w:type="dxa" w:w="1019"/>
            <w:tcMar>
              <w:top w:type="dxa" w:w="60"/>
              <w:left w:type="dxa" w:w="80"/>
              <w:bottom w:type="dxa" w:w="60"/>
              <w:right w:type="dxa" w:w="80"/>
            </w:tcMar>
          </w:tcPr>
          <w:p>
            <w:r>
              <w:rPr>
                <w:sz w:val="16"/>
                <w:szCs w:val="16"/>
              </w:rPr>
              <w:t xml:space="preserve">2008-presente</w:t>
            </w:r>
          </w:p>
        </w:tc>
        <w:tc>
          <w:tcPr>
            <w:tcW w:type="dxa" w:w="1019"/>
            <w:tcMar>
              <w:top w:type="dxa" w:w="60"/>
              <w:left w:type="dxa" w:w="80"/>
              <w:bottom w:type="dxa" w:w="60"/>
              <w:right w:type="dxa" w:w="80"/>
            </w:tcMar>
          </w:tcPr>
          <w:p>
            <w:r>
              <w:rPr>
                <w:sz w:val="16"/>
                <w:szCs w:val="16"/>
              </w:rPr>
              <w:t xml:space="preserve">✅ Confirmada</w:t>
            </w:r>
          </w:p>
        </w:tc>
        <w:tc>
          <w:tcPr>
            <w:tcW w:type="dxa" w:w="1154"/>
            <w:tcMar>
              <w:top w:type="dxa" w:w="60"/>
              <w:left w:type="dxa" w:w="80"/>
              <w:bottom w:type="dxa" w:w="60"/>
              <w:right w:type="dxa" w:w="80"/>
            </w:tcMar>
          </w:tcPr>
          <w:p>
            <w:hyperlink w:history="1" r:id="rIdwjt1nvkewrewpu-50wtkg">
              <w:r>
                <w:rPr>
                  <w:rStyle w:val="Hyperlink"/>
                  <w:sz w:val="16"/>
                  <w:szCs w:val="16"/>
                </w:rPr>
                <w:t xml:space="preserve">https://habeasdatacolombia.uniandes.edu.co/jurisprudencia/</w:t>
              </w:r>
            </w:hyperlink>
          </w:p>
        </w:tc>
        <w:tc>
          <w:tcPr>
            <w:tcW w:type="dxa" w:w="6348"/>
            <w:tcMar>
              <w:top w:type="dxa" w:w="60"/>
              <w:left w:type="dxa" w:w="80"/>
              <w:bottom w:type="dxa" w:w="60"/>
              <w:right w:type="dxa" w:w="80"/>
            </w:tcMar>
          </w:tcPr>
          <w:p>
            <w:r>
              <w:rPr>
                <w:sz w:val="16"/>
                <w:szCs w:val="16"/>
              </w:rPr>
              <w:t xml:space="preserve">Observatorio de la Facultad de Derecho de Uniandes (creado en 2008, red habeasdata.org, dirigido por Nelson Remolina) que compila jurisprudencia constitucional sobre habeas data, doctrina, decisiones de la SIC (por ejemplo, la competencia para investigar a Fac</w:t>
            </w:r>
          </w:p>
        </w:tc>
      </w:tr>
      <w:tr>
        <w:trPr>
          <w:tblHeader w:val="off"/>
        </w:trPr>
        <w:tc>
          <w:tcPr>
            <w:tcW w:type="dxa" w:w="2922"/>
            <w:tcMar>
              <w:top w:type="dxa" w:w="60"/>
              <w:left w:type="dxa" w:w="80"/>
              <w:bottom w:type="dxa" w:w="60"/>
              <w:right w:type="dxa" w:w="80"/>
            </w:tcMar>
          </w:tcPr>
          <w:p>
            <w:r>
              <w:rPr>
                <w:sz w:val="16"/>
                <w:szCs w:val="16"/>
              </w:rPr>
              <w:t xml:space="preserve">Observatorio Ciro Angarita Barón sobre la protección de datos personales en Colombia (GECTI – Facultad de Derecho, Universidad de los Andes)</w:t>
            </w:r>
          </w:p>
        </w:tc>
        <w:tc>
          <w:tcPr>
            <w:tcW w:type="dxa" w:w="2108"/>
            <w:tcMar>
              <w:top w:type="dxa" w:w="60"/>
              <w:left w:type="dxa" w:w="80"/>
              <w:bottom w:type="dxa" w:w="60"/>
              <w:right w:type="dxa" w:w="80"/>
            </w:tcMar>
          </w:tcPr>
          <w:p>
            <w:r>
              <w:rPr>
                <w:sz w:val="16"/>
                <w:szCs w:val="16"/>
              </w:rPr>
              <w:t xml:space="preserve">GECTI – Universidad de los Andes; Nelson Remolina Angarita (fundador y director)</w:t>
            </w:r>
          </w:p>
        </w:tc>
        <w:tc>
          <w:tcPr>
            <w:tcW w:type="dxa" w:w="1019"/>
            <w:tcMar>
              <w:top w:type="dxa" w:w="60"/>
              <w:left w:type="dxa" w:w="80"/>
              <w:bottom w:type="dxa" w:w="60"/>
              <w:right w:type="dxa" w:w="80"/>
            </w:tcMar>
          </w:tcPr>
          <w:p>
            <w:r>
              <w:rPr>
                <w:sz w:val="16"/>
                <w:szCs w:val="16"/>
              </w:rPr>
              <w:t xml:space="preserve">2008 (creado el 17 de enero de 2008; activo)</w:t>
            </w:r>
          </w:p>
        </w:tc>
        <w:tc>
          <w:tcPr>
            <w:tcW w:type="dxa" w:w="1019"/>
            <w:tcMar>
              <w:top w:type="dxa" w:w="60"/>
              <w:left w:type="dxa" w:w="80"/>
              <w:bottom w:type="dxa" w:w="60"/>
              <w:right w:type="dxa" w:w="80"/>
            </w:tcMar>
          </w:tcPr>
          <w:p>
            <w:r>
              <w:rPr>
                <w:sz w:val="16"/>
                <w:szCs w:val="16"/>
              </w:rPr>
              <w:t xml:space="preserve">🟡 Corregida</w:t>
            </w:r>
          </w:p>
        </w:tc>
        <w:tc>
          <w:tcPr>
            <w:tcW w:type="dxa" w:w="1154"/>
            <w:tcMar>
              <w:top w:type="dxa" w:w="60"/>
              <w:left w:type="dxa" w:w="80"/>
              <w:bottom w:type="dxa" w:w="60"/>
              <w:right w:type="dxa" w:w="80"/>
            </w:tcMar>
          </w:tcPr>
          <w:p>
            <w:hyperlink w:history="1" r:id="rIdaim37cx0luq2peomqokix">
              <w:r>
                <w:rPr>
                  <w:rStyle w:val="Hyperlink"/>
                  <w:sz w:val="16"/>
                  <w:szCs w:val="16"/>
                </w:rPr>
                <w:t xml:space="preserve">https://habeasdatacolombia.uniandes.edu.co/</w:t>
              </w:r>
            </w:hyperlink>
          </w:p>
        </w:tc>
        <w:tc>
          <w:tcPr>
            <w:tcW w:type="dxa" w:w="6348"/>
            <w:tcMar>
              <w:top w:type="dxa" w:w="60"/>
              <w:left w:type="dxa" w:w="80"/>
              <w:bottom w:type="dxa" w:w="60"/>
              <w:right w:type="dxa" w:w="80"/>
            </w:tcMar>
          </w:tcPr>
          <w:p>
            <w:r>
              <w:rPr>
                <w:sz w:val="16"/>
                <w:szCs w:val="16"/>
              </w:rPr>
              <w:t xml:space="preserve">Observatorio del GECTI que publica estudios sobre cómo empresas, entidades públicas y aplicaciones tratan datos personales en Colombia frente a la Ley 1581 de 2012 (políticas de privacidad, autorizaciones, transferencias internacionales). Sus informes sirven c </w:t>
            </w:r>
            <w:r>
              <w:rPr>
                <w:b/>
                <w:bCs/>
                <w:sz w:val="16"/>
                <w:szCs w:val="16"/>
              </w:rPr>
              <w:t xml:space="preserve">Verificación:</w:t>
            </w:r>
            <w:r>
              <w:rPr>
                <w:sz w:val="16"/>
                <w:szCs w:val="16"/>
              </w:rPr>
              <w:t xml:space="preserve"> Búsqueda restringida a uniandes.edu.co devolvió el sitio oficial del Observatorio (habeasdatacolombia.uniandes.edu.co, página 'Nosotros'), que confirma que existe, que fue creado el 17 de enero de 2008 por Nelson Remolina Angarita dentro del GECTI de la Facultad de Derecho de Uniandes y que publica</w:t>
            </w:r>
          </w:p>
        </w:tc>
      </w:tr>
      <w:tr>
        <w:trPr>
          <w:tblHeader w:val="off"/>
        </w:trPr>
        <w:tc>
          <w:tcPr>
            <w:tcW w:type="dxa" w:w="2922"/>
            <w:tcMar>
              <w:top w:type="dxa" w:w="60"/>
              <w:left w:type="dxa" w:w="80"/>
              <w:bottom w:type="dxa" w:w="60"/>
              <w:right w:type="dxa" w:w="80"/>
            </w:tcMar>
          </w:tcPr>
          <w:p>
            <w:r>
              <w:rPr>
                <w:sz w:val="16"/>
                <w:szCs w:val="16"/>
              </w:rPr>
              <w:t xml:space="preserve">Toolkit ético legal de inteligencia artificial</w:t>
            </w:r>
          </w:p>
        </w:tc>
        <w:tc>
          <w:tcPr>
            <w:tcW w:type="dxa" w:w="2108"/>
            <w:tcMar>
              <w:top w:type="dxa" w:w="60"/>
              <w:left w:type="dxa" w:w="80"/>
              <w:bottom w:type="dxa" w:w="60"/>
              <w:right w:type="dxa" w:w="80"/>
            </w:tcMar>
          </w:tcPr>
          <w:p>
            <w:r>
              <w:rPr>
                <w:sz w:val="16"/>
                <w:szCs w:val="16"/>
              </w:rPr>
              <w:t xml:space="preserve">María Lorena Flórez Rojas (Facultad de Derecho, Fondo de Profesores Uniandes)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154"/>
            <w:tcMar>
              <w:top w:type="dxa" w:w="60"/>
              <w:left w:type="dxa" w:w="80"/>
              <w:bottom w:type="dxa" w:w="60"/>
              <w:right w:type="dxa" w:w="80"/>
            </w:tcMar>
          </w:tcPr>
          <w:p>
            <w:hyperlink w:history="1" r:id="rIdhixpn-lirvlqgiwvooxh3">
              <w:r>
                <w:rPr>
                  <w:rStyle w:val="Hyperlink"/>
                  <w:sz w:val="16"/>
                  <w:szCs w:val="16"/>
                </w:rPr>
                <w:t xml:space="preserve">https://derecho.uniandes.edu.co/es/toolkit-etico-legal-de-inteligencia-artificial</w:t>
              </w:r>
            </w:hyperlink>
          </w:p>
        </w:tc>
        <w:tc>
          <w:tcPr>
            <w:tcW w:type="dxa" w:w="6348"/>
            <w:tcMar>
              <w:top w:type="dxa" w:w="60"/>
              <w:left w:type="dxa" w:w="80"/>
              <w:bottom w:type="dxa" w:w="60"/>
              <w:right w:type="dxa" w:w="80"/>
            </w:tcMar>
          </w:tcPr>
          <w:p>
            <w:r>
              <w:rPr>
                <w:b/>
                <w:bCs/>
                <w:sz w:val="16"/>
                <w:szCs w:val="16"/>
              </w:rPr>
              <w:t xml:space="preserve">Verificación:</w:t>
            </w:r>
            <w:r>
              <w:rPr>
                <w:sz w:val="16"/>
                <w:szCs w:val="16"/>
              </w:rPr>
              <w:t xml:space="preserve"> También en </w:t>
            </w:r>
            <w:hyperlink w:history="1" r:id="rId1fzdzscyrneetjsvqks5a">
              <w:r>
                <w:rPr>
                  <w:rStyle w:val="Hyperlink"/>
                  <w:sz w:val="16"/>
                  <w:szCs w:val="16"/>
                </w:rPr>
                <w:t xml:space="preserve">https://gecti.uniandes.edu.co/toolkit-etico-legal/</w:t>
              </w:r>
            </w:hyperlink>
            <w:r>
              <w:rPr>
                <w:sz w:val="16"/>
                <w:szCs w:val="16"/>
              </w:rPr>
              <w:t xml:space="preserve"> . Guía práctica: (i) determinar si un proyecto usa IA; (ii) diagnóstico preliminar frente a principios éticos; (iii) recursos adicionales.</w:t>
            </w:r>
          </w:p>
        </w:tc>
      </w:tr>
    </w:tbl>
    <w:p/>
    <w:p>
      <w:pPr>
        <w:pStyle w:val="Heading3"/>
      </w:pPr>
      <w:r>
        <w:t xml:space="preserve">Cursos y programas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8"/>
        <w:gridCol w:w="1543"/>
        <w:gridCol w:w="1019"/>
        <w:gridCol w:w="1019"/>
        <w:gridCol w:w="1935"/>
        <w:gridCol w:w="6046"/>
      </w:tblGrid>
      <w:tr>
        <w:trPr>
          <w:tblHeader/>
        </w:trPr>
        <w:tc>
          <w:tcPr>
            <w:tcW w:type="dxa" w:w="3008"/>
            <w:shd w:fill="E8EEF7" w:color="auto" w:val="clear"/>
            <w:tcMar>
              <w:top w:type="dxa" w:w="60"/>
              <w:left w:type="dxa" w:w="80"/>
              <w:bottom w:type="dxa" w:w="60"/>
              <w:right w:type="dxa" w:w="80"/>
            </w:tcMar>
          </w:tcPr>
          <w:p>
            <w:r>
              <w:rPr>
                <w:b/>
                <w:bCs/>
                <w:sz w:val="16"/>
                <w:szCs w:val="16"/>
              </w:rPr>
              <w:t xml:space="preserve">Fuente</w:t>
            </w:r>
          </w:p>
        </w:tc>
        <w:tc>
          <w:tcPr>
            <w:tcW w:type="dxa" w:w="1543"/>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1935"/>
            <w:shd w:fill="E8EEF7" w:color="auto" w:val="clear"/>
            <w:tcMar>
              <w:top w:type="dxa" w:w="60"/>
              <w:left w:type="dxa" w:w="80"/>
              <w:bottom w:type="dxa" w:w="60"/>
              <w:right w:type="dxa" w:w="80"/>
            </w:tcMar>
          </w:tcPr>
          <w:p>
            <w:r>
              <w:rPr>
                <w:b/>
                <w:bCs/>
                <w:sz w:val="16"/>
                <w:szCs w:val="16"/>
              </w:rPr>
              <w:t xml:space="preserve">URL</w:t>
            </w:r>
          </w:p>
        </w:tc>
        <w:tc>
          <w:tcPr>
            <w:tcW w:type="dxa" w:w="6046"/>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3008"/>
            <w:tcMar>
              <w:top w:type="dxa" w:w="60"/>
              <w:left w:type="dxa" w:w="80"/>
              <w:bottom w:type="dxa" w:w="60"/>
              <w:right w:type="dxa" w:w="80"/>
            </w:tcMar>
          </w:tcPr>
          <w:p>
            <w:r>
              <w:rPr>
                <w:sz w:val="16"/>
                <w:szCs w:val="16"/>
              </w:rPr>
              <w:t xml:space="preserve">Curso de Educación Continua 'Protección de Datos y Accountability' – GECTI, Facultad de Derecho, Universidad de los Andes (y oferta de Educación Continuada de la Facultad de Derecho)</w:t>
            </w:r>
          </w:p>
        </w:tc>
        <w:tc>
          <w:tcPr>
            <w:tcW w:type="dxa" w:w="1543"/>
            <w:tcMar>
              <w:top w:type="dxa" w:w="60"/>
              <w:left w:type="dxa" w:w="80"/>
              <w:bottom w:type="dxa" w:w="60"/>
              <w:right w:type="dxa" w:w="80"/>
            </w:tcMar>
          </w:tcPr>
          <w:p>
            <w:r>
              <w:rPr>
                <w:sz w:val="16"/>
                <w:szCs w:val="16"/>
              </w:rPr>
              <w:t xml:space="preserve">GECTI – Facultad de Derecho, Educación Continua Uniandes</w:t>
            </w:r>
          </w:p>
        </w:tc>
        <w:tc>
          <w:tcPr>
            <w:tcW w:type="dxa" w:w="1019"/>
            <w:tcMar>
              <w:top w:type="dxa" w:w="60"/>
              <w:left w:type="dxa" w:w="80"/>
              <w:bottom w:type="dxa" w:w="60"/>
              <w:right w:type="dxa" w:w="80"/>
            </w:tcMar>
          </w:tcPr>
          <w:p>
            <w:r>
              <w:rPr>
                <w:sz w:val="16"/>
                <w:szCs w:val="16"/>
              </w:rPr>
              <w:t xml:space="preserve">2018 – presente (más de diez ediciones)</w:t>
            </w:r>
          </w:p>
        </w:tc>
        <w:tc>
          <w:tcPr>
            <w:tcW w:type="dxa" w:w="1019"/>
            <w:tcMar>
              <w:top w:type="dxa" w:w="60"/>
              <w:left w:type="dxa" w:w="80"/>
              <w:bottom w:type="dxa" w:w="60"/>
              <w:right w:type="dxa" w:w="80"/>
            </w:tcMar>
          </w:tcPr>
          <w:p>
            <w:r>
              <w:rPr>
                <w:sz w:val="16"/>
                <w:szCs w:val="16"/>
              </w:rPr>
              <w:t xml:space="preserve">🟡 Corregida</w:t>
            </w:r>
          </w:p>
        </w:tc>
        <w:tc>
          <w:tcPr>
            <w:tcW w:type="dxa" w:w="1935"/>
            <w:tcMar>
              <w:top w:type="dxa" w:w="60"/>
              <w:left w:type="dxa" w:w="80"/>
              <w:bottom w:type="dxa" w:w="60"/>
              <w:right w:type="dxa" w:w="80"/>
            </w:tcMar>
          </w:tcPr>
          <w:p>
            <w:hyperlink w:history="1" r:id="rIdb-o0cyqlrcfxwlthobixt">
              <w:r>
                <w:rPr>
                  <w:rStyle w:val="Hyperlink"/>
                  <w:sz w:val="16"/>
                  <w:szCs w:val="16"/>
                </w:rPr>
                <w:t xml:space="preserve">https://educacioncontinua.uniandes.edu.co/es/programas/proteccion-de-datos-y-accountability</w:t>
              </w:r>
            </w:hyperlink>
          </w:p>
        </w:tc>
        <w:tc>
          <w:tcPr>
            <w:tcW w:type="dxa" w:w="6046"/>
            <w:tcMar>
              <w:top w:type="dxa" w:w="60"/>
              <w:left w:type="dxa" w:w="80"/>
              <w:bottom w:type="dxa" w:w="60"/>
              <w:right w:type="dxa" w:w="80"/>
            </w:tcMar>
          </w:tcPr>
          <w:p>
            <w:r>
              <w:rPr>
                <w:sz w:val="16"/>
                <w:szCs w:val="16"/>
              </w:rPr>
              <w:t xml:space="preserve">Uniandes ofrece periódicamente, a través de Educación Continua, cursos y diplomados cortos dirigidos a profesionales sobre protección de datos personales, cumplimiento normativo y tecnologías emergentes, frecuentemente con docentes del GECTI. Sus temarios públ </w:t>
            </w:r>
            <w:r>
              <w:rPr>
                <w:b/>
                <w:bCs/>
                <w:sz w:val="16"/>
                <w:szCs w:val="16"/>
              </w:rPr>
              <w:t xml:space="preserve">Verificación:</w:t>
            </w:r>
            <w:r>
              <w:rPr>
                <w:sz w:val="16"/>
                <w:szCs w:val="16"/>
              </w:rPr>
              <w:t xml:space="preserve"> Existe. La búsqueda en uniandes.edu.co devolvió el programa de Educación Continua 'Protección de Datos y Accountability' (educacioncontinua.uniandes.edu.co), creado en 2018 por el GECTI de la Facultad de Derecho y con más de diez ediciones, además de la página de Educación Continuada de la Facultad</w:t>
            </w:r>
          </w:p>
        </w:tc>
      </w:tr>
      <w:tr>
        <w:trPr>
          <w:tblHeader w:val="off"/>
        </w:trPr>
        <w:tc>
          <w:tcPr>
            <w:tcW w:type="dxa" w:w="3008"/>
            <w:tcMar>
              <w:top w:type="dxa" w:w="60"/>
              <w:left w:type="dxa" w:w="80"/>
              <w:bottom w:type="dxa" w:w="60"/>
              <w:right w:type="dxa" w:w="80"/>
            </w:tcMar>
          </w:tcPr>
          <w:p>
            <w:r>
              <w:rPr>
                <w:sz w:val="16"/>
                <w:szCs w:val="16"/>
              </w:rPr>
              <w:t xml:space="preserve">Principios y Regulaciones de Seguridad de la Información (Coursera – Universidad de los Andes)</w:t>
            </w:r>
          </w:p>
        </w:tc>
        <w:tc>
          <w:tcPr>
            <w:tcW w:type="dxa" w:w="1543"/>
            <w:tcMar>
              <w:top w:type="dxa" w:w="60"/>
              <w:left w:type="dxa" w:w="80"/>
              <w:bottom w:type="dxa" w:w="60"/>
              <w:right w:type="dxa" w:w="80"/>
            </w:tcMar>
          </w:tcPr>
          <w:p>
            <w:r>
              <w:rPr>
                <w:sz w:val="16"/>
                <w:szCs w:val="16"/>
              </w:rPr>
              <w:t xml:space="preserve">Universidad de los Andes (Coursera)</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w:t>
            </w:r>
          </w:p>
        </w:tc>
        <w:tc>
          <w:tcPr>
            <w:tcW w:type="dxa" w:w="1935"/>
            <w:tcMar>
              <w:top w:type="dxa" w:w="60"/>
              <w:left w:type="dxa" w:w="80"/>
              <w:bottom w:type="dxa" w:w="60"/>
              <w:right w:type="dxa" w:w="80"/>
            </w:tcMar>
          </w:tcPr>
          <w:p>
            <w:hyperlink w:history="1" r:id="rIdbi5f23cwd_bpzxr8t7rl8">
              <w:r>
                <w:rPr>
                  <w:rStyle w:val="Hyperlink"/>
                  <w:sz w:val="16"/>
                  <w:szCs w:val="16"/>
                </w:rPr>
                <w:t xml:space="preserve">https://www.coursera.org/learn/principios-y-regulaciones-de-seguridad-de-la-informacion</w:t>
              </w:r>
            </w:hyperlink>
          </w:p>
        </w:tc>
        <w:tc>
          <w:tcPr>
            <w:tcW w:type="dxa" w:w="6046"/>
            <w:tcMar>
              <w:top w:type="dxa" w:w="60"/>
              <w:left w:type="dxa" w:w="80"/>
              <w:bottom w:type="dxa" w:w="60"/>
              <w:right w:type="dxa" w:w="80"/>
            </w:tcMar>
          </w:tcPr>
          <w:p>
            <w:r>
              <w:rPr>
                <w:sz w:val="16"/>
                <w:szCs w:val="16"/>
              </w:rPr>
              <w:t xml:space="preserve">Curso en línea de la Universidad de los Andes en Coursera (parte de la especialización en Ciberseguridad) orientado a identificar los principios y regulaciones de seguridad de la información, incluidos los requerimientos regulatorios sobre datos personales. Es</w:t>
            </w:r>
          </w:p>
        </w:tc>
      </w:tr>
      <w:tr>
        <w:trPr>
          <w:tblHeader w:val="off"/>
        </w:trPr>
        <w:tc>
          <w:tcPr>
            <w:tcW w:type="dxa" w:w="3008"/>
            <w:tcMar>
              <w:top w:type="dxa" w:w="60"/>
              <w:left w:type="dxa" w:w="80"/>
              <w:bottom w:type="dxa" w:w="60"/>
              <w:right w:type="dxa" w:w="80"/>
            </w:tcMar>
          </w:tcPr>
          <w:p>
            <w:r>
              <w:rPr>
                <w:sz w:val="16"/>
                <w:szCs w:val="16"/>
              </w:rPr>
              <w:t xml:space="preserve">'Introducción a la inteligencia artificial contemporánea' y otros MOOCs de Universidad de los Andes en Coursera (especialización 'Ciencia de datos', MasterTrack 'Inteligencia Artificial: Machine learning, ética y nuevas tendencias')</w:t>
            </w:r>
          </w:p>
        </w:tc>
        <w:tc>
          <w:tcPr>
            <w:tcW w:type="dxa" w:w="1543"/>
            <w:tcMar>
              <w:top w:type="dxa" w:w="60"/>
              <w:left w:type="dxa" w:w="80"/>
              <w:bottom w:type="dxa" w:w="60"/>
              <w:right w:type="dxa" w:w="80"/>
            </w:tcMar>
          </w:tcPr>
          <w:p>
            <w:r>
              <w:rPr>
                <w:sz w:val="16"/>
                <w:szCs w:val="16"/>
              </w:rPr>
              <w:t xml:space="preserve">Universidad de los Andes (Pablo Andrés Arbeláez Escalante, Nicolás Cardozo, Rubén Francisco Manrique, entre otros)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Corregida</w:t>
            </w:r>
          </w:p>
        </w:tc>
        <w:tc>
          <w:tcPr>
            <w:tcW w:type="dxa" w:w="1935"/>
            <w:tcMar>
              <w:top w:type="dxa" w:w="60"/>
              <w:left w:type="dxa" w:w="80"/>
              <w:bottom w:type="dxa" w:w="60"/>
              <w:right w:type="dxa" w:w="80"/>
            </w:tcMar>
          </w:tcPr>
          <w:p>
            <w:hyperlink w:history="1" r:id="rIdywilac19hmlfwgvpjntqu">
              <w:r>
                <w:rPr>
                  <w:rStyle w:val="Hyperlink"/>
                  <w:sz w:val="16"/>
                  <w:szCs w:val="16"/>
                </w:rPr>
                <w:t xml:space="preserve">https://www.coursera.org/learn/introduccion-a-la-inteligencia-artificial-contemporanea</w:t>
              </w:r>
            </w:hyperlink>
          </w:p>
        </w:tc>
        <w:tc>
          <w:tcPr>
            <w:tcW w:type="dxa" w:w="6046"/>
            <w:tcMar>
              <w:top w:type="dxa" w:w="60"/>
              <w:left w:type="dxa" w:w="80"/>
              <w:bottom w:type="dxa" w:w="60"/>
              <w:right w:type="dxa" w:w="80"/>
            </w:tcMar>
          </w:tcPr>
          <w:p>
            <w:r>
              <w:rPr>
                <w:sz w:val="16"/>
                <w:szCs w:val="16"/>
              </w:rPr>
              <w:t xml:space="preserve">Universidad de los Andes es socio de Coursera y ofrece cursos en línea en español sobre programación en Python, analítica de datos y aprendizaje automático. Aunque no son cursos jurídicos, aportan la alfabetización técnica mínima que un abogado necesita para d </w:t>
            </w:r>
            <w:r>
              <w:rPr>
                <w:b/>
                <w:bCs/>
                <w:sz w:val="16"/>
                <w:szCs w:val="16"/>
              </w:rPr>
              <w:t xml:space="preserve">Verificación:</w:t>
            </w:r>
            <w:r>
              <w:rPr>
                <w:sz w:val="16"/>
                <w:szCs w:val="16"/>
              </w:rPr>
              <w:t xml:space="preserve"> Existe. La búsqueda restringida a coursera.org devolvió cursos y programas de Universidad de los Andes: 'Introducción a la inteligencia artificial contemporánea' (instructores Pablo Arbeláez, Nicolás Cardozo y Rubén Manrique; confirmado en segunda búsqueda), la especialización 'Ciencia de datos' (Py</w:t>
            </w:r>
          </w:p>
        </w:tc>
      </w:tr>
      <w:tr>
        <w:trPr>
          <w:tblHeader w:val="off"/>
        </w:trPr>
        <w:tc>
          <w:tcPr>
            <w:tcW w:type="dxa" w:w="3008"/>
            <w:tcMar>
              <w:top w:type="dxa" w:w="60"/>
              <w:left w:type="dxa" w:w="80"/>
              <w:bottom w:type="dxa" w:w="60"/>
              <w:right w:type="dxa" w:w="80"/>
            </w:tcMar>
          </w:tcPr>
          <w:p>
            <w:r>
              <w:rPr>
                <w:sz w:val="16"/>
                <w:szCs w:val="16"/>
              </w:rPr>
              <w:t xml:space="preserve">Maestría en Derecho, Tecnología y Sociedad Digital – Universidad de los Andes (plan de estudios con cursos de IA, gobernanza de datos, legal tech y ética digital)</w:t>
            </w:r>
          </w:p>
        </w:tc>
        <w:tc>
          <w:tcPr>
            <w:tcW w:type="dxa" w:w="1543"/>
            <w:tcMar>
              <w:top w:type="dxa" w:w="60"/>
              <w:left w:type="dxa" w:w="80"/>
              <w:bottom w:type="dxa" w:w="60"/>
              <w:right w:type="dxa" w:w="80"/>
            </w:tcMar>
          </w:tcPr>
          <w:p>
            <w:r>
              <w:rPr>
                <w:sz w:val="16"/>
                <w:szCs w:val="16"/>
              </w:rPr>
              <w:t xml:space="preserve">Facultad de Derecho – 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Corregida</w:t>
            </w:r>
          </w:p>
        </w:tc>
        <w:tc>
          <w:tcPr>
            <w:tcW w:type="dxa" w:w="1935"/>
            <w:tcMar>
              <w:top w:type="dxa" w:w="60"/>
              <w:left w:type="dxa" w:w="80"/>
              <w:bottom w:type="dxa" w:w="60"/>
              <w:right w:type="dxa" w:w="80"/>
            </w:tcMar>
          </w:tcPr>
          <w:p>
            <w:hyperlink w:history="1" r:id="rIdggb5uqmdypgm6rltzbloz">
              <w:r>
                <w:rPr>
                  <w:rStyle w:val="Hyperlink"/>
                  <w:sz w:val="16"/>
                  <w:szCs w:val="16"/>
                </w:rPr>
                <w:t xml:space="preserve">https://www.uniandes.edu.co/es/programas/maestria-en-derecho-tecnologia-y-sociedad-digital</w:t>
              </w:r>
            </w:hyperlink>
          </w:p>
        </w:tc>
        <w:tc>
          <w:tcPr>
            <w:tcW w:type="dxa" w:w="6046"/>
            <w:tcMar>
              <w:top w:type="dxa" w:w="60"/>
              <w:left w:type="dxa" w:w="80"/>
              <w:bottom w:type="dxa" w:w="60"/>
              <w:right w:type="dxa" w:w="80"/>
            </w:tcMar>
          </w:tcPr>
          <w:p>
            <w:r>
              <w:rPr>
                <w:sz w:val="16"/>
                <w:szCs w:val="16"/>
              </w:rPr>
              <w:t xml:space="preserve">La Facultad de Derecho de Uniandes ofrece programas de maestría cuyos planes de estudio incluyen cursos sobre regulación de tecnologías, protección de datos e innovación jurídica, dictados por profesores vinculados al GECTI y a otros grupos. Los contenidos de  </w:t>
            </w:r>
            <w:r>
              <w:rPr>
                <w:b/>
                <w:bCs/>
                <w:sz w:val="16"/>
                <w:szCs w:val="16"/>
              </w:rPr>
              <w:t xml:space="preserve">Verificación:</w:t>
            </w:r>
            <w:r>
              <w:rPr>
                <w:sz w:val="16"/>
                <w:szCs w:val="16"/>
              </w:rPr>
              <w:t xml:space="preserve"> Existe, pero el programa específico en derecho y tecnología es la 'Maestría en Derecho, Tecnología y Sociedad Digital' (uniandes.edu.co/es/programas/maestria-en-derecho-tecnologia-y-sociedad-digital; plan de estudios en derecho.uniandes.edu.co), de 3 semestres en modalidad híbrida, con electivas en</w:t>
            </w:r>
          </w:p>
        </w:tc>
      </w:tr>
      <w:tr>
        <w:trPr>
          <w:tblHeader w:val="off"/>
        </w:trPr>
        <w:tc>
          <w:tcPr>
            <w:tcW w:type="dxa" w:w="3008"/>
            <w:tcMar>
              <w:top w:type="dxa" w:w="60"/>
              <w:left w:type="dxa" w:w="80"/>
              <w:bottom w:type="dxa" w:w="60"/>
              <w:right w:type="dxa" w:w="80"/>
            </w:tcMar>
          </w:tcPr>
          <w:p>
            <w:r>
              <w:rPr>
                <w:sz w:val="16"/>
                <w:szCs w:val="16"/>
              </w:rPr>
              <w:t xml:space="preserve">Inteligencia Artificial: Machine learning, ética y nuevas tendencias (MasterTrack, Coursera)</w:t>
            </w:r>
          </w:p>
        </w:tc>
        <w:tc>
          <w:tcPr>
            <w:tcW w:type="dxa" w:w="1543"/>
            <w:tcMar>
              <w:top w:type="dxa" w:w="60"/>
              <w:left w:type="dxa" w:w="80"/>
              <w:bottom w:type="dxa" w:w="60"/>
              <w:right w:type="dxa" w:w="80"/>
            </w:tcMar>
          </w:tcPr>
          <w:p>
            <w:r>
              <w:rPr>
                <w:sz w:val="16"/>
                <w:szCs w:val="16"/>
              </w:rPr>
              <w:t xml:space="preserve">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935"/>
            <w:tcMar>
              <w:top w:type="dxa" w:w="60"/>
              <w:left w:type="dxa" w:w="80"/>
              <w:bottom w:type="dxa" w:w="60"/>
              <w:right w:type="dxa" w:w="80"/>
            </w:tcMar>
          </w:tcPr>
          <w:p>
            <w:hyperlink w:history="1" r:id="rIdmbmhgwaakc_bs_iqykjke">
              <w:r>
                <w:rPr>
                  <w:rStyle w:val="Hyperlink"/>
                  <w:sz w:val="16"/>
                  <w:szCs w:val="16"/>
                </w:rPr>
                <w:t xml:space="preserve">https://www.coursera.org/mastertrack/introduccion-inteligencia-artificial-uniandes</w:t>
              </w:r>
            </w:hyperlink>
          </w:p>
        </w:tc>
        <w:tc>
          <w:tcPr>
            <w:tcW w:type="dxa" w:w="6046"/>
            <w:tcMar>
              <w:top w:type="dxa" w:w="60"/>
              <w:left w:type="dxa" w:w="80"/>
              <w:bottom w:type="dxa" w:w="60"/>
              <w:right w:type="dxa" w:w="80"/>
            </w:tcMar>
          </w:tcPr>
          <w:p/>
        </w:tc>
      </w:tr>
      <w:tr>
        <w:trPr>
          <w:tblHeader w:val="off"/>
        </w:trPr>
        <w:tc>
          <w:tcPr>
            <w:tcW w:type="dxa" w:w="3008"/>
            <w:tcMar>
              <w:top w:type="dxa" w:w="60"/>
              <w:left w:type="dxa" w:w="80"/>
              <w:bottom w:type="dxa" w:w="60"/>
              <w:right w:type="dxa" w:w="80"/>
            </w:tcMar>
          </w:tcPr>
          <w:p>
            <w:r>
              <w:rPr>
                <w:sz w:val="16"/>
                <w:szCs w:val="16"/>
              </w:rPr>
              <w:t xml:space="preserve">Innovación legal: construyendo soluciones con IA (Educación Continua Uniandes)</w:t>
            </w:r>
          </w:p>
        </w:tc>
        <w:tc>
          <w:tcPr>
            <w:tcW w:type="dxa" w:w="1543"/>
            <w:tcMar>
              <w:top w:type="dxa" w:w="60"/>
              <w:left w:type="dxa" w:w="80"/>
              <w:bottom w:type="dxa" w:w="60"/>
              <w:right w:type="dxa" w:w="80"/>
            </w:tcMar>
          </w:tcPr>
          <w:p>
            <w:r>
              <w:rPr>
                <w:sz w:val="16"/>
                <w:szCs w:val="16"/>
              </w:rPr>
              <w:t xml:space="preserve">Educación Continua, 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935"/>
            <w:tcMar>
              <w:top w:type="dxa" w:w="60"/>
              <w:left w:type="dxa" w:w="80"/>
              <w:bottom w:type="dxa" w:w="60"/>
              <w:right w:type="dxa" w:w="80"/>
            </w:tcMar>
          </w:tcPr>
          <w:p>
            <w:hyperlink w:history="1" r:id="rIdru-4gixxtzj_rysun1xge">
              <w:r>
                <w:rPr>
                  <w:rStyle w:val="Hyperlink"/>
                  <w:sz w:val="16"/>
                  <w:szCs w:val="16"/>
                </w:rPr>
                <w:t xml:space="preserve">https://educacioncontinua.uniandes.edu.co/innovacion-legal/p</w:t>
              </w:r>
            </w:hyperlink>
          </w:p>
        </w:tc>
        <w:tc>
          <w:tcPr>
            <w:tcW w:type="dxa" w:w="6046"/>
            <w:tcMar>
              <w:top w:type="dxa" w:w="60"/>
              <w:left w:type="dxa" w:w="80"/>
              <w:bottom w:type="dxa" w:w="60"/>
              <w:right w:type="dxa" w:w="80"/>
            </w:tcMar>
          </w:tcPr>
          <w:p/>
        </w:tc>
      </w:tr>
      <w:tr>
        <w:trPr>
          <w:tblHeader w:val="off"/>
        </w:trPr>
        <w:tc>
          <w:tcPr>
            <w:tcW w:type="dxa" w:w="3008"/>
            <w:tcMar>
              <w:top w:type="dxa" w:w="60"/>
              <w:left w:type="dxa" w:w="80"/>
              <w:bottom w:type="dxa" w:w="60"/>
              <w:right w:type="dxa" w:w="80"/>
            </w:tcMar>
          </w:tcPr>
          <w:p>
            <w:r>
              <w:rPr>
                <w:sz w:val="16"/>
                <w:szCs w:val="16"/>
              </w:rPr>
              <w:t xml:space="preserve">Transformación digital en el sector legal (Educación Continua Uniandes)</w:t>
            </w:r>
          </w:p>
        </w:tc>
        <w:tc>
          <w:tcPr>
            <w:tcW w:type="dxa" w:w="1543"/>
            <w:tcMar>
              <w:top w:type="dxa" w:w="60"/>
              <w:left w:type="dxa" w:w="80"/>
              <w:bottom w:type="dxa" w:w="60"/>
              <w:right w:type="dxa" w:w="80"/>
            </w:tcMar>
          </w:tcPr>
          <w:p>
            <w:r>
              <w:rPr>
                <w:sz w:val="16"/>
                <w:szCs w:val="16"/>
              </w:rPr>
              <w:t xml:space="preserve">Educación Continua, 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19"/>
            <w:tcMar>
              <w:top w:type="dxa" w:w="60"/>
              <w:left w:type="dxa" w:w="80"/>
              <w:bottom w:type="dxa" w:w="60"/>
              <w:right w:type="dxa" w:w="80"/>
            </w:tcMar>
          </w:tcPr>
          <w:p>
            <w:r>
              <w:rPr>
                <w:sz w:val="16"/>
                <w:szCs w:val="16"/>
              </w:rPr>
              <w:t xml:space="preserve">✅ Confirmada (búsqueda propia)</w:t>
            </w:r>
          </w:p>
        </w:tc>
        <w:tc>
          <w:tcPr>
            <w:tcW w:type="dxa" w:w="1935"/>
            <w:tcMar>
              <w:top w:type="dxa" w:w="60"/>
              <w:left w:type="dxa" w:w="80"/>
              <w:bottom w:type="dxa" w:w="60"/>
              <w:right w:type="dxa" w:w="80"/>
            </w:tcMar>
          </w:tcPr>
          <w:p>
            <w:hyperlink w:history="1" r:id="rIdia7wjjr2f7hnpjqhy8vjf">
              <w:r>
                <w:rPr>
                  <w:rStyle w:val="Hyperlink"/>
                  <w:sz w:val="16"/>
                  <w:szCs w:val="16"/>
                </w:rPr>
                <w:t xml:space="preserve">https://educacioncontinua.uniandes.edu.co/es/programas/transformacion-digital-en-el-sector-legal</w:t>
              </w:r>
            </w:hyperlink>
          </w:p>
        </w:tc>
        <w:tc>
          <w:tcPr>
            <w:tcW w:type="dxa" w:w="6046"/>
            <w:tcMar>
              <w:top w:type="dxa" w:w="60"/>
              <w:left w:type="dxa" w:w="80"/>
              <w:bottom w:type="dxa" w:w="60"/>
              <w:right w:type="dxa" w:w="80"/>
            </w:tcMar>
          </w:tcPr>
          <w:p/>
        </w:tc>
      </w:tr>
    </w:tbl>
    <w:p/>
    <w:p>
      <w:pPr>
        <w:pStyle w:val="Heading3"/>
      </w:pPr>
      <w:r>
        <w:t xml:space="preserve">Eventos y ciclos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9"/>
        <w:gridCol w:w="2199"/>
        <w:gridCol w:w="1019"/>
        <w:gridCol w:w="1099"/>
        <w:gridCol w:w="2773"/>
        <w:gridCol w:w="4101"/>
      </w:tblGrid>
      <w:tr>
        <w:trPr>
          <w:tblHeader/>
        </w:trPr>
        <w:tc>
          <w:tcPr>
            <w:tcW w:type="dxa" w:w="3379"/>
            <w:shd w:fill="E8EEF7" w:color="auto" w:val="clear"/>
            <w:tcMar>
              <w:top w:type="dxa" w:w="60"/>
              <w:left w:type="dxa" w:w="80"/>
              <w:bottom w:type="dxa" w:w="60"/>
              <w:right w:type="dxa" w:w="80"/>
            </w:tcMar>
          </w:tcPr>
          <w:p>
            <w:r>
              <w:rPr>
                <w:b/>
                <w:bCs/>
                <w:sz w:val="16"/>
                <w:szCs w:val="16"/>
              </w:rPr>
              <w:t xml:space="preserve">Fuente</w:t>
            </w:r>
          </w:p>
        </w:tc>
        <w:tc>
          <w:tcPr>
            <w:tcW w:type="dxa" w:w="2199"/>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99"/>
            <w:shd w:fill="E8EEF7" w:color="auto" w:val="clear"/>
            <w:tcMar>
              <w:top w:type="dxa" w:w="60"/>
              <w:left w:type="dxa" w:w="80"/>
              <w:bottom w:type="dxa" w:w="60"/>
              <w:right w:type="dxa" w:w="80"/>
            </w:tcMar>
          </w:tcPr>
          <w:p>
            <w:r>
              <w:rPr>
                <w:b/>
                <w:bCs/>
                <w:sz w:val="16"/>
                <w:szCs w:val="16"/>
              </w:rPr>
              <w:t xml:space="preserve">Estado</w:t>
            </w:r>
          </w:p>
        </w:tc>
        <w:tc>
          <w:tcPr>
            <w:tcW w:type="dxa" w:w="2773"/>
            <w:shd w:fill="E8EEF7" w:color="auto" w:val="clear"/>
            <w:tcMar>
              <w:top w:type="dxa" w:w="60"/>
              <w:left w:type="dxa" w:w="80"/>
              <w:bottom w:type="dxa" w:w="60"/>
              <w:right w:type="dxa" w:w="80"/>
            </w:tcMar>
          </w:tcPr>
          <w:p>
            <w:r>
              <w:rPr>
                <w:b/>
                <w:bCs/>
                <w:sz w:val="16"/>
                <w:szCs w:val="16"/>
              </w:rPr>
              <w:t xml:space="preserve">URL</w:t>
            </w:r>
          </w:p>
        </w:tc>
        <w:tc>
          <w:tcPr>
            <w:tcW w:type="dxa" w:w="4101"/>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3379"/>
            <w:tcMar>
              <w:top w:type="dxa" w:w="60"/>
              <w:left w:type="dxa" w:w="80"/>
              <w:bottom w:type="dxa" w:w="60"/>
              <w:right w:type="dxa" w:w="80"/>
            </w:tcMar>
          </w:tcPr>
          <w:p>
            <w:r>
              <w:rPr>
                <w:sz w:val="16"/>
                <w:szCs w:val="16"/>
              </w:rPr>
              <w:t xml:space="preserve">XXV Jornadas GECTI: Derecho, Tecnología y Sociedad Digital (29 de mayo de 2026; 25 años del GECTI)</w:t>
            </w:r>
          </w:p>
        </w:tc>
        <w:tc>
          <w:tcPr>
            <w:tcW w:type="dxa" w:w="2199"/>
            <w:tcMar>
              <w:top w:type="dxa" w:w="60"/>
              <w:left w:type="dxa" w:w="80"/>
              <w:bottom w:type="dxa" w:w="60"/>
              <w:right w:type="dxa" w:w="80"/>
            </w:tcMar>
          </w:tcPr>
          <w:p>
            <w:r>
              <w:rPr>
                <w:sz w:val="16"/>
                <w:szCs w:val="16"/>
              </w:rPr>
              <w:t xml:space="preserve">GECTI y Maestría en Derecho, Tecnología y Sociedad Digital; participa Nelson Remolina Angarita</w:t>
            </w:r>
          </w:p>
        </w:tc>
        <w:tc>
          <w:tcPr>
            <w:tcW w:type="dxa" w:w="1019"/>
            <w:tcMar>
              <w:top w:type="dxa" w:w="60"/>
              <w:left w:type="dxa" w:w="80"/>
              <w:bottom w:type="dxa" w:w="60"/>
              <w:right w:type="dxa" w:w="80"/>
            </w:tcMar>
          </w:tcPr>
          <w:p>
            <w:r>
              <w:rPr>
                <w:sz w:val="16"/>
                <w:szCs w:val="16"/>
              </w:rPr>
              <w:t xml:space="preserve">2026</w:t>
            </w:r>
          </w:p>
        </w:tc>
        <w:tc>
          <w:tcPr>
            <w:tcW w:type="dxa" w:w="1099"/>
            <w:tcMar>
              <w:top w:type="dxa" w:w="60"/>
              <w:left w:type="dxa" w:w="80"/>
              <w:bottom w:type="dxa" w:w="60"/>
              <w:right w:type="dxa" w:w="80"/>
            </w:tcMar>
          </w:tcPr>
          <w:p>
            <w:r>
              <w:rPr>
                <w:sz w:val="16"/>
                <w:szCs w:val="16"/>
              </w:rPr>
              <w:t xml:space="preserve">✅ Confirmada (búsqueda propia)</w:t>
            </w:r>
          </w:p>
        </w:tc>
        <w:tc>
          <w:tcPr>
            <w:tcW w:type="dxa" w:w="2773"/>
            <w:tcMar>
              <w:top w:type="dxa" w:w="60"/>
              <w:left w:type="dxa" w:w="80"/>
              <w:bottom w:type="dxa" w:w="60"/>
              <w:right w:type="dxa" w:w="80"/>
            </w:tcMar>
          </w:tcPr>
          <w:p>
            <w:hyperlink w:history="1" r:id="rIdslnv1gg-jmq0wmioej4ua">
              <w:r>
                <w:rPr>
                  <w:rStyle w:val="Hyperlink"/>
                  <w:sz w:val="16"/>
                  <w:szCs w:val="16"/>
                </w:rPr>
                <w:t xml:space="preserve">https://algoritmos.uniandes.edu.co/xxv-jornadas-gecti-derecho-tecnologia-y-sociedad-digital/</w:t>
              </w:r>
            </w:hyperlink>
          </w:p>
        </w:tc>
        <w:tc>
          <w:tcPr>
            <w:tcW w:type="dxa" w:w="4101"/>
            <w:tcMar>
              <w:top w:type="dxa" w:w="60"/>
              <w:left w:type="dxa" w:w="80"/>
              <w:bottom w:type="dxa" w:w="60"/>
              <w:right w:type="dxa" w:w="80"/>
            </w:tcMar>
          </w:tcPr>
          <w:p>
            <w:r>
              <w:rPr>
                <w:b/>
                <w:bCs/>
                <w:sz w:val="16"/>
                <w:szCs w:val="16"/>
              </w:rPr>
              <w:t xml:space="preserve">Verificación:</w:t>
            </w:r>
            <w:r>
              <w:rPr>
                <w:sz w:val="16"/>
                <w:szCs w:val="16"/>
              </w:rPr>
              <w:t xml:space="preserve"> Temas: privacidad de niños y IA, ciberseguridad en juntas directivas, regulación de IA y datos personales, datos y tratados de comercio.</w:t>
            </w:r>
          </w:p>
        </w:tc>
      </w:tr>
      <w:tr>
        <w:trPr>
          <w:tblHeader w:val="off"/>
        </w:trPr>
        <w:tc>
          <w:tcPr>
            <w:tcW w:type="dxa" w:w="3379"/>
            <w:tcMar>
              <w:top w:type="dxa" w:w="60"/>
              <w:left w:type="dxa" w:w="80"/>
              <w:bottom w:type="dxa" w:w="60"/>
              <w:right w:type="dxa" w:w="80"/>
            </w:tcMar>
          </w:tcPr>
          <w:p>
            <w:r>
              <w:rPr>
                <w:sz w:val="16"/>
                <w:szCs w:val="16"/>
              </w:rPr>
              <w:t xml:space="preserve">Uniandes Legal Fest 2026 (Facultad de Derecho): cómo se ejercerá el derecho en un mundo permeado por la IA</w:t>
            </w:r>
          </w:p>
        </w:tc>
        <w:tc>
          <w:tcPr>
            <w:tcW w:type="dxa" w:w="2199"/>
            <w:tcMar>
              <w:top w:type="dxa" w:w="60"/>
              <w:left w:type="dxa" w:w="80"/>
              <w:bottom w:type="dxa" w:w="60"/>
              <w:right w:type="dxa" w:w="80"/>
            </w:tcMar>
          </w:tcPr>
          <w:p>
            <w:r>
              <w:rPr>
                <w:sz w:val="16"/>
                <w:szCs w:val="16"/>
              </w:rPr>
              <w:t xml:space="preserve">Facultad de Derecho, Universidad de los Andes</w:t>
            </w:r>
          </w:p>
        </w:tc>
        <w:tc>
          <w:tcPr>
            <w:tcW w:type="dxa" w:w="1019"/>
            <w:tcMar>
              <w:top w:type="dxa" w:w="60"/>
              <w:left w:type="dxa" w:w="80"/>
              <w:bottom w:type="dxa" w:w="60"/>
              <w:right w:type="dxa" w:w="80"/>
            </w:tcMar>
          </w:tcPr>
          <w:p>
            <w:r>
              <w:rPr>
                <w:sz w:val="16"/>
                <w:szCs w:val="16"/>
              </w:rPr>
              <w:t xml:space="preserve">2026</w:t>
            </w:r>
          </w:p>
        </w:tc>
        <w:tc>
          <w:tcPr>
            <w:tcW w:type="dxa" w:w="1099"/>
            <w:tcMar>
              <w:top w:type="dxa" w:w="60"/>
              <w:left w:type="dxa" w:w="80"/>
              <w:bottom w:type="dxa" w:w="60"/>
              <w:right w:type="dxa" w:w="80"/>
            </w:tcMar>
          </w:tcPr>
          <w:p>
            <w:r>
              <w:rPr>
                <w:sz w:val="16"/>
                <w:szCs w:val="16"/>
              </w:rPr>
              <w:t xml:space="preserve">✅ Confirmada (búsqueda propia)</w:t>
            </w:r>
          </w:p>
        </w:tc>
        <w:tc>
          <w:tcPr>
            <w:tcW w:type="dxa" w:w="2773"/>
            <w:tcMar>
              <w:top w:type="dxa" w:w="60"/>
              <w:left w:type="dxa" w:w="80"/>
              <w:bottom w:type="dxa" w:w="60"/>
              <w:right w:type="dxa" w:w="80"/>
            </w:tcMar>
          </w:tcPr>
          <w:p>
            <w:hyperlink w:history="1" r:id="rIdkbmdtiop_c4sq1lp0teot">
              <w:r>
                <w:rPr>
                  <w:rStyle w:val="Hyperlink"/>
                  <w:sz w:val="16"/>
                  <w:szCs w:val="16"/>
                </w:rPr>
                <w:t xml:space="preserve">https://derecho.uniandes.edu.co/evento/uniandes-legal-fest-2026/</w:t>
              </w:r>
            </w:hyperlink>
          </w:p>
        </w:tc>
        <w:tc>
          <w:tcPr>
            <w:tcW w:type="dxa" w:w="4101"/>
            <w:tcMar>
              <w:top w:type="dxa" w:w="60"/>
              <w:left w:type="dxa" w:w="80"/>
              <w:bottom w:type="dxa" w:w="60"/>
              <w:right w:type="dxa" w:w="80"/>
            </w:tcMar>
          </w:tcPr>
          <w:p/>
        </w:tc>
      </w:tr>
      <w:tr>
        <w:trPr>
          <w:tblHeader w:val="off"/>
        </w:trPr>
        <w:tc>
          <w:tcPr>
            <w:tcW w:type="dxa" w:w="3379"/>
            <w:tcMar>
              <w:top w:type="dxa" w:w="60"/>
              <w:left w:type="dxa" w:w="80"/>
              <w:bottom w:type="dxa" w:w="60"/>
              <w:right w:type="dxa" w:w="80"/>
            </w:tcMar>
          </w:tcPr>
          <w:p>
            <w:r>
              <w:rPr>
                <w:sz w:val="16"/>
                <w:szCs w:val="16"/>
              </w:rPr>
              <w:t xml:space="preserve">Inteligencia artificial y derechos humanos: avanzando garantías desde América Latina (webinar de la Escuela de Gobierno con Derechos Digitales)</w:t>
            </w:r>
          </w:p>
        </w:tc>
        <w:tc>
          <w:tcPr>
            <w:tcW w:type="dxa" w:w="2199"/>
            <w:tcMar>
              <w:top w:type="dxa" w:w="60"/>
              <w:left w:type="dxa" w:w="80"/>
              <w:bottom w:type="dxa" w:w="60"/>
              <w:right w:type="dxa" w:w="80"/>
            </w:tcMar>
          </w:tcPr>
          <w:p>
            <w:r>
              <w:rPr>
                <w:sz w:val="16"/>
                <w:szCs w:val="16"/>
              </w:rPr>
              <w:t xml:space="preserve">Escuela de Gobierno Uniandes y Derechos Digitales</w:t>
            </w:r>
          </w:p>
        </w:tc>
        <w:tc>
          <w:tcPr>
            <w:tcW w:type="dxa" w:w="1019"/>
            <w:tcMar>
              <w:top w:type="dxa" w:w="60"/>
              <w:left w:type="dxa" w:w="80"/>
              <w:bottom w:type="dxa" w:w="60"/>
              <w:right w:type="dxa" w:w="80"/>
            </w:tcMar>
          </w:tcPr>
          <w:p>
            <w:r>
              <w:rPr>
                <w:sz w:val="16"/>
                <w:szCs w:val="16"/>
              </w:rPr>
              <w:t xml:space="preserve">2025-2026</w:t>
            </w:r>
          </w:p>
        </w:tc>
        <w:tc>
          <w:tcPr>
            <w:tcW w:type="dxa" w:w="1099"/>
            <w:tcMar>
              <w:top w:type="dxa" w:w="60"/>
              <w:left w:type="dxa" w:w="80"/>
              <w:bottom w:type="dxa" w:w="60"/>
              <w:right w:type="dxa" w:w="80"/>
            </w:tcMar>
          </w:tcPr>
          <w:p>
            <w:r>
              <w:rPr>
                <w:sz w:val="16"/>
                <w:szCs w:val="16"/>
              </w:rPr>
              <w:t xml:space="preserve">✅ Confirmada (búsqueda propia)</w:t>
            </w:r>
          </w:p>
        </w:tc>
        <w:tc>
          <w:tcPr>
            <w:tcW w:type="dxa" w:w="2773"/>
            <w:tcMar>
              <w:top w:type="dxa" w:w="60"/>
              <w:left w:type="dxa" w:w="80"/>
              <w:bottom w:type="dxa" w:w="60"/>
              <w:right w:type="dxa" w:w="80"/>
            </w:tcMar>
          </w:tcPr>
          <w:p>
            <w:hyperlink w:history="1" r:id="rIdfthyn4qvktqgbxov4ai0v">
              <w:r>
                <w:rPr>
                  <w:rStyle w:val="Hyperlink"/>
                  <w:sz w:val="16"/>
                  <w:szCs w:val="16"/>
                </w:rPr>
                <w:t xml:space="preserve">https://algoritmos.uniandes.edu.co/inteligencia-artificial-y-derechos-humanos-avanzando-garantias-desde-america-latina/</w:t>
              </w:r>
            </w:hyperlink>
          </w:p>
        </w:tc>
        <w:tc>
          <w:tcPr>
            <w:tcW w:type="dxa" w:w="4101"/>
            <w:tcMar>
              <w:top w:type="dxa" w:w="60"/>
              <w:left w:type="dxa" w:w="80"/>
              <w:bottom w:type="dxa" w:w="60"/>
              <w:right w:type="dxa" w:w="80"/>
            </w:tcMar>
          </w:tcPr>
          <w:p/>
        </w:tc>
      </w:tr>
      <w:tr>
        <w:trPr>
          <w:tblHeader w:val="off"/>
        </w:trPr>
        <w:tc>
          <w:tcPr>
            <w:tcW w:type="dxa" w:w="3379"/>
            <w:tcMar>
              <w:top w:type="dxa" w:w="60"/>
              <w:left w:type="dxa" w:w="80"/>
              <w:bottom w:type="dxa" w:w="60"/>
              <w:right w:type="dxa" w:w="80"/>
            </w:tcMar>
          </w:tcPr>
          <w:p>
            <w:r>
              <w:rPr>
                <w:sz w:val="16"/>
                <w:szCs w:val="16"/>
              </w:rPr>
              <w:t xml:space="preserve">Retos del Estado de derecho: inteligencia artificial y regulación (evento)</w:t>
            </w:r>
          </w:p>
        </w:tc>
        <w:tc>
          <w:tcPr>
            <w:tcW w:type="dxa" w:w="2199"/>
            <w:tcMar>
              <w:top w:type="dxa" w:w="60"/>
              <w:left w:type="dxa" w:w="80"/>
              <w:bottom w:type="dxa" w:w="60"/>
              <w:right w:type="dxa" w:w="80"/>
            </w:tcMar>
          </w:tcPr>
          <w:p>
            <w:r>
              <w:rPr>
                <w:sz w:val="16"/>
                <w:szCs w:val="16"/>
              </w:rPr>
              <w:t xml:space="preserve">Facultad de Derecho Uniandes</w:t>
            </w:r>
          </w:p>
        </w:tc>
        <w:tc>
          <w:tcPr>
            <w:tcW w:type="dxa" w:w="1019"/>
            <w:tcMar>
              <w:top w:type="dxa" w:w="60"/>
              <w:left w:type="dxa" w:w="80"/>
              <w:bottom w:type="dxa" w:w="60"/>
              <w:right w:type="dxa" w:w="80"/>
            </w:tcMar>
          </w:tcPr>
          <w:p>
            <w:r>
              <w:rPr>
                <w:sz w:val="16"/>
                <w:szCs w:val="16"/>
              </w:rPr>
              <w:t xml:space="preserve">2024</w:t>
            </w:r>
          </w:p>
        </w:tc>
        <w:tc>
          <w:tcPr>
            <w:tcW w:type="dxa" w:w="1099"/>
            <w:tcMar>
              <w:top w:type="dxa" w:w="60"/>
              <w:left w:type="dxa" w:w="80"/>
              <w:bottom w:type="dxa" w:w="60"/>
              <w:right w:type="dxa" w:w="80"/>
            </w:tcMar>
          </w:tcPr>
          <w:p>
            <w:r>
              <w:rPr>
                <w:sz w:val="16"/>
                <w:szCs w:val="16"/>
              </w:rPr>
              <w:t xml:space="preserve">✅ Confirmada (búsqueda propia)</w:t>
            </w:r>
          </w:p>
        </w:tc>
        <w:tc>
          <w:tcPr>
            <w:tcW w:type="dxa" w:w="2773"/>
            <w:tcMar>
              <w:top w:type="dxa" w:w="60"/>
              <w:left w:type="dxa" w:w="80"/>
              <w:bottom w:type="dxa" w:w="60"/>
              <w:right w:type="dxa" w:w="80"/>
            </w:tcMar>
          </w:tcPr>
          <w:p>
            <w:hyperlink w:history="1" r:id="rIdmmx1r15y4mx4l8_u8azis">
              <w:r>
                <w:rPr>
                  <w:rStyle w:val="Hyperlink"/>
                  <w:sz w:val="16"/>
                  <w:szCs w:val="16"/>
                </w:rPr>
                <w:t xml:space="preserve">https://derecho.uniandes.edu.co/eventos/retos-del-estado-de-derecho-inteligencia-artificial-y-regulacion/</w:t>
              </w:r>
            </w:hyperlink>
          </w:p>
        </w:tc>
        <w:tc>
          <w:tcPr>
            <w:tcW w:type="dxa" w:w="4101"/>
            <w:tcMar>
              <w:top w:type="dxa" w:w="60"/>
              <w:left w:type="dxa" w:w="80"/>
              <w:bottom w:type="dxa" w:w="60"/>
              <w:right w:type="dxa" w:w="80"/>
            </w:tcMar>
          </w:tcPr>
          <w:p/>
        </w:tc>
      </w:tr>
      <w:tr>
        <w:trPr>
          <w:tblHeader w:val="off"/>
        </w:trPr>
        <w:tc>
          <w:tcPr>
            <w:tcW w:type="dxa" w:w="3379"/>
            <w:tcMar>
              <w:top w:type="dxa" w:w="60"/>
              <w:left w:type="dxa" w:w="80"/>
              <w:bottom w:type="dxa" w:w="60"/>
              <w:right w:type="dxa" w:w="80"/>
            </w:tcMar>
          </w:tcPr>
          <w:p>
            <w:r>
              <w:rPr>
                <w:sz w:val="16"/>
                <w:szCs w:val="16"/>
              </w:rPr>
              <w:t xml:space="preserve">Jornadas GECTI de Derecho, Tecnología y Sociedad Digital y eventos del GECTI sobre protección de datos personales – Universidad de los Andes</w:t>
            </w:r>
          </w:p>
        </w:tc>
        <w:tc>
          <w:tcPr>
            <w:tcW w:type="dxa" w:w="2199"/>
            <w:tcMar>
              <w:top w:type="dxa" w:w="60"/>
              <w:left w:type="dxa" w:w="80"/>
              <w:bottom w:type="dxa" w:w="60"/>
              <w:right w:type="dxa" w:w="80"/>
            </w:tcMar>
          </w:tcPr>
          <w:p>
            <w:r>
              <w:rPr>
                <w:sz w:val="16"/>
                <w:szCs w:val="16"/>
              </w:rPr>
              <w:t xml:space="preserve">GECTI – Facultad de Derecho, Universidad de los Andes</w:t>
            </w:r>
          </w:p>
        </w:tc>
        <w:tc>
          <w:tcPr>
            <w:tcW w:type="dxa" w:w="1019"/>
            <w:tcMar>
              <w:top w:type="dxa" w:w="60"/>
              <w:left w:type="dxa" w:w="80"/>
              <w:bottom w:type="dxa" w:w="60"/>
              <w:right w:type="dxa" w:w="80"/>
            </w:tcMar>
          </w:tcPr>
          <w:p>
            <w:r>
              <w:rPr>
                <w:sz w:val="16"/>
                <w:szCs w:val="16"/>
              </w:rPr>
              <w:t xml:space="preserve">2001 – presente (p. ej., XXV Jornadas GECTI)</w:t>
            </w:r>
          </w:p>
        </w:tc>
        <w:tc>
          <w:tcPr>
            <w:tcW w:type="dxa" w:w="1099"/>
            <w:tcMar>
              <w:top w:type="dxa" w:w="60"/>
              <w:left w:type="dxa" w:w="80"/>
              <w:bottom w:type="dxa" w:w="60"/>
              <w:right w:type="dxa" w:w="80"/>
            </w:tcMar>
          </w:tcPr>
          <w:p>
            <w:r>
              <w:rPr>
                <w:sz w:val="16"/>
                <w:szCs w:val="16"/>
              </w:rPr>
              <w:t xml:space="preserve">🟡 Corregida</w:t>
            </w:r>
          </w:p>
        </w:tc>
        <w:tc>
          <w:tcPr>
            <w:tcW w:type="dxa" w:w="2773"/>
            <w:tcMar>
              <w:top w:type="dxa" w:w="60"/>
              <w:left w:type="dxa" w:w="80"/>
              <w:bottom w:type="dxa" w:w="60"/>
              <w:right w:type="dxa" w:w="80"/>
            </w:tcMar>
          </w:tcPr>
          <w:p>
            <w:hyperlink w:history="1" r:id="rIdzoaw4fgoyktbf3jsttfbf">
              <w:r>
                <w:rPr>
                  <w:rStyle w:val="Hyperlink"/>
                  <w:sz w:val="16"/>
                  <w:szCs w:val="16"/>
                </w:rPr>
                <w:t xml:space="preserve">https://gecti.uniandes.edu.co/eventos/</w:t>
              </w:r>
            </w:hyperlink>
          </w:p>
        </w:tc>
        <w:tc>
          <w:tcPr>
            <w:tcW w:type="dxa" w:w="4101"/>
            <w:tcMar>
              <w:top w:type="dxa" w:w="60"/>
              <w:left w:type="dxa" w:w="80"/>
              <w:bottom w:type="dxa" w:w="60"/>
              <w:right w:type="dxa" w:w="80"/>
            </w:tcMar>
          </w:tcPr>
          <w:p>
            <w:r>
              <w:rPr>
                <w:sz w:val="16"/>
                <w:szCs w:val="16"/>
              </w:rPr>
              <w:t xml:space="preserve">El GECTI organiza de manera recurrente seminarios, foros y jornadas académicas en Uniandes sobre protección de datos, comercio electrónico y tecnologías emergentes, con frecuencia con funcionarios de la Delegatura de Protección de Datos de la SIC y expertos in </w:t>
            </w:r>
            <w:r>
              <w:rPr>
                <w:b/>
                <w:bCs/>
                <w:sz w:val="16"/>
                <w:szCs w:val="16"/>
              </w:rPr>
              <w:t xml:space="preserve">Verificación:</w:t>
            </w:r>
            <w:r>
              <w:rPr>
                <w:sz w:val="16"/>
                <w:szCs w:val="16"/>
              </w:rPr>
              <w:t xml:space="preserve"> Existe. La búsqueda en uniandes.edu.co devolvió la página de Eventos del GECTI (gecti.uniandes.edu.co/eventos/), la convocatoria 'XXV Jornadas GECTI: Derecho, Tecnología y Sociedad Digital' (algoritmos.uniandes.edu.co) y la entrada del GECTI 'El principio de responsabilidad demostrada: su desarrollo</w:t>
            </w:r>
          </w:p>
        </w:tc>
      </w:tr>
      <w:tr>
        <w:trPr>
          <w:tblHeader w:val="off"/>
        </w:trPr>
        <w:tc>
          <w:tcPr>
            <w:tcW w:type="dxa" w:w="3379"/>
            <w:tcMar>
              <w:top w:type="dxa" w:w="60"/>
              <w:left w:type="dxa" w:w="80"/>
              <w:bottom w:type="dxa" w:w="60"/>
              <w:right w:type="dxa" w:w="80"/>
            </w:tcMar>
          </w:tcPr>
          <w:p>
            <w:r>
              <w:rPr>
                <w:sz w:val="16"/>
                <w:szCs w:val="16"/>
              </w:rPr>
              <w:t xml:space="preserve">LawTech + Jornadas GECTI</w:t>
            </w:r>
          </w:p>
        </w:tc>
        <w:tc>
          <w:tcPr>
            <w:tcW w:type="dxa" w:w="2199"/>
            <w:tcMar>
              <w:top w:type="dxa" w:w="60"/>
              <w:left w:type="dxa" w:w="80"/>
              <w:bottom w:type="dxa" w:w="60"/>
              <w:right w:type="dxa" w:w="80"/>
            </w:tcMar>
          </w:tcPr>
          <w:p>
            <w:r>
              <w:rPr>
                <w:sz w:val="16"/>
                <w:szCs w:val="16"/>
              </w:rPr>
              <w:t xml:space="preserve">Facultad de Derecho Uniandes</w:t>
            </w:r>
          </w:p>
        </w:tc>
        <w:tc>
          <w:tcPr>
            <w:tcW w:type="dxa" w:w="1019"/>
            <w:tcMar>
              <w:top w:type="dxa" w:w="60"/>
              <w:left w:type="dxa" w:w="80"/>
              <w:bottom w:type="dxa" w:w="60"/>
              <w:right w:type="dxa" w:w="80"/>
            </w:tcMar>
          </w:tcPr>
          <w:p/>
        </w:tc>
        <w:tc>
          <w:tcPr>
            <w:tcW w:type="dxa" w:w="1099"/>
            <w:tcMar>
              <w:top w:type="dxa" w:w="60"/>
              <w:left w:type="dxa" w:w="80"/>
              <w:bottom w:type="dxa" w:w="60"/>
              <w:right w:type="dxa" w:w="80"/>
            </w:tcMar>
          </w:tcPr>
          <w:p>
            <w:r>
              <w:rPr>
                <w:sz w:val="16"/>
                <w:szCs w:val="16"/>
              </w:rPr>
              <w:t xml:space="preserve">✅ Confirmada (búsqueda propia)</w:t>
            </w:r>
          </w:p>
        </w:tc>
        <w:tc>
          <w:tcPr>
            <w:tcW w:type="dxa" w:w="2773"/>
            <w:tcMar>
              <w:top w:type="dxa" w:w="60"/>
              <w:left w:type="dxa" w:w="80"/>
              <w:bottom w:type="dxa" w:w="60"/>
              <w:right w:type="dxa" w:w="80"/>
            </w:tcMar>
          </w:tcPr>
          <w:p>
            <w:hyperlink w:history="1" r:id="rId1oy_cuupps-aipwr6si7x">
              <w:r>
                <w:rPr>
                  <w:rStyle w:val="Hyperlink"/>
                  <w:sz w:val="16"/>
                  <w:szCs w:val="16"/>
                </w:rPr>
                <w:t xml:space="preserve">https://derecho.uniandes.edu.co/es/lawtech-jornadas-gecti</w:t>
              </w:r>
            </w:hyperlink>
          </w:p>
        </w:tc>
        <w:tc>
          <w:tcPr>
            <w:tcW w:type="dxa" w:w="4101"/>
            <w:tcMar>
              <w:top w:type="dxa" w:w="60"/>
              <w:left w:type="dxa" w:w="80"/>
              <w:bottom w:type="dxa" w:w="60"/>
              <w:right w:type="dxa" w:w="80"/>
            </w:tcMar>
          </w:tcPr>
          <w:p/>
        </w:tc>
      </w:tr>
      <w:tr>
        <w:trPr>
          <w:tblHeader w:val="off"/>
        </w:trPr>
        <w:tc>
          <w:tcPr>
            <w:tcW w:type="dxa" w:w="3379"/>
            <w:tcMar>
              <w:top w:type="dxa" w:w="60"/>
              <w:left w:type="dxa" w:w="80"/>
              <w:bottom w:type="dxa" w:w="60"/>
              <w:right w:type="dxa" w:w="80"/>
            </w:tcMar>
          </w:tcPr>
          <w:p>
            <w:r>
              <w:rPr>
                <w:sz w:val="16"/>
                <w:szCs w:val="16"/>
              </w:rPr>
              <w:t xml:space="preserve">Lanzamiento oficial del Semillero de Inteligencia Artificial y Derecho (Facultad de Derecho)</w:t>
            </w:r>
          </w:p>
        </w:tc>
        <w:tc>
          <w:tcPr>
            <w:tcW w:type="dxa" w:w="2199"/>
            <w:tcMar>
              <w:top w:type="dxa" w:w="60"/>
              <w:left w:type="dxa" w:w="80"/>
              <w:bottom w:type="dxa" w:w="60"/>
              <w:right w:type="dxa" w:w="80"/>
            </w:tcMar>
          </w:tcPr>
          <w:p>
            <w:r>
              <w:rPr>
                <w:sz w:val="16"/>
                <w:szCs w:val="16"/>
              </w:rPr>
              <w:t xml:space="preserve">Facultad de Derecho, Universidad de los Andes</w:t>
            </w:r>
          </w:p>
        </w:tc>
        <w:tc>
          <w:tcPr>
            <w:tcW w:type="dxa" w:w="1019"/>
            <w:tcMar>
              <w:top w:type="dxa" w:w="60"/>
              <w:left w:type="dxa" w:w="80"/>
              <w:bottom w:type="dxa" w:w="60"/>
              <w:right w:type="dxa" w:w="80"/>
            </w:tcMar>
          </w:tcPr>
          <w:p>
            <w:r>
              <w:rPr>
                <w:sz w:val="16"/>
                <w:szCs w:val="16"/>
              </w:rPr>
              <w:t xml:space="preserve">desconocido</w:t>
            </w:r>
          </w:p>
        </w:tc>
        <w:tc>
          <w:tcPr>
            <w:tcW w:type="dxa" w:w="1099"/>
            <w:tcMar>
              <w:top w:type="dxa" w:w="60"/>
              <w:left w:type="dxa" w:w="80"/>
              <w:bottom w:type="dxa" w:w="60"/>
              <w:right w:type="dxa" w:w="80"/>
            </w:tcMar>
          </w:tcPr>
          <w:p>
            <w:r>
              <w:rPr>
                <w:sz w:val="16"/>
                <w:szCs w:val="16"/>
              </w:rPr>
              <w:t xml:space="preserve">✅ Confirmada (búsqueda propia)</w:t>
            </w:r>
          </w:p>
        </w:tc>
        <w:tc>
          <w:tcPr>
            <w:tcW w:type="dxa" w:w="2773"/>
            <w:tcMar>
              <w:top w:type="dxa" w:w="60"/>
              <w:left w:type="dxa" w:w="80"/>
              <w:bottom w:type="dxa" w:w="60"/>
              <w:right w:type="dxa" w:w="80"/>
            </w:tcMar>
          </w:tcPr>
          <w:p>
            <w:hyperlink w:history="1" r:id="rIdwmnomdbwiw2pxaktdoqc_">
              <w:r>
                <w:rPr>
                  <w:rStyle w:val="Hyperlink"/>
                  <w:sz w:val="16"/>
                  <w:szCs w:val="16"/>
                </w:rPr>
                <w:t xml:space="preserve">https://derecho.uniandes.edu.co/eventos/lanzamiento-semillero-inteligencia-artificial-derecho/</w:t>
              </w:r>
            </w:hyperlink>
          </w:p>
        </w:tc>
        <w:tc>
          <w:tcPr>
            <w:tcW w:type="dxa" w:w="4101"/>
            <w:tcMar>
              <w:top w:type="dxa" w:w="60"/>
              <w:left w:type="dxa" w:w="80"/>
              <w:bottom w:type="dxa" w:w="60"/>
              <w:right w:type="dxa" w:w="80"/>
            </w:tcMar>
          </w:tcPr>
          <w:p/>
        </w:tc>
      </w:tr>
    </w:tbl>
    <w:p/>
    <w:p>
      <w:pPr>
        <w:pStyle w:val="Heading3"/>
      </w:pPr>
      <w:r>
        <w:t xml:space="preserve">Portales y otros recursos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27"/>
        <w:gridCol w:w="2111"/>
        <w:gridCol w:w="1019"/>
        <w:gridCol w:w="1019"/>
        <w:gridCol w:w="2288"/>
        <w:gridCol w:w="5506"/>
      </w:tblGrid>
      <w:tr>
        <w:trPr>
          <w:tblHeader/>
        </w:trPr>
        <w:tc>
          <w:tcPr>
            <w:tcW w:type="dxa" w:w="2627"/>
            <w:shd w:fill="E8EEF7" w:color="auto" w:val="clear"/>
            <w:tcMar>
              <w:top w:type="dxa" w:w="60"/>
              <w:left w:type="dxa" w:w="80"/>
              <w:bottom w:type="dxa" w:w="60"/>
              <w:right w:type="dxa" w:w="80"/>
            </w:tcMar>
          </w:tcPr>
          <w:p>
            <w:r>
              <w:rPr>
                <w:b/>
                <w:bCs/>
                <w:sz w:val="16"/>
                <w:szCs w:val="16"/>
              </w:rPr>
              <w:t xml:space="preserve">Fuente</w:t>
            </w:r>
          </w:p>
        </w:tc>
        <w:tc>
          <w:tcPr>
            <w:tcW w:type="dxa" w:w="2111"/>
            <w:shd w:fill="E8EEF7" w:color="auto" w:val="clear"/>
            <w:tcMar>
              <w:top w:type="dxa" w:w="60"/>
              <w:left w:type="dxa" w:w="80"/>
              <w:bottom w:type="dxa" w:w="60"/>
              <w:right w:type="dxa" w:w="80"/>
            </w:tcMar>
          </w:tcPr>
          <w:p>
            <w:r>
              <w:rPr>
                <w:b/>
                <w:bCs/>
                <w:sz w:val="16"/>
                <w:szCs w:val="16"/>
              </w:rPr>
              <w:t xml:space="preserve">Autores / ponentes</w:t>
            </w:r>
          </w:p>
        </w:tc>
        <w:tc>
          <w:tcPr>
            <w:tcW w:type="dxa" w:w="1019"/>
            <w:shd w:fill="E8EEF7" w:color="auto" w:val="clear"/>
            <w:tcMar>
              <w:top w:type="dxa" w:w="60"/>
              <w:left w:type="dxa" w:w="80"/>
              <w:bottom w:type="dxa" w:w="60"/>
              <w:right w:type="dxa" w:w="80"/>
            </w:tcMar>
          </w:tcPr>
          <w:p>
            <w:r>
              <w:rPr>
                <w:b/>
                <w:bCs/>
                <w:sz w:val="16"/>
                <w:szCs w:val="16"/>
              </w:rPr>
              <w:t xml:space="preserve">Año</w:t>
            </w:r>
          </w:p>
        </w:tc>
        <w:tc>
          <w:tcPr>
            <w:tcW w:type="dxa" w:w="1019"/>
            <w:shd w:fill="E8EEF7" w:color="auto" w:val="clear"/>
            <w:tcMar>
              <w:top w:type="dxa" w:w="60"/>
              <w:left w:type="dxa" w:w="80"/>
              <w:bottom w:type="dxa" w:w="60"/>
              <w:right w:type="dxa" w:w="80"/>
            </w:tcMar>
          </w:tcPr>
          <w:p>
            <w:r>
              <w:rPr>
                <w:b/>
                <w:bCs/>
                <w:sz w:val="16"/>
                <w:szCs w:val="16"/>
              </w:rPr>
              <w:t xml:space="preserve">Estado</w:t>
            </w:r>
          </w:p>
        </w:tc>
        <w:tc>
          <w:tcPr>
            <w:tcW w:type="dxa" w:w="2288"/>
            <w:shd w:fill="E8EEF7" w:color="auto" w:val="clear"/>
            <w:tcMar>
              <w:top w:type="dxa" w:w="60"/>
              <w:left w:type="dxa" w:w="80"/>
              <w:bottom w:type="dxa" w:w="60"/>
              <w:right w:type="dxa" w:w="80"/>
            </w:tcMar>
          </w:tcPr>
          <w:p>
            <w:r>
              <w:rPr>
                <w:b/>
                <w:bCs/>
                <w:sz w:val="16"/>
                <w:szCs w:val="16"/>
              </w:rPr>
              <w:t xml:space="preserve">URL</w:t>
            </w:r>
          </w:p>
        </w:tc>
        <w:tc>
          <w:tcPr>
            <w:tcW w:type="dxa" w:w="5506"/>
            <w:shd w:fill="E8EEF7" w:color="auto" w:val="clear"/>
            <w:tcMar>
              <w:top w:type="dxa" w:w="60"/>
              <w:left w:type="dxa" w:w="80"/>
              <w:bottom w:type="dxa" w:w="60"/>
              <w:right w:type="dxa" w:w="80"/>
            </w:tcMar>
          </w:tcPr>
          <w:p>
            <w:r>
              <w:rPr>
                <w:b/>
                <w:bCs/>
                <w:sz w:val="16"/>
                <w:szCs w:val="16"/>
              </w:rPr>
              <w:t xml:space="preserve">Para qué sirve / nota de verificación</w:t>
            </w:r>
          </w:p>
        </w:tc>
      </w:tr>
      <w:tr>
        <w:trPr>
          <w:tblHeader w:val="off"/>
        </w:trPr>
        <w:tc>
          <w:tcPr>
            <w:tcW w:type="dxa" w:w="2627"/>
            <w:tcMar>
              <w:top w:type="dxa" w:w="60"/>
              <w:left w:type="dxa" w:w="80"/>
              <w:bottom w:type="dxa" w:w="60"/>
              <w:right w:type="dxa" w:w="80"/>
            </w:tcMar>
          </w:tcPr>
          <w:p>
            <w:r>
              <w:rPr>
                <w:sz w:val="16"/>
                <w:szCs w:val="16"/>
              </w:rPr>
              <w:t xml:space="preserve">GECTI – Grupo de Estudios en Internet, Comercio Electrónico, Telecomunicaciones e Informática (Facultad de Derecho, Universidad de los Andes)</w:t>
            </w:r>
          </w:p>
        </w:tc>
        <w:tc>
          <w:tcPr>
            <w:tcW w:type="dxa" w:w="2111"/>
            <w:tcMar>
              <w:top w:type="dxa" w:w="60"/>
              <w:left w:type="dxa" w:w="80"/>
              <w:bottom w:type="dxa" w:w="60"/>
              <w:right w:type="dxa" w:w="80"/>
            </w:tcMar>
          </w:tcPr>
          <w:p>
            <w:r>
              <w:rPr>
                <w:sz w:val="16"/>
                <w:szCs w:val="16"/>
              </w:rPr>
              <w:t xml:space="preserve">Nelson Remolina Angarita (fundador, 2001, y director histórico); María Lorena Flórez Rojas (directora actual)</w:t>
            </w:r>
          </w:p>
        </w:tc>
        <w:tc>
          <w:tcPr>
            <w:tcW w:type="dxa" w:w="1019"/>
            <w:tcMar>
              <w:top w:type="dxa" w:w="60"/>
              <w:left w:type="dxa" w:w="80"/>
              <w:bottom w:type="dxa" w:w="60"/>
              <w:right w:type="dxa" w:w="80"/>
            </w:tcMar>
          </w:tcPr>
          <w:p>
            <w:r>
              <w:rPr>
                <w:sz w:val="16"/>
                <w:szCs w:val="16"/>
              </w:rPr>
              <w:t xml:space="preserve">2001 (fundado el 5 de octubre de 2001; grupo activo)</w:t>
            </w:r>
          </w:p>
        </w:tc>
        <w:tc>
          <w:tcPr>
            <w:tcW w:type="dxa" w:w="1019"/>
            <w:tcMar>
              <w:top w:type="dxa" w:w="60"/>
              <w:left w:type="dxa" w:w="80"/>
              <w:bottom w:type="dxa" w:w="60"/>
              <w:right w:type="dxa" w:w="80"/>
            </w:tcMar>
          </w:tcPr>
          <w:p>
            <w:r>
              <w:rPr>
                <w:sz w:val="16"/>
                <w:szCs w:val="16"/>
              </w:rPr>
              <w:t xml:space="preserve">🟡 Corregida</w:t>
            </w:r>
          </w:p>
        </w:tc>
        <w:tc>
          <w:tcPr>
            <w:tcW w:type="dxa" w:w="2288"/>
            <w:tcMar>
              <w:top w:type="dxa" w:w="60"/>
              <w:left w:type="dxa" w:w="80"/>
              <w:bottom w:type="dxa" w:w="60"/>
              <w:right w:type="dxa" w:w="80"/>
            </w:tcMar>
          </w:tcPr>
          <w:p>
            <w:hyperlink w:history="1" r:id="rIdcpgob4hv2t5l8cd84p3lv">
              <w:r>
                <w:rPr>
                  <w:rStyle w:val="Hyperlink"/>
                  <w:sz w:val="16"/>
                  <w:szCs w:val="16"/>
                </w:rPr>
                <w:t xml:space="preserve">https://gecti.uniandes.edu.co/</w:t>
              </w:r>
            </w:hyperlink>
          </w:p>
        </w:tc>
        <w:tc>
          <w:tcPr>
            <w:tcW w:type="dxa" w:w="5506"/>
            <w:tcMar>
              <w:top w:type="dxa" w:w="60"/>
              <w:left w:type="dxa" w:w="80"/>
              <w:bottom w:type="dxa" w:w="60"/>
              <w:right w:type="dxa" w:w="80"/>
            </w:tcMar>
          </w:tcPr>
          <w:p>
            <w:r>
              <w:rPr>
                <w:sz w:val="16"/>
                <w:szCs w:val="16"/>
              </w:rPr>
              <w:t xml:space="preserve">Grupo de investigación de la Facultad de Derecho de Uniandes dirigido históricamente por Nelson Remolina Angarita, centrado en protección de datos personales, comercio electrónico, telecomunicaciones y derecho informático. Produce estudios, eventos, publicacio </w:t>
            </w:r>
            <w:r>
              <w:rPr>
                <w:b/>
                <w:bCs/>
                <w:sz w:val="16"/>
                <w:szCs w:val="16"/>
              </w:rPr>
              <w:t xml:space="preserve">Verificación:</w:t>
            </w:r>
            <w:r>
              <w:rPr>
                <w:sz w:val="16"/>
                <w:szCs w:val="16"/>
              </w:rPr>
              <w:t xml:space="preserve"> Búsqueda restringida a uniandes.edu.co devolvió el sitio oficial del grupo (gecti.uniandes.edu.co) y su ficha en derecho.uniandes.edu.co/grupos-de-investigacion/gecti/. El grupo existe y pertenece a la Facultad de Derecho de Uniandes. Datos completados/corregidos: la fuente no traía URL ni año; el G</w:t>
            </w:r>
          </w:p>
        </w:tc>
      </w:tr>
      <w:tr>
        <w:trPr>
          <w:tblHeader w:val="off"/>
        </w:trPr>
        <w:tc>
          <w:tcPr>
            <w:tcW w:type="dxa" w:w="2627"/>
            <w:tcMar>
              <w:top w:type="dxa" w:w="60"/>
              <w:left w:type="dxa" w:w="80"/>
              <w:bottom w:type="dxa" w:w="60"/>
              <w:right w:type="dxa" w:w="80"/>
            </w:tcMar>
          </w:tcPr>
          <w:p>
            <w:r>
              <w:rPr>
                <w:sz w:val="16"/>
                <w:szCs w:val="16"/>
              </w:rPr>
              <w:t xml:space="preserve">Investigación Inteligencia Artificial y Derecho (Lab IA/Law) – semillero</w:t>
            </w:r>
          </w:p>
        </w:tc>
        <w:tc>
          <w:tcPr>
            <w:tcW w:type="dxa" w:w="2111"/>
            <w:tcMar>
              <w:top w:type="dxa" w:w="60"/>
              <w:left w:type="dxa" w:w="80"/>
              <w:bottom w:type="dxa" w:w="60"/>
              <w:right w:type="dxa" w:w="80"/>
            </w:tcMar>
          </w:tcPr>
          <w:p>
            <w:r>
              <w:rPr>
                <w:sz w:val="16"/>
                <w:szCs w:val="16"/>
              </w:rPr>
              <w:t xml:space="preserve">Facultad de Derecho Uniandes</w:t>
            </w:r>
          </w:p>
        </w:tc>
        <w:tc>
          <w:tcPr>
            <w:tcW w:type="dxa" w:w="1019"/>
            <w:tcMar>
              <w:top w:type="dxa" w:w="60"/>
              <w:left w:type="dxa" w:w="80"/>
              <w:bottom w:type="dxa" w:w="60"/>
              <w:right w:type="dxa" w:w="80"/>
            </w:tcMar>
          </w:tcPr>
          <w:p/>
        </w:tc>
        <w:tc>
          <w:tcPr>
            <w:tcW w:type="dxa" w:w="1019"/>
            <w:tcMar>
              <w:top w:type="dxa" w:w="60"/>
              <w:left w:type="dxa" w:w="80"/>
              <w:bottom w:type="dxa" w:w="60"/>
              <w:right w:type="dxa" w:w="80"/>
            </w:tcMar>
          </w:tcPr>
          <w:p>
            <w:r>
              <w:rPr>
                <w:sz w:val="16"/>
                <w:szCs w:val="16"/>
              </w:rPr>
              <w:t xml:space="preserve">✅ Confirmada (búsqueda propia)</w:t>
            </w:r>
          </w:p>
        </w:tc>
        <w:tc>
          <w:tcPr>
            <w:tcW w:type="dxa" w:w="2288"/>
            <w:tcMar>
              <w:top w:type="dxa" w:w="60"/>
              <w:left w:type="dxa" w:w="80"/>
              <w:bottom w:type="dxa" w:w="60"/>
              <w:right w:type="dxa" w:w="80"/>
            </w:tcMar>
          </w:tcPr>
          <w:p>
            <w:hyperlink w:history="1" r:id="rId_3hgmk66zrm4kmrrimra-">
              <w:r>
                <w:rPr>
                  <w:rStyle w:val="Hyperlink"/>
                  <w:sz w:val="16"/>
                  <w:szCs w:val="16"/>
                </w:rPr>
                <w:t xml:space="preserve">https://derecho.uniandes.edu.co/semilleros-de-investigacion/investigacion-inteligencia-artificial-y-derecho-lab-ia-law/</w:t>
              </w:r>
            </w:hyperlink>
          </w:p>
        </w:tc>
        <w:tc>
          <w:tcPr>
            <w:tcW w:type="dxa" w:w="5506"/>
            <w:tcMar>
              <w:top w:type="dxa" w:w="60"/>
              <w:left w:type="dxa" w:w="80"/>
              <w:bottom w:type="dxa" w:w="60"/>
              <w:right w:type="dxa" w:w="80"/>
            </w:tcMar>
          </w:tcPr>
          <w:p/>
        </w:tc>
      </w:tr>
      <w:tr>
        <w:trPr>
          <w:tblHeader w:val="off"/>
        </w:trPr>
        <w:tc>
          <w:tcPr>
            <w:tcW w:type="dxa" w:w="2627"/>
            <w:tcMar>
              <w:top w:type="dxa" w:w="60"/>
              <w:left w:type="dxa" w:w="80"/>
              <w:bottom w:type="dxa" w:w="60"/>
              <w:right w:type="dxa" w:w="80"/>
            </w:tcMar>
          </w:tcPr>
          <w:p>
            <w:r>
              <w:rPr>
                <w:sz w:val="16"/>
                <w:szCs w:val="16"/>
              </w:rPr>
              <w:t xml:space="preserve">IA y Justicia – Escuela de Gobierno Uniandes</w:t>
            </w:r>
          </w:p>
        </w:tc>
        <w:tc>
          <w:tcPr>
            <w:tcW w:type="dxa" w:w="2111"/>
            <w:tcMar>
              <w:top w:type="dxa" w:w="60"/>
              <w:left w:type="dxa" w:w="80"/>
              <w:bottom w:type="dxa" w:w="60"/>
              <w:right w:type="dxa" w:w="80"/>
            </w:tcMar>
          </w:tcPr>
          <w:p>
            <w:r>
              <w:rPr>
                <w:sz w:val="16"/>
                <w:szCs w:val="16"/>
              </w:rPr>
              <w:t xml:space="preserve">Escuela de Gobierno Alberto Lleras Camargo</w:t>
            </w:r>
          </w:p>
        </w:tc>
        <w:tc>
          <w:tcPr>
            <w:tcW w:type="dxa" w:w="1019"/>
            <w:tcMar>
              <w:top w:type="dxa" w:w="60"/>
              <w:left w:type="dxa" w:w="80"/>
              <w:bottom w:type="dxa" w:w="60"/>
              <w:right w:type="dxa" w:w="80"/>
            </w:tcMar>
          </w:tcPr>
          <w:p/>
        </w:tc>
        <w:tc>
          <w:tcPr>
            <w:tcW w:type="dxa" w:w="1019"/>
            <w:tcMar>
              <w:top w:type="dxa" w:w="60"/>
              <w:left w:type="dxa" w:w="80"/>
              <w:bottom w:type="dxa" w:w="60"/>
              <w:right w:type="dxa" w:w="80"/>
            </w:tcMar>
          </w:tcPr>
          <w:p>
            <w:r>
              <w:rPr>
                <w:sz w:val="16"/>
                <w:szCs w:val="16"/>
              </w:rPr>
              <w:t xml:space="preserve">✅ Confirmada (búsqueda propia)</w:t>
            </w:r>
          </w:p>
        </w:tc>
        <w:tc>
          <w:tcPr>
            <w:tcW w:type="dxa" w:w="2288"/>
            <w:tcMar>
              <w:top w:type="dxa" w:w="60"/>
              <w:left w:type="dxa" w:w="80"/>
              <w:bottom w:type="dxa" w:w="60"/>
              <w:right w:type="dxa" w:w="80"/>
            </w:tcMar>
          </w:tcPr>
          <w:p>
            <w:hyperlink w:history="1" r:id="rIdttoxefvqlkj9arqgvd8lb">
              <w:r>
                <w:rPr>
                  <w:rStyle w:val="Hyperlink"/>
                  <w:sz w:val="16"/>
                  <w:szCs w:val="16"/>
                </w:rPr>
                <w:t xml:space="preserve">https://gobierno.uniandes.edu.co/ia-y-justicia/</w:t>
              </w:r>
            </w:hyperlink>
          </w:p>
        </w:tc>
        <w:tc>
          <w:tcPr>
            <w:tcW w:type="dxa" w:w="5506"/>
            <w:tcMar>
              <w:top w:type="dxa" w:w="60"/>
              <w:left w:type="dxa" w:w="80"/>
              <w:bottom w:type="dxa" w:w="60"/>
              <w:right w:type="dxa" w:w="80"/>
            </w:tcMar>
          </w:tcPr>
          <w:p/>
        </w:tc>
      </w:tr>
      <w:tr>
        <w:trPr>
          <w:tblHeader w:val="off"/>
        </w:trPr>
        <w:tc>
          <w:tcPr>
            <w:tcW w:type="dxa" w:w="2627"/>
            <w:tcMar>
              <w:top w:type="dxa" w:w="60"/>
              <w:left w:type="dxa" w:w="80"/>
              <w:bottom w:type="dxa" w:w="60"/>
              <w:right w:type="dxa" w:w="80"/>
            </w:tcMar>
          </w:tcPr>
          <w:p>
            <w:r>
              <w:rPr>
                <w:sz w:val="16"/>
                <w:szCs w:val="16"/>
              </w:rPr>
              <w:t xml:space="preserve">Revista de Derecho, Comunicaciones y Nuevas Tecnologías – Política editorial</w:t>
            </w:r>
          </w:p>
        </w:tc>
        <w:tc>
          <w:tcPr>
            <w:tcW w:type="dxa" w:w="2111"/>
            <w:tcMar>
              <w:top w:type="dxa" w:w="60"/>
              <w:left w:type="dxa" w:w="80"/>
              <w:bottom w:type="dxa" w:w="60"/>
              <w:right w:type="dxa" w:w="80"/>
            </w:tcMar>
          </w:tcPr>
          <w:p>
            <w:r>
              <w:rPr>
                <w:sz w:val="16"/>
                <w:szCs w:val="16"/>
              </w:rPr>
              <w:t xml:space="preserve">GECTI / Facultad de Derecho Uniandes</w:t>
            </w:r>
          </w:p>
        </w:tc>
        <w:tc>
          <w:tcPr>
            <w:tcW w:type="dxa" w:w="1019"/>
            <w:tcMar>
              <w:top w:type="dxa" w:w="60"/>
              <w:left w:type="dxa" w:w="80"/>
              <w:bottom w:type="dxa" w:w="60"/>
              <w:right w:type="dxa" w:w="80"/>
            </w:tcMar>
          </w:tcPr>
          <w:p/>
        </w:tc>
        <w:tc>
          <w:tcPr>
            <w:tcW w:type="dxa" w:w="1019"/>
            <w:tcMar>
              <w:top w:type="dxa" w:w="60"/>
              <w:left w:type="dxa" w:w="80"/>
              <w:bottom w:type="dxa" w:w="60"/>
              <w:right w:type="dxa" w:w="80"/>
            </w:tcMar>
          </w:tcPr>
          <w:p>
            <w:r>
              <w:rPr>
                <w:sz w:val="16"/>
                <w:szCs w:val="16"/>
              </w:rPr>
              <w:t xml:space="preserve">✅ Confirmada (búsqueda propia)</w:t>
            </w:r>
          </w:p>
        </w:tc>
        <w:tc>
          <w:tcPr>
            <w:tcW w:type="dxa" w:w="2288"/>
            <w:tcMar>
              <w:top w:type="dxa" w:w="60"/>
              <w:left w:type="dxa" w:w="80"/>
              <w:bottom w:type="dxa" w:w="60"/>
              <w:right w:type="dxa" w:w="80"/>
            </w:tcMar>
          </w:tcPr>
          <w:p>
            <w:hyperlink w:history="1" r:id="rIdr-lcwskq6yoskjydl7csh">
              <w:r>
                <w:rPr>
                  <w:rStyle w:val="Hyperlink"/>
                  <w:sz w:val="16"/>
                  <w:szCs w:val="16"/>
                </w:rPr>
                <w:t xml:space="preserve">https://derechoytics.uniandes.edu.co/index.php?Itemid=93&amp;id=238&amp;lang=es&amp;option=com_content&amp;view=article</w:t>
              </w:r>
            </w:hyperlink>
          </w:p>
        </w:tc>
        <w:tc>
          <w:tcPr>
            <w:tcW w:type="dxa" w:w="5506"/>
            <w:tcMar>
              <w:top w:type="dxa" w:w="60"/>
              <w:left w:type="dxa" w:w="80"/>
              <w:bottom w:type="dxa" w:w="60"/>
              <w:right w:type="dxa" w:w="80"/>
            </w:tcMar>
          </w:tcPr>
          <w:p>
            <w:r>
              <w:rPr>
                <w:b/>
                <w:bCs/>
                <w:sz w:val="16"/>
                <w:szCs w:val="16"/>
              </w:rPr>
              <w:t xml:space="preserve">Verificación:</w:t>
            </w:r>
            <w:r>
              <w:rPr>
                <w:sz w:val="16"/>
                <w:szCs w:val="16"/>
              </w:rPr>
              <w:t xml:space="preserve"> Portal de la revista; no se localizó un artículo concreto sobre IA con URL en esta sesión.</w:t>
            </w:r>
          </w:p>
        </w:tc>
      </w:tr>
    </w:tbl>
    <w:p/>
    <w:p>
      <w:pPr>
        <w:pStyle w:val="Heading1"/>
      </w:pPr>
      <w:r>
        <w:t xml:space="preserve">Fuentes descartadas (refutadas)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4196"/>
        <w:gridCol w:w="9355"/>
      </w:tblGrid>
      <w:tr>
        <w:trPr>
          <w:tblHeader/>
        </w:trPr>
        <w:tc>
          <w:tcPr>
            <w:tcW w:type="dxa" w:w="1019"/>
            <w:shd w:fill="E8EEF7" w:color="auto" w:val="clear"/>
            <w:tcMar>
              <w:top w:type="dxa" w:w="60"/>
              <w:left w:type="dxa" w:w="80"/>
              <w:bottom w:type="dxa" w:w="60"/>
              <w:right w:type="dxa" w:w="80"/>
            </w:tcMar>
          </w:tcPr>
          <w:p>
            <w:r>
              <w:rPr>
                <w:b/>
                <w:bCs/>
                <w:sz w:val="18"/>
                <w:szCs w:val="18"/>
              </w:rPr>
              <w:t xml:space="preserve">Institución declarada</w:t>
            </w:r>
          </w:p>
        </w:tc>
        <w:tc>
          <w:tcPr>
            <w:tcW w:type="dxa" w:w="4196"/>
            <w:shd w:fill="E8EEF7" w:color="auto" w:val="clear"/>
            <w:tcMar>
              <w:top w:type="dxa" w:w="60"/>
              <w:left w:type="dxa" w:w="80"/>
              <w:bottom w:type="dxa" w:w="60"/>
              <w:right w:type="dxa" w:w="80"/>
            </w:tcMar>
          </w:tcPr>
          <w:p>
            <w:r>
              <w:rPr>
                <w:b/>
                <w:bCs/>
                <w:sz w:val="18"/>
                <w:szCs w:val="18"/>
              </w:rPr>
              <w:t xml:space="preserve">Fuente</w:t>
            </w:r>
          </w:p>
        </w:tc>
        <w:tc>
          <w:tcPr>
            <w:tcW w:type="dxa" w:w="9355"/>
            <w:shd w:fill="E8EEF7" w:color="auto" w:val="clear"/>
            <w:tcMar>
              <w:top w:type="dxa" w:w="60"/>
              <w:left w:type="dxa" w:w="80"/>
              <w:bottom w:type="dxa" w:w="60"/>
              <w:right w:type="dxa" w:w="80"/>
            </w:tcMar>
          </w:tcPr>
          <w:p>
            <w:r>
              <w:rPr>
                <w:b/>
                <w:bCs/>
                <w:sz w:val="18"/>
                <w:szCs w:val="18"/>
              </w:rPr>
              <w:t xml:space="preserve">Motivo</w:t>
            </w:r>
          </w:p>
        </w:tc>
      </w:tr>
      <w:tr>
        <w:trPr>
          <w:tblHeader w:val="off"/>
        </w:trPr>
        <w:tc>
          <w:tcPr>
            <w:tcW w:type="dxa" w:w="1019"/>
            <w:tcMar>
              <w:top w:type="dxa" w:w="60"/>
              <w:left w:type="dxa" w:w="80"/>
              <w:bottom w:type="dxa" w:w="60"/>
              <w:right w:type="dxa" w:w="80"/>
            </w:tcMar>
          </w:tcPr>
          <w:p>
            <w:r>
              <w:rPr>
                <w:sz w:val="18"/>
                <w:szCs w:val="18"/>
              </w:rPr>
              <w:t xml:space="preserve">Uniandes</w:t>
            </w:r>
          </w:p>
        </w:tc>
        <w:tc>
          <w:tcPr>
            <w:tcW w:type="dxa" w:w="4196"/>
            <w:tcMar>
              <w:top w:type="dxa" w:w="60"/>
              <w:left w:type="dxa" w:w="80"/>
              <w:bottom w:type="dxa" w:w="60"/>
              <w:right w:type="dxa" w:w="80"/>
            </w:tcMar>
          </w:tcPr>
          <w:p>
            <w:r>
              <w:rPr>
                <w:sz w:val="18"/>
                <w:szCs w:val="18"/>
              </w:rPr>
              <w:t xml:space="preserve">Electivas de pregrado de la Facultad de Derecho Uniandes en derecho de internet, comercio electrónico y protección de datos personales (asociadas al GECTI)</w:t>
            </w:r>
          </w:p>
        </w:tc>
        <w:tc>
          <w:tcPr>
            <w:tcW w:type="dxa" w:w="9355"/>
            <w:tcMar>
              <w:top w:type="dxa" w:w="60"/>
              <w:left w:type="dxa" w:w="80"/>
              <w:bottom w:type="dxa" w:w="60"/>
              <w:right w:type="dxa" w:w="80"/>
            </w:tcMar>
          </w:tcPr>
          <w:p>
            <w:r>
              <w:rPr>
                <w:sz w:val="18"/>
                <w:szCs w:val="18"/>
              </w:rPr>
              <w:t xml:space="preserve">Dos búsquedas (una restringida a uniandes.edu.co y otra abierta con el nombre de Remolina) no devolvieron ninguna página de curso electivo de PREGRADO de la Facultad de Derecho de Uniandes sobre derecho de internet, comercio electrónico o protección de datos. Lo que sí aparece en el dominio institucional es distinto: la Maestría en Derecho, Tecnología y Sociedad Digital (posgrado, apoyada por el G</w:t>
            </w:r>
          </w:p>
        </w:tc>
      </w:tr>
      <w:tr>
        <w:trPr>
          <w:tblHeader w:val="off"/>
        </w:trPr>
        <w:tc>
          <w:tcPr>
            <w:tcW w:type="dxa" w:w="1019"/>
            <w:tcMar>
              <w:top w:type="dxa" w:w="60"/>
              <w:left w:type="dxa" w:w="80"/>
              <w:bottom w:type="dxa" w:w="60"/>
              <w:right w:type="dxa" w:w="80"/>
            </w:tcMar>
          </w:tcPr>
          <w:p>
            <w:r>
              <w:rPr>
                <w:sz w:val="18"/>
                <w:szCs w:val="18"/>
              </w:rPr>
              <w:t xml:space="preserve">Harvard</w:t>
            </w:r>
          </w:p>
        </w:tc>
        <w:tc>
          <w:tcPr>
            <w:tcW w:type="dxa" w:w="4196"/>
            <w:tcMar>
              <w:top w:type="dxa" w:w="60"/>
              <w:left w:type="dxa" w:w="80"/>
              <w:bottom w:type="dxa" w:w="60"/>
              <w:right w:type="dxa" w:w="80"/>
            </w:tcMar>
          </w:tcPr>
          <w:p>
            <w:r>
              <w:rPr>
                <w:sz w:val="18"/>
                <w:szCs w:val="18"/>
              </w:rPr>
              <w:t xml:space="preserve">Harvard Journal of Law &amp; Technology (JOLT) Digest - comentarios sobre litigios de derechos de autor e IA generativa (Thomson Reuters v. Ross Intelligence, NYT v. OpenAI, Bartz v. Anthropic, 2025)</w:t>
            </w:r>
          </w:p>
        </w:tc>
        <w:tc>
          <w:tcPr>
            <w:tcW w:type="dxa" w:w="9355"/>
            <w:tcMar>
              <w:top w:type="dxa" w:w="60"/>
              <w:left w:type="dxa" w:w="80"/>
              <w:bottom w:type="dxa" w:w="60"/>
              <w:right w:type="dxa" w:w="80"/>
            </w:tcMar>
          </w:tcPr>
          <w:p>
            <w:r>
              <w:rPr>
                <w:sz w:val="18"/>
                <w:szCs w:val="18"/>
              </w:rPr>
              <w:t xml:space="preserve">Dos búsquedas (una restringida a jolt.law.harvard.edu con 'JOLT Digest' + 'Thomson Reuters v. Ross', otra sin restricción de dominio) no devolvieron ninguna entrada del JOLT Digest sobre Thomson Reuters v. Ross, NYT v. OpenAI ni Bartz v. Anthropic. El JOLT Digest existe como sección (jolt.law.harvard.edu/digest), pero solo aparecieron notas sobre otros casos de fair use y artículos de volúmenes an</w:t>
            </w:r>
          </w:p>
        </w:tc>
      </w:tr>
      <w:tr>
        <w:trPr>
          <w:tblHeader w:val="off"/>
        </w:trPr>
        <w:tc>
          <w:tcPr>
            <w:tcW w:type="dxa" w:w="1019"/>
            <w:tcMar>
              <w:top w:type="dxa" w:w="60"/>
              <w:left w:type="dxa" w:w="80"/>
              <w:bottom w:type="dxa" w:w="60"/>
              <w:right w:type="dxa" w:w="80"/>
            </w:tcMar>
          </w:tcPr>
          <w:p>
            <w:r>
              <w:rPr>
                <w:sz w:val="18"/>
                <w:szCs w:val="18"/>
              </w:rPr>
              <w:t xml:space="preserve">Externado</w:t>
            </w:r>
          </w:p>
        </w:tc>
        <w:tc>
          <w:tcPr>
            <w:tcW w:type="dxa" w:w="4196"/>
            <w:tcMar>
              <w:top w:type="dxa" w:w="60"/>
              <w:left w:type="dxa" w:w="80"/>
              <w:bottom w:type="dxa" w:w="60"/>
              <w:right w:type="dxa" w:w="80"/>
            </w:tcMar>
          </w:tcPr>
          <w:p>
            <w:r>
              <w:rPr>
                <w:sz w:val="18"/>
                <w:szCs w:val="18"/>
              </w:rPr>
              <w:t xml:space="preserve">Universidad Externado de Colombia - conferencias grabadas del Departamento de Derecho Informatico (congreso/jornadas de derecho informatico sobre IA) en YouTube</w:t>
            </w:r>
          </w:p>
        </w:tc>
        <w:tc>
          <w:tcPr>
            <w:tcW w:type="dxa" w:w="9355"/>
            <w:tcMar>
              <w:top w:type="dxa" w:w="60"/>
              <w:left w:type="dxa" w:w="80"/>
              <w:bottom w:type="dxa" w:w="60"/>
              <w:right w:type="dxa" w:w="80"/>
            </w:tcMar>
          </w:tcPr>
          <w:p>
            <w:r>
              <w:rPr>
                <w:sz w:val="18"/>
                <w:szCs w:val="18"/>
              </w:rPr>
              <w:t xml:space="preserve">Dos búsquedas (una restringida a youtube.com y otra sin restricción) no devolvieron ningún video de YouTube del Externado con conferencias del 'Departamento de Derecho Informático' sobre IA. Solo apareció el canal institucional genérico (youtube.com/user/externadodecolombia) y videos de seminarios de otras instituciones; en uexternado.edu.co se encontraron páginas de eventos (programa de la IV Con</w:t>
            </w:r>
          </w:p>
        </w:tc>
      </w:tr>
    </w:tbl>
    <w:p/>
    <w:p>
      <w:pPr>
        <w:pStyle w:val="Heading1"/>
      </w:pPr>
      <w:r>
        <w:t xml:space="preserve">Normativa y jurisprudencia colombiana citada en el programa (fuente primaria, no institucional)</w:t>
      </w:r>
    </w:p>
    <w:p>
      <w:pPr>
        <w:spacing w:after="120"/>
      </w:pPr>
      <w:r>
        <w:t xml:space="preserve">Ley 527 de 1999 (mensajes de datos, comercio electrónico y firmas digitales); Ley 1581 de 2012 y Decreto 1377 de 2013 (protección de datos personales); artículo 247 del Código General del Proceso (Ley 1564 de 2012); Ley 1273 de 2009 (delitos informáticos); Sentencia T-323 de 2024 de la Corte Constitucional; Sentencia STC17832-2025 y Auto AC739-2026 de la Corte Suprema de Justicia; Circular Externa 002 de 2024 de la Superintendencia de Industria y Comercio. El facilitador debe consultarlas en las relatorías oficiales; el programa las cita a través de las reseñas del Externado y de Uniandes.</w:t>
      </w: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Página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1F3864"/>
      <w:sz w:val="40"/>
      <w:szCs w:val="4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9plsv_jt0wham6j1ipnvr" Type="http://schemas.openxmlformats.org/officeDocument/2006/relationships/hyperlink" Target="https://www.youtube.com/watch?v=IvcNLzlJUHA" TargetMode="External"/><Relationship Id="rIdqwqx7g1oxz_jyi9vrf5kd" Type="http://schemas.openxmlformats.org/officeDocument/2006/relationships/hyperlink" Target="https://www.youtube.com/watch?v=veu2Gt1BqeE" TargetMode="External"/><Relationship Id="rIdbprf-yoimgi9ih1dxcwdp" Type="http://schemas.openxmlformats.org/officeDocument/2006/relationships/hyperlink" Target="https://www.youtube.com/watch?v=MvBdRF3zw5k" TargetMode="External"/><Relationship Id="rIdt3sw5j9z4byo9sgnd0fzs" Type="http://schemas.openxmlformats.org/officeDocument/2006/relationships/hyperlink" Target="https://www.uexternado.edu.co/derecho/departamento-derecho-las-telecomunicaciones-2/seminarios-web-2025/" TargetMode="External"/><Relationship Id="rIdn43qtv_nkvputezqtkwbq" Type="http://schemas.openxmlformats.org/officeDocument/2006/relationships/hyperlink" Target="https://www.uexternado.edu.co/derecho/departamento-derecho-las-telecomunicaciones-2/seminarios-web-2025/" TargetMode="External"/><Relationship Id="rIdsxe3mfhf23vbcvgsrtvjk" Type="http://schemas.openxmlformats.org/officeDocument/2006/relationships/hyperlink" Target="https://www.uexternado.edu.co/departamento-de-derecho-comunicaciones-y-tecnologias-de-la-informacion/biometria-bajo-la-lupa-el-caso-mercado-libre-y-las-nuevas-reglas-de-juego/" TargetMode="External"/><Relationship Id="rIdj3wgso5nv34txxbktq2sf" Type="http://schemas.openxmlformats.org/officeDocument/2006/relationships/hyperlink" Target="https://www.uexternado.edu.co/departamento-de-derecho-comunicaciones-y-tecnologias-de-la-informacion/seminarios-web-2026/" TargetMode="External"/><Relationship Id="rId6owytcv-kt3ezrhqwvvui" Type="http://schemas.openxmlformats.org/officeDocument/2006/relationships/hyperlink" Target="https://algoritmos.uniandes.edu.co/xxv-jornadas-gecti-derecho-tecnologia-y-sociedad-digital/" TargetMode="External"/><Relationship Id="rIdhorxflq3w_y9m_6jxih87" Type="http://schemas.openxmlformats.org/officeDocument/2006/relationships/hyperlink" Target="https://www.youtube.com/watch?v=2TEVQqAZpkg" TargetMode="External"/><Relationship Id="rIdrdt_mbqk0hx22wtnaunol" Type="http://schemas.openxmlformats.org/officeDocument/2006/relationships/hyperlink" Target="https://www.youtube.com/playlist?list=PL68azUN8PTNg25bFCYPRWnNjILYoOrbtg" TargetMode="External"/><Relationship Id="rIdqkx1tqzp58elfqxjjkukq" Type="http://schemas.openxmlformats.org/officeDocument/2006/relationships/hyperlink" Target="https://www.youtube.com/playlist?list=PL68azUN8PTNjMubL1F-SL207Pb5iGR4MW" TargetMode="External"/><Relationship Id="rId_oneoxzpgn85sd70lme38" Type="http://schemas.openxmlformats.org/officeDocument/2006/relationships/hyperlink" Target="https://propintel.uexternado.edu.co/resumen-de-la-sentencia-t-323-de-2024-de-la-corte-constitucional-de-colombia-sobre-el-uso-de-ia-por-jueces-de-la-republica/" TargetMode="External"/><Relationship Id="rIdf6wzgocmccwryzhmhtjt-" Type="http://schemas.openxmlformats.org/officeDocument/2006/relationships/hyperlink" Target="https://www.uexternado.edu.co/wp-content/uploads/2025/06/RELATORIA-Analisis-de-la-sentencia-T-323-Corte-Constitucional_27-de-AGO-2024.pdf" TargetMode="External"/><Relationship Id="rIdsrv9q7xtguusn4m9sv3ka" Type="http://schemas.openxmlformats.org/officeDocument/2006/relationships/hyperlink" Target="https://telecomunicaciones.uexternado.edu.co/cuando-la-inteligencia-artificial-inventa-el-derecho-riesgos-para-la-profesion-juridica/" TargetMode="External"/><Relationship Id="rIdxm3fn9brk9rlwspofcahd" Type="http://schemas.openxmlformats.org/officeDocument/2006/relationships/hyperlink" Target="https://www.uexternado.edu.co/derecho/el-externado-analiza-el-uso-de-la-inteligencia-artificial-en-la-justicia-colombiana/" TargetMode="External"/><Relationship Id="rIdihdcfanmclwrxkjlfa08h" Type="http://schemas.openxmlformats.org/officeDocument/2006/relationships/hyperlink" Target="https://geneticayderecho.uexternado.edu.co/el-uso-de-ia-generativa-en-la-administracion-de-justicia-a-proposito-de-la-sentencia-stc17832-2025-de-la-corte-suprema-de-justicia-de-colombia/" TargetMode="External"/><Relationship Id="rIdamsm3rxvjdphadtbqelxb" Type="http://schemas.openxmlformats.org/officeDocument/2006/relationships/hyperlink" Target="https://clp.law.harvard.edu/knowledge-hub/magazine/issues/adding-value-in-the-age-of-ai/how-lawyers-can-add-value-in-the-age-of-ai/" TargetMode="External"/><Relationship Id="rId7acdeqwpn1mwnhmv5avkc" Type="http://schemas.openxmlformats.org/officeDocument/2006/relationships/hyperlink" Target="https://gobierno.uniandes.edu.co/la-universidad-de-los-andes-y-la-unesco-lanzan-la-version-en-espanol-de-las-directrices-para-el-uso-de-inteligencia-artificial-en-cortes-y-tribunales/" TargetMode="External"/><Relationship Id="rIdnosrm5ry54ikqfpbudxa9" Type="http://schemas.openxmlformats.org/officeDocument/2006/relationships/hyperlink" Target="https://www.uexternado.edu.co/wp-content/uploads/2025/09/Sesion-9-Mesa-Multi-actor-ComunBuenasPracticasRegulatorias-1.pdf" TargetMode="External"/><Relationship Id="rIdvfbi76cb8q61n10cpgno1" Type="http://schemas.openxmlformats.org/officeDocument/2006/relationships/hyperlink" Target="https://www.uexternado.edu.co/wp-content/uploads/2025/08/RELATORIA_%E2%80%98Privacidad-Proteccion-De-Datos-A-Proposito-Del-Caso-Studio-Ghibli_-30-ABR-2025.pdf" TargetMode="External"/><Relationship Id="rIdx5ve6s5pavcjua5diluxe" Type="http://schemas.openxmlformats.org/officeDocument/2006/relationships/hyperlink" Target="https://harvardlawreview.org/print/vol-138/developments-in-the-law-artificial-intelligence/" TargetMode="External"/><Relationship Id="rIdrhlm917bq4zzpuacuutfs" Type="http://schemas.openxmlformats.org/officeDocument/2006/relationships/hyperlink" Target="https://papers.ssrn.com/sol3/papers.cfm?abstract_id=5162465" TargetMode="External"/><Relationship Id="rIdonz4xq4ple1-2fgpyybvk" Type="http://schemas.openxmlformats.org/officeDocument/2006/relationships/hyperlink" Target="https://observatics.uexternado.edu.co/memorias-i-foro-ley-527-de-1999-dos-decadas-despues/" TargetMode="External"/><Relationship Id="rIdg85yn_3tupensqhfb6sef" Type="http://schemas.openxmlformats.org/officeDocument/2006/relationships/hyperlink" Target="https://revistas.uexternado.edu.co/index.php/derpri/article/view/6681" TargetMode="External"/><Relationship Id="rIdsn6qani-27sjcvsdyw-4t" Type="http://schemas.openxmlformats.org/officeDocument/2006/relationships/hyperlink" Target="https://revistas.uexternado.edu.co/index.php/derpri/article/view/6298" TargetMode="External"/><Relationship Id="rIdqsnk8pvhonk_a3bt92oix" Type="http://schemas.openxmlformats.org/officeDocument/2006/relationships/hyperlink" Target="https://www.uexternado.edu.co/evento/departamento-de-derecho-comunicaciones-y-tecnologias-de-la-informacion/conversatorio-el-tratamiento-de-datos-personales-en-sistemas-de-inteligencia-artificial/" TargetMode="External"/><Relationship Id="rId4ealze_y2qimti0y5mh6-" Type="http://schemas.openxmlformats.org/officeDocument/2006/relationships/hyperlink" Target="https://habeasdatacolombia.uniandes.edu.co/?p=2817" TargetMode="External"/><Relationship Id="rIdnwygk3wqjnlyzthomejns" Type="http://schemas.openxmlformats.org/officeDocument/2006/relationships/hyperlink" Target="https://derecho.uniandes.edu.co/es/toolkit-etico-legal-de-inteligencia-artificial" TargetMode="External"/><Relationship Id="rIdv-ckb9ogxww8x0rpjap0g" Type="http://schemas.openxmlformats.org/officeDocument/2006/relationships/hyperlink" Target="https://casestudies.law.harvard.edu/cloud-act-enforcement/" TargetMode="External"/><Relationship Id="rIdznvqvdfl3bhrbtnb-uxo7" Type="http://schemas.openxmlformats.org/officeDocument/2006/relationships/hyperlink" Target="https://cyber.harvard.edu/publication/2020/principled-ai" TargetMode="External"/><Relationship Id="rIdmeu4e84w5zzhsvjzimi1t" Type="http://schemas.openxmlformats.org/officeDocument/2006/relationships/hyperlink" Target="https://cyber.harvard.edu/publication/2020/modulate-case-study" TargetMode="External"/><Relationship Id="rIdbpumkoxwtvs6ljdm4soa6" Type="http://schemas.openxmlformats.org/officeDocument/2006/relationships/hyperlink" Target="https://derecho.uniandes.edu.co/afecta-la-inteligencia-artificial-las-decisiones-que-se-toman-sobre-las-personas/" TargetMode="External"/><Relationship Id="rIdhfw0kl3dhj18tcck0gdb9" Type="http://schemas.openxmlformats.org/officeDocument/2006/relationships/hyperlink" Target="https://ediciones.uniandes.edu.co/library/publication/derecho-de-las-tecnologias-y-las-tecnologias-para-el-derecho" TargetMode="External"/><Relationship Id="rIddlmub2vlwkxoid0t3mvsu" Type="http://schemas.openxmlformats.org/officeDocument/2006/relationships/hyperlink" Target="https://www.harvardmagazine.com/2000/01/code-is-law-html" TargetMode="External"/><Relationship Id="rId6a5xnjzek9ozr8rmaipy2" Type="http://schemas.openxmlformats.org/officeDocument/2006/relationships/hyperlink" Target="https://dash.harvard.edu/handle/1/34390353" TargetMode="External"/><Relationship Id="rIdmljwa1eevavrn4ddppbyn" Type="http://schemas.openxmlformats.org/officeDocument/2006/relationships/hyperlink" Target="https://habeasdatacolombia.uniandes.edu.co/jurisprudencia/" TargetMode="External"/><Relationship Id="rIdsjkbp4yk1tuejxsphipou" Type="http://schemas.openxmlformats.org/officeDocument/2006/relationships/hyperlink" Target="https://derecho.uniandes.edu.co/evento/uniandes-legal-fest-2026/" TargetMode="External"/><Relationship Id="rIdrlq96rkn1at6w0eplzyxy" Type="http://schemas.openxmlformats.org/officeDocument/2006/relationships/hyperlink" Target="https://www.uexternado.edu.co/departamento-de-derecho-comunicaciones-y-tecnologias-de-la-informacion/relatorias-2025/" TargetMode="External"/><Relationship Id="rIdagjuvpsqmflytk8bbbvru" Type="http://schemas.openxmlformats.org/officeDocument/2006/relationships/hyperlink" Target="https://www.uexternado.edu.co/departamento-de-derecho-comunicaciones-y-tecnologias-de-la-informacion/seminarios-web-2026/" TargetMode="External"/><Relationship Id="rIddc79xdjn_dx5muz01xju6" Type="http://schemas.openxmlformats.org/officeDocument/2006/relationships/hyperlink" Target="https://www.uexternado.edu.co/derecho/departamento-derecho-las-telecomunicaciones-2/seminarios-web-2025/" TargetMode="External"/><Relationship Id="rIdoh3-i_g95h9pbwr4fu3sm" Type="http://schemas.openxmlformats.org/officeDocument/2006/relationships/hyperlink" Target="https://www.uexternado.edu.co/derecho/departamento-derecho-las-telecomunicaciones-2/seminarios-web-2025/" TargetMode="External"/><Relationship Id="rIdkijjq8camprx0ibfjgijc" Type="http://schemas.openxmlformats.org/officeDocument/2006/relationships/hyperlink" Target="https://www.uexternado.edu.co/derecho/departamento-derecho-las-telecomunicaciones-2/seminarios-web-2025/" TargetMode="External"/><Relationship Id="rIdfbmwldvcjabg1j51gsimz" Type="http://schemas.openxmlformats.org/officeDocument/2006/relationships/hyperlink" Target="https://www.uexternado.edu.co/departamento-de-derecho-comunicaciones-y-tecnologias-de-la-informacion/biometria-bajo-la-lupa-el-caso-mercado-libre-y-las-nuevas-reglas-de-juego/" TargetMode="External"/><Relationship Id="rIdif0rewyubx7rrg4_ibkb4" Type="http://schemas.openxmlformats.org/officeDocument/2006/relationships/hyperlink" Target="https://www.youtube.com/watch?v=iLGAbrut0CE" TargetMode="External"/><Relationship Id="rIdpvm-g-njj5hrembubamo_" Type="http://schemas.openxmlformats.org/officeDocument/2006/relationships/hyperlink" Target="https://www.youtube.com/watch?v=IZOQWriItd8" TargetMode="External"/><Relationship Id="rId_zt6mrs2si9s4zhmqypou" Type="http://schemas.openxmlformats.org/officeDocument/2006/relationships/hyperlink" Target="https://www.youtube.com/watch?v=hi0d9GInu_0" TargetMode="External"/><Relationship Id="rIdgtpkld5chewlvbkwjmb-e" Type="http://schemas.openxmlformats.org/officeDocument/2006/relationships/hyperlink" Target="https://derinformatico.uexternado.edu.co/conversatorios-de-transformacion-digital-y-reactivacion-economica/" TargetMode="External"/><Relationship Id="rId7wrapjrgqnxgt5hhlscpn" Type="http://schemas.openxmlformats.org/officeDocument/2006/relationships/hyperlink" Target="https://www.youtube.com/watch?v=-ihaM9HKMvg" TargetMode="External"/><Relationship Id="rIdwcfcx-xywv_xtbgxng1vt" Type="http://schemas.openxmlformats.org/officeDocument/2006/relationships/hyperlink" Target="https://www.youtube.com/playlist?list=PLLdYhVJsMEXJsQw_DL_dNOejiIpp1OERr" TargetMode="External"/><Relationship Id="rIdbbp3qmdrq-llsyvafe8gj" Type="http://schemas.openxmlformats.org/officeDocument/2006/relationships/hyperlink" Target="https://agoramercatorum.uexternado.edu.co/del-algoritmo-al-expediente-judicial-innovacion-regulatoria-desde-la-jurisprudencia-inteligencia-artificial-ejercicio-profesional-y-gobernanza-del-ecosistema-comentarios-al-auto-ac739-2026-de-la-c/" TargetMode="External"/><Relationship Id="rIdavphojrwbhulxmcorrvai" Type="http://schemas.openxmlformats.org/officeDocument/2006/relationships/hyperlink" Target="https://revistas.uexternado.edu.co/index.php/derpri/article/download/10509/18876/61876" TargetMode="External"/><Relationship Id="rIdez_twr56m9woogglms5nf" Type="http://schemas.openxmlformats.org/officeDocument/2006/relationships/hyperlink" Target="https://revistas.uexternado.edu.co/index.php/derest/article/view/10354" TargetMode="External"/><Relationship Id="rIdt3rc22vioqz0krsmxendc" Type="http://schemas.openxmlformats.org/officeDocument/2006/relationships/hyperlink" Target="https://revistas.uexternado.edu.co/index.php/propin/article/view/9706" TargetMode="External"/><Relationship Id="rIdab_rvphdse5fq9fndzbzk" Type="http://schemas.openxmlformats.org/officeDocument/2006/relationships/hyperlink" Target="https://revistas.uexternado.edu.co/index.php/contexto/article/view/9437" TargetMode="External"/><Relationship Id="rId4l_eloje0o3yurvpqt1an" Type="http://schemas.openxmlformats.org/officeDocument/2006/relationships/hyperlink" Target="https://revistas.uexternado.edu.co/index.php/Deradm/article/view/7859/12812" TargetMode="External"/><Relationship Id="rIdxr0o6sydyxisedcuaics3" Type="http://schemas.openxmlformats.org/officeDocument/2006/relationships/hyperlink" Target="https://revistas.uexternado.edu.co/index.php/derpri/article/view/6919" TargetMode="External"/><Relationship Id="rId6mbniebg2iebizllseuvb" Type="http://schemas.openxmlformats.org/officeDocument/2006/relationships/hyperlink" Target="https://www.uexternado.edu.co/derecho/ciberseguridad-privacidad-y-etica-digital/" TargetMode="External"/><Relationship Id="rIdbvauvxwyxbtuqp6uaa1qj" Type="http://schemas.openxmlformats.org/officeDocument/2006/relationships/hyperlink" Target="https://revistas.uexternado.edu.co/index.php/derpri/article/view/6681" TargetMode="External"/><Relationship Id="rIddpm2sqt8yu4axt_2nuyyr" Type="http://schemas.openxmlformats.org/officeDocument/2006/relationships/hyperlink" Target="https://revistas.uexternado.edu.co/index.php/derpri/article/view/6298" TargetMode="External"/><Relationship Id="rIdqvj4w_8b4myhk4myjcssn" Type="http://schemas.openxmlformats.org/officeDocument/2006/relationships/hyperlink" Target="https://revistas.uexternado.edu.co/index.php/propin/article/view/7022" TargetMode="External"/><Relationship Id="rIduw38wtd9zocn8td4t26ca" Type="http://schemas.openxmlformats.org/officeDocument/2006/relationships/hyperlink" Target="https://revistas.uexternado.edu.co/index.php/oasis/article/view/4679" TargetMode="External"/><Relationship Id="rIdo4ieyfajswovnwmx1xtjd" Type="http://schemas.openxmlformats.org/officeDocument/2006/relationships/hyperlink" Target="https://www.uexternado.edu.co/departamento-de-derecho-comunicaciones-y-tecnologias-de-la-informacion/relatorias-2025/" TargetMode="External"/><Relationship Id="rIdnwvtp-wndkdx9lacgcoew" Type="http://schemas.openxmlformats.org/officeDocument/2006/relationships/hyperlink" Target="https://geneticayderecho.uexternado.edu.co/el-uso-de-ia-generativa-en-la-administracion-de-justicia-a-proposito-de-la-sentencia-stc17832-2025-de-la-corte-suprema-de-justicia-de-colombia/" TargetMode="External"/><Relationship Id="rIde37osnr_qzhbb6ukjowtj" Type="http://schemas.openxmlformats.org/officeDocument/2006/relationships/hyperlink" Target="https://telecomunicaciones.uexternado.edu.co/cuando-la-inteligencia-artificial-inventa-el-derecho-riesgos-para-la-profesion-juridica/" TargetMode="External"/><Relationship Id="rIdc3j-etqap495shyewmvsj" Type="http://schemas.openxmlformats.org/officeDocument/2006/relationships/hyperlink" Target="https://blogrevistaderechoestado.uexternado.edu.co/2025/02/12/el-estado-social-de-derecho-y-la-automatizacion-de-las-decisiones-judiciales-a-traves-del-uso-de-la-ia/" TargetMode="External"/><Relationship Id="rIdygivg9xy6urecpjb3zqlg" Type="http://schemas.openxmlformats.org/officeDocument/2006/relationships/hyperlink" Target="https://www.uexternado.edu.co/wp-content/uploads/2025/09/Sesion-9-Mesa-Multi-actor-ComunBuenasPracticasRegulatorias-1.pdf" TargetMode="External"/><Relationship Id="rIdpa7ul--rr9pyalamukg-s" Type="http://schemas.openxmlformats.org/officeDocument/2006/relationships/hyperlink" Target="https://www.uexternado.edu.co/wp-content/uploads/2026/01/Relatoria-mesa-de-trabajo-multiactor-Regulacion-IA-Sesion-12-%E2%80%93-2025.pdf" TargetMode="External"/><Relationship Id="rIdzbzsi85_ctwnh9dmcnxfz" Type="http://schemas.openxmlformats.org/officeDocument/2006/relationships/hyperlink" Target="https://www.uexternado.edu.co/wp-content/uploads/2025/08/RELATORIA_%E2%80%98Privacidad-Proteccion-De-Datos-A-Proposito-Del-Caso-Studio-Ghibli_-30-ABR-2025.pdf" TargetMode="External"/><Relationship Id="rIdb36wghbuevumvqe4kl7oe" Type="http://schemas.openxmlformats.org/officeDocument/2006/relationships/hyperlink" Target="https://privatech.uexternado.edu.co/conpes-4144-ia-y-retos-del-futuro-digital-para-la-proteccion-de-datos-personales-en-colombia/" TargetMode="External"/><Relationship Id="rIdrdqctgy_vxmawdmobpn_i" Type="http://schemas.openxmlformats.org/officeDocument/2006/relationships/hyperlink" Target="https://propintel.uexternado.edu.co/resumen-de-la-sentencia-t-323-de-2024-de-la-corte-constitucional-de-colombia-sobre-el-uso-de-ia-por-jueces-de-la-republica/" TargetMode="External"/><Relationship Id="rIdiathrweudt82t3ygbstcu" Type="http://schemas.openxmlformats.org/officeDocument/2006/relationships/hyperlink" Target="https://propintel.uexternado.edu.co/artificial-intelligence-in-the-colombian-judicial-system-a-summary-and-analysis-of-decision-t-323-of-2024/" TargetMode="External"/><Relationship Id="rIdlrgp6s_lgikgq1psuf-bx" Type="http://schemas.openxmlformats.org/officeDocument/2006/relationships/hyperlink" Target="https://publicaciones.uexternado.edu.co/gpd-derecho-innovacion-y-tecnologia-fundamentos-para-una-lex-informatica-9789587905854.html" TargetMode="External"/><Relationship Id="rId7qyocze8ghzalwpoaiuuh" Type="http://schemas.openxmlformats.org/officeDocument/2006/relationships/hyperlink" Target="https://observatics.uexternado.edu.co/memorias-i-foro-ley-527-de-1999-dos-decadas-despues/" TargetMode="External"/><Relationship Id="rIdekla_wrhvqcufymmlgu5a" Type="http://schemas.openxmlformats.org/officeDocument/2006/relationships/hyperlink" Target="https://derinformatico.uexternado.edu.co/de-la-ciberseguridad-y-el-derecho-una-interdependencia-necesaria/" TargetMode="External"/><Relationship Id="rIde32wzz7h6lvch14ywtstw" Type="http://schemas.openxmlformats.org/officeDocument/2006/relationships/hyperlink" Target="https://propintel.uexternado.edu.co/la-inteligencia-artificial-en-los-estrados-entre-la-eficiencia-tecnologica-y-la-deshumanizacion-de-la-justicia1/" TargetMode="External"/><Relationship Id="rId1yn9g8bvhccdxqkik1v3_" Type="http://schemas.openxmlformats.org/officeDocument/2006/relationships/hyperlink" Target="https://dernegocios.uexternado.edu.co/una-nueva-era-primeros-pasos-del-marco-regulatorio-sobre-ia-en-colombia/" TargetMode="External"/><Relationship Id="rIdkcgh87-mfhjr8_epzr9tl" Type="http://schemas.openxmlformats.org/officeDocument/2006/relationships/hyperlink" Target="https://www.uexternado.edu.co/micrositio/derecho/concurso-legal-strategy-lab-edicion-2026/" TargetMode="External"/><Relationship Id="rId2c7zp06lf22pd9r_b-hxi" Type="http://schemas.openxmlformats.org/officeDocument/2006/relationships/hyperlink" Target="https://www.uexternado.edu.co/departamento-de-derecho-comunicaciones-y-tecnologias-de-la-informacion/biometria-bajo-la-lupa-el-caso-mercado-libre-y-las-nuevas-reglas-de-juego/" TargetMode="External"/><Relationship Id="rIdstboahuaiiyuyuiccugkn" Type="http://schemas.openxmlformats.org/officeDocument/2006/relationships/hyperlink" Target="https://dernegocios.uexternado.edu.co/masterclass-legaltech-101-como-potenciar-tu-gestion-legal-diaria-a-traves-de-herramientas-no-code-una-antesala-de-nuestro-diplomado-en-transformacion-digital-para-la-gestion-legal/" TargetMode="External"/><Relationship Id="rIdbqmbge3yikwwiual7_rk_" Type="http://schemas.openxmlformats.org/officeDocument/2006/relationships/hyperlink" Target="https://www.uexternado.edu.co/wp-content/uploads/2025/06/RELATORIA-Analisis-de-la-sentencia-T-323-Corte-Constitucional_27-de-AGO-2024.pdf" TargetMode="External"/><Relationship Id="rIdeffhkty1pxzjwa1qaunt3" Type="http://schemas.openxmlformats.org/officeDocument/2006/relationships/hyperlink" Target="https://derinformatico.uexternado.edu.co/tag/casos/" TargetMode="External"/><Relationship Id="rIddvubvc0fznsmnmtszg80i" Type="http://schemas.openxmlformats.org/officeDocument/2006/relationships/hyperlink" Target="https://www.uexternado.edu.co/programa/derecho/especializacion-derecho-informatico-las-nuevas-tecnologias/" TargetMode="External"/><Relationship Id="rIdg5zfkmg-qovn5nd0l0mzw" Type="http://schemas.openxmlformats.org/officeDocument/2006/relationships/hyperlink" Target="https://www.uexternado.edu.co/departamento-de-derecho-penal-y-criminologia/seminario-de-actualizacion-en-regulacion-de-la-inteligencia-artificial-perspectivas-globales-y-desafios-juridicos/" TargetMode="External"/><Relationship Id="rIdzu3xb8lvspobzmnwyt6as" Type="http://schemas.openxmlformats.org/officeDocument/2006/relationships/hyperlink" Target="https://www.uexternado.edu.co/evento/departamento-de-derecho-de-la-empresa-y-los-mercados/el-abogado-como-arquitecto-de-la-gobernanza-de-la-inteligencia-artificial/" TargetMode="External"/><Relationship Id="rIdq2qz9jqwrg1c9alinqu7z" Type="http://schemas.openxmlformats.org/officeDocument/2006/relationships/hyperlink" Target="https://www.uexternado.edu.co/programa/departamento-de-derecho-comunicaciones-y-tecnologias-de-la-informacion/especializacion-derecho-informatico-las-nuevas-tecnologias/" TargetMode="External"/><Relationship Id="rId1lx84loqtgvbookobjeii" Type="http://schemas.openxmlformats.org/officeDocument/2006/relationships/hyperlink" Target="https://www.uexternado.edu.co/programa/departamento-de-la-propiedad-intelectual/curso-de-inmersion-inteligencia-artificial-para-abogados-e-investigadores-en-derecho/" TargetMode="External"/><Relationship Id="rId8l9enda28aifxw6m8nvoj" Type="http://schemas.openxmlformats.org/officeDocument/2006/relationships/hyperlink" Target="https://www.uexternado.edu.co/programa/derecho/maestria-derecho-informatico-las-nuevas-tecnologias/" TargetMode="External"/><Relationship Id="rId7m-qci0mvrujdpf4ebz2f" Type="http://schemas.openxmlformats.org/officeDocument/2006/relationships/hyperlink" Target="https://derinformatico.uexternado.edu.co/diplomado-en-derecho-regulacion-tecnologia/" TargetMode="External"/><Relationship Id="rIdplirutcd1zm5xdbglli6x" Type="http://schemas.openxmlformats.org/officeDocument/2006/relationships/hyperlink" Target="https://www.uexternado.edu.co/programa/derecho/legal-design-aplicado-al-diseno-de-productos-tecnologicos/" TargetMode="External"/><Relationship Id="rIdwl2fccrg4onh8czi82hmu" Type="http://schemas.openxmlformats.org/officeDocument/2006/relationships/hyperlink" Target="https://www.uexternado.edu.co/programa/derecho/especializacion-en-innovacion-legal-ssnr/" TargetMode="External"/><Relationship Id="rIduet49lhay9zr0zvidrj_z" Type="http://schemas.openxmlformats.org/officeDocument/2006/relationships/hyperlink" Target="https://www.uexternado.edu.co/departamento-de-derecho-comunicaciones-y-tecnologias-de-la-informacion/el-departamento-de-derecho-comunicaciones-y-tecnologias-de-la-informacion-celebra-sus-30-anos-con-un-gran-ciclo-de-conferencias-2026/" TargetMode="External"/><Relationship Id="rIdg_gtuel847xwu89nvmiaf" Type="http://schemas.openxmlformats.org/officeDocument/2006/relationships/hyperlink" Target="https://www.uexternado.edu.co/derecho/el-externado-analiza-el-uso-de-la-inteligencia-artificial-en-la-justicia-colombiana/" TargetMode="External"/><Relationship Id="rIdpttp5ztzddv6cf-ny2zok" Type="http://schemas.openxmlformats.org/officeDocument/2006/relationships/hyperlink" Target="https://www.uexternado.edu.co/evento/departamento-de-derecho-comunicaciones-y-tecnologias-de-la-informacion/master-class-inteligencia-artificial-la-incorporacion-de-los-derechos-digitales-al-ordenamiento-juridico/" TargetMode="External"/><Relationship Id="rIdbqa0nmfd9tv591_xgx0z4" Type="http://schemas.openxmlformats.org/officeDocument/2006/relationships/hyperlink" Target="https://www.uexternado.edu.co/departamento-de-derecho-comunicaciones-y-tecnologias-de-la-informacion/el-externado-fue-escenario-de-una-jornada-academica-en-torno-a-la-inteligencia-artificial-los-derechos-digitales-y-la-infraestructura-tecnologica/" TargetMode="External"/><Relationship Id="rIdbcbnltvsvpix4x0jpnajo" Type="http://schemas.openxmlformats.org/officeDocument/2006/relationships/hyperlink" Target="https://www.uexternado.edu.co/departamento-de-derecho-comunicaciones-y-tecnologias-de-la-informacion/encuentro-construyendo-la-gobernanza-abierta-de-la-ia-para-el-pais/" TargetMode="External"/><Relationship Id="rIdxakrdbwcbfna3ixe6su1q" Type="http://schemas.openxmlformats.org/officeDocument/2006/relationships/hyperlink" Target="https://www.uexternado.edu.co/departamento-de-derecho-comunicaciones-y-tecnologias-de-la-informacion/universidad-externado-acogio-la-14-a-mesa-multiactor-de-inteligencia-artificial-que-analizo-los-retos-de-los-vehiculos-no-tripulados/" TargetMode="External"/><Relationship Id="rIdsjfu59isx94iclvi2ldtm" Type="http://schemas.openxmlformats.org/officeDocument/2006/relationships/hyperlink" Target="https://www.uexternado.edu.co/evento/departamento-de-derecho-comunicaciones-y-tecnologias-de-la-informacion/conversatorio-el-tratamiento-de-datos-personales-en-sistemas-de-inteligencia-artificial/" TargetMode="External"/><Relationship Id="rIdbbufn5q9ggz_vao8bffya" Type="http://schemas.openxmlformats.org/officeDocument/2006/relationships/hyperlink" Target="https://www.uexternado.edu.co/departamento-de-derecho-comunicaciones-y-tecnologias-de-la-informacion/que-tanto-hemos-avanzado-en-la-proteccion-de-datos-personales-expertosas-analizan-la-ley-1581-de-2012-en-el-externado/" TargetMode="External"/><Relationship Id="rIdou7n4xr8zxreuvqoe7oxb" Type="http://schemas.openxmlformats.org/officeDocument/2006/relationships/hyperlink" Target="https://www.uexternado.edu.co/evento/derecho/conversatorio-el-uso-de-herramientas-de-ia-en-procesos-judiciales-analisis-de-la-sentencia-t-323-de-2024-de-la-corte-constitucional/" TargetMode="External"/><Relationship Id="rId7ccwuy28xz_nkgf8wu3kc" Type="http://schemas.openxmlformats.org/officeDocument/2006/relationships/hyperlink" Target="https://dernegocios.uexternado.edu.co/fintech-101-creando-el-futuro-de-innovacion-legal-de-colombia/" TargetMode="External"/><Relationship Id="rIdx_7jx5-su--hzqo7ln-ar" Type="http://schemas.openxmlformats.org/officeDocument/2006/relationships/hyperlink" Target="https://derinformatico.uexternado.edu.co/presentacion-del-nuevo-semillero-de-investigacion-del-cidi/" TargetMode="External"/><Relationship Id="rIdgdgi0hsgc2fpq-jxyw7ct" Type="http://schemas.openxmlformats.org/officeDocument/2006/relationships/hyperlink" Target="https://derinformatico.uexternado.edu.co/" TargetMode="External"/><Relationship Id="rIdj7lrrja8hoh4dg-jn7qs2" Type="http://schemas.openxmlformats.org/officeDocument/2006/relationships/hyperlink" Target="https://www.uexternado.edu.co/inteligencia-artificial/" TargetMode="External"/><Relationship Id="rIdzf09ah7sdbfwghlal8sax" Type="http://schemas.openxmlformats.org/officeDocument/2006/relationships/hyperlink" Target="https://www.youtube.com/watch?v=2TEVQqAZpkg" TargetMode="External"/><Relationship Id="rIdd5kro6jgam7splbzk3z2f" Type="http://schemas.openxmlformats.org/officeDocument/2006/relationships/hyperlink" Target="https://www.youtube.com/playlist?list=PL68azUN8PTNg25bFCYPRWnNjILYoOrbtg" TargetMode="External"/><Relationship Id="rIdnxcy6f1kz7due-4_ekoib" Type="http://schemas.openxmlformats.org/officeDocument/2006/relationships/hyperlink" Target="https://www.youtube.com/watch?v=MvBdRF3zw5k" TargetMode="External"/><Relationship Id="rId9khzcew4sy9cm0c-s6wjd" Type="http://schemas.openxmlformats.org/officeDocument/2006/relationships/hyperlink" Target="https://www.youtube.com/playlist?list=PL68azUN8PTNjMubL1F-SL207Pb5iGR4MW" TargetMode="External"/><Relationship Id="rIdpnz9yn6wggdvtmis1ton5" Type="http://schemas.openxmlformats.org/officeDocument/2006/relationships/hyperlink" Target="https://www.youtube.com/watch?v=Y8UHDl2IJOM" TargetMode="External"/><Relationship Id="rIdjxvwgk5eauybrgvvo5bkc" Type="http://schemas.openxmlformats.org/officeDocument/2006/relationships/hyperlink" Target="https://www.youtube.com/playlist?list=PL68azUN8PTNjTUsspsam0m0KmmUZ6l1Sh" TargetMode="External"/><Relationship Id="rIdbqdnjqmeik2ibollcze9e" Type="http://schemas.openxmlformats.org/officeDocument/2006/relationships/hyperlink" Target="https://www.youtube.com/watch?v=Jf5o1Dlv28w" TargetMode="External"/><Relationship Id="rId7_znisvgg0s_sylxewbde" Type="http://schemas.openxmlformats.org/officeDocument/2006/relationships/hyperlink" Target="https://www.youtube.com/watch?v=CqkonSY__ic" TargetMode="External"/><Relationship Id="rIdlegg05p_hvij6umorlnq9" Type="http://schemas.openxmlformats.org/officeDocument/2006/relationships/hyperlink" Target="https://copyx.org/lectures/" TargetMode="External"/><Relationship Id="rIdlpxgq368mfvumsdbct4l3" Type="http://schemas.openxmlformats.org/officeDocument/2006/relationships/hyperlink" Target="https://www.youtube.com/playlist?list=PL4d8Zm8RNWeWA_AnzDdIVt3IJucrpOFmT" TargetMode="External"/><Relationship Id="rIdjhmzwqahc7mgj748rnl7c" Type="http://schemas.openxmlformats.org/officeDocument/2006/relationships/hyperlink" Target="https://www.youtube.com/channel/UCuLGmD72gJDBwmLw06X58SA" TargetMode="External"/><Relationship Id="rId1biawondixzkzdpdpfhrl" Type="http://schemas.openxmlformats.org/officeDocument/2006/relationships/hyperlink" Target="https://www.youtube.com/watch?v=NlYjcldubBg" TargetMode="External"/><Relationship Id="rIdgmkoh33b-9d1b7s92o5oh" Type="http://schemas.openxmlformats.org/officeDocument/2006/relationships/hyperlink" Target="https://harvardlawreview.org/print/vol-138/developments-in-the-law-artificial-intelligence/" TargetMode="External"/><Relationship Id="rIdbg_rcdq_ww1-pe0ve3nls" Type="http://schemas.openxmlformats.org/officeDocument/2006/relationships/hyperlink" Target="https://harvardlawreview.org/print/vol-138/beyond-section-230-principles-for-ai-governance/" TargetMode="External"/><Relationship Id="rId6sio2fvrxlicbkwyurk5x" Type="http://schemas.openxmlformats.org/officeDocument/2006/relationships/hyperlink" Target="https://cyber.harvard.edu/story/2025-07/ai-and-law-professional-learning-debuts" TargetMode="External"/><Relationship Id="rId760ehjmmfa6f6athndjag" Type="http://schemas.openxmlformats.org/officeDocument/2006/relationships/hyperlink" Target="https://petrieflom.law.harvard.edu/the-project-on-precision-medicine-artificial-intelligence-and-the-law/" TargetMode="External"/><Relationship Id="rId7u5qbbijj9m6hfiaoum2h" Type="http://schemas.openxmlformats.org/officeDocument/2006/relationships/hyperlink" Target="https://jolt.law.harvard.edu/assets/articlePDFs/v38/2-Sobel.pdf" TargetMode="External"/><Relationship Id="rIdrdrkksypr9nayrf_im8zf" Type="http://schemas.openxmlformats.org/officeDocument/2006/relationships/hyperlink" Target="https://jolt.law.harvard.edu/assets/articlePDFs/v38/4-Bracha.pdf" TargetMode="External"/><Relationship Id="rIdy5kdsa_ykq382ogwifxxu" Type="http://schemas.openxmlformats.org/officeDocument/2006/relationships/hyperlink" Target="https://corpgov.law.harvard.edu/tag/ai/" TargetMode="External"/><Relationship Id="rIdt1yxsbpkms2xhcxnd3utb" Type="http://schemas.openxmlformats.org/officeDocument/2006/relationships/hyperlink" Target="https://journals.law.harvard.edu/crcl/wp-content/uploads/sites/80/2020/09/Brenner-et-al.pdf" TargetMode="External"/><Relationship Id="rIdpyof2tf9awn-svoeoteo-" Type="http://schemas.openxmlformats.org/officeDocument/2006/relationships/hyperlink" Target="https://journals.law.harvard.edu/hblr/wp-content/uploads/sites/87/2020/03/HLB102_crop.pdf" TargetMode="External"/><Relationship Id="rIdacrurhatamp20w4rh2ahz" Type="http://schemas.openxmlformats.org/officeDocument/2006/relationships/hyperlink" Target="http://www.law.harvard.edu/programs/olin_center/papers/pdf/Sunstein_992.pdf" TargetMode="External"/><Relationship Id="rIdpp97nf59yb-dmvxjalfjw" Type="http://schemas.openxmlformats.org/officeDocument/2006/relationships/hyperlink" Target="https://jolt.law.harvard.edu/digest/a-primer-on-using-artificial-intelligence-in-the-legal-profession" TargetMode="External"/><Relationship Id="rIdi-cijhxamrjs2hfpmu1p9" Type="http://schemas.openxmlformats.org/officeDocument/2006/relationships/hyperlink" Target="https://jolt.law.harvard.edu/assets/articlePDFs/v31/The-Artificial-Intelligence-Black-Box-and-the-Failure-of-Intent-and-Causation-Yavar-Bathaee.pdf" TargetMode="External"/><Relationship Id="rIdvxjtlobbxf7rsyffr2eib" Type="http://schemas.openxmlformats.org/officeDocument/2006/relationships/hyperlink" Target="https://dash.harvard.edu/handle/1/34390353" TargetMode="External"/><Relationship Id="rIdijx8dqe3hduh7vpgnb1ks" Type="http://schemas.openxmlformats.org/officeDocument/2006/relationships/hyperlink" Target="https://dash.harvard.edu/handle/1/9385626" TargetMode="External"/><Relationship Id="rIdclml2grwuzi-9t_lkyrzx" Type="http://schemas.openxmlformats.org/officeDocument/2006/relationships/hyperlink" Target="https://hls.harvard.edu/today/harvard-law-school-and-berkman-klein-center-announce-new-initiative-on-artificial-intelligence-and-the-law/" TargetMode="External"/><Relationship Id="rIdkpthi98lvwfknbnegtycw" Type="http://schemas.openxmlformats.org/officeDocument/2006/relationships/hyperlink" Target="https://jolt.law.harvard.edu/digest/the-federal-trade-commission-consider-generative-ai" TargetMode="External"/><Relationship Id="rIdshspgmaabpxmonlk9adkl" Type="http://schemas.openxmlformats.org/officeDocument/2006/relationships/hyperlink" Target="https://clp.law.harvard.edu/knowledge-hub/magazine/issues/adding-value-in-the-age-of-ai/how-lawyers-can-add-value-in-the-age-of-ai/" TargetMode="External"/><Relationship Id="rIdzrkldw9vdjldx5clrslwk" Type="http://schemas.openxmlformats.org/officeDocument/2006/relationships/hyperlink" Target="https://clp.law.harvard.edu/knowledge-hub/magazine/issues/adding-value-in-the-age-of-ai/introducing-the-july-august-2026-issue/" TargetMode="External"/><Relationship Id="rId9on-dqylo9fhpfzvgixlk" Type="http://schemas.openxmlformats.org/officeDocument/2006/relationships/hyperlink" Target="https://papers.ssrn.com/sol3/papers.cfm?abstract_id=5162465" TargetMode="External"/><Relationship Id="rIdlq8falw8kjeeq4osxyiel" Type="http://schemas.openxmlformats.org/officeDocument/2006/relationships/hyperlink" Target="https://clp.law.harvard.edu/knowledge-hub/magazine/issues/generative-ai-in-the-legal-profession/" TargetMode="External"/><Relationship Id="rIdlzi62erho-hd7-wt4yg9c" Type="http://schemas.openxmlformats.org/officeDocument/2006/relationships/hyperlink" Target="https://cyber.harvard.edu/publication/2020/principled-ai" TargetMode="External"/><Relationship Id="rIdvsqyhlokkjpkpvgjzneov" Type="http://schemas.openxmlformats.org/officeDocument/2006/relationships/hyperlink" Target="https://cyber.harvard.edu/story/2020-01/qa-jessica-fjeld-new-berkman-klein-study-ai-ethical-principles" TargetMode="External"/><Relationship Id="rIdr2gtvb8luj2ztdcslz1uk" Type="http://schemas.openxmlformats.org/officeDocument/2006/relationships/hyperlink" Target="https://cyber.harvard.edu/story/2019-07/intellectual-debt-great-power-comes-great-ignorance" TargetMode="External"/><Relationship Id="rId_anpdrcr5lzkgtqfkn63u" Type="http://schemas.openxmlformats.org/officeDocument/2006/relationships/hyperlink" Target="https://cyber.harvard.edu/sites/default/files/2018-09/2018-09_AIHumanRightsSmall.pdf" TargetMode="External"/><Relationship Id="rIdgwjhwxsvfwott2ua2u9qe" Type="http://schemas.openxmlformats.org/officeDocument/2006/relationships/hyperlink" Target="https://www.harvardmagazine.com/2000/01/code-is-law-html" TargetMode="External"/><Relationship Id="rIdv_ty413xguv8dmejp39g_" Type="http://schemas.openxmlformats.org/officeDocument/2006/relationships/hyperlink" Target="https://clp.law.harvard.edu/knowledge-hub/insights/the-impact-of-artificial-intelligence-on-law-law-firms-business-models/" TargetMode="External"/><Relationship Id="rIdk5pt57mlx-cysfl351rfh" Type="http://schemas.openxmlformats.org/officeDocument/2006/relationships/hyperlink" Target="https://aipedagogy.org/assignments/" TargetMode="External"/><Relationship Id="rIdk9cdm99zzwvob6vvh4f9q" Type="http://schemas.openxmlformats.org/officeDocument/2006/relationships/hyperlink" Target="https://cyber.harvard.edu/story/2021-01/summary-report-expert-roundtable-colombias-draft-ai-ethical-framework" TargetMode="External"/><Relationship Id="rIdqhnwcckykdmpbgtiakdmk" Type="http://schemas.openxmlformats.org/officeDocument/2006/relationships/hyperlink" Target="https://cyber.harvard.edu/publication/2020/modulate-case-study" TargetMode="External"/><Relationship Id="rIdwt29rqejomnury2yynpjx" Type="http://schemas.openxmlformats.org/officeDocument/2006/relationships/hyperlink" Target="https://cyber.harvard.edu/story/2020-10/cyberlaw-clinic-and-eff-publish-guide-legal-risks-security-research" TargetMode="External"/><Relationship Id="rId7kat_k666zbtexu07mpjt" Type="http://schemas.openxmlformats.org/officeDocument/2006/relationships/hyperlink" Target="https://jolt.law.harvard.edu/digest/google-v-cnil-eu-rules-that-right-to-be-forgotten-does-not-apply-globally" TargetMode="External"/><Relationship Id="rIdycg99u0nbcnvn1ybgpj9q" Type="http://schemas.openxmlformats.org/officeDocument/2006/relationships/hyperlink" Target="https://opencasebook.org/casebooks/74426-the-ethics-and-governance-of-artificial-intelligence" TargetMode="External"/><Relationship Id="rIdeluyyxjm2u7z_mffyhaq8" Type="http://schemas.openxmlformats.org/officeDocument/2006/relationships/hyperlink" Target="https://dcrp.berkman.harvard.edu/" TargetMode="External"/><Relationship Id="rIdd0mocyi8eyautvhh9twyj" Type="http://schemas.openxmlformats.org/officeDocument/2006/relationships/hyperlink" Target="https://copyx.org/harvard-law-school/" TargetMode="External"/><Relationship Id="rIdrgpsvstupwmnutfunonv3" Type="http://schemas.openxmlformats.org/officeDocument/2006/relationships/hyperlink" Target="https://casestudies.law.harvard.edu/cyberlaw/" TargetMode="External"/><Relationship Id="rIdalyke4aqdov3lvaifqtrw" Type="http://schemas.openxmlformats.org/officeDocument/2006/relationships/hyperlink" Target="https://casestudies.law.harvard.edu/the-snowden-ef" TargetMode="External"/><Relationship Id="rIdhl3kzomuz8pgsyamitnb8" Type="http://schemas.openxmlformats.org/officeDocument/2006/relationships/hyperlink" Target="https://opencasebook.org/casebooks/11402-case-studies-in-public-private-policy-challenges-of-artificial-intelligence/resources/3.1.1-the-law-of-the-horse-what-cyberlaw-might-teach-by-lawrence-lessig-1999-read-501-505-546/" TargetMode="External"/><Relationship Id="rId1-fb70bqo2ll0rmtw9y_y" Type="http://schemas.openxmlformats.org/officeDocument/2006/relationships/hyperlink" Target="https://hls.harvard.edu/courses/case-studies-in-public-and-private-policy-challenges-of-artificial-inte" TargetMode="External"/><Relationship Id="rId0is3tvsquierjfzyew0oa" Type="http://schemas.openxmlformats.org/officeDocument/2006/relationships/hyperlink" Target="https://case.hks.harvard.edu/" TargetMode="External"/><Relationship Id="rIdzx7dkjnmjhgbciy31hnfw" Type="http://schemas.openxmlformats.org/officeDocument/2006/relationships/hyperlink" Target="https://casestudies.law.harvard.edu/cloud-act-enforcement/" TargetMode="External"/><Relationship Id="rIdp56pexihpauxzljwf2md1" Type="http://schemas.openxmlformats.org/officeDocument/2006/relationships/hyperlink" Target="https://opencasebook.org/casebooks/409/" TargetMode="External"/><Relationship Id="rIdv4ufb2uv4w5kzvk5vnsmv" Type="http://schemas.openxmlformats.org/officeDocument/2006/relationships/hyperlink" Target="https://hls.harvard.edu/executive-education/programs/in-person-programs/ai-and-the-law-navigating-the-new-legal-landscape/" TargetMode="External"/><Relationship Id="rIdjxjvahhx2iry9ekckeu_5" Type="http://schemas.openxmlformats.org/officeDocument/2006/relationships/hyperlink" Target="https://cs50.harvard.edu/law/" TargetMode="External"/><Relationship Id="rId4qis-9squ7xifrqltlext" Type="http://schemas.openxmlformats.org/officeDocument/2006/relationships/hyperlink" Target="https://www.edx.org/learn/computer-science/harvard-university-cs50-s-computer-science-for-lawyers" TargetMode="External"/><Relationship Id="rIdt8ifcphv-9h8p5ujgu7pj" Type="http://schemas.openxmlformats.org/officeDocument/2006/relationships/hyperlink" Target="https://www.edx.org/learn/justice/harvard-university-justice" TargetMode="External"/><Relationship Id="rIdgbrxwpfjrn9i79f7oqssr" Type="http://schemas.openxmlformats.org/officeDocument/2006/relationships/hyperlink" Target="https://harvardonline.harvard.edu/course/data-privacy-technology" TargetMode="External"/><Relationship Id="rIdbtrz3cifirg6pysoejlsa" Type="http://schemas.openxmlformats.org/officeDocument/2006/relationships/hyperlink" Target="https://cyber.harvard.edu/events/legal-telescopes-new-ways-seeing-law-scale" TargetMode="External"/><Relationship Id="rId6ww8gkx4-zomppzjat0a3" Type="http://schemas.openxmlformats.org/officeDocument/2006/relationships/hyperlink" Target="https://lil.law.harvard.edu/blog/2024/12/12/library-innovation-lab-announces-the-launch-of-institutional-data-initiative-to-expand-access-to-knowledge/" TargetMode="External"/><Relationship Id="rIdos0uez5_qyou_nvzpfoq7" Type="http://schemas.openxmlformats.org/officeDocument/2006/relationships/hyperlink" Target="https://cyber.harvard.edu/research/assembly" TargetMode="External"/><Relationship Id="rIdvyb0jl3umnghgsp7pmoge" Type="http://schemas.openxmlformats.org/officeDocument/2006/relationships/hyperlink" Target="https://cyber.harvard.edu/projects/artificial-intelligence-and-law" TargetMode="External"/><Relationship Id="rId3xzgh2fa3nguaqn5jegoy" Type="http://schemas.openxmlformats.org/officeDocument/2006/relationships/hyperlink" Target="https://cyber.harvard.edu/topics/technology-law" TargetMode="External"/><Relationship Id="rIdpukxezho9tgn7nwqq-lwq" Type="http://schemas.openxmlformats.org/officeDocument/2006/relationships/hyperlink" Target="https://www.youtube.com/watch?v=IvcNLzlJUHA" TargetMode="External"/><Relationship Id="rIdxu8fjo_dtiad2qy1verxv" Type="http://schemas.openxmlformats.org/officeDocument/2006/relationships/hyperlink" Target="https://www.youtube.com/watch?v=veu2Gt1BqeE" TargetMode="External"/><Relationship Id="rIdzuicxloyke5i6qjygnoeh" Type="http://schemas.openxmlformats.org/officeDocument/2006/relationships/hyperlink" Target="https://www.youtube.com/watch?v=UwINaxUGpmg" TargetMode="External"/><Relationship Id="rIdq0m5yqnu3vsokeomhjpwf" Type="http://schemas.openxmlformats.org/officeDocument/2006/relationships/hyperlink" Target="https://www.youtube.com/watch?v=jmFZeX0afWg" TargetMode="External"/><Relationship Id="rIdmdjxbnr6iuasxaxnd2tsi" Type="http://schemas.openxmlformats.org/officeDocument/2006/relationships/hyperlink" Target="https://www.youtube.com/watch?v=j" TargetMode="External"/><Relationship Id="rIdf9brwqdjoe2qra1lbxj2o" Type="http://schemas.openxmlformats.org/officeDocument/2006/relationships/hyperlink" Target="https://www.youtube.com/watch?v=-lm4xlX9WcA" TargetMode="External"/><Relationship Id="rIdejve5zba8j0sv3kk4lely" Type="http://schemas.openxmlformats.org/officeDocument/2006/relationships/hyperlink" Target="https://www.youtube.com/channel/UCPZ4VYnUi9P_st4yzhdHj2A" TargetMode="External"/><Relationship Id="rId1bwx3fer5qroj_hebmdms" Type="http://schemas.openxmlformats.org/officeDocument/2006/relationships/hyperlink" Target="https://www.youtube.com/channel/UCPZ4VYnUi9P_st4yzhdHj2A" TargetMode="External"/><Relationship Id="rIdgndrdesumavwd_i0mhe9h" Type="http://schemas.openxmlformats.org/officeDocument/2006/relationships/hyperlink" Target="https://uniandes.edu.co/noticias/antropologia/video-xiv-jornadas-gecti-derecho-tecnologia" TargetMode="External"/><Relationship Id="rIdlafks47latmwfzbm11lwp" Type="http://schemas.openxmlformats.org/officeDocument/2006/relationships/hyperlink" Target="https://www.youtube.com/watch?v=SSalLuF8SCw" TargetMode="External"/><Relationship Id="rIdfwlgcizbvqva0ikz7malc" Type="http://schemas.openxmlformats.org/officeDocument/2006/relationships/hyperlink" Target="https://www.youtube.com/@facultaddederechouniversid8608/streams" TargetMode="External"/><Relationship Id="rIdgbrff6lov863iueysfui5" Type="http://schemas.openxmlformats.org/officeDocument/2006/relationships/hyperlink" Target="https://www.youtube.com/watch?v=5T8cWEA4T0Y" TargetMode="External"/><Relationship Id="rIdhhoyw9fhshx8hujvpekva" Type="http://schemas.openxmlformats.org/officeDocument/2006/relationships/hyperlink" Target="https://www.youtube.com/watch?v=fAWrI5NIxE8" TargetMode="External"/><Relationship Id="rIde2b9gcixoaopt2sub-3ia" Type="http://schemas.openxmlformats.org/officeDocument/2006/relationships/hyperlink" Target="https://gecti.uniandes.edu.co/wp-content/uploads/2022/08/GECTI-El-impacto-de-herramientas-de-inteligencia-artificial.pdf" TargetMode="External"/><Relationship Id="rIdsj4xwzdspi7pugapqnpxs" Type="http://schemas.openxmlformats.org/officeDocument/2006/relationships/hyperlink" Target="https://habeasdatacolombia.uniandes.edu.co/revista-ripdp/" TargetMode="External"/><Relationship Id="rId_vr72sovrb8lvjpjoir52" Type="http://schemas.openxmlformats.org/officeDocument/2006/relationships/hyperlink" Target="https://derechoytics.uniandes.edu.co/" TargetMode="External"/><Relationship Id="rIdbcnfbf_kz2om0pw548l5i" Type="http://schemas.openxmlformats.org/officeDocument/2006/relationships/hyperlink" Target="https://derecho.uniandes.edu.co/afecta-la-inteligencia-artificial-las-decisiones-que-se-toman-sobre-las-personas/" TargetMode="External"/><Relationship Id="rIdazuh0nytlneoqnnuuslqk" Type="http://schemas.openxmlformats.org/officeDocument/2006/relationships/hyperlink" Target="https://www.uniandes.edu.co/es/noticias/derecho/el-derecho-laboral-regulacion-de-trabajadores-en-plataformas-digitales" TargetMode="External"/><Relationship Id="rId8uvhqaek5fzth9bxusvdi" Type="http://schemas.openxmlformats.org/officeDocument/2006/relationships/hyperlink" Target="https://derechopublico.uniandes.edu.co/index.php?option=com_revista&amp;view=inicio&amp;lang=es" TargetMode="External"/><Relationship Id="rIdbyno9yb9w7jgqkrcxis80" Type="http://schemas.openxmlformats.org/officeDocument/2006/relationships/hyperlink" Target="https://gobierno.uniandes.edu.co/la-universidad-de-los-andes-y-la-unesco-lanzan-la-version-en-espanol-de-las-directrices-para-el-uso-de-inteligencia-artificial-en-cortes-y-tribunales/" TargetMode="External"/><Relationship Id="rIdqgvs5r1ujwp3awy_vhoom" Type="http://schemas.openxmlformats.org/officeDocument/2006/relationships/hyperlink" Target="https://ulibros.com/derecho-poder-y-datos-1462b.html" TargetMode="External"/><Relationship Id="rId4avxrcyiiyyvbuweuhkmt" Type="http://schemas.openxmlformats.org/officeDocument/2006/relationships/hyperlink" Target="https://ediciones.uniandes.edu.co/library/publication/derecho-de-las-tecnologias-y-las-tecnologias-para-el-derecho" TargetMode="External"/><Relationship Id="rIductyuvxkzy4qnnvuumuge" Type="http://schemas.openxmlformats.org/officeDocument/2006/relationships/hyperlink" Target="https://habeasdatacolombia.uniandes.edu.co/profesor-colombiano-gana-premio-proteccion-de-datos-de-investigacion-2014-de-la-aepd/" TargetMode="External"/><Relationship Id="rIdnw0gy3tbjn5qzmz36ksgf" Type="http://schemas.openxmlformats.org/officeDocument/2006/relationships/hyperlink" Target="https://gecti.uniandes.edu.co/publicaciones/" TargetMode="External"/><Relationship Id="rIdqtxl3y_lfdstci0dpuckb" Type="http://schemas.openxmlformats.org/officeDocument/2006/relationships/hyperlink" Target="https://repositorio.uniandes.edu.co/server/api/core/bitstreams/363d43dd-af85-42a1-b5bb-1838777a22b9/content" TargetMode="External"/><Relationship Id="rIdvzqsutppuzgy_k3d_nm0w" Type="http://schemas.openxmlformats.org/officeDocument/2006/relationships/hyperlink" Target="https://gecti.uniandes.edu.co/el-principio-de-responsabilidad-demostrada-su-desarrollo-en-la-superintendencia-de-industria-y-comercio/" TargetMode="External"/><Relationship Id="rId3le8acyqg23dp9hq76m9f" Type="http://schemas.openxmlformats.org/officeDocument/2006/relationships/hyperlink" Target="https://habeasdatacolombia.uniandes.edu.co/?p=120" TargetMode="External"/><Relationship Id="rIdlz2-cm2bgix6qmksh1ba1" Type="http://schemas.openxmlformats.org/officeDocument/2006/relationships/hyperlink" Target="https://semillerocontratos.uniandes.edu.co/contrato-de-transferencia-internacional-de-datos/" TargetMode="External"/><Relationship Id="rIdupkcmbkrsjmamsawyokcq" Type="http://schemas.openxmlformats.org/officeDocument/2006/relationships/hyperlink" Target="https://algoritmos.uniandes.edu.co/gobernanza-de-inteligencia-artificial-en-america-latina/" TargetMode="External"/><Relationship Id="rIds86mcfrxnqo80ddip8upe" Type="http://schemas.openxmlformats.org/officeDocument/2006/relationships/hyperlink" Target="https://algoritmos.uniandes.edu.co/repositorio-y-bases-de-datos/" TargetMode="External"/><Relationship Id="rIdgengeopmzzzdac5ltw-re" Type="http://schemas.openxmlformats.org/officeDocument/2006/relationships/hyperlink" Target="https://habeasdatacolombia.uniandes.edu.co/?p=2817" TargetMode="External"/><Relationship Id="rIdwjt1nvkewrewpu-50wtkg" Type="http://schemas.openxmlformats.org/officeDocument/2006/relationships/hyperlink" Target="https://habeasdatacolombia.uniandes.edu.co/jurisprudencia/" TargetMode="External"/><Relationship Id="rIdaim37cx0luq2peomqokix" Type="http://schemas.openxmlformats.org/officeDocument/2006/relationships/hyperlink" Target="https://habeasdatacolombia.uniandes.edu.co/" TargetMode="External"/><Relationship Id="rIdhixpn-lirvlqgiwvooxh3" Type="http://schemas.openxmlformats.org/officeDocument/2006/relationships/hyperlink" Target="https://derecho.uniandes.edu.co/es/toolkit-etico-legal-de-inteligencia-artificial" TargetMode="External"/><Relationship Id="rId1fzdzscyrneetjsvqks5a" Type="http://schemas.openxmlformats.org/officeDocument/2006/relationships/hyperlink" Target="https://gecti.uniandes.edu.co/toolkit-etico-legal/" TargetMode="External"/><Relationship Id="rIdb-o0cyqlrcfxwlthobixt" Type="http://schemas.openxmlformats.org/officeDocument/2006/relationships/hyperlink" Target="https://educacioncontinua.uniandes.edu.co/es/programas/proteccion-de-datos-y-accountability" TargetMode="External"/><Relationship Id="rIdbi5f23cwd_bpzxr8t7rl8" Type="http://schemas.openxmlformats.org/officeDocument/2006/relationships/hyperlink" Target="https://www.coursera.org/learn/principios-y-regulaciones-de-seguridad-de-la-informacion" TargetMode="External"/><Relationship Id="rIdywilac19hmlfwgvpjntqu" Type="http://schemas.openxmlformats.org/officeDocument/2006/relationships/hyperlink" Target="https://www.coursera.org/learn/introduccion-a-la-inteligencia-artificial-contemporanea" TargetMode="External"/><Relationship Id="rIdggb5uqmdypgm6rltzbloz" Type="http://schemas.openxmlformats.org/officeDocument/2006/relationships/hyperlink" Target="https://www.uniandes.edu.co/es/programas/maestria-en-derecho-tecnologia-y-sociedad-digital" TargetMode="External"/><Relationship Id="rIdmbmhgwaakc_bs_iqykjke" Type="http://schemas.openxmlformats.org/officeDocument/2006/relationships/hyperlink" Target="https://www.coursera.org/mastertrack/introduccion-inteligencia-artificial-uniandes" TargetMode="External"/><Relationship Id="rIdru-4gixxtzj_rysun1xge" Type="http://schemas.openxmlformats.org/officeDocument/2006/relationships/hyperlink" Target="https://educacioncontinua.uniandes.edu.co/innovacion-legal/p" TargetMode="External"/><Relationship Id="rIdia7wjjr2f7hnpjqhy8vjf" Type="http://schemas.openxmlformats.org/officeDocument/2006/relationships/hyperlink" Target="https://educacioncontinua.uniandes.edu.co/es/programas/transformacion-digital-en-el-sector-legal" TargetMode="External"/><Relationship Id="rIdslnv1gg-jmq0wmioej4ua" Type="http://schemas.openxmlformats.org/officeDocument/2006/relationships/hyperlink" Target="https://algoritmos.uniandes.edu.co/xxv-jornadas-gecti-derecho-tecnologia-y-sociedad-digital/" TargetMode="External"/><Relationship Id="rIdkbmdtiop_c4sq1lp0teot" Type="http://schemas.openxmlformats.org/officeDocument/2006/relationships/hyperlink" Target="https://derecho.uniandes.edu.co/evento/uniandes-legal-fest-2026/" TargetMode="External"/><Relationship Id="rIdfthyn4qvktqgbxov4ai0v" Type="http://schemas.openxmlformats.org/officeDocument/2006/relationships/hyperlink" Target="https://algoritmos.uniandes.edu.co/inteligencia-artificial-y-derechos-humanos-avanzando-garantias-desde-america-latina/" TargetMode="External"/><Relationship Id="rIdmmx1r15y4mx4l8_u8azis" Type="http://schemas.openxmlformats.org/officeDocument/2006/relationships/hyperlink" Target="https://derecho.uniandes.edu.co/eventos/retos-del-estado-de-derecho-inteligencia-artificial-y-regulacion/" TargetMode="External"/><Relationship Id="rIdzoaw4fgoyktbf3jsttfbf" Type="http://schemas.openxmlformats.org/officeDocument/2006/relationships/hyperlink" Target="https://gecti.uniandes.edu.co/eventos/" TargetMode="External"/><Relationship Id="rId1oy_cuupps-aipwr6si7x" Type="http://schemas.openxmlformats.org/officeDocument/2006/relationships/hyperlink" Target="https://derecho.uniandes.edu.co/es/lawtech-jornadas-gecti" TargetMode="External"/><Relationship Id="rIdwmnomdbwiw2pxaktdoqc_" Type="http://schemas.openxmlformats.org/officeDocument/2006/relationships/hyperlink" Target="https://derecho.uniandes.edu.co/eventos/lanzamiento-semillero-inteligencia-artificial-derecho/" TargetMode="External"/><Relationship Id="rIdcpgob4hv2t5l8cd84p3lv" Type="http://schemas.openxmlformats.org/officeDocument/2006/relationships/hyperlink" Target="https://gecti.uniandes.edu.co/" TargetMode="External"/><Relationship Id="rId_3hgmk66zrm4kmrrimra-" Type="http://schemas.openxmlformats.org/officeDocument/2006/relationships/hyperlink" Target="https://derecho.uniandes.edu.co/semilleros-de-investigacion/investigacion-inteligencia-artificial-y-derecho-lab-ia-law/" TargetMode="External"/><Relationship Id="rIdttoxefvqlkj9arqgvd8lb" Type="http://schemas.openxmlformats.org/officeDocument/2006/relationships/hyperlink" Target="https://gobierno.uniandes.edu.co/ia-y-justicia/" TargetMode="External"/><Relationship Id="rIdr-lcwskq6yoskjydl7csh" Type="http://schemas.openxmlformats.org/officeDocument/2006/relationships/hyperlink" Target="https://derechoytics.uniandes.edu.co/index.php?Itemid=93&amp;id=238&amp;lang=es&amp;option=com_content&amp;view=article" TargetMode="External"/><Relationship Id="rId2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FUENTES.md</dc:title>
  <dc:creator>Conferencia Derecho y Tecnología</dc:creator>
  <cp:lastModifiedBy>Un-named</cp:lastModifiedBy>
  <cp:revision>1</cp:revision>
  <dcterms:created xsi:type="dcterms:W3CDTF">2026-09-28T03:57:48.419Z</dcterms:created>
  <dcterms:modified xsi:type="dcterms:W3CDTF">2026-09-28T03:57:48.419Z</dcterms:modified>
</cp:coreProperties>
</file>

<file path=docProps/custom.xml><?xml version="1.0" encoding="utf-8"?>
<Properties xmlns="http://schemas.openxmlformats.org/officeDocument/2006/custom-properties" xmlns:vt="http://schemas.openxmlformats.org/officeDocument/2006/docPropsVTypes"/>
</file>