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pBdr>
        <w:shd w:fill="1F4E79" w:val="clear"/>
        <w:spacing w:after="240" w:before="2880"/>
        <w:jc w:val="center"/>
      </w:pPr>
      <w:r>
        <w:rPr>
          <w:rFonts w:ascii="Arial" w:cs="Arial" w:eastAsia="Arial" w:hAnsi="Arial"/>
          <w:b/>
          <w:bCs/>
          <w:color w:val="FFFFFF"/>
          <w:sz w:val="52"/>
          <w:szCs w:val="52"/>
        </w:rPr>
        <w:t xml:space="preserve">AITHERA</w:t>
      </w:r>
    </w:p>
    <w:p>
      <w:pPr>
        <w:shd w:fill="1F4E79" w:val="clear"/>
        <w:spacing w:after="160" w:before="0"/>
        <w:jc w:val="center"/>
      </w:pPr>
      <w:r>
        <w:rPr>
          <w:rFonts w:ascii="Arial" w:cs="Arial" w:eastAsia="Arial" w:hAnsi="Arial"/>
          <w:color w:val="BDD7EE"/>
          <w:sz w:val="36"/>
          <w:szCs w:val="36"/>
        </w:rPr>
        <w:t xml:space="preserve">Email Assistant &amp; Calendar</w:t>
      </w:r>
    </w:p>
    <w:p>
      <w:pPr>
        <w:spacing w:after="240" w:before="240"/>
        <w:jc w:val="center"/>
      </w:pPr>
      <w:r>
        <w:rPr>
          <w:rFonts w:ascii="Arial" w:cs="Arial" w:eastAsia="Arial" w:hAnsi="Arial"/>
          <w:b/>
          <w:bCs/>
          <w:color w:val="1F4E79"/>
          <w:sz w:val="42"/>
          <w:szCs w:val="42"/>
        </w:rPr>
        <w:t xml:space="preserve">Diagnóstico Técnico Completo</w:t>
      </w:r>
    </w:p>
    <w:p>
      <w:pPr>
        <w:spacing w:after="80" w:before="80"/>
        <w:jc w:val="center"/>
      </w:pPr>
      <w:r>
        <w:rPr>
          <w:rFonts w:ascii="Arial" w:cs="Arial" w:eastAsia="Arial" w:hAnsi="Arial"/>
          <w:i/>
          <w:iCs/>
          <w:color w:val="595959"/>
          <w:sz w:val="24"/>
          <w:szCs w:val="24"/>
        </w:rPr>
        <w:t xml:space="preserve">Auditoría de código · Comparativa OSS · Plan de correcciones</w:t>
      </w:r>
    </w:p>
    <w:p>
      <w:pPr>
        <w:spacing w:after="80" w:before="80"/>
        <w:jc w:val="center"/>
      </w:pPr>
      <w:r>
        <w:rPr>
          <w:rFonts w:ascii="Arial" w:cs="Arial" w:eastAsia="Arial" w:hAnsi="Arial"/>
          <w:color w:val="595959"/>
          <w:sz w:val="22"/>
          <w:szCs w:val="22"/>
        </w:rPr>
        <w:t xml:space="preserve">Versión 0.7.1  |  Julio 2026</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Proyecto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Aithera — Asistente IA personal (tipo Jarvis)</w:t>
            </w:r>
          </w:p>
        </w:tc>
      </w:tr>
      <w:t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Módulos auditados</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EmailAssistant, CalendarTool, EmailTool, GoogleAuth</w:t>
            </w:r>
          </w:p>
        </w:tc>
      </w:tr>
      <w:t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Bugs encontrados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(4 críticos, 5 altos, 4 medios)</w:t>
            </w:r>
          </w:p>
        </w:tc>
      </w:tr>
      <w:t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Sistemas afectados</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Email inbox, reglas auto-reply, calendario bidireccional, detección de reuniones</w:t>
            </w:r>
          </w:p>
        </w:tc>
      </w:tr>
      <w:tr>
        <w:tc>
          <w:tcPr>
            <w:tcW w:type="dxa" w:w="23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Corrección inmediata requerida para funcionalidad básica</w:t>
            </w:r>
          </w:p>
        </w:tc>
      </w:tr>
    </w:tbl>
    <w:p>
      <w:r>
        <w:br w:type="page"/>
      </w:r>
    </w:p>
    <w:p>
      <w:pPr>
        <w:pStyle w:val="Heading1"/>
        <w:spacing w:after="120" w:before="360"/>
      </w:pPr>
      <w:r>
        <w:rPr>
          <w:rFonts w:ascii="Arial" w:cs="Arial" w:eastAsia="Arial" w:hAnsi="Arial"/>
          <w:b/>
          <w:bCs/>
          <w:color w:val="1F4E79"/>
          <w:sz w:val="24"/>
          <w:szCs w:val="24"/>
        </w:rPr>
        <w:t xml:space="preserve">1. Resumen Ejecutivo</w:t>
      </w:r>
    </w:p>
    <w:p>
      <w:pPr>
        <w:spacing w:after="100" w:before="60"/>
      </w:pPr>
      <w:r>
        <w:rPr>
          <w:rFonts w:ascii="Arial" w:cs="Arial" w:eastAsia="Arial" w:hAnsi="Arial"/>
          <w:sz w:val="22"/>
          <w:szCs w:val="22"/>
        </w:rPr>
        <w:t xml:space="preserve">Esta auditoría técnica responde a la pregunta: ¿por qué el Email Assistant sigue sin funcionar tras múltiples intentos de reparación? El análisis exhaustivo del código fuente ha revelado 13 bugs independientes que se combinan para inutilizar el sistema completo. La mayor parte de los fallos no son errores de lógica de negocio, sino bugs de bajo nivel en Python (precedencia de operadores, APIs deprecadas) y decisiones arquitectónicas (sincronización unidireccional, campos legacy en UI) que hacen imposible el funcionamiento correcto.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SITUACIÓN</w:t>
            </w:r>
          </w:p>
        </w:tc>
        <w:tc>
          <w:tcPr>
            <w:tcW w:type="dxa" w:w="81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pPr>
              <w:spacing w:after="20" w:before="20"/>
            </w:pPr>
            <w:r>
              <w:rPr>
                <w:rFonts w:ascii="Arial" w:cs="Arial" w:eastAsia="Arial" w:hAnsi="Arial"/>
                <w:sz w:val="20"/>
                <w:szCs w:val="20"/>
              </w:rPr>
              <w:t xml:space="preserve">4 bugs CRÍTICOS que por sí solos hacen inoperable el sistema.</w:t>
            </w:r>
          </w:p>
          <w:p>
            <w:pPr>
              <w:spacing w:after="20" w:before="20"/>
            </w:pPr>
            <w:r>
              <w:rPr>
                <w:rFonts w:ascii="Arial" w:cs="Arial" w:eastAsia="Arial" w:hAnsi="Arial"/>
                <w:sz w:val="20"/>
                <w:szCs w:val="20"/>
              </w:rPr>
              <w:t xml:space="preserve">• B-01: Las reglas de auto-reply nunca detectan por dominio → 0% de detección por dominio.</w:t>
            </w:r>
          </w:p>
          <w:p>
            <w:pPr>
              <w:spacing w:after="20" w:before="20"/>
            </w:pPr>
            <w:r>
              <w:rPr>
                <w:rFonts w:ascii="Arial" w:cs="Arial" w:eastAsia="Arial" w:hAnsi="Arial"/>
                <w:sz w:val="20"/>
                <w:szCs w:val="20"/>
              </w:rPr>
              <w:t xml:space="preserve">• B-02: La búsqueda de huecos libres en el calendario está completamente rota → no se pueden proponer alternativas.</w:t>
            </w:r>
          </w:p>
          <w:p>
            <w:pPr>
              <w:spacing w:after="20" w:before="20"/>
            </w:pPr>
            <w:r>
              <w:rPr>
                <w:rFonts w:ascii="Arial" w:cs="Arial" w:eastAsia="Arial" w:hAnsi="Arial"/>
                <w:sz w:val="20"/>
                <w:szCs w:val="20"/>
              </w:rPr>
              <w:t xml:space="preserve">• B-03: No existe sincronización Aithera → Google Calendar → cambios locales se pierden.</w:t>
            </w:r>
          </w:p>
          <w:p>
            <w:pPr>
              <w:spacing w:after="20" w:before="20"/>
            </w:pPr>
            <w:r>
              <w:rPr>
                <w:rFonts w:ascii="Arial" w:cs="Arial" w:eastAsia="Arial" w:hAnsi="Arial"/>
                <w:sz w:val="20"/>
                <w:szCs w:val="20"/>
              </w:rPr>
              <w:t xml:space="preserve">• B-04: Emails urgentes sin regla asignada desaparecen sin clasificar.</w:t>
            </w:r>
          </w:p>
        </w:tc>
      </w:tr>
    </w:tbl>
    <w:p>
      <w:pPr>
        <w:spacing w:after="80" w:before="0"/>
      </w:pPr>
      <w:r>
        <w:t xml:space="preserve"/>
      </w:r>
    </w:p>
    <w:p>
      <w:pPr>
        <w:spacing w:after="100" w:before="60"/>
      </w:pPr>
      <w:r>
        <w:rPr>
          <w:rFonts w:ascii="Arial" w:cs="Arial" w:eastAsia="Arial" w:hAnsi="Arial"/>
          <w:sz w:val="22"/>
          <w:szCs w:val="22"/>
        </w:rPr>
        <w:t xml:space="preserve">Los 9 bugs restantes (5 altos, 4 medios) agravan el problema: el email conectado se muestra incorrectamente, las reglas en la UI muestran campos obsoletos, el backend crashea en Python 3.12+, y el toast de resultado no da ninguna información útil al usuario.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COMPARATIVA</w:t>
            </w:r>
          </w:p>
        </w:tc>
        <w:tc>
          <w:tcPr>
            <w:tcW w:type="dxa" w:w="81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20" w:before="20"/>
            </w:pPr>
            <w:r>
              <w:rPr>
                <w:rFonts w:ascii="Arial" w:cs="Arial" w:eastAsia="Arial" w:hAnsi="Arial"/>
                <w:sz w:val="20"/>
                <w:szCs w:val="20"/>
              </w:rPr>
              <w:t xml:space="preserve">Los proyectos OSS funcionales (kaymen99/personal-ai-assistant, LangGraph email automation) evitan estos problemas por tres razones clave:</w:t>
            </w:r>
          </w:p>
          <w:p>
            <w:pPr>
              <w:spacing w:after="20" w:before="20"/>
            </w:pPr>
            <w:r>
              <w:rPr>
                <w:rFonts w:ascii="Arial" w:cs="Arial" w:eastAsia="Arial" w:hAnsi="Arial"/>
                <w:sz w:val="20"/>
                <w:szCs w:val="20"/>
              </w:rPr>
              <w:t xml:space="preserve">1. Usan Google Calendar como fuente de verdad única (sin espejo local que sincronizar).</w:t>
            </w:r>
          </w:p>
          <w:p>
            <w:pPr>
              <w:spacing w:after="20" w:before="20"/>
            </w:pPr>
            <w:r>
              <w:rPr>
                <w:rFonts w:ascii="Arial" w:cs="Arial" w:eastAsia="Arial" w:hAnsi="Arial"/>
                <w:sz w:val="20"/>
                <w:szCs w:val="20"/>
              </w:rPr>
              <w:t xml:space="preserve">2. Sus reglas de matching usan lógica OR independiente (no short-circuit AND).</w:t>
            </w:r>
          </w:p>
          <w:p>
            <w:pPr>
              <w:spacing w:after="20" w:before="20"/>
            </w:pPr>
            <w:r>
              <w:rPr>
                <w:rFonts w:ascii="Arial" w:cs="Arial" w:eastAsia="Arial" w:hAnsi="Arial"/>
                <w:sz w:val="20"/>
                <w:szCs w:val="20"/>
              </w:rPr>
              <w:t xml:space="preserve">3. Clasifican TODOS los emails antes de aplicar reglas (urgencia ≠ regla explícita).</w:t>
            </w:r>
          </w:p>
        </w:tc>
      </w:tr>
    </w:tbl>
    <w:p>
      <w:r>
        <w:br w:type="page"/>
      </w:r>
    </w:p>
    <w:p>
      <w:pPr>
        <w:pStyle w:val="Heading1"/>
        <w:spacing w:after="120" w:before="360"/>
      </w:pPr>
      <w:r>
        <w:rPr>
          <w:rFonts w:ascii="Arial" w:cs="Arial" w:eastAsia="Arial" w:hAnsi="Arial"/>
          <w:b/>
          <w:bCs/>
          <w:color w:val="1F4E79"/>
          <w:sz w:val="24"/>
          <w:szCs w:val="24"/>
        </w:rPr>
        <w:t xml:space="preserve">2. Mapa de Bugs: Resumen</w:t>
      </w:r>
    </w:p>
    <w:p>
      <w:pPr>
        <w:spacing w:after="100" w:before="60"/>
      </w:pPr>
      <w:r>
        <w:rPr>
          <w:rFonts w:ascii="Arial" w:cs="Arial" w:eastAsia="Arial" w:hAnsi="Arial"/>
          <w:sz w:val="22"/>
          <w:szCs w:val="22"/>
        </w:rPr>
        <w:t xml:space="preserve">La tabla siguiente recoge los 13 bugs encontrados con su ubicación exacta, severidad e impacto funcional.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1080"/>
        <w:gridCol w:w="1800"/>
        <w:gridCol w:w="3600"/>
        <w:gridCol w:w="2250"/>
      </w:tblGrid>
      <w:tr>
        <w:trPr>
          <w:tblHeader/>
        </w:trPr>
        <w:tc>
          <w:tcPr>
            <w:tcW w:type="dxa" w:w="63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0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Severidad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Archivo / Línea</w:t>
            </w:r>
          </w:p>
        </w:tc>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Descripción</w:t>
            </w:r>
          </w:p>
        </w:tc>
        <w:tc>
          <w:tcPr>
            <w:tcW w:type="dxa" w:w="22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Impacto</w:t>
            </w:r>
          </w:p>
        </w:tc>
      </w:tr>
      <w:tr>
        <w:tc>
          <w:tcPr>
            <w:tcW w:type="dxa" w:w="63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B-01</w:t>
            </w:r>
          </w:p>
        </w:tc>
        <w:tc>
          <w:tcPr>
            <w:tcW w:type="dxa" w:w="108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C00000"/>
                <w:sz w:val="17"/>
                <w:szCs w:val="17"/>
              </w:rPr>
              <w:t xml:space="preserve">CRÍTICO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7"/>
                <w:szCs w:val="17"/>
              </w:rPr>
              <w:t xml:space="preserve">email_tool.py:730-777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_rule_matches() early return: omite sender_domains si sender_emails no coincide</w:t>
            </w:r>
          </w:p>
        </w:tc>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C00000"/>
                <w:sz w:val="18"/>
                <w:szCs w:val="18"/>
              </w:rPr>
              <w:t xml:space="preserve">Reglas nunca detectan por dominio</w:t>
            </w:r>
          </w:p>
        </w:tc>
      </w:tr>
      <w:tr>
        <w:tc>
          <w:tcPr>
            <w:tcW w:type="dxa" w:w="63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B-02</w:t>
            </w:r>
          </w:p>
        </w:tc>
        <w:tc>
          <w:tcPr>
            <w:tcW w:type="dxa" w:w="108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C00000"/>
                <w:sz w:val="17"/>
                <w:szCs w:val="17"/>
              </w:rPr>
              <w:t xml:space="preserve">CRÍTICO</w:t>
            </w:r>
          </w:p>
        </w:tc>
        <w:tc>
          <w:tcPr>
            <w:tcW w:type="dxa" w:w="180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Courier New" w:cs="Courier New" w:eastAsia="Courier New" w:hAnsi="Courier New"/>
                <w:sz w:val="17"/>
                <w:szCs w:val="17"/>
              </w:rPr>
              <w:t xml:space="preserve">calendar_tool.py:617</w:t>
            </w:r>
          </w:p>
        </w:tc>
        <w:tc>
          <w:tcPr>
            <w:tcW w:type="dxa" w:w="3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sz w:val="18"/>
                <w:szCs w:val="18"/>
              </w:rPr>
              <w:t xml:space="preserve">Precedencia Python: 'x in set is False' — la búsqueda de huecos libres nunca avanza</w:t>
            </w:r>
          </w:p>
        </w:tc>
        <w:tc>
          <w:tcPr>
            <w:tcW w:type="dxa" w:w="225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Arial" w:cs="Arial" w:eastAsia="Arial" w:hAnsi="Arial"/>
                <w:color w:val="C00000"/>
                <w:sz w:val="18"/>
                <w:szCs w:val="18"/>
              </w:rPr>
              <w:t xml:space="preserve">Propuestas de horario siempre vacías</w:t>
            </w:r>
          </w:p>
        </w:tc>
      </w:tr>
      <w:tr>
        <w:tc>
          <w:tcPr>
            <w:tcW w:type="dxa" w:w="63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B-03</w:t>
            </w:r>
          </w:p>
        </w:tc>
        <w:tc>
          <w:tcPr>
            <w:tcW w:type="dxa" w:w="108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C00000"/>
                <w:sz w:val="17"/>
                <w:szCs w:val="17"/>
              </w:rPr>
              <w:t xml:space="preserve">CRÍTICO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7"/>
                <w:szCs w:val="17"/>
              </w:rPr>
              <w:t xml:space="preserve">calendar_tool.py / CalendarEvent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No hay sync bidireccional: Aithera Calendar → Google Calendar no existe</w:t>
            </w:r>
          </w:p>
        </w:tc>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C00000"/>
                <w:sz w:val="18"/>
                <w:szCs w:val="18"/>
              </w:rPr>
              <w:t xml:space="preserve">Cambios locales no llegan a Google</w:t>
            </w:r>
          </w:p>
        </w:tc>
      </w:tr>
      <w:tr>
        <w:tc>
          <w:tcPr>
            <w:tcW w:type="dxa" w:w="63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B-04</w:t>
            </w:r>
          </w:p>
        </w:tc>
        <w:tc>
          <w:tcPr>
            <w:tcW w:type="dxa" w:w="108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C00000"/>
                <w:sz w:val="17"/>
                <w:szCs w:val="17"/>
              </w:rPr>
              <w:t xml:space="preserve">CRÍTICO</w:t>
            </w:r>
          </w:p>
        </w:tc>
        <w:tc>
          <w:tcPr>
            <w:tcW w:type="dxa" w:w="180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Courier New" w:cs="Courier New" w:eastAsia="Courier New" w:hAnsi="Courier New"/>
                <w:sz w:val="17"/>
                <w:szCs w:val="17"/>
              </w:rPr>
              <w:t xml:space="preserve">email_assistant.py:/process-inbox</w:t>
            </w:r>
          </w:p>
        </w:tc>
        <w:tc>
          <w:tcPr>
            <w:tcW w:type="dxa" w:w="3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sz w:val="18"/>
                <w:szCs w:val="18"/>
              </w:rPr>
              <w:t xml:space="preserve">Emails sin regla se omiten sin clasificación de urgencia</w:t>
            </w:r>
          </w:p>
        </w:tc>
        <w:tc>
          <w:tcPr>
            <w:tcW w:type="dxa" w:w="225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Arial" w:cs="Arial" w:eastAsia="Arial" w:hAnsi="Arial"/>
                <w:color w:val="C00000"/>
                <w:sz w:val="18"/>
                <w:szCs w:val="18"/>
              </w:rPr>
              <w:t xml:space="preserve">Emails urgentes invisibles para el sistema</w:t>
            </w:r>
          </w:p>
        </w:tc>
      </w:tr>
      <w:tr>
        <w:tc>
          <w:tcPr>
            <w:tcW w:type="dxa" w:w="63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B-05</w:t>
            </w:r>
          </w:p>
        </w:tc>
        <w:tc>
          <w:tcPr>
            <w:tcW w:type="dxa" w:w="108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vAlign w:val="center"/>
          </w:tcPr>
          <w:p>
            <w:pPr>
              <w:jc w:val="center"/>
            </w:pPr>
            <w:r>
              <w:rPr>
                <w:rFonts w:ascii="Arial" w:cs="Arial" w:eastAsia="Arial" w:hAnsi="Arial"/>
                <w:b/>
                <w:bCs/>
                <w:color w:val="C00000"/>
                <w:sz w:val="17"/>
                <w:szCs w:val="17"/>
              </w:rPr>
              <w:t xml:space="preserve">CRÍTICO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7"/>
                <w:szCs w:val="17"/>
              </w:rPr>
              <w:t xml:space="preserve">calendar_tool.py:_create_event()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_create_event() crea en Google Calendar pero NO actualiza la tabla calendar_events local</w:t>
            </w:r>
          </w:p>
        </w:tc>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C00000"/>
                <w:sz w:val="18"/>
                <w:szCs w:val="18"/>
              </w:rPr>
              <w:t xml:space="preserve">UI de Aithera no muestra eventos creados</w:t>
            </w:r>
          </w:p>
        </w:tc>
      </w:tr>
      <w:tr>
        <w:tc>
          <w:tcPr>
            <w:tcW w:type="dxa" w:w="63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B-06</w:t>
            </w:r>
          </w:p>
        </w:tc>
        <w:tc>
          <w:tcPr>
            <w:tcW w:type="dxa" w:w="108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C55A11"/>
                <w:sz w:val="17"/>
                <w:szCs w:val="17"/>
              </w:rPr>
              <w:t xml:space="preserve">ALTO</w:t>
            </w:r>
          </w:p>
        </w:tc>
        <w:tc>
          <w:tcPr>
            <w:tcW w:type="dxa" w:w="180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Courier New" w:cs="Courier New" w:eastAsia="Courier New" w:hAnsi="Courier New"/>
                <w:sz w:val="17"/>
                <w:szCs w:val="17"/>
              </w:rPr>
              <w:t xml:space="preserve">google_auth.py:155</w:t>
            </w:r>
          </w:p>
        </w:tc>
        <w:tc>
          <w:tcPr>
            <w:tcW w:type="dxa" w:w="3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sz w:val="18"/>
                <w:szCs w:val="18"/>
              </w:rPr>
              <w:t xml:space="preserve">get_credentials_source() siempre devuelve 'none': dict no tiene clave 'source'</w:t>
            </w:r>
          </w:p>
        </w:tc>
        <w:tc>
          <w:tcPr>
            <w:tcW w:type="dxa" w:w="225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Arial" w:cs="Arial" w:eastAsia="Arial" w:hAnsi="Arial"/>
                <w:color w:val="C55A11"/>
                <w:sz w:val="18"/>
                <w:szCs w:val="18"/>
              </w:rPr>
              <w:t xml:space="preserve">UI de estado OAuth siempre muestra error</w:t>
            </w:r>
          </w:p>
        </w:tc>
      </w:tr>
      <w:tr>
        <w:tc>
          <w:tcPr>
            <w:tcW w:type="dxa" w:w="63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B-07</w:t>
            </w:r>
          </w:p>
        </w:tc>
        <w:tc>
          <w:tcPr>
            <w:tcW w:type="dxa" w:w="108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C55A11"/>
                <w:sz w:val="17"/>
                <w:szCs w:val="17"/>
              </w:rPr>
              <w:t xml:space="preserve">ALTO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7"/>
                <w:szCs w:val="17"/>
              </w:rPr>
              <w:t xml:space="preserve">google_auth.py:169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get_connected_email() devuelve client_id OAuth, no el email real del usuario</w:t>
            </w:r>
          </w:p>
        </w:tc>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C55A11"/>
                <w:sz w:val="18"/>
                <w:szCs w:val="18"/>
              </w:rPr>
              <w:t xml:space="preserve">Email conectado mostrado es incorrecto</w:t>
            </w:r>
          </w:p>
        </w:tc>
      </w:tr>
      <w:tr>
        <w:tc>
          <w:tcPr>
            <w:tcW w:type="dxa" w:w="63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B-08</w:t>
            </w:r>
          </w:p>
        </w:tc>
        <w:tc>
          <w:tcPr>
            <w:tcW w:type="dxa" w:w="108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C55A11"/>
                <w:sz w:val="17"/>
                <w:szCs w:val="17"/>
              </w:rPr>
              <w:t xml:space="preserve">ALTO</w:t>
            </w:r>
          </w:p>
        </w:tc>
        <w:tc>
          <w:tcPr>
            <w:tcW w:type="dxa" w:w="180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Courier New" w:cs="Courier New" w:eastAsia="Courier New" w:hAnsi="Courier New"/>
                <w:sz w:val="17"/>
                <w:szCs w:val="17"/>
              </w:rPr>
              <w:t xml:space="preserve">calendar_tool.py:725</w:t>
            </w:r>
          </w:p>
        </w:tc>
        <w:tc>
          <w:tcPr>
            <w:tcW w:type="dxa" w:w="3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sz w:val="18"/>
                <w:szCs w:val="18"/>
              </w:rPr>
              <w:t xml:space="preserve">asyncio_run_sync usa get_event_loop() deprecated — falla en Python 3.12+</w:t>
            </w:r>
          </w:p>
        </w:tc>
        <w:tc>
          <w:tcPr>
            <w:tcW w:type="dxa" w:w="225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Arial" w:cs="Arial" w:eastAsia="Arial" w:hAnsi="Arial"/>
                <w:color w:val="C55A11"/>
                <w:sz w:val="18"/>
                <w:szCs w:val="18"/>
              </w:rPr>
              <w:t xml:space="preserve">Backend crashea en Python 3.12+</w:t>
            </w:r>
          </w:p>
        </w:tc>
      </w:tr>
      <w:tr>
        <w:tc>
          <w:tcPr>
            <w:tcW w:type="dxa" w:w="63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B-09</w:t>
            </w:r>
          </w:p>
        </w:tc>
        <w:tc>
          <w:tcPr>
            <w:tcW w:type="dxa" w:w="108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C55A11"/>
                <w:sz w:val="17"/>
                <w:szCs w:val="17"/>
              </w:rPr>
              <w:t xml:space="preserve">ALTO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7"/>
                <w:szCs w:val="17"/>
              </w:rPr>
              <w:t xml:space="preserve">email_tool.py:1025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detect_meeting_confirmation() declara '-&gt; bool' pero devuelve tupla (bool, str, str)</w:t>
            </w:r>
          </w:p>
        </w:tc>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C55A11"/>
                <w:sz w:val="18"/>
                <w:szCs w:val="18"/>
              </w:rPr>
              <w:t xml:space="preserve">Callers reciben tupla inesperada, crash</w:t>
            </w:r>
          </w:p>
        </w:tc>
      </w:tr>
      <w:tr>
        <w:tc>
          <w:tcPr>
            <w:tcW w:type="dxa" w:w="63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B-10</w:t>
            </w:r>
          </w:p>
        </w:tc>
        <w:tc>
          <w:tcPr>
            <w:tcW w:type="dxa" w:w="108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17"/>
                <w:szCs w:val="17"/>
              </w:rPr>
              <w:t xml:space="preserve">MEDIO</w:t>
            </w:r>
          </w:p>
        </w:tc>
        <w:tc>
          <w:tcPr>
            <w:tcW w:type="dxa" w:w="180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Courier New" w:cs="Courier New" w:eastAsia="Courier New" w:hAnsi="Courier New"/>
                <w:sz w:val="17"/>
                <w:szCs w:val="17"/>
              </w:rPr>
              <w:t xml:space="preserve">EmailAssistant.tsx</w:t>
            </w:r>
          </w:p>
        </w:tc>
        <w:tc>
          <w:tcPr>
            <w:tcW w:type="dxa" w:w="3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sz w:val="18"/>
                <w:szCs w:val="18"/>
              </w:rPr>
              <w:t xml:space="preserve">Toast de procesado es puramente numérico, sin contexto de qué emails dispararon alertas</w:t>
            </w:r>
          </w:p>
        </w:tc>
        <w:tc>
          <w:tcPr>
            <w:tcW w:type="dxa" w:w="225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Arial" w:cs="Arial" w:eastAsia="Arial" w:hAnsi="Arial"/>
                <w:color w:val="375623"/>
                <w:sz w:val="18"/>
                <w:szCs w:val="18"/>
              </w:rPr>
              <w:t xml:space="preserve">UX: usuario no sabe qué pasó</w:t>
            </w:r>
          </w:p>
        </w:tc>
      </w:tr>
      <w:tr>
        <w:tc>
          <w:tcPr>
            <w:tcW w:type="dxa" w:w="63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B-11</w:t>
            </w:r>
          </w:p>
        </w:tc>
        <w:tc>
          <w:tcPr>
            <w:tcW w:type="dxa" w:w="108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17"/>
                <w:szCs w:val="17"/>
              </w:rPr>
              <w:t xml:space="preserve">MEDIO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7"/>
                <w:szCs w:val="17"/>
              </w:rPr>
              <w:t xml:space="preserve">EmailAssistant.tsx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UI de reglas muestra campos legacy (matching/pattern) en lugar de sender_emails/sender_domains</w:t>
            </w:r>
          </w:p>
        </w:tc>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75623"/>
                <w:sz w:val="18"/>
                <w:szCs w:val="18"/>
              </w:rPr>
              <w:t xml:space="preserve">Usuario no puede ver sus propias reglas</w:t>
            </w:r>
          </w:p>
        </w:tc>
      </w:tr>
      <w:tr>
        <w:tc>
          <w:tcPr>
            <w:tcW w:type="dxa" w:w="63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B-12</w:t>
            </w:r>
          </w:p>
        </w:tc>
        <w:tc>
          <w:tcPr>
            <w:tcW w:type="dxa" w:w="108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17"/>
                <w:szCs w:val="17"/>
              </w:rPr>
              <w:t xml:space="preserve">MEDIO</w:t>
            </w:r>
          </w:p>
        </w:tc>
        <w:tc>
          <w:tcPr>
            <w:tcW w:type="dxa" w:w="180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Courier New" w:cs="Courier New" w:eastAsia="Courier New" w:hAnsi="Courier New"/>
                <w:sz w:val="17"/>
                <w:szCs w:val="17"/>
              </w:rPr>
              <w:t xml:space="preserve">calendar_tool.py</w:t>
            </w:r>
          </w:p>
        </w:tc>
        <w:tc>
          <w:tcPr>
            <w:tcW w:type="dxa" w:w="3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sz w:val="18"/>
                <w:szCs w:val="18"/>
              </w:rPr>
              <w:t xml:space="preserve">datetime.utcnow() deprecated en Python 3.12+ — debería usar datetime.now(timezone.utc)</w:t>
            </w:r>
          </w:p>
        </w:tc>
        <w:tc>
          <w:tcPr>
            <w:tcW w:type="dxa" w:w="2250"/>
            <w:tcBorders>
              <w:top w:val="single" w:color="CCCCCC" w:sz="1"/>
              <w:left w:val="single" w:color="CCCCCC" w:sz="1"/>
              <w:bottom w:val="single" w:color="CCCCCC" w:sz="1"/>
              <w:right w:val="single" w:color="CCCCCC" w:sz="1"/>
            </w:tcBorders>
            <w:shd w:fill="EBF3FB" w:val="clear"/>
            <w:tcMar>
              <w:top w:type="dxa" w:w="60"/>
              <w:left w:type="dxa" w:w="80"/>
              <w:bottom w:type="dxa" w:w="60"/>
              <w:right w:type="dxa" w:w="80"/>
            </w:tcMar>
          </w:tcPr>
          <w:p>
            <w:r>
              <w:rPr>
                <w:rFonts w:ascii="Arial" w:cs="Arial" w:eastAsia="Arial" w:hAnsi="Arial"/>
                <w:color w:val="375623"/>
                <w:sz w:val="18"/>
                <w:szCs w:val="18"/>
              </w:rPr>
              <w:t xml:space="preserve">DeprecationWarning o RuntimeError</w:t>
            </w:r>
          </w:p>
        </w:tc>
      </w:tr>
      <w:tr>
        <w:tc>
          <w:tcPr>
            <w:tcW w:type="dxa" w:w="63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B-13</w:t>
            </w:r>
          </w:p>
        </w:tc>
        <w:tc>
          <w:tcPr>
            <w:tcW w:type="dxa" w:w="108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b/>
                <w:bCs/>
                <w:color w:val="375623"/>
                <w:sz w:val="17"/>
                <w:szCs w:val="17"/>
              </w:rPr>
              <w:t xml:space="preserve">MEDIO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7"/>
                <w:szCs w:val="17"/>
              </w:rPr>
              <w:t xml:space="preserve">email_assistant.py:/process-inbox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Sin deduplicación: el mismo email procesado dos veces crea MeetingProposals duplicadas</w:t>
            </w:r>
          </w:p>
        </w:tc>
        <w:tc>
          <w:tcPr>
            <w:tcW w:type="dxa" w:w="225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75623"/>
                <w:sz w:val="18"/>
                <w:szCs w:val="18"/>
              </w:rPr>
              <w:t xml:space="preserve">Datos corruptos en BD</w:t>
            </w:r>
          </w:p>
        </w:tc>
      </w:tr>
    </w:tbl>
    <w:p>
      <w:r>
        <w:br w:type="page"/>
      </w:r>
    </w:p>
    <w:p>
      <w:pPr>
        <w:pStyle w:val="Heading1"/>
        <w:spacing w:after="120" w:before="360"/>
      </w:pPr>
      <w:r>
        <w:rPr>
          <w:rFonts w:ascii="Arial" w:cs="Arial" w:eastAsia="Arial" w:hAnsi="Arial"/>
          <w:b/>
          <w:bCs/>
          <w:color w:val="1F4E79"/>
          <w:sz w:val="24"/>
          <w:szCs w:val="24"/>
        </w:rPr>
        <w:t xml:space="preserve">3. Análisis Detallado de Bugs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B-01</w:t>
            </w:r>
          </w:p>
          <w:p>
            <w:pPr>
              <w:jc w:val="center"/>
            </w:pPr>
            <w:r>
              <w:rPr>
                <w:rFonts w:ascii="Arial" w:cs="Arial" w:eastAsia="Arial" w:hAnsi="Arial"/>
                <w:b/>
                <w:bCs/>
                <w:color w:val="FFFFFF"/>
                <w:sz w:val="16"/>
                <w:szCs w:val="16"/>
              </w:rPr>
              <w:t xml:space="preserve">CRÍTICO</w:t>
            </w:r>
          </w:p>
        </w:tc>
        <w:tc>
          <w:tcPr>
            <w:tcW w:type="dxa" w:w="873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C00000"/>
                <w:sz w:val="23"/>
                <w:szCs w:val="23"/>
              </w:rPr>
              <w:t xml:space="preserve">Early return en _rule_matches() omite sender_domains</w:t>
            </w:r>
          </w:p>
          <w:p>
            <w:pPr>
              <w:spacing w:before="40"/>
            </w:pPr>
            <w:r>
              <w:rPr>
                <w:rFonts w:ascii="Courier New" w:cs="Courier New" w:eastAsia="Courier New" w:hAnsi="Courier New"/>
                <w:color w:val="595959"/>
                <w:sz w:val="18"/>
                <w:szCs w:val="18"/>
              </w:rPr>
              <w:t xml:space="preserve">Archivo: backend/app/tools/email_tool.py  |  Líneas: 730–777</w:t>
            </w:r>
          </w:p>
        </w:tc>
      </w:tr>
    </w:tbl>
    <w:p>
      <w:pPr>
        <w:spacing w:after="100" w:before="60"/>
      </w:pPr>
      <w:r>
        <w:rPr>
          <w:rFonts w:ascii="Arial" w:cs="Arial" w:eastAsia="Arial" w:hAnsi="Arial"/>
          <w:sz w:val="22"/>
          <w:szCs w:val="22"/>
        </w:rPr>
        <w:t xml:space="preserve">La función _rule_matches() comprueba si un email encaja con una regla de auto-reply. Tiene dos bloques try/except separados: uno para sender_emails y otro para sender_domains. El problema está en que si sender_emails tiene elementos y ninguno coincide, la función hace return False INMEDIATAMENTE, nunca llegando al bloque de sender_domains. Esto significa que cualquier regla que tenga tanto sender_emails como sender_domains (o solo sender_domains) nunca puede activarse por dominio.</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if sender_emails:
    for addr in sender_emails:
        if addr.lower() == from_addr.lower():
            return True
    return False   # &lt;-- BUG: sale antes de comprobar sender_domains</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Cambiar la lógica a un flag booleano. Si sender_emails tiene entradas, comprobarlas. Si sender_domains tiene entradas, comprobarlas independientemente. La regla debe activarse si CUALQUIERA de las condiciones coincide (lógica OR).</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matched = False
if sender_emails:
    matched = matched or any(a.lower() == from_addr.lower() for a in sender_emails)
if sender_domains:
    matched = matched or any(from_addr.lower().endswith('@' + d.lower()) for d in sender_domains)
return matched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B-02</w:t>
            </w:r>
          </w:p>
          <w:p>
            <w:pPr>
              <w:jc w:val="center"/>
            </w:pPr>
            <w:r>
              <w:rPr>
                <w:rFonts w:ascii="Arial" w:cs="Arial" w:eastAsia="Arial" w:hAnsi="Arial"/>
                <w:b/>
                <w:bCs/>
                <w:color w:val="FFFFFF"/>
                <w:sz w:val="16"/>
                <w:szCs w:val="16"/>
              </w:rPr>
              <w:t xml:space="preserve">CRÍTICO</w:t>
            </w:r>
          </w:p>
        </w:tc>
        <w:tc>
          <w:tcPr>
            <w:tcW w:type="dxa" w:w="873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C00000"/>
                <w:sz w:val="23"/>
                <w:szCs w:val="23"/>
              </w:rPr>
              <w:t xml:space="preserve">Bug de precedencia Python en _find_free_slots() — huecos libres nunca avanzan</w:t>
            </w:r>
          </w:p>
          <w:p>
            <w:pPr>
              <w:spacing w:before="40"/>
            </w:pPr>
            <w:r>
              <w:rPr>
                <w:rFonts w:ascii="Courier New" w:cs="Courier New" w:eastAsia="Courier New" w:hAnsi="Courier New"/>
                <w:color w:val="595959"/>
                <w:sz w:val="18"/>
                <w:szCs w:val="18"/>
              </w:rPr>
              <w:t xml:space="preserve">Archivo: backend/app/tools/calendar_tool.py  |  Líneas: ~617</w:t>
            </w:r>
          </w:p>
        </w:tc>
      </w:tr>
    </w:tbl>
    <w:p>
      <w:pPr>
        <w:spacing w:after="100" w:before="60"/>
      </w:pPr>
      <w:r>
        <w:rPr>
          <w:rFonts w:ascii="Arial" w:cs="Arial" w:eastAsia="Arial" w:hAnsi="Arial"/>
          <w:sz w:val="22"/>
          <w:szCs w:val="22"/>
        </w:rPr>
        <w:t xml:space="preserve">El método _find_free_slots() busca franjas horarias libres para proponer alternativas de reunión. El bug está en esta condición del bucle while que avanza el índice j sobre preferred_hours: la expresión 'preferred_hours[j] in all_busy is False' no evalúa lo que parece. En Python, 'is False' crea una comparación encadenada: '(preferred_hours[j] in all_busy) and (all_busy is False)'. Como all_busy es un set (nunca el objeto booleano False), 'all_busy is False' siempre es False. El bucle nunca avanza j más allá del primer elemento. Resultado: _find_free_slots() siempre devuelve lista vacía, y el sistema nunca puede proponer una fecha alternativa.</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Python evalúa esto como comparación encadenada:
# (preferred_hours[j] in all_busy) AND (all_busy is False)
# all_busy es un set, no False → siempre False
while j &lt; len(preferred_hours) and preferred_hours[j] in all_busy is False:
    j += 1</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Usar comparación explícita con 'not in'. El bucle debe avanzar mientras el slot ESTÁ ocupado: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while j &lt; len(preferred_hours) and preferred_hours[j] in all_busy:
    j +=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B-03</w:t>
            </w:r>
          </w:p>
          <w:p>
            <w:pPr>
              <w:jc w:val="center"/>
            </w:pPr>
            <w:r>
              <w:rPr>
                <w:rFonts w:ascii="Arial" w:cs="Arial" w:eastAsia="Arial" w:hAnsi="Arial"/>
                <w:b/>
                <w:bCs/>
                <w:color w:val="FFFFFF"/>
                <w:sz w:val="16"/>
                <w:szCs w:val="16"/>
              </w:rPr>
              <w:t xml:space="preserve">CRÍTICO</w:t>
            </w:r>
          </w:p>
        </w:tc>
        <w:tc>
          <w:tcPr>
            <w:tcW w:type="dxa" w:w="873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C00000"/>
                <w:sz w:val="23"/>
                <w:szCs w:val="23"/>
              </w:rPr>
              <w:t xml:space="preserve">Sin sincronización bidireccional: Aithera Calendar → Google Calendar</w:t>
            </w:r>
          </w:p>
          <w:p>
            <w:pPr>
              <w:spacing w:before="40"/>
            </w:pPr>
            <w:r>
              <w:rPr>
                <w:rFonts w:ascii="Courier New" w:cs="Courier New" w:eastAsia="Courier New" w:hAnsi="Courier New"/>
                <w:color w:val="595959"/>
                <w:sz w:val="18"/>
                <w:szCs w:val="18"/>
              </w:rPr>
              <w:t xml:space="preserve">Archivo: backend/app/tools/calendar_tool.py + frontend/src/pages/Calendar.tsx  |  Líneas: Global</w:t>
            </w:r>
          </w:p>
        </w:tc>
      </w:tr>
    </w:tbl>
    <w:p>
      <w:pPr>
        <w:spacing w:after="100" w:before="60"/>
      </w:pPr>
      <w:r>
        <w:rPr>
          <w:rFonts w:ascii="Arial" w:cs="Arial" w:eastAsia="Arial" w:hAnsi="Arial"/>
          <w:sz w:val="22"/>
          <w:szCs w:val="22"/>
        </w:rPr>
        <w:t xml:space="preserve">Existen dos sistemas de calendario completamente desconectados: (1) la tabla local calendar_events en PostgreSQL, que es lo que muestra la página Calendar de Aithera, y (2) Google Calendar, accedido vía CalendarTool. La sincronización _sync_to_aithera() solo va en un sentido: Google → local. En el otro sentido, _create_event() crea eventos en Google Calendar pero NO actualiza calendar_events local. Cuando el usuario crea un evento desde la UI de Aithera, el endpoint POST /api/calendar solo guarda en local. Cuando CalendarTool crea un evento en Google (tras aceptar una reunión), no se guarda en local. Resultado: los dos calendarios son silos independientes.</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Solo existe esta función (Google → Aithera):
async def _sync_to_aithera(self, ...) → OK
# Esta función crea en Google pero NO en local:
async def _create_event(self, ...) → crea en GCal, nunca toca calendar_events
# El endpoint de Aithera Calendar solo toca local:
POST /api/calendar → guarda en calendar_events, nunca llama a GCal</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Implementar sincronización en los dos sentidos. Patrón correcto: google_event_id como clave de enlace (ya existe la columna en CalendarEvent). Al crear desde UI: llamar a Google Calendar API y guardar el google_event_id devuelto. Al actualizar/borrar desde UI: usar el google_event_id para actualizar/borrar en Google. Para sincronización Google→local: usar el nextSyncToken de la Calendar API para sync incremental.</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Al crear evento desde UI:
@router.post('/api/calendar')
async def create_event(event_data, db):
    db_event = CalendarEvent(**event_data)
    db.add(db_event)
    db.flush()  # get db_event.id
    # Push to Google Calendar
    gcal_id = await calendar_tool.create_in_google(event_data)
    if gcal_id:
        db_event.google_event_id = gcal_id
    db.commit()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B-04</w:t>
            </w:r>
          </w:p>
          <w:p>
            <w:pPr>
              <w:jc w:val="center"/>
            </w:pPr>
            <w:r>
              <w:rPr>
                <w:rFonts w:ascii="Arial" w:cs="Arial" w:eastAsia="Arial" w:hAnsi="Arial"/>
                <w:b/>
                <w:bCs/>
                <w:color w:val="FFFFFF"/>
                <w:sz w:val="16"/>
                <w:szCs w:val="16"/>
              </w:rPr>
              <w:t xml:space="preserve">CRÍTICO</w:t>
            </w:r>
          </w:p>
        </w:tc>
        <w:tc>
          <w:tcPr>
            <w:tcW w:type="dxa" w:w="873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C00000"/>
                <w:sz w:val="23"/>
                <w:szCs w:val="23"/>
              </w:rPr>
              <w:t xml:space="preserve">Emails sin regla se omiten sin clasificación de urgencia</w:t>
            </w:r>
          </w:p>
          <w:p>
            <w:pPr>
              <w:spacing w:before="40"/>
            </w:pPr>
            <w:r>
              <w:rPr>
                <w:rFonts w:ascii="Courier New" w:cs="Courier New" w:eastAsia="Courier New" w:hAnsi="Courier New"/>
                <w:color w:val="595959"/>
                <w:sz w:val="18"/>
                <w:szCs w:val="18"/>
              </w:rPr>
              <w:t xml:space="preserve">Archivo: backend/app/api/endpoints/email_assistant.py  |  Líneas: /process-inbox</w:t>
            </w:r>
          </w:p>
        </w:tc>
      </w:tr>
    </w:tbl>
    <w:p>
      <w:pPr>
        <w:spacing w:after="100" w:before="60"/>
      </w:pPr>
      <w:r>
        <w:rPr>
          <w:rFonts w:ascii="Arial" w:cs="Arial" w:eastAsia="Arial" w:hAnsi="Arial"/>
          <w:sz w:val="22"/>
          <w:szCs w:val="22"/>
        </w:rPr>
        <w:t xml:space="preserve">El endpoint /process-inbox itera sobre los emails del inbox y para cada uno llama a _rule_matches(). Si ninguna regla coincide, el email se registra como action='skipped' en EmailActivityLog y se pasa al siguiente. No hay ninguna llamada a classify_email() para detectar si el email podría ser urgente o contener una propuesta de reunión. Existe un endpoint separado /process-meetings que sí hace esta clasificación, pero (1) no está conectado al botón principal de 'Procesar inbox' en el frontend, y (2) incluso si se llamara, los resultados no se integran en el flujo principal. Un email urgente sin regla asignada es completamente invisible para el sistema.</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Flujo actual en /process-inbox:
for email in inbox_emails:
    rule = find_matching_rule(email)
    if rule is None:
        log_activity(email_id, action='skipped')  # FIN
        continue
    # ... procesar con regla</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El flujo correcto (patrón OSS) es: primero clasificar el email con IA, luego aplicar reglas. Si el email es urgente (score &gt; 0.8) o contiene propuesta de reunión, debe procesarse aunque no haya regla explícita. Unificar /process-inbox y /process-meetings en un solo pipeline de dos pasos.</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Nuevo flujo:
for email in inbox_emails:
    classification = await classify_email(email)  # SIEMPRE
    rule = find_matching_rule(email)
    if classification['is_urgent'] and not rule:
        log_activity(email_id, action='alert', reason=classification['reason'])
    elif rule:
        await apply_rule(email, rule, classification)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B-05</w:t>
            </w:r>
          </w:p>
          <w:p>
            <w:pPr>
              <w:jc w:val="center"/>
            </w:pPr>
            <w:r>
              <w:rPr>
                <w:rFonts w:ascii="Arial" w:cs="Arial" w:eastAsia="Arial" w:hAnsi="Arial"/>
                <w:b/>
                <w:bCs/>
                <w:color w:val="FFFFFF"/>
                <w:sz w:val="16"/>
                <w:szCs w:val="16"/>
              </w:rPr>
              <w:t xml:space="preserve">CRÍTICO</w:t>
            </w:r>
          </w:p>
        </w:tc>
        <w:tc>
          <w:tcPr>
            <w:tcW w:type="dxa" w:w="873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C00000"/>
                <w:sz w:val="23"/>
                <w:szCs w:val="23"/>
              </w:rPr>
              <w:t xml:space="preserve">_create_event() no sincroniza en tabla local calendar_events</w:t>
            </w:r>
          </w:p>
          <w:p>
            <w:pPr>
              <w:spacing w:before="40"/>
            </w:pPr>
            <w:r>
              <w:rPr>
                <w:rFonts w:ascii="Courier New" w:cs="Courier New" w:eastAsia="Courier New" w:hAnsi="Courier New"/>
                <w:color w:val="595959"/>
                <w:sz w:val="18"/>
                <w:szCs w:val="18"/>
              </w:rPr>
              <w:t xml:space="preserve">Archivo: backend/app/tools/calendar_tool.py  |  Líneas: _create_event()</w:t>
            </w:r>
          </w:p>
        </w:tc>
      </w:tr>
    </w:tbl>
    <w:p>
      <w:pPr>
        <w:spacing w:after="100" w:before="60"/>
      </w:pPr>
      <w:r>
        <w:rPr>
          <w:rFonts w:ascii="Arial" w:cs="Arial" w:eastAsia="Arial" w:hAnsi="Arial"/>
          <w:sz w:val="22"/>
          <w:szCs w:val="22"/>
        </w:rPr>
        <w:t xml:space="preserve">Cuando el sistema acepta una reunión y llama a CalendarTool._create_event(), el evento se crea en Google Calendar (correctamente), pero la tabla local calendar_events no se actualiza. La página Calendar de Aithera no sabrá que ese evento existe hasta que el usuario haga un sync manual. Esto rompe la experiencia: el usuario acepta una reunión, mira el calendario de Aithera, y no aparece.</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async def _create_event(self, ...):
    service = build('calendar', 'v3', credentials=creds)
    event = service.events().insert(calendarId='primary', body=event_body).execute()
    return event.get('id')  # Devuelve el ID de Google, pero no guarda en BD local</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Después de crear el evento en Google Calendar, insertar también en calendar_events local con el google_event_id recibido.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google_event_id = service.events().insert(...).execute().get('id')
# Sync back to local DB:
db_event = CalendarEvent(
    title=summary, start_date=start_dt, end_date=end_dt,
    google_event_id=google_event_id, source='google'
)
db.add(db_event)
db.commit()</w:t>
      </w:r>
    </w:p>
    <w:p>
      <w:pPr>
        <w:spacing w:after="80" w:before="0"/>
      </w:pPr>
      <w:r>
        <w:t xml:space="preserve"/>
      </w:r>
    </w:p>
    <w:p>
      <w:pPr>
        <w:spacing w:after="80" w:before="0"/>
      </w:pPr>
      <w:r>
        <w:t xml:space="preserve"/>
      </w:r>
    </w:p>
    <w:p>
      <w:pPr>
        <w:pStyle w:val="Heading2"/>
        <w:spacing w:after="120" w:before="240"/>
      </w:pPr>
      <w:r>
        <w:rPr>
          <w:rFonts w:ascii="Arial" w:cs="Arial" w:eastAsia="Arial" w:hAnsi="Arial"/>
          <w:b/>
          <w:bCs/>
          <w:color w:val="1F4E79"/>
          <w:sz w:val="24"/>
          <w:szCs w:val="24"/>
        </w:rPr>
        <w:t xml:space="preserve">3b. Bugs de Prioridad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B-06</w:t>
            </w:r>
          </w:p>
          <w:p>
            <w:pPr>
              <w:jc w:val="center"/>
            </w:pPr>
            <w:r>
              <w:rPr>
                <w:rFonts w:ascii="Arial" w:cs="Arial" w:eastAsia="Arial" w:hAnsi="Arial"/>
                <w:b/>
                <w:bCs/>
                <w:color w:val="FFFFFF"/>
                <w:sz w:val="16"/>
                <w:szCs w:val="16"/>
              </w:rPr>
              <w:t xml:space="preserve">ALTO</w:t>
            </w:r>
          </w:p>
        </w:tc>
        <w:tc>
          <w:tcPr>
            <w:tcW w:type="dxa" w:w="873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20"/>
            </w:tcMar>
          </w:tcPr>
          <w:p>
            <w:r>
              <w:rPr>
                <w:rFonts w:ascii="Arial" w:cs="Arial" w:eastAsia="Arial" w:hAnsi="Arial"/>
                <w:b/>
                <w:bCs/>
                <w:color w:val="C55A11"/>
                <w:sz w:val="23"/>
                <w:szCs w:val="23"/>
              </w:rPr>
              <w:t xml:space="preserve">get_credentials_source() siempre devuelve 'none'</w:t>
            </w:r>
          </w:p>
          <w:p>
            <w:pPr>
              <w:spacing w:before="40"/>
            </w:pPr>
            <w:r>
              <w:rPr>
                <w:rFonts w:ascii="Courier New" w:cs="Courier New" w:eastAsia="Courier New" w:hAnsi="Courier New"/>
                <w:color w:val="595959"/>
                <w:sz w:val="18"/>
                <w:szCs w:val="18"/>
              </w:rPr>
              <w:t xml:space="preserve">Archivo: backend/app/integrations/google_auth.py  |  Líneas: 150–155</w:t>
            </w:r>
          </w:p>
        </w:tc>
      </w:tr>
    </w:tbl>
    <w:p>
      <w:pPr>
        <w:spacing w:after="100" w:before="60"/>
      </w:pPr>
      <w:r>
        <w:rPr>
          <w:rFonts w:ascii="Arial" w:cs="Arial" w:eastAsia="Arial" w:hAnsi="Arial"/>
          <w:sz w:val="22"/>
          <w:szCs w:val="22"/>
        </w:rPr>
        <w:t xml:space="preserve">_load_client_credentials() devuelve {'client_id': ..., 'client_secret': ...}. La función get_credentials_source() llama a creds.get('source', 'none'). Como el dict no tiene clave 'source', siempre devuelve 'none'. La UI de estado OAuth siempre muestra que no hay credenciales aunque las haya.</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def get_credentials_source():
    creds = _load_client_credentials()
    if not creds:
        return 'none'
    return creds.get('source', 'none')  # BUG: nunca hay 'source' en el dict</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La función debe comprobar si hay client_id/client_secret válidos, no buscar una clave 'source' inexistente.</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def get_credentials_source() -&gt; str:
    creds = _load_client_credentials()
    if not creds:
        return 'none'
    # Si tiene client_id y client_secret, vienen de BD (siempre 'db' en este sistema)
    return 'db'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B-07</w:t>
            </w:r>
          </w:p>
          <w:p>
            <w:pPr>
              <w:jc w:val="center"/>
            </w:pPr>
            <w:r>
              <w:rPr>
                <w:rFonts w:ascii="Arial" w:cs="Arial" w:eastAsia="Arial" w:hAnsi="Arial"/>
                <w:b/>
                <w:bCs/>
                <w:color w:val="FFFFFF"/>
                <w:sz w:val="16"/>
                <w:szCs w:val="16"/>
              </w:rPr>
              <w:t xml:space="preserve">ALTO</w:t>
            </w:r>
          </w:p>
        </w:tc>
        <w:tc>
          <w:tcPr>
            <w:tcW w:type="dxa" w:w="873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20"/>
            </w:tcMar>
          </w:tcPr>
          <w:p>
            <w:r>
              <w:rPr>
                <w:rFonts w:ascii="Arial" w:cs="Arial" w:eastAsia="Arial" w:hAnsi="Arial"/>
                <w:b/>
                <w:bCs/>
                <w:color w:val="C55A11"/>
                <w:sz w:val="23"/>
                <w:szCs w:val="23"/>
              </w:rPr>
              <w:t xml:space="preserve">get_connected_email() devuelve el OAuth client_id, no el email del usuario</w:t>
            </w:r>
          </w:p>
          <w:p>
            <w:pPr>
              <w:spacing w:before="40"/>
            </w:pPr>
            <w:r>
              <w:rPr>
                <w:rFonts w:ascii="Courier New" w:cs="Courier New" w:eastAsia="Courier New" w:hAnsi="Courier New"/>
                <w:color w:val="595959"/>
                <w:sz w:val="18"/>
                <w:szCs w:val="18"/>
              </w:rPr>
              <w:t xml:space="preserve">Archivo: backend/app/integrations/google_auth.py  |  Líneas: 163–171</w:t>
            </w:r>
          </w:p>
        </w:tc>
      </w:tr>
    </w:tbl>
    <w:p>
      <w:pPr>
        <w:spacing w:after="100" w:before="60"/>
      </w:pPr>
      <w:r>
        <w:rPr>
          <w:rFonts w:ascii="Arial" w:cs="Arial" w:eastAsia="Arial" w:hAnsi="Arial"/>
          <w:sz w:val="22"/>
          <w:szCs w:val="22"/>
        </w:rPr>
        <w:t xml:space="preserve">data.get('client_id') lee el campo client_id del token JSON. Ese campo es el ID de la aplicación OAuth (ej. '123456789-abc.apps.googleusercontent.com'), no la dirección de email del usuario. El email real está en el id_token JWT o se puede obtener via la Gmail API users.getProfile. _extract_email_from_token() ya hace esto correctamente pero solo se llama durante start_oauth_flow() y no se guarda en el token.</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def get_connected_email():
    data = json.loads(TOKEN_PATH.read_text())
    return data.get('client_id') or data.get('email')  # BUG: client_id es del app OAuth</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Guardar el email en el token al hacer OAuth, o extraerlo del id_token JWT si está disponible, o llamar a Gmail API users.getProfile().</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En start_oauth_flow(), después de guardar el token:
token_data = json.loads(TOKEN_PATH.read_text())
token_data['user_email'] = _extract_email_from_token(creds)
TOKEN_PATH.write_text(json.dumps(token_data))
# En get_connected_email():
data = json.loads(TOKEN_PATH.read_text())
return data.get('user_email') or data.get('email')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B-08</w:t>
            </w:r>
          </w:p>
          <w:p>
            <w:pPr>
              <w:jc w:val="center"/>
            </w:pPr>
            <w:r>
              <w:rPr>
                <w:rFonts w:ascii="Arial" w:cs="Arial" w:eastAsia="Arial" w:hAnsi="Arial"/>
                <w:b/>
                <w:bCs/>
                <w:color w:val="FFFFFF"/>
                <w:sz w:val="16"/>
                <w:szCs w:val="16"/>
              </w:rPr>
              <w:t xml:space="preserve">ALTO</w:t>
            </w:r>
          </w:p>
        </w:tc>
        <w:tc>
          <w:tcPr>
            <w:tcW w:type="dxa" w:w="873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20"/>
            </w:tcMar>
          </w:tcPr>
          <w:p>
            <w:r>
              <w:rPr>
                <w:rFonts w:ascii="Arial" w:cs="Arial" w:eastAsia="Arial" w:hAnsi="Arial"/>
                <w:b/>
                <w:bCs/>
                <w:color w:val="C55A11"/>
                <w:sz w:val="23"/>
                <w:szCs w:val="23"/>
              </w:rPr>
              <w:t xml:space="preserve">asyncio_run_sync usa get_event_loop() deprecated — falla en Python 3.12+</w:t>
            </w:r>
          </w:p>
          <w:p>
            <w:pPr>
              <w:spacing w:before="40"/>
            </w:pPr>
            <w:r>
              <w:rPr>
                <w:rFonts w:ascii="Courier New" w:cs="Courier New" w:eastAsia="Courier New" w:hAnsi="Courier New"/>
                <w:color w:val="595959"/>
                <w:sz w:val="18"/>
                <w:szCs w:val="18"/>
              </w:rPr>
              <w:t xml:space="preserve">Archivo: backend/app/tools/calendar_tool.py  |  Líneas: 724–725</w:t>
            </w:r>
          </w:p>
        </w:tc>
      </w:tr>
    </w:tbl>
    <w:p>
      <w:pPr>
        <w:spacing w:after="100" w:before="60"/>
      </w:pPr>
      <w:r>
        <w:rPr>
          <w:rFonts w:ascii="Arial" w:cs="Arial" w:eastAsia="Arial" w:hAnsi="Arial"/>
          <w:sz w:val="22"/>
          <w:szCs w:val="22"/>
        </w:rPr>
        <w:t xml:space="preserve">asyncio.get_event_loop() está deprecado desde Python 3.10 y en Python 3.12+ lanza DeprecationWarning o RuntimeError en contextos sin loop en ejecución. Todos los métodos del CalendarTool que hacen llamadas síncronas a la Google API usan esta función como wrapper. En Python 3.12+ el backend puede crashear al procesar cualquier operación de calendario.</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async def asyncio_run_sync(fn):
    return await _asyncio.get_event_loop().run_in_executor(None, fn)  # DEPRECATED</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Usar asyncio.get_running_loop() (Python 3.7+) o asyncio.to_thread() (Python 3.9+, más simple).</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Opción A (compatible con 3.7+):
async def asyncio_run_sync(fn):
    loop = _asyncio.get_running_loop()
    return await loop.run_in_executor(None, fn)
# Opción B (más simple, Python 3.9+):
async def asyncio_run_sync(fn):
    return await _asyncio.to_thread(fn)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B-09</w:t>
            </w:r>
          </w:p>
          <w:p>
            <w:pPr>
              <w:jc w:val="center"/>
            </w:pPr>
            <w:r>
              <w:rPr>
                <w:rFonts w:ascii="Arial" w:cs="Arial" w:eastAsia="Arial" w:hAnsi="Arial"/>
                <w:b/>
                <w:bCs/>
                <w:color w:val="FFFFFF"/>
                <w:sz w:val="16"/>
                <w:szCs w:val="16"/>
              </w:rPr>
              <w:t xml:space="preserve">ALTO</w:t>
            </w:r>
          </w:p>
        </w:tc>
        <w:tc>
          <w:tcPr>
            <w:tcW w:type="dxa" w:w="873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20"/>
            </w:tcMar>
          </w:tcPr>
          <w:p>
            <w:r>
              <w:rPr>
                <w:rFonts w:ascii="Arial" w:cs="Arial" w:eastAsia="Arial" w:hAnsi="Arial"/>
                <w:b/>
                <w:bCs/>
                <w:color w:val="C55A11"/>
                <w:sz w:val="23"/>
                <w:szCs w:val="23"/>
              </w:rPr>
              <w:t xml:space="preserve">detect_meeting_confirmation() declara '-&gt; bool' pero devuelve tupla</w:t>
            </w:r>
          </w:p>
          <w:p>
            <w:pPr>
              <w:spacing w:before="40"/>
            </w:pPr>
            <w:r>
              <w:rPr>
                <w:rFonts w:ascii="Courier New" w:cs="Courier New" w:eastAsia="Courier New" w:hAnsi="Courier New"/>
                <w:color w:val="595959"/>
                <w:sz w:val="18"/>
                <w:szCs w:val="18"/>
              </w:rPr>
              <w:t xml:space="preserve">Archivo: backend/app/tools/email_tool.py  |  Líneas: 1025–1048</w:t>
            </w:r>
          </w:p>
        </w:tc>
      </w:tr>
    </w:tbl>
    <w:p>
      <w:pPr>
        <w:spacing w:after="100" w:before="60"/>
      </w:pPr>
      <w:r>
        <w:rPr>
          <w:rFonts w:ascii="Arial" w:cs="Arial" w:eastAsia="Arial" w:hAnsi="Arial"/>
          <w:sz w:val="22"/>
          <w:szCs w:val="22"/>
        </w:rPr>
        <w:t xml:space="preserve">La signatura de la función es 'async def detect_meeting_confirmation(...) -&gt; bool' pero el cuerpo hace 'return bool(...), data.get('new_datetime'), data.get('reason', '')' que es una tupla de 3 elementos. El fallback al final del except también devuelve 'return False, None, "IA no pudo clasificar"' — otra tupla. Cualquier código que reciba el resultado esperando un bool obtendrá una tupla (que en Python es siempre truthy), causando comportamientos incorrectos.</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async def detect_meeting_confirmation(...) -&gt; bool:
    ...
    return bool(data.get('confirmed')), data.get('new_datetime'), ...  # Tupla, no bool!</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Cambiar la signatura para reflejar el tipo real que devuelve (tupla), o crear un dataclass similar a MeetingDetection.</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from dataclasses import dataclass
from typing import Optional
@dataclass
class ConfirmationResult:
    confirmed: bool
    new_datetime: Optional[str]
    reason: str
async def detect_meeting_confirmation(...) -&gt; ConfirmationResult:
    ...
    return ConfirmationResult(
        confirmed=bool(data.get('confirmed')),
        new_datetime=data.get('new_datetime'),
        reason=data.get('reason', '')
    )</w:t>
      </w:r>
    </w:p>
    <w:p>
      <w:pPr>
        <w:spacing w:after="80" w:before="0"/>
      </w:pPr>
      <w:r>
        <w:t xml:space="preserve"/>
      </w:r>
    </w:p>
    <w:p>
      <w:pPr>
        <w:spacing w:after="80" w:before="0"/>
      </w:pPr>
      <w:r>
        <w:t xml:space="preserve"/>
      </w:r>
    </w:p>
    <w:p>
      <w:pPr>
        <w:pStyle w:val="Heading2"/>
        <w:spacing w:after="120" w:before="240"/>
      </w:pPr>
      <w:r>
        <w:rPr>
          <w:rFonts w:ascii="Arial" w:cs="Arial" w:eastAsia="Arial" w:hAnsi="Arial"/>
          <w:b/>
          <w:bCs/>
          <w:color w:val="1F4E79"/>
          <w:sz w:val="24"/>
          <w:szCs w:val="24"/>
        </w:rPr>
        <w:t xml:space="preserve">3c. Bugs de Prioridad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B-10</w:t>
            </w:r>
          </w:p>
          <w:p>
            <w:pPr>
              <w:jc w:val="center"/>
            </w:pPr>
            <w:r>
              <w:rPr>
                <w:rFonts w:ascii="Arial" w:cs="Arial" w:eastAsia="Arial" w:hAnsi="Arial"/>
                <w:b/>
                <w:bCs/>
                <w:color w:val="FFFFFF"/>
                <w:sz w:val="16"/>
                <w:szCs w:val="16"/>
              </w:rPr>
              <w:t xml:space="preserve">MEDIO</w:t>
            </w:r>
          </w:p>
        </w:tc>
        <w:tc>
          <w:tcPr>
            <w:tcW w:type="dxa" w:w="873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b/>
                <w:bCs/>
                <w:color w:val="375623"/>
                <w:sz w:val="23"/>
                <w:szCs w:val="23"/>
              </w:rPr>
              <w:t xml:space="preserve">Toast de procesado es puramente numérico, sin contexto</w:t>
            </w:r>
          </w:p>
          <w:p>
            <w:pPr>
              <w:spacing w:before="40"/>
            </w:pPr>
            <w:r>
              <w:rPr>
                <w:rFonts w:ascii="Courier New" w:cs="Courier New" w:eastAsia="Courier New" w:hAnsi="Courier New"/>
                <w:color w:val="595959"/>
                <w:sz w:val="18"/>
                <w:szCs w:val="18"/>
              </w:rPr>
              <w:t xml:space="preserve">Archivo: frontend/src/pages/EmailAssistant.tsx  |  Líneas: 348–354</w:t>
            </w:r>
          </w:p>
        </w:tc>
      </w:tr>
    </w:tbl>
    <w:p>
      <w:pPr>
        <w:spacing w:after="100" w:before="60"/>
      </w:pPr>
      <w:r>
        <w:rPr>
          <w:rFonts w:ascii="Arial" w:cs="Arial" w:eastAsia="Arial" w:hAnsi="Arial"/>
          <w:sz w:val="22"/>
          <w:szCs w:val="22"/>
        </w:rPr>
        <w:t xml:space="preserve">Después de procesar el inbox, el toast muestra únicamente contadores: 'Procesados 10 emails: 3 enviados, 2 borradores, 5 omitidos'. No dice qué emails dispararon alertas, cuáles contienen reuniones detectadas, ni por qué se omitieron los demás. El usuario no puede saber si el sistema hizo algo útil.</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toast(`Procesados ${result.total} emails: ${result.sent} enviados, ${result.drafts} borradores, ${result.skipped} omitidos`);</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Enriquecer el toast con información accionable: remitentes de alertas, asuntos con reuniones detectadas, lista de emails omitidos si el usuario quiere revisarlos.</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Si hay alertas urgentes:
if (result.alerts?.length &gt; 0) {
  toast.error(`⚠️ ${result.alerts.length} email(s) urgente(s): ${result.alerts.map(a =&gt; a.from_name).join(', ')}`);
}
// Resumen general:
toast.success(`Procesados ${result.total}: ${result.sent} respondidos, ${result.meetings} reuniones detectadas`);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B-11</w:t>
            </w:r>
          </w:p>
          <w:p>
            <w:pPr>
              <w:jc w:val="center"/>
            </w:pPr>
            <w:r>
              <w:rPr>
                <w:rFonts w:ascii="Arial" w:cs="Arial" w:eastAsia="Arial" w:hAnsi="Arial"/>
                <w:b/>
                <w:bCs/>
                <w:color w:val="FFFFFF"/>
                <w:sz w:val="16"/>
                <w:szCs w:val="16"/>
              </w:rPr>
              <w:t xml:space="preserve">MEDIO</w:t>
            </w:r>
          </w:p>
        </w:tc>
        <w:tc>
          <w:tcPr>
            <w:tcW w:type="dxa" w:w="873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b/>
                <w:bCs/>
                <w:color w:val="375623"/>
                <w:sz w:val="23"/>
                <w:szCs w:val="23"/>
              </w:rPr>
              <w:t xml:space="preserve">UI de reglas muestra campos legacy (matching/pattern) en lugar de sender_emails/sender_domains</w:t>
            </w:r>
          </w:p>
          <w:p>
            <w:pPr>
              <w:spacing w:before="40"/>
            </w:pPr>
            <w:r>
              <w:rPr>
                <w:rFonts w:ascii="Courier New" w:cs="Courier New" w:eastAsia="Courier New" w:hAnsi="Courier New"/>
                <w:color w:val="595959"/>
                <w:sz w:val="18"/>
                <w:szCs w:val="18"/>
              </w:rPr>
              <w:t xml:space="preserve">Archivo: frontend/src/pages/EmailAssistant.tsx  |  Líneas: Vista de reglas</w:t>
            </w:r>
          </w:p>
        </w:tc>
      </w:tr>
    </w:tbl>
    <w:p>
      <w:pPr>
        <w:spacing w:after="100" w:before="60"/>
      </w:pPr>
      <w:r>
        <w:rPr>
          <w:rFonts w:ascii="Arial" w:cs="Arial" w:eastAsia="Arial" w:hAnsi="Arial"/>
          <w:sz w:val="22"/>
          <w:szCs w:val="22"/>
        </w:rPr>
        <w:t xml:space="preserve">La vista de reglas de auto-reply muestra rule.matching y rule.pattern, que son campos del esquema antiguo. Los campos activos en la BD son sender_emails (array JSON) y sender_domains (array JSON). El usuario ve sus reglas como vacías o incorrectas aunque estén correctamente guardadas en la BD.</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Código actual (incorrecto):
&lt;span&gt;{rule.matching} — {rule.pattern}&lt;/span&gt;</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Mostrar los campos reales: sender_emails como lista de direcciones y sender_domains como lista de dominios.</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Código correcto:
const emails = JSON.parse(rule.sender_emails || '[]');
const domains = JSON.parse(rule.sender_domains || '[]');
&lt;span&gt;{emails.length &gt; 0 ? `Emails: ${emails.join(', ')}` : ''}&lt;/span&gt;
&lt;span&gt;{domains.length &gt; 0 ? `Dominios: @${domains.join(', @')}` : ''}&lt;/span&gt;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B-12</w:t>
            </w:r>
          </w:p>
          <w:p>
            <w:pPr>
              <w:jc w:val="center"/>
            </w:pPr>
            <w:r>
              <w:rPr>
                <w:rFonts w:ascii="Arial" w:cs="Arial" w:eastAsia="Arial" w:hAnsi="Arial"/>
                <w:b/>
                <w:bCs/>
                <w:color w:val="FFFFFF"/>
                <w:sz w:val="16"/>
                <w:szCs w:val="16"/>
              </w:rPr>
              <w:t xml:space="preserve">MEDIO</w:t>
            </w:r>
          </w:p>
        </w:tc>
        <w:tc>
          <w:tcPr>
            <w:tcW w:type="dxa" w:w="873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b/>
                <w:bCs/>
                <w:color w:val="375623"/>
                <w:sz w:val="23"/>
                <w:szCs w:val="23"/>
              </w:rPr>
              <w:t xml:space="preserve">datetime.utcnow() deprecated en Python 3.12+</w:t>
            </w:r>
          </w:p>
          <w:p>
            <w:pPr>
              <w:spacing w:before="40"/>
            </w:pPr>
            <w:r>
              <w:rPr>
                <w:rFonts w:ascii="Courier New" w:cs="Courier New" w:eastAsia="Courier New" w:hAnsi="Courier New"/>
                <w:color w:val="595959"/>
                <w:sz w:val="18"/>
                <w:szCs w:val="18"/>
              </w:rPr>
              <w:t xml:space="preserve">Archivo: backend/app/tools/calendar_tool.py  |  Líneas: _list_events(), _sync_to_aithera()</w:t>
            </w:r>
          </w:p>
        </w:tc>
      </w:tr>
    </w:tbl>
    <w:p>
      <w:pPr>
        <w:spacing w:after="100" w:before="60"/>
      </w:pPr>
      <w:r>
        <w:rPr>
          <w:rFonts w:ascii="Arial" w:cs="Arial" w:eastAsia="Arial" w:hAnsi="Arial"/>
          <w:sz w:val="22"/>
          <w:szCs w:val="22"/>
        </w:rPr>
        <w:t xml:space="preserve">datetime.datetime.utcnow() está deprecado desde Python 3.12. La función correcta es datetime.datetime.now(datetime.timezone.utc), que devuelve un datetime timezone-aware en lugar de naive.</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from datetime import datetime
now = datetime.utcnow()  # DEPRECATED en Python 3.12</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Reemplazar todas las ocurrencias por la alternativa moderna.</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from datetime import datetime, timezone
now = datetime.now(timezone.utc)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8730"/>
      </w:tblGrid>
      <w:tr>
        <w:tc>
          <w:tcPr>
            <w:tcW w:type="dxa" w:w="63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B-13</w:t>
            </w:r>
          </w:p>
          <w:p>
            <w:pPr>
              <w:jc w:val="center"/>
            </w:pPr>
            <w:r>
              <w:rPr>
                <w:rFonts w:ascii="Arial" w:cs="Arial" w:eastAsia="Arial" w:hAnsi="Arial"/>
                <w:b/>
                <w:bCs/>
                <w:color w:val="FFFFFF"/>
                <w:sz w:val="16"/>
                <w:szCs w:val="16"/>
              </w:rPr>
              <w:t xml:space="preserve">MEDIO</w:t>
            </w:r>
          </w:p>
        </w:tc>
        <w:tc>
          <w:tcPr>
            <w:tcW w:type="dxa" w:w="873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b/>
                <w:bCs/>
                <w:color w:val="375623"/>
                <w:sz w:val="23"/>
                <w:szCs w:val="23"/>
              </w:rPr>
              <w:t xml:space="preserve">Sin deduplicación de MeetingProposals</w:t>
            </w:r>
          </w:p>
          <w:p>
            <w:pPr>
              <w:spacing w:before="40"/>
            </w:pPr>
            <w:r>
              <w:rPr>
                <w:rFonts w:ascii="Courier New" w:cs="Courier New" w:eastAsia="Courier New" w:hAnsi="Courier New"/>
                <w:color w:val="595959"/>
                <w:sz w:val="18"/>
                <w:szCs w:val="18"/>
              </w:rPr>
              <w:t xml:space="preserve">Archivo: backend/app/api/endpoints/email_assistant.py  |  Líneas: /process-inbox</w:t>
            </w:r>
          </w:p>
        </w:tc>
      </w:tr>
    </w:tbl>
    <w:p>
      <w:pPr>
        <w:spacing w:after="100" w:before="60"/>
      </w:pPr>
      <w:r>
        <w:rPr>
          <w:rFonts w:ascii="Arial" w:cs="Arial" w:eastAsia="Arial" w:hAnsi="Arial"/>
          <w:sz w:val="22"/>
          <w:szCs w:val="22"/>
        </w:rPr>
        <w:t xml:space="preserve">Al detectar una propuesta de reunión en un email, el sistema crea un registro en meeting_proposals sin comprobar si ya existe uno para ese email_id. Si el usuario procesa el inbox dos veces (o hay un retry automático), se crean duplicados en la BD.</w:t>
      </w:r>
    </w:p>
    <w:p>
      <w:pPr>
        <w:spacing w:after="100" w:before="60"/>
      </w:pPr>
      <w:r>
        <w:rPr>
          <w:rFonts w:ascii="Arial" w:cs="Arial" w:eastAsia="Arial" w:hAnsi="Arial"/>
          <w:b/>
          <w:bCs/>
          <w:color w:val="595959"/>
          <w:sz w:val="22"/>
          <w:szCs w:val="22"/>
        </w:rPr>
        <w:t xml:space="preserve">Código problemático:</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Sin comprobación de duplicados:
proposal = MeetingProposal(email_id=email_id, ...)
db.add(proposal)</w:t>
      </w:r>
    </w:p>
    <w:p>
      <w:pPr>
        <w:spacing w:after="100" w:before="60"/>
      </w:pPr>
      <w:r>
        <w:rPr>
          <w:rFonts w:ascii="Arial" w:cs="Arial" w:eastAsia="Arial" w:hAnsi="Arial"/>
          <w:b/>
          <w:bCs/>
          <w:sz w:val="22"/>
          <w:szCs w:val="22"/>
        </w:rPr>
        <w:t xml:space="preserve">Corrección necesaria:</w:t>
      </w:r>
    </w:p>
    <w:p>
      <w:pPr>
        <w:spacing w:after="100" w:before="60"/>
      </w:pPr>
      <w:r>
        <w:rPr>
          <w:rFonts w:ascii="Arial" w:cs="Arial" w:eastAsia="Arial" w:hAnsi="Arial"/>
          <w:sz w:val="22"/>
          <w:szCs w:val="22"/>
        </w:rPr>
        <w:t xml:space="preserve">Comprobar si ya existe una propuesta para el email_id antes de crear una nueva. Usar upsert o find-or-create.</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existing = db.query(MeetingProposal).filter(
    MeetingProposal.email_id == email_id
).first()
if existing:
    existing.detected_datetime = new_dt
    existing.status = 'pending'
else:
    db.add(MeetingProposal(email_id=email_id, ...))
db.commit()</w:t>
      </w:r>
    </w:p>
    <w:p>
      <w:pPr>
        <w:spacing w:after="80" w:before="0"/>
      </w:pPr>
      <w:r>
        <w:t xml:space="preserve"/>
      </w:r>
    </w:p>
    <w:p>
      <w:r>
        <w:br w:type="page"/>
      </w:r>
    </w:p>
    <w:p>
      <w:pPr>
        <w:pStyle w:val="Heading1"/>
        <w:spacing w:after="120" w:before="360"/>
      </w:pPr>
      <w:r>
        <w:rPr>
          <w:rFonts w:ascii="Arial" w:cs="Arial" w:eastAsia="Arial" w:hAnsi="Arial"/>
          <w:b/>
          <w:bCs/>
          <w:color w:val="1F4E79"/>
          <w:sz w:val="24"/>
          <w:szCs w:val="24"/>
        </w:rPr>
        <w:t xml:space="preserve">4. Comparativa con Proyectos OSS Funcionales</w:t>
      </w:r>
    </w:p>
    <w:p>
      <w:pPr>
        <w:spacing w:after="100" w:before="60"/>
      </w:pPr>
      <w:r>
        <w:rPr>
          <w:rFonts w:ascii="Arial" w:cs="Arial" w:eastAsia="Arial" w:hAnsi="Arial"/>
          <w:sz w:val="22"/>
          <w:szCs w:val="22"/>
        </w:rPr>
        <w:t xml:space="preserve">Se analizaron tres proyectos OSS con Gmail + Google Calendar que sí funcionan: kaymen99/personal-ai-assistant (LangGraph, Python, multi-agente), kaymen99/langgraph-email-automation (Gmail automation, RAG), y los patrones de referencia de la Google Calendar Sync API. La tabla siguiente compara las decisiones de diseño críticas.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Aspecto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Aithera (actual)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OSS funcionales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Resultado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000000"/>
                <w:sz w:val="18"/>
                <w:szCs w:val="18"/>
              </w:rPr>
              <w:t xml:space="preserve">Matching de reglas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Short-circuit AND: si sender_emails no coincide, sale sin comprobar dominios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Lógica OR independiente: cualquier condición puede activar la regla por separado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C00000"/>
                <w:sz w:val="17"/>
                <w:szCs w:val="17"/>
              </w:rPr>
              <w:t xml:space="preserve">❌ Aithera: 0% detección por dominio</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bCs/>
                <w:color w:val="000000"/>
                <w:sz w:val="18"/>
                <w:szCs w:val="18"/>
              </w:rPr>
              <w:t xml:space="preserve">Clasificación de emails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Solo clasifica emails que ya tienen una regla asignada</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Clasifica TODOS los emails primero; las reglas son un filtro posterior, no un prerequisito</w:t>
            </w:r>
          </w:p>
        </w:tc>
        <w:tc>
          <w:tcPr>
            <w:tcW w:type="dxa" w:w="2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C00000"/>
                <w:sz w:val="17"/>
                <w:szCs w:val="17"/>
              </w:rPr>
              <w:t xml:space="preserve">❌ Aithera: urgentes sin regla = invisibles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000000"/>
                <w:sz w:val="18"/>
                <w:szCs w:val="18"/>
              </w:rPr>
              <w:t xml:space="preserve">Fuente de verdad del calendario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Dos silos: tabla local PostgreSQL + Google Calendar, sin enlace automático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Google Calendar es la fuente única de verdad; la BD local es solo un caché de lectura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C00000"/>
                <w:sz w:val="17"/>
                <w:szCs w:val="17"/>
              </w:rPr>
              <w:t xml:space="preserve">❌ Aithera: cambios locales se pierden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bCs/>
                <w:color w:val="000000"/>
                <w:sz w:val="18"/>
                <w:szCs w:val="18"/>
              </w:rPr>
              <w:t xml:space="preserve">Sync bidireccional</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_sync_to_aithera() existe (Google→local). No existe nada para local→Google.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Cada write local dispara inmediatamente un API call a Google; el google_event_id garantiza la linkage</w:t>
            </w:r>
          </w:p>
        </w:tc>
        <w:tc>
          <w:tcPr>
            <w:tcW w:type="dxa" w:w="2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C00000"/>
                <w:sz w:val="17"/>
                <w:szCs w:val="17"/>
              </w:rPr>
              <w:t xml:space="preserve">❌ Aithera: unidireccional solo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000000"/>
                <w:sz w:val="18"/>
                <w:szCs w:val="18"/>
              </w:rPr>
              <w:t xml:space="preserve">Sync incremental Google API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Polling completo en cada sync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nextSyncToken para sync incremental; solo traer eventos modificados desde el último sync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C55A11"/>
                <w:sz w:val="17"/>
                <w:szCs w:val="17"/>
              </w:rPr>
              <w:t xml:space="preserve">⚠️ Aithera: ineficiente, no usa tokens</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bCs/>
                <w:color w:val="000000"/>
                <w:sz w:val="18"/>
                <w:szCs w:val="18"/>
              </w:rPr>
              <w:t xml:space="preserve">asyncio con Google API</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get_event_loop().run_in_executor() — deprecated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asyncio.to_thread() o loop.run_in_executor() con get_running_loop()</w:t>
            </w:r>
          </w:p>
        </w:tc>
        <w:tc>
          <w:tcPr>
            <w:tcW w:type="dxa" w:w="2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C00000"/>
                <w:sz w:val="17"/>
                <w:szCs w:val="17"/>
              </w:rPr>
              <w:t xml:space="preserve">❌ Aithera: crash en Python 3.12+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000000"/>
                <w:sz w:val="18"/>
                <w:szCs w:val="18"/>
              </w:rPr>
              <w:t xml:space="preserve">Tipo de retorno de detección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detect_meeting_confirmation() declara bool, devuelve tupla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Dataclass tipado (similar a MeetingDetection) para todos los resultados de clasificación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C00000"/>
                <w:sz w:val="17"/>
                <w:szCs w:val="17"/>
              </w:rPr>
              <w:t xml:space="preserve">❌ Aithera: type mismatch silencioso</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bCs/>
                <w:color w:val="000000"/>
                <w:sz w:val="18"/>
                <w:szCs w:val="18"/>
              </w:rPr>
              <w:t xml:space="preserve">Estado OAuth en UI</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get_credentials_source() siempre 'none'; email conectado es client_id OAuth</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Email real guardado al finalizar OAuth flow; estado de conexión verificado con token real</w:t>
            </w:r>
          </w:p>
        </w:tc>
        <w:tc>
          <w:tcPr>
            <w:tcW w:type="dxa" w:w="2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C00000"/>
                <w:sz w:val="17"/>
                <w:szCs w:val="17"/>
              </w:rPr>
              <w:t xml:space="preserve">❌ Aithera: UI siempre muestra 'no conectado'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000000"/>
                <w:sz w:val="18"/>
                <w:szCs w:val="18"/>
              </w:rPr>
              <w:t xml:space="preserve">UX de resultados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Toast numérico sin contexto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000000"/>
                <w:sz w:val="17"/>
                <w:szCs w:val="17"/>
              </w:rPr>
              <w:t xml:space="preserve">Lista de acciones tomadas con remitente y asunto; acciones accionables en la notificación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val="false"/>
                <w:bCs w:val="false"/>
                <w:color w:val="C55A11"/>
                <w:sz w:val="17"/>
                <w:szCs w:val="17"/>
              </w:rPr>
              <w:t xml:space="preserve">⚠️ Aithera: usuario no sabe qué pasó</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bCs/>
                <w:color w:val="000000"/>
                <w:sz w:val="18"/>
                <w:szCs w:val="18"/>
              </w:rPr>
              <w:t xml:space="preserve">Deduplicación</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Sin comprobación de duplicados en MeetingProposals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000000"/>
                <w:sz w:val="17"/>
                <w:szCs w:val="17"/>
              </w:rPr>
              <w:t xml:space="preserve">Upsert o check-before-insert para todos los objetos derivados del procesado de email</w:t>
            </w:r>
          </w:p>
        </w:tc>
        <w:tc>
          <w:tcPr>
            <w:tcW w:type="dxa" w:w="2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r>
              <w:rPr>
                <w:rFonts w:ascii="Arial" w:cs="Arial" w:eastAsia="Arial" w:hAnsi="Arial"/>
                <w:b w:val="false"/>
                <w:bCs w:val="false"/>
                <w:color w:val="C55A11"/>
                <w:sz w:val="17"/>
                <w:szCs w:val="17"/>
              </w:rPr>
              <w:t xml:space="preserve">⚠️ Aithera: duplicados en BD</w:t>
            </w:r>
          </w:p>
        </w:tc>
      </w:tr>
    </w:tbl>
    <w:p>
      <w:pPr>
        <w:spacing w:after="80" w:before="0"/>
      </w:pPr>
      <w:r>
        <w:t xml:space="preserve"/>
      </w:r>
    </w:p>
    <w:p>
      <w:pPr>
        <w:spacing w:after="80" w:before="0"/>
      </w:pPr>
      <w:r>
        <w:t xml:space="preserve"/>
      </w:r>
    </w:p>
    <w:p>
      <w:pPr>
        <w:pStyle w:val="Heading2"/>
        <w:spacing w:after="120" w:before="240"/>
      </w:pPr>
      <w:r>
        <w:rPr>
          <w:rFonts w:ascii="Arial" w:cs="Arial" w:eastAsia="Arial" w:hAnsi="Arial"/>
          <w:b/>
          <w:bCs/>
          <w:color w:val="1F4E79"/>
          <w:sz w:val="24"/>
          <w:szCs w:val="24"/>
        </w:rPr>
        <w:t xml:space="preserve">4.1 Diferencia arquitectónica principal: dos silos vs. fuente única</w:t>
      </w:r>
    </w:p>
    <w:p>
      <w:pPr>
        <w:spacing w:after="100" w:before="60"/>
      </w:pPr>
      <w:r>
        <w:rPr>
          <w:rFonts w:ascii="Arial" w:cs="Arial" w:eastAsia="Arial" w:hAnsi="Arial"/>
          <w:sz w:val="22"/>
          <w:szCs w:val="22"/>
        </w:rPr>
        <w:t xml:space="preserve">La diferencia más importante respecto a los proyectos OSS funcionales es conceptual, no de implementación: Aithera trata Google Calendar y su propia BD de calendar_events como dos sistemas independientes que hay que sincronizar manualmente. Los proyectos funcionales no tienen este problema porque tratan Google Calendar como la única fuente de verdad.</w:t>
      </w:r>
    </w:p>
    <w:p>
      <w:pPr>
        <w:spacing w:after="100" w:before="60"/>
      </w:pPr>
      <w:r>
        <w:rPr>
          <w:rFonts w:ascii="Arial" w:cs="Arial" w:eastAsia="Arial" w:hAnsi="Arial"/>
          <w:sz w:val="22"/>
          <w:szCs w:val="22"/>
        </w:rPr>
        <w:t xml:space="preserve">La arquitectura correcta para Aithera (sin reescribir el frontend) es: la BD local actúa como caché de lectura para la UI. Cada write en la UI (crear/editar/borrar evento) debe ir primero a Google Calendar API y luego actualizar la BD local con el google_event_id devuelto. Para leer, la BD local es suficiente (más rápido que llamar a Google cada vez). La sincronización periódica Google→local (con nextSyncToken) captura cambios hechos desde otros clientes (móvil, Google Calendar web).</w:t>
      </w:r>
    </w:p>
    <w:p>
      <w:r>
        <w:br w:type="page"/>
      </w:r>
    </w:p>
    <w:p>
      <w:pPr>
        <w:pStyle w:val="Heading1"/>
        <w:spacing w:after="120" w:before="360"/>
      </w:pPr>
      <w:r>
        <w:rPr>
          <w:rFonts w:ascii="Arial" w:cs="Arial" w:eastAsia="Arial" w:hAnsi="Arial"/>
          <w:b/>
          <w:bCs/>
          <w:color w:val="1F4E79"/>
          <w:sz w:val="24"/>
          <w:szCs w:val="24"/>
        </w:rPr>
        <w:t xml:space="preserve">5. Plan de Correcciones Priorizado</w:t>
      </w:r>
    </w:p>
    <w:p>
      <w:pPr>
        <w:spacing w:after="100" w:before="60"/>
      </w:pPr>
      <w:r>
        <w:rPr>
          <w:rFonts w:ascii="Arial" w:cs="Arial" w:eastAsia="Arial" w:hAnsi="Arial"/>
          <w:sz w:val="22"/>
          <w:szCs w:val="22"/>
        </w:rPr>
        <w:t xml:space="preserve">Las correcciones se agrupan en tres fases. Cada fase deja el sistema en estado mejorado y funcional; no es necesario completar todas para obtener mejoras inmediatas. Estimaciones asumiendo trabajo enfocado con Claude Code.</w:t>
      </w:r>
    </w:p>
    <w:p>
      <w:pPr>
        <w:spacing w:after="80" w:before="0"/>
      </w:pPr>
      <w:r>
        <w:t xml:space="preserve"/>
      </w:r>
    </w:p>
    <w:p>
      <w:pPr>
        <w:pStyle w:val="Heading2"/>
        <w:spacing w:after="120" w:before="240"/>
      </w:pPr>
      <w:r>
        <w:rPr>
          <w:rFonts w:ascii="Arial" w:cs="Arial" w:eastAsia="Arial" w:hAnsi="Arial"/>
          <w:b/>
          <w:bCs/>
          <w:color w:val="1F4E79"/>
          <w:sz w:val="24"/>
          <w:szCs w:val="24"/>
        </w:rPr>
        <w:t xml:space="preserve">FASE A — Correcciones críticas de funcionalidad (P0)</w:t>
      </w:r>
    </w:p>
    <w:p>
      <w:pPr>
        <w:spacing w:after="100" w:before="60"/>
      </w:pPr>
      <w:r>
        <w:rPr>
          <w:rFonts w:ascii="Arial" w:cs="Arial" w:eastAsia="Arial" w:hAnsi="Arial"/>
          <w:sz w:val="22"/>
          <w:szCs w:val="22"/>
        </w:rPr>
        <w:t xml:space="preserve">Estas cuatro correcciones son bloqueantes. Sin ellas, el sistema no puede funcionar en modo básico.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520"/>
        <w:gridCol w:w="144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Prioridad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Tarea</w:t>
            </w:r>
          </w:p>
        </w:tc>
        <w:tc>
          <w:tcPr>
            <w:tcW w:type="dxa" w:w="25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Archivo(s)</w:t>
            </w:r>
          </w:p>
        </w:tc>
        <w:tc>
          <w:tcPr>
            <w:tcW w:type="dxa" w:w="14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Estimación</w:t>
            </w:r>
          </w:p>
        </w:tc>
      </w:tr>
      <w:tr>
        <w:tc>
          <w:tcPr>
            <w:tcW w:type="dxa" w:w="9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80"/>
            </w:tcMar>
          </w:tcPr>
          <w:p>
            <w:pPr>
              <w:jc w:val="center"/>
            </w:pPr>
            <w:r>
              <w:rPr>
                <w:rFonts w:ascii="Arial" w:cs="Arial" w:eastAsia="Arial" w:hAnsi="Arial"/>
                <w:b/>
                <w:bCs/>
                <w:color w:val="C00000"/>
                <w:sz w:val="18"/>
                <w:szCs w:val="18"/>
              </w:rPr>
              <w:t xml:space="preserve">P0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B-01: Fix _rule_matches() — lógica OR independiente para sender_emails y sender_domains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backend/app/tools/email_tool.py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1–2 horas</w:t>
            </w:r>
          </w:p>
        </w:tc>
      </w:tr>
      <w:tr>
        <w:tc>
          <w:tcPr>
            <w:tcW w:type="dxa" w:w="9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80"/>
            </w:tcMar>
          </w:tcPr>
          <w:p>
            <w:pPr>
              <w:jc w:val="center"/>
            </w:pPr>
            <w:r>
              <w:rPr>
                <w:rFonts w:ascii="Arial" w:cs="Arial" w:eastAsia="Arial" w:hAnsi="Arial"/>
                <w:b/>
                <w:bCs/>
                <w:color w:val="C00000"/>
                <w:sz w:val="18"/>
                <w:szCs w:val="18"/>
              </w:rPr>
              <w:t xml:space="preserve">P0</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B-02: Fix _find_free_slots() — corregir precedencia Python en condición del while</w:t>
            </w:r>
          </w:p>
        </w:tc>
        <w:tc>
          <w:tcPr>
            <w:tcW w:type="dxa" w:w="252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backend/app/tools/calendar_tool.py</w:t>
            </w:r>
          </w:p>
        </w:tc>
        <w:tc>
          <w:tcPr>
            <w:tcW w:type="dxa" w:w="144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30 minutos</w:t>
            </w:r>
          </w:p>
        </w:tc>
      </w:tr>
      <w:tr>
        <w:tc>
          <w:tcPr>
            <w:tcW w:type="dxa" w:w="9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80"/>
            </w:tcMar>
          </w:tcPr>
          <w:p>
            <w:pPr>
              <w:jc w:val="center"/>
            </w:pPr>
            <w:r>
              <w:rPr>
                <w:rFonts w:ascii="Arial" w:cs="Arial" w:eastAsia="Arial" w:hAnsi="Arial"/>
                <w:b/>
                <w:bCs/>
                <w:color w:val="C00000"/>
                <w:sz w:val="18"/>
                <w:szCs w:val="18"/>
              </w:rPr>
              <w:t xml:space="preserve">P0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B-04: Unificar /process-inbox con clasificación de urgencia para emails sin regla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backend/app/api/endpoints/email_assistant.py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2–3 horas</w:t>
            </w:r>
          </w:p>
        </w:tc>
      </w:tr>
      <w:tr>
        <w:tc>
          <w:tcPr>
            <w:tcW w:type="dxa" w:w="9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80"/>
            </w:tcMar>
          </w:tcPr>
          <w:p>
            <w:pPr>
              <w:jc w:val="center"/>
            </w:pPr>
            <w:r>
              <w:rPr>
                <w:rFonts w:ascii="Arial" w:cs="Arial" w:eastAsia="Arial" w:hAnsi="Arial"/>
                <w:b/>
                <w:bCs/>
                <w:color w:val="C00000"/>
                <w:sz w:val="18"/>
                <w:szCs w:val="18"/>
              </w:rPr>
              <w:t xml:space="preserve">P0</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B-05: _create_event() debe guardar también en calendar_events local con google_event_id</w:t>
            </w:r>
          </w:p>
        </w:tc>
        <w:tc>
          <w:tcPr>
            <w:tcW w:type="dxa" w:w="252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backend/app/tools/calendar_tool.py</w:t>
            </w:r>
          </w:p>
        </w:tc>
        <w:tc>
          <w:tcPr>
            <w:tcW w:type="dxa" w:w="144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1 hora</w:t>
            </w:r>
          </w:p>
        </w:tc>
      </w:tr>
    </w:tbl>
    <w:p>
      <w:pPr>
        <w:spacing w:after="80" w:before="0"/>
      </w:pPr>
      <w:r>
        <w:t xml:space="preserve"/>
      </w:r>
    </w:p>
    <w:p>
      <w:pPr>
        <w:pStyle w:val="Heading2"/>
        <w:spacing w:after="120" w:before="240"/>
      </w:pPr>
      <w:r>
        <w:rPr>
          <w:rFonts w:ascii="Arial" w:cs="Arial" w:eastAsia="Arial" w:hAnsi="Arial"/>
          <w:b/>
          <w:bCs/>
          <w:color w:val="1F4E79"/>
          <w:sz w:val="24"/>
          <w:szCs w:val="24"/>
        </w:rPr>
        <w:t xml:space="preserve">FASE B — Correcciones altas de estabilidad y veracidad (P1)</w:t>
      </w:r>
    </w:p>
    <w:p>
      <w:pPr>
        <w:spacing w:after="100" w:before="60"/>
      </w:pPr>
      <w:r>
        <w:rPr>
          <w:rFonts w:ascii="Arial" w:cs="Arial" w:eastAsia="Arial" w:hAnsi="Arial"/>
          <w:sz w:val="22"/>
          <w:szCs w:val="22"/>
        </w:rPr>
        <w:t xml:space="preserve">Estas correcciones eliminan crashes en Python 3.12+, datos incorrectos en UI y type mismatches silenciosos.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520"/>
        <w:gridCol w:w="144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Prioridad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Tarea</w:t>
            </w:r>
          </w:p>
        </w:tc>
        <w:tc>
          <w:tcPr>
            <w:tcW w:type="dxa" w:w="25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Archivo(s)</w:t>
            </w:r>
          </w:p>
        </w:tc>
        <w:tc>
          <w:tcPr>
            <w:tcW w:type="dxa" w:w="14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Estimación</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80"/>
            </w:tcMar>
          </w:tcPr>
          <w:p>
            <w:pPr>
              <w:jc w:val="center"/>
            </w:pPr>
            <w:r>
              <w:rPr>
                <w:rFonts w:ascii="Arial" w:cs="Arial" w:eastAsia="Arial" w:hAnsi="Arial"/>
                <w:b/>
                <w:bCs/>
                <w:color w:val="C55A11"/>
                <w:sz w:val="18"/>
                <w:szCs w:val="18"/>
              </w:rPr>
              <w:t xml:space="preserve">P1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B-06: Fix get_credentials_source() — devolver 'db' si hay client_id/client_secret válidos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backend/app/integrations/google_auth.py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20 minutos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80"/>
            </w:tcMar>
          </w:tcPr>
          <w:p>
            <w:pPr>
              <w:jc w:val="center"/>
            </w:pPr>
            <w:r>
              <w:rPr>
                <w:rFonts w:ascii="Arial" w:cs="Arial" w:eastAsia="Arial" w:hAnsi="Arial"/>
                <w:b/>
                <w:bCs/>
                <w:color w:val="C55A11"/>
                <w:sz w:val="18"/>
                <w:szCs w:val="18"/>
              </w:rPr>
              <w:t xml:space="preserve">P1</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B-07: Fix get_connected_email() — guardar user_email en token durante OAuth flow</w:t>
            </w:r>
          </w:p>
        </w:tc>
        <w:tc>
          <w:tcPr>
            <w:tcW w:type="dxa" w:w="252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backend/app/integrations/google_auth.py</w:t>
            </w:r>
          </w:p>
        </w:tc>
        <w:tc>
          <w:tcPr>
            <w:tcW w:type="dxa" w:w="144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30 minutos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80"/>
            </w:tcMar>
          </w:tcPr>
          <w:p>
            <w:pPr>
              <w:jc w:val="center"/>
            </w:pPr>
            <w:r>
              <w:rPr>
                <w:rFonts w:ascii="Arial" w:cs="Arial" w:eastAsia="Arial" w:hAnsi="Arial"/>
                <w:b/>
                <w:bCs/>
                <w:color w:val="C55A11"/>
                <w:sz w:val="18"/>
                <w:szCs w:val="18"/>
              </w:rPr>
              <w:t xml:space="preserve">P1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B-08: Fix asyncio_run_sync — reemplazar get_event_loop() por get_running_loop()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backend/app/tools/calendar_tool.py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20 minutos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80"/>
            </w:tcMar>
          </w:tcPr>
          <w:p>
            <w:pPr>
              <w:jc w:val="center"/>
            </w:pPr>
            <w:r>
              <w:rPr>
                <w:rFonts w:ascii="Arial" w:cs="Arial" w:eastAsia="Arial" w:hAnsi="Arial"/>
                <w:b/>
                <w:bCs/>
                <w:color w:val="C55A11"/>
                <w:sz w:val="18"/>
                <w:szCs w:val="18"/>
              </w:rPr>
              <w:t xml:space="preserve">P1</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B-09: Fix detect_meeting_confirmation() — alinear tipo de retorno con implementación real</w:t>
            </w:r>
          </w:p>
        </w:tc>
        <w:tc>
          <w:tcPr>
            <w:tcW w:type="dxa" w:w="252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backend/app/tools/email_tool.py</w:t>
            </w:r>
          </w:p>
        </w:tc>
        <w:tc>
          <w:tcPr>
            <w:tcW w:type="dxa" w:w="144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30 minutos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80"/>
            </w:tcMar>
          </w:tcPr>
          <w:p>
            <w:pPr>
              <w:jc w:val="center"/>
            </w:pPr>
            <w:r>
              <w:rPr>
                <w:rFonts w:ascii="Arial" w:cs="Arial" w:eastAsia="Arial" w:hAnsi="Arial"/>
                <w:b/>
                <w:bCs/>
                <w:color w:val="C55A11"/>
                <w:sz w:val="18"/>
                <w:szCs w:val="18"/>
              </w:rPr>
              <w:t xml:space="preserve">P1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B-12: Fix datetime.utcnow() → datetime.now(timezone.utc) en calendar_tool.py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backend/app/tools/calendar_tool.py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15 minutos</w:t>
            </w:r>
          </w:p>
        </w:tc>
      </w:tr>
    </w:tbl>
    <w:p>
      <w:pPr>
        <w:spacing w:after="80" w:before="0"/>
      </w:pPr>
      <w:r>
        <w:t xml:space="preserve"/>
      </w:r>
    </w:p>
    <w:p>
      <w:pPr>
        <w:pStyle w:val="Heading2"/>
        <w:spacing w:after="120" w:before="240"/>
      </w:pPr>
      <w:r>
        <w:rPr>
          <w:rFonts w:ascii="Arial" w:cs="Arial" w:eastAsia="Arial" w:hAnsi="Arial"/>
          <w:b/>
          <w:bCs/>
          <w:color w:val="1F4E79"/>
          <w:sz w:val="24"/>
          <w:szCs w:val="24"/>
        </w:rPr>
        <w:t xml:space="preserve">FASE C — Sincronización bidireccional y mejoras UX (P2)</w:t>
      </w:r>
    </w:p>
    <w:p>
      <w:pPr>
        <w:spacing w:after="100" w:before="60"/>
      </w:pPr>
      <w:r>
        <w:rPr>
          <w:rFonts w:ascii="Arial" w:cs="Arial" w:eastAsia="Arial" w:hAnsi="Arial"/>
          <w:sz w:val="22"/>
          <w:szCs w:val="22"/>
        </w:rPr>
        <w:t xml:space="preserve">Estas mejoras completan el sistema: calendario bidireccional, UI correcta de reglas, toast informativo y deduplicación.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520"/>
        <w:gridCol w:w="144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Prioridad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Tarea</w:t>
            </w:r>
          </w:p>
        </w:tc>
        <w:tc>
          <w:tcPr>
            <w:tcW w:type="dxa" w:w="25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Archivo(s)</w:t>
            </w:r>
          </w:p>
        </w:tc>
        <w:tc>
          <w:tcPr>
            <w:tcW w:type="dxa" w:w="14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Estimación</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tcPr>
          <w:p>
            <w:pPr>
              <w:jc w:val="center"/>
            </w:pPr>
            <w:r>
              <w:rPr>
                <w:rFonts w:ascii="Arial" w:cs="Arial" w:eastAsia="Arial" w:hAnsi="Arial"/>
                <w:b/>
                <w:bCs/>
                <w:color w:val="375623"/>
                <w:sz w:val="18"/>
                <w:szCs w:val="18"/>
              </w:rPr>
              <w:t xml:space="preserve">P2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B-03: Impl. sync Aithera→Google: endpoints de calendar deben llamar a GCal API + guardar google_event_id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backend/app/api/endpoints/calendar.py + calendar_tool.py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4–6 horas</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tcPr>
          <w:p>
            <w:pPr>
              <w:jc w:val="center"/>
            </w:pPr>
            <w:r>
              <w:rPr>
                <w:rFonts w:ascii="Arial" w:cs="Arial" w:eastAsia="Arial" w:hAnsi="Arial"/>
                <w:b/>
                <w:bCs/>
                <w:color w:val="375623"/>
                <w:sz w:val="18"/>
                <w:szCs w:val="18"/>
              </w:rPr>
              <w:t xml:space="preserve">P2</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B-03b: Impl. sync incremental Google→Aithera con nextSyncToken (guardar token en BD config)</w:t>
            </w:r>
          </w:p>
        </w:tc>
        <w:tc>
          <w:tcPr>
            <w:tcW w:type="dxa" w:w="252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backend/app/tools/calendar_tool.py + config</w:t>
            </w:r>
          </w:p>
        </w:tc>
        <w:tc>
          <w:tcPr>
            <w:tcW w:type="dxa" w:w="144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3–4 horas</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tcPr>
          <w:p>
            <w:pPr>
              <w:jc w:val="center"/>
            </w:pPr>
            <w:r>
              <w:rPr>
                <w:rFonts w:ascii="Arial" w:cs="Arial" w:eastAsia="Arial" w:hAnsi="Arial"/>
                <w:b/>
                <w:bCs/>
                <w:color w:val="375623"/>
                <w:sz w:val="18"/>
                <w:szCs w:val="18"/>
              </w:rPr>
              <w:t xml:space="preserve">P2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B-10: Enriquecer toast con nombres de remitentes de alertas y reuniones detectadas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frontend/src/pages/EmailAssistant.tsx</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1 hora</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tcPr>
          <w:p>
            <w:pPr>
              <w:jc w:val="center"/>
            </w:pPr>
            <w:r>
              <w:rPr>
                <w:rFonts w:ascii="Arial" w:cs="Arial" w:eastAsia="Arial" w:hAnsi="Arial"/>
                <w:b/>
                <w:bCs/>
                <w:color w:val="375623"/>
                <w:sz w:val="18"/>
                <w:szCs w:val="18"/>
              </w:rPr>
              <w:t xml:space="preserve">P2</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B-11: UI de reglas: mostrar sender_emails y sender_domains en lugar de campos legacy</w:t>
            </w:r>
          </w:p>
        </w:tc>
        <w:tc>
          <w:tcPr>
            <w:tcW w:type="dxa" w:w="252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frontend/src/pages/EmailAssistant.tsx</w:t>
            </w:r>
          </w:p>
        </w:tc>
        <w:tc>
          <w:tcPr>
            <w:tcW w:type="dxa" w:w="144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1 hora</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80"/>
            </w:tcMar>
          </w:tcPr>
          <w:p>
            <w:pPr>
              <w:jc w:val="center"/>
            </w:pPr>
            <w:r>
              <w:rPr>
                <w:rFonts w:ascii="Arial" w:cs="Arial" w:eastAsia="Arial" w:hAnsi="Arial"/>
                <w:b/>
                <w:bCs/>
                <w:color w:val="375623"/>
                <w:sz w:val="18"/>
                <w:szCs w:val="18"/>
              </w:rPr>
              <w:t xml:space="preserve">P2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B-13: Deduplicación de MeetingProposals con check-before-insert por email_id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backend/app/api/endpoints/email_assistant.py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left"/>
            </w:pPr>
            <w:r>
              <w:rPr>
                <w:rFonts w:ascii="Arial" w:cs="Arial" w:eastAsia="Arial" w:hAnsi="Arial"/>
                <w:b w:val="false"/>
                <w:bCs w:val="false"/>
                <w:color w:val="000000"/>
                <w:sz w:val="18"/>
                <w:szCs w:val="18"/>
              </w:rPr>
              <w:t xml:space="preserve">30 minutos</w:t>
            </w:r>
          </w:p>
        </w:tc>
      </w:tr>
    </w:tbl>
    <w:p>
      <w:r>
        <w:br w:type="page"/>
      </w:r>
    </w:p>
    <w:p>
      <w:pPr>
        <w:pStyle w:val="Heading1"/>
        <w:spacing w:after="120" w:before="360"/>
      </w:pPr>
      <w:r>
        <w:rPr>
          <w:rFonts w:ascii="Arial" w:cs="Arial" w:eastAsia="Arial" w:hAnsi="Arial"/>
          <w:b/>
          <w:bCs/>
          <w:color w:val="1F4E79"/>
          <w:sz w:val="24"/>
          <w:szCs w:val="24"/>
        </w:rPr>
        <w:t xml:space="preserve">6. Referencia de Implementación: Sincronización Bidireccional</w:t>
      </w:r>
    </w:p>
    <w:p>
      <w:pPr>
        <w:spacing w:after="100" w:before="60"/>
      </w:pPr>
      <w:r>
        <w:rPr>
          <w:rFonts w:ascii="Arial" w:cs="Arial" w:eastAsia="Arial" w:hAnsi="Arial"/>
          <w:sz w:val="22"/>
          <w:szCs w:val="22"/>
        </w:rPr>
        <w:t xml:space="preserve">Esta sección detalla el patrón correcto para implementar la sincronización bidireccional, que es la corrección más compleja (B-03). Se incluyen pseudocódigo y referencias a la Google Calendar Sync API.</w:t>
      </w:r>
    </w:p>
    <w:p>
      <w:pPr>
        <w:spacing w:after="80" w:before="0"/>
      </w:pPr>
      <w:r>
        <w:t xml:space="preserve"/>
      </w:r>
    </w:p>
    <w:p>
      <w:pPr>
        <w:pStyle w:val="Heading2"/>
        <w:spacing w:after="120" w:before="240"/>
      </w:pPr>
      <w:r>
        <w:rPr>
          <w:rFonts w:ascii="Arial" w:cs="Arial" w:eastAsia="Arial" w:hAnsi="Arial"/>
          <w:b/>
          <w:bCs/>
          <w:color w:val="1F4E79"/>
          <w:sz w:val="24"/>
          <w:szCs w:val="24"/>
        </w:rPr>
        <w:t xml:space="preserve">6.1 Arquitectura de sincronización correcta</w:t>
      </w:r>
    </w:p>
    <w:p>
      <w:pPr>
        <w:spacing w:after="100" w:before="60"/>
      </w:pPr>
      <w:r>
        <w:rPr>
          <w:rFonts w:ascii="Arial" w:cs="Arial" w:eastAsia="Arial" w:hAnsi="Arial"/>
          <w:sz w:val="22"/>
          <w:szCs w:val="22"/>
        </w:rPr>
        <w:t xml:space="preserve">El modelo conceptual correcto: Google Calendar es siempre la fuente de verdad. La BD local (calendar_events) es un caché de lectura optimizado para la UI. Toda escritura va primero a Google, luego actualiza el caché local con el ID devuelto por Google.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PATRÓN</w:t>
            </w:r>
          </w:p>
        </w:tc>
        <w:tc>
          <w:tcPr>
            <w:tcW w:type="dxa" w:w="81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spacing w:after="20" w:before="20"/>
            </w:pPr>
            <w:r>
              <w:rPr>
                <w:rFonts w:ascii="Arial" w:cs="Arial" w:eastAsia="Arial" w:hAnsi="Arial"/>
                <w:sz w:val="20"/>
                <w:szCs w:val="20"/>
              </w:rPr>
              <w:t xml:space="preserve">CREATE desde UI:  POST /api/calendar → GCal API events.insert() → guardar google_event_id en calendar_events</w:t>
            </w:r>
          </w:p>
          <w:p>
            <w:pPr>
              <w:spacing w:after="20" w:before="20"/>
            </w:pPr>
            <w:r>
              <w:rPr>
                <w:rFonts w:ascii="Arial" w:cs="Arial" w:eastAsia="Arial" w:hAnsi="Arial"/>
                <w:sz w:val="20"/>
                <w:szCs w:val="20"/>
              </w:rPr>
              <w:t xml:space="preserve">UPDATE desde UI:  PUT /api/calendar/{id} → GCal API events.update(googleEventId) → actualizar local</w:t>
            </w:r>
          </w:p>
          <w:p>
            <w:pPr>
              <w:spacing w:after="20" w:before="20"/>
            </w:pPr>
            <w:r>
              <w:rPr>
                <w:rFonts w:ascii="Arial" w:cs="Arial" w:eastAsia="Arial" w:hAnsi="Arial"/>
                <w:sz w:val="20"/>
                <w:szCs w:val="20"/>
              </w:rPr>
              <w:t xml:space="preserve">DELETE desde UI:  DELETE /api/calendar/{id} → GCal API events.delete(googleEventId) → borrar local</w:t>
            </w:r>
          </w:p>
          <w:p>
            <w:pPr>
              <w:spacing w:after="20" w:before="20"/>
            </w:pPr>
            <w:r>
              <w:rPr>
                <w:rFonts w:ascii="Arial" w:cs="Arial" w:eastAsia="Arial" w:hAnsi="Arial"/>
                <w:sz w:val="20"/>
                <w:szCs w:val="20"/>
              </w:rPr>
              <w:t xml:space="preserve">SYNC Google→local:  usar nextSyncToken para sync incremental periódico (cada 5 min o por demanda)</w:t>
            </w:r>
          </w:p>
          <w:p>
            <w:pPr>
              <w:spacing w:after="20" w:before="20"/>
            </w:pPr>
            <w:r>
              <w:rPr>
                <w:rFonts w:ascii="Arial" w:cs="Arial" w:eastAsia="Arial" w:hAnsi="Arial"/>
                <w:sz w:val="20"/>
                <w:szCs w:val="20"/>
              </w:rPr>
              <w:t xml:space="preserve">CREATE desde email tool: GCal API events.insert() → guardar en calendar_events local con google_event_id</w:t>
            </w:r>
          </w:p>
        </w:tc>
      </w:tr>
    </w:tbl>
    <w:p>
      <w:pPr>
        <w:spacing w:after="80" w:before="0"/>
      </w:pPr>
      <w:r>
        <w:t xml:space="preserve"/>
      </w:r>
    </w:p>
    <w:p>
      <w:pPr>
        <w:pStyle w:val="Heading2"/>
        <w:spacing w:after="120" w:before="240"/>
      </w:pPr>
      <w:r>
        <w:rPr>
          <w:rFonts w:ascii="Arial" w:cs="Arial" w:eastAsia="Arial" w:hAnsi="Arial"/>
          <w:b/>
          <w:bCs/>
          <w:color w:val="1F4E79"/>
          <w:sz w:val="24"/>
          <w:szCs w:val="24"/>
        </w:rPr>
        <w:t xml:space="preserve">6.2 Sync incremental con nextSyncToken</w:t>
      </w:r>
    </w:p>
    <w:p>
      <w:pPr>
        <w:spacing w:after="100" w:before="60"/>
      </w:pPr>
      <w:r>
        <w:rPr>
          <w:rFonts w:ascii="Arial" w:cs="Arial" w:eastAsia="Arial" w:hAnsi="Arial"/>
          <w:sz w:val="22"/>
          <w:szCs w:val="22"/>
        </w:rPr>
        <w:t xml:space="preserve">La Google Calendar API proporciona nextSyncToken para sync incremental eficiente. Solo trae los eventos modificados desde el último sync, no todos los eventos cada vez. El token debe guardarse en la tabla config de Aithera.</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 1. Primera vez: full sync, guardar token
events = service.events().list(calendarId='primary', timeMin=...).execute()
sync_token = events.get('nextSyncToken')
save_config('gcal_sync_token', sync_token)
# 2. Syncs posteriores: incremental
old_token = get_config('gcal_sync_token')
try:
    events = service.events().list(calendarId='primary', syncToken=old_token).execute()
except HttpError as e:
    if e.status_code == 410:  # Token expired
        # Full sync needed
        delete_config('gcal_sync_token')
        return await full_sync()
    raise
new_token = events.get('nextSyncToken')
save_config('gcal_sync_token', new_token)
# Process events (including deletions where event.status == 'cancelled')</w:t>
      </w:r>
    </w:p>
    <w:p>
      <w:pPr>
        <w:spacing w:after="80" w:before="0"/>
      </w:pPr>
      <w:r>
        <w:t xml:space="preserve"/>
      </w:r>
    </w:p>
    <w:p>
      <w:pPr>
        <w:pStyle w:val="Heading2"/>
        <w:spacing w:after="120" w:before="240"/>
      </w:pPr>
      <w:r>
        <w:rPr>
          <w:rFonts w:ascii="Arial" w:cs="Arial" w:eastAsia="Arial" w:hAnsi="Arial"/>
          <w:b/>
          <w:bCs/>
          <w:color w:val="1F4E79"/>
          <w:sz w:val="24"/>
          <w:szCs w:val="24"/>
        </w:rPr>
        <w:t xml:space="preserve">6.3 Manejo de eventos borrados (cancelados)</w:t>
      </w:r>
    </w:p>
    <w:p>
      <w:pPr>
        <w:spacing w:after="100" w:before="60"/>
      </w:pPr>
      <w:r>
        <w:rPr>
          <w:rFonts w:ascii="Arial" w:cs="Arial" w:eastAsia="Arial" w:hAnsi="Arial"/>
          <w:sz w:val="22"/>
          <w:szCs w:val="22"/>
        </w:rPr>
        <w:t xml:space="preserve">En el sync incremental, Google devuelve eventos con status='cancelled' para indicar borrados. El código de sync debe manejar este caso para borrar el evento del caché local.</w:t>
      </w:r>
    </w:p>
    <w:p>
      <w:pPr>
        <w:pBdr>
          <w:bottom w:val="single" w:color="CCCCCC" w:sz="1"/>
          <w:left w:val="single" w:color="2E75B6" w:sz="8"/>
        </w:pBdr>
        <w:shd w:fill="F2F2F2" w:val="clear"/>
        <w:spacing w:after="40" w:before="40"/>
        <w:ind w:left="360"/>
      </w:pPr>
      <w:r>
        <w:rPr>
          <w:rFonts w:ascii="Courier New" w:cs="Courier New" w:eastAsia="Courier New" w:hAnsi="Courier New"/>
          <w:color w:val="1F1F1F"/>
          <w:sz w:val="18"/>
          <w:szCs w:val="18"/>
        </w:rPr>
        <w:t xml:space="preserve">for event in events.get('items', []):
    if event.get('status') == 'cancelled':
        # Borrar del caché local
        local = db.query(CalendarEvent).filter(
            CalendarEvent.google_event_id == event['id']
        ).first()
        if local:
            db.delete(local)
    else:
        # Upsert en caché local
        upsert_calendar_event(db, event)</w:t>
      </w:r>
    </w:p>
    <w:p>
      <w:r>
        <w:br w:type="page"/>
      </w:r>
    </w:p>
    <w:p>
      <w:pPr>
        <w:pStyle w:val="Heading1"/>
        <w:spacing w:after="120" w:before="360"/>
      </w:pPr>
      <w:r>
        <w:rPr>
          <w:rFonts w:ascii="Arial" w:cs="Arial" w:eastAsia="Arial" w:hAnsi="Arial"/>
          <w:b/>
          <w:bCs/>
          <w:color w:val="1F4E79"/>
          <w:sz w:val="24"/>
          <w:szCs w:val="24"/>
        </w:rPr>
        <w:t xml:space="preserve">7. Conclusión y Próximos Pasos</w:t>
      </w:r>
    </w:p>
    <w:p>
      <w:pPr>
        <w:spacing w:after="100" w:before="60"/>
      </w:pPr>
      <w:r>
        <w:rPr>
          <w:rFonts w:ascii="Arial" w:cs="Arial" w:eastAsia="Arial" w:hAnsi="Arial"/>
          <w:sz w:val="22"/>
          <w:szCs w:val="22"/>
        </w:rPr>
        <w:t xml:space="preserve">El Email Assistant de Aithera tiene la arquitectura correcta y la base de código adecuada para funcionar. Los problemas son bugs específicos, no defectos estructurales. La buena noticia es que todas las correcciones son quirúrgicas: ninguna requiere reescribir módulos enteros.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 ESPERADO</w:t>
            </w:r>
          </w:p>
        </w:tc>
        <w:tc>
          <w:tcPr>
            <w:tcW w:type="dxa" w:w="81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spacing w:after="20" w:before="20"/>
            </w:pPr>
            <w:r>
              <w:rPr>
                <w:rFonts w:ascii="Arial" w:cs="Arial" w:eastAsia="Arial" w:hAnsi="Arial"/>
                <w:sz w:val="20"/>
                <w:szCs w:val="20"/>
              </w:rPr>
              <w:t xml:space="preserve">Fase A (2–4 horas):  las reglas auto-reply detectan correctamente por dominio y email; los emails urgentes sin regla se capturan; la propuesta de horarios alternativos funciona.</w:t>
            </w:r>
          </w:p>
          <w:p>
            <w:pPr>
              <w:spacing w:after="20" w:before="20"/>
            </w:pPr>
            <w:r>
              <w:rPr>
                <w:rFonts w:ascii="Arial" w:cs="Arial" w:eastAsia="Arial" w:hAnsi="Arial"/>
                <w:sz w:val="20"/>
                <w:szCs w:val="20"/>
              </w:rPr>
              <w:t xml:space="preserve">Fase B (+2 horas):   el backend es estable en Python 3.12+; el estado OAuth y el email conectado se muestran correctamente en la UI.</w:t>
            </w:r>
          </w:p>
          <w:p>
            <w:pPr>
              <w:spacing w:after="20" w:before="20"/>
            </w:pPr>
            <w:r>
              <w:rPr>
                <w:rFonts w:ascii="Arial" w:cs="Arial" w:eastAsia="Arial" w:hAnsi="Arial"/>
                <w:sz w:val="20"/>
                <w:szCs w:val="20"/>
              </w:rPr>
              <w:t xml:space="preserve">Fase C (+8–12 horas): el calendario de Aithera y Google Calendar están sincronizados en ambas direcciones; la UI de reglas muestra los campos correctos; el toast da información accionable.</w:t>
            </w:r>
          </w:p>
        </w:tc>
      </w:tr>
    </w:tbl>
    <w:p>
      <w:pPr>
        <w:spacing w:after="80" w:before="0"/>
      </w:pPr>
      <w:r>
        <w:t xml:space="preserve"/>
      </w:r>
    </w:p>
    <w:p>
      <w:pPr>
        <w:pStyle w:val="Heading2"/>
        <w:spacing w:after="120" w:before="240"/>
      </w:pPr>
      <w:r>
        <w:rPr>
          <w:rFonts w:ascii="Arial" w:cs="Arial" w:eastAsia="Arial" w:hAnsi="Arial"/>
          <w:b/>
          <w:bCs/>
          <w:color w:val="1F4E79"/>
          <w:sz w:val="24"/>
          <w:szCs w:val="24"/>
        </w:rPr>
        <w:t xml:space="preserve">Orden de implementación recomendado</w:t>
      </w:r>
    </w:p>
    <w:p>
      <w:pPr>
        <w:pStyle w:val="ListParagraph"/>
        <w:numPr>
          <w:ilvl w:val="0"/>
          <w:numId w:val="2"/>
        </w:numPr>
        <w:spacing w:after="40" w:before="40"/>
      </w:pPr>
      <w:r>
        <w:rPr>
          <w:rFonts w:ascii="Arial" w:cs="Arial" w:eastAsia="Arial" w:hAnsi="Arial"/>
          <w:sz w:val="22"/>
          <w:szCs w:val="22"/>
        </w:rPr>
        <w:t xml:space="preserve">B-01 + B-02: fixes de 30 minutos cada uno. Alto impacto, bajo riesgo. Empezar aquí.</w:t>
      </w:r>
    </w:p>
    <w:p>
      <w:pPr>
        <w:pStyle w:val="ListParagraph"/>
        <w:numPr>
          <w:ilvl w:val="0"/>
          <w:numId w:val="2"/>
        </w:numPr>
        <w:spacing w:after="40" w:before="40"/>
      </w:pPr>
      <w:r>
        <w:rPr>
          <w:rFonts w:ascii="Arial" w:cs="Arial" w:eastAsia="Arial" w:hAnsi="Arial"/>
          <w:sz w:val="22"/>
          <w:szCs w:val="22"/>
        </w:rPr>
        <w:t xml:space="preserve">B-08 + B-12: modernizar asyncio y datetime. Evita crashes futuros. 30 min total.</w:t>
      </w:r>
    </w:p>
    <w:p>
      <w:pPr>
        <w:pStyle w:val="ListParagraph"/>
        <w:numPr>
          <w:ilvl w:val="0"/>
          <w:numId w:val="2"/>
        </w:numPr>
        <w:spacing w:after="40" w:before="40"/>
      </w:pPr>
      <w:r>
        <w:rPr>
          <w:rFonts w:ascii="Arial" w:cs="Arial" w:eastAsia="Arial" w:hAnsi="Arial"/>
          <w:sz w:val="22"/>
          <w:szCs w:val="22"/>
        </w:rPr>
        <w:t xml:space="preserve">B-06 + B-07: fix OAuth UI. El usuario verá el estado real de conexión. 45 min total.</w:t>
      </w:r>
    </w:p>
    <w:p>
      <w:pPr>
        <w:pStyle w:val="ListParagraph"/>
        <w:numPr>
          <w:ilvl w:val="0"/>
          <w:numId w:val="2"/>
        </w:numPr>
        <w:spacing w:after="40" w:before="40"/>
      </w:pPr>
      <w:r>
        <w:rPr>
          <w:rFonts w:ascii="Arial" w:cs="Arial" w:eastAsia="Arial" w:hAnsi="Arial"/>
          <w:sz w:val="22"/>
          <w:szCs w:val="22"/>
        </w:rPr>
        <w:t xml:space="preserve">B-04: unificar pipeline de procesado. Core de la funcionalidad. 2–3 horas.</w:t>
      </w:r>
    </w:p>
    <w:p>
      <w:pPr>
        <w:pStyle w:val="ListParagraph"/>
        <w:numPr>
          <w:ilvl w:val="0"/>
          <w:numId w:val="2"/>
        </w:numPr>
        <w:spacing w:after="40" w:before="40"/>
      </w:pPr>
      <w:r>
        <w:rPr>
          <w:rFonts w:ascii="Arial" w:cs="Arial" w:eastAsia="Arial" w:hAnsi="Arial"/>
          <w:sz w:val="22"/>
          <w:szCs w:val="22"/>
        </w:rPr>
        <w:t xml:space="preserve">B-05 + B-09 + B-13: consistency fixes. 1.5 horas total.</w:t>
      </w:r>
    </w:p>
    <w:p>
      <w:pPr>
        <w:pStyle w:val="ListParagraph"/>
        <w:numPr>
          <w:ilvl w:val="0"/>
          <w:numId w:val="2"/>
        </w:numPr>
        <w:spacing w:after="40" w:before="40"/>
      </w:pPr>
      <w:r>
        <w:rPr>
          <w:rFonts w:ascii="Arial" w:cs="Arial" w:eastAsia="Arial" w:hAnsi="Arial"/>
          <w:sz w:val="22"/>
          <w:szCs w:val="22"/>
        </w:rPr>
        <w:t xml:space="preserve">B-03 (bidireccional): la corrección más larga pero la más transformadora. 6–8 horas.</w:t>
      </w:r>
    </w:p>
    <w:p>
      <w:pPr>
        <w:pStyle w:val="ListParagraph"/>
        <w:numPr>
          <w:ilvl w:val="0"/>
          <w:numId w:val="2"/>
        </w:numPr>
        <w:spacing w:after="40" w:before="40"/>
      </w:pPr>
      <w:r>
        <w:rPr>
          <w:rFonts w:ascii="Arial" w:cs="Arial" w:eastAsia="Arial" w:hAnsi="Arial"/>
          <w:sz w:val="22"/>
          <w:szCs w:val="22"/>
        </w:rPr>
        <w:t xml:space="preserve">B-10 + B-11: mejoras UX. 2 horas total.</w:t>
      </w:r>
    </w:p>
    <w:p>
      <w:pPr>
        <w:spacing w:after="80" w:before="0"/>
      </w:pPr>
      <w:r>
        <w:t xml:space="preserve"/>
      </w:r>
    </w:p>
    <w:p>
      <w:pPr>
        <w:spacing w:after="80" w:before="0"/>
      </w:pPr>
      <w:r>
        <w:t xml:space="preserve"/>
      </w:r>
    </w:p>
    <w:p>
      <w:pPr>
        <w:spacing w:after="100" w:before="60"/>
      </w:pPr>
      <w:r>
        <w:rPr>
          <w:rFonts w:ascii="Arial" w:cs="Arial" w:eastAsia="Arial" w:hAnsi="Arial"/>
          <w:sz w:val="22"/>
          <w:szCs w:val="22"/>
        </w:rPr>
        <w:t xml:space="preserve">Total estimado para funcionalidad completa: 14–20 horas de desarrollo. La Fase A por sí sola (4 fixes en ~5 horas) ya deja el sistema operativo para los casos de uso principales.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595959"/>
        <w:sz w:val="18"/>
        <w:szCs w:val="18"/>
      </w:rPr>
      <w:t xml:space="preserve">Aithera — Diagnóstico Email Assistant &amp; Calendar</w:t>
    </w:r>
    <w:r>
      <w:rPr>
        <w:sz w:val="18"/>
        <w:szCs w:val="18"/>
      </w:rPr>
      <w:t xml:space="preserve">	</w:t>
    </w:r>
    <w:r>
      <w:rPr>
        <w:rFonts w:ascii="Arial" w:cs="Arial" w:eastAsia="Arial" w:hAnsi="Arial"/>
        <w:color w:val="595959"/>
        <w:sz w:val="18"/>
        <w:szCs w:val="18"/>
      </w:rPr>
      <w:t xml:space="preserve">V0.7.1  |  Julio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2026-07-01T14:44:57.217Z</dcterms:created>
  <dcterms:modified xsi:type="dcterms:W3CDTF">2026-07-01T14:44:57.218Z</dcterms:modified>
</cp:coreProperties>
</file>

<file path=docProps/custom.xml><?xml version="1.0" encoding="utf-8"?>
<Properties xmlns="http://schemas.openxmlformats.org/officeDocument/2006/custom-properties" xmlns:vt="http://schemas.openxmlformats.org/officeDocument/2006/docPropsVTypes"/>
</file>