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E" w:rsidRDefault="00E353C2" w:rsidP="00E353C2">
      <w:pPr>
        <w:pStyle w:val="1"/>
      </w:pPr>
      <w:r>
        <w:t>ДЗ «</w:t>
      </w:r>
      <w:r w:rsidR="00C76AC7" w:rsidRPr="00C76AC7">
        <w:t>Масштабируемая подсистема диалогов</w:t>
      </w:r>
      <w:r>
        <w:t>»</w:t>
      </w:r>
    </w:p>
    <w:p w:rsidR="00C76AC7" w:rsidRDefault="00C76AC7" w:rsidP="00C76AC7"/>
    <w:p w:rsidR="00D70C16" w:rsidRPr="00D70C16" w:rsidRDefault="00D70C16" w:rsidP="00C76AC7">
      <w:pPr>
        <w:rPr>
          <w:b/>
        </w:rPr>
      </w:pPr>
      <w:r w:rsidRPr="00D70C16">
        <w:rPr>
          <w:b/>
        </w:rPr>
        <w:t xml:space="preserve">Схема данных и </w:t>
      </w:r>
      <w:proofErr w:type="spellStart"/>
      <w:r w:rsidRPr="00D70C16">
        <w:rPr>
          <w:b/>
        </w:rPr>
        <w:t>шардирования</w:t>
      </w:r>
      <w:proofErr w:type="spellEnd"/>
    </w:p>
    <w:p w:rsidR="007B665C" w:rsidRDefault="00C76AC7" w:rsidP="00C76AC7">
      <w:r>
        <w:t xml:space="preserve">В качестве реализации для </w:t>
      </w:r>
      <w:proofErr w:type="spellStart"/>
      <w:r>
        <w:t>шардирования</w:t>
      </w:r>
      <w:proofErr w:type="spellEnd"/>
      <w:r>
        <w:t xml:space="preserve"> выбран </w:t>
      </w:r>
      <w:proofErr w:type="spellStart"/>
      <w:r>
        <w:rPr>
          <w:lang w:val="en-US"/>
        </w:rPr>
        <w:t>Citus</w:t>
      </w:r>
      <w:proofErr w:type="spellEnd"/>
      <w:r>
        <w:t xml:space="preserve"> в виде докер контейнера, т.к.:</w:t>
      </w:r>
      <w:r>
        <w:br/>
      </w:r>
      <w:r>
        <w:tab/>
      </w:r>
      <w:r w:rsidRPr="00C76AC7">
        <w:t xml:space="preserve">- </w:t>
      </w:r>
      <w:r>
        <w:t xml:space="preserve">является расширением </w:t>
      </w:r>
      <w:proofErr w:type="spellStart"/>
      <w:r>
        <w:rPr>
          <w:lang w:val="en-US"/>
        </w:rPr>
        <w:t>postgres</w:t>
      </w:r>
      <w:proofErr w:type="spellEnd"/>
      <w:r>
        <w:t>, который уже используется в проекте в роли БД</w:t>
      </w:r>
      <w:r w:rsidR="00A46353">
        <w:t>;</w:t>
      </w:r>
    </w:p>
    <w:p w:rsidR="00C76AC7" w:rsidRDefault="00C76AC7" w:rsidP="00C76AC7">
      <w:r>
        <w:tab/>
      </w:r>
      <w:r w:rsidRPr="00C76AC7">
        <w:t xml:space="preserve">- </w:t>
      </w:r>
      <w:r>
        <w:t xml:space="preserve">из коробки содержит функционал по управлению </w:t>
      </w:r>
      <w:proofErr w:type="spellStart"/>
      <w:r>
        <w:t>шардами</w:t>
      </w:r>
      <w:proofErr w:type="spellEnd"/>
      <w:r>
        <w:t>, не требующим его реализацию в логике сервиса</w:t>
      </w:r>
      <w:r w:rsidR="00A46353">
        <w:t>;</w:t>
      </w:r>
    </w:p>
    <w:p w:rsidR="00A46353" w:rsidRPr="00A46353" w:rsidRDefault="00A46353" w:rsidP="00C76AC7">
      <w:r>
        <w:tab/>
      </w:r>
      <w:r w:rsidRPr="00A46353">
        <w:t>- поддерж</w:t>
      </w:r>
      <w:r>
        <w:t xml:space="preserve">ивает подключение как к обычной </w:t>
      </w:r>
      <w:proofErr w:type="spellStart"/>
      <w:r>
        <w:t>pg</w:t>
      </w:r>
      <w:proofErr w:type="spellEnd"/>
      <w:r w:rsidRPr="00A46353">
        <w:t xml:space="preserve"> </w:t>
      </w:r>
      <w:r>
        <w:t>базе;</w:t>
      </w:r>
    </w:p>
    <w:p w:rsidR="00A46353" w:rsidRDefault="00C76AC7" w:rsidP="00C76AC7">
      <w:r>
        <w:tab/>
        <w:t xml:space="preserve">- рекомендован </w:t>
      </w:r>
      <w:proofErr w:type="spellStart"/>
      <w:r>
        <w:t>преподователем</w:t>
      </w:r>
      <w:proofErr w:type="spellEnd"/>
      <w:r>
        <w:t xml:space="preserve"> на лекции</w:t>
      </w:r>
      <w:r w:rsidR="00A46353">
        <w:t>.</w:t>
      </w:r>
    </w:p>
    <w:p w:rsidR="00C76AC7" w:rsidRDefault="00A46353" w:rsidP="00C76AC7">
      <w:r>
        <w:t>Модель</w:t>
      </w:r>
      <w:r w:rsidR="00C76AC7">
        <w:t xml:space="preserve"> данных для сервиса диалогов выбрана единой таблицей:</w:t>
      </w:r>
    </w:p>
    <w:p w:rsidR="00C76AC7" w:rsidRDefault="00C76AC7" w:rsidP="00C76AC7">
      <w:r>
        <w:tab/>
      </w:r>
      <w:r w:rsidR="00AC3B4C">
        <w:rPr>
          <w:noProof/>
          <w:lang w:eastAsia="ru-RU"/>
        </w:rPr>
        <w:drawing>
          <wp:inline distT="0" distB="0" distL="0" distR="0" wp14:anchorId="0724B7EE" wp14:editId="02CA9717">
            <wp:extent cx="2514600" cy="1666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Где </w:t>
      </w:r>
      <w:r>
        <w:rPr>
          <w:lang w:val="en-US"/>
        </w:rPr>
        <w:t>id</w:t>
      </w:r>
      <w:r w:rsidRPr="00C76AC7">
        <w:t xml:space="preserve"> – </w:t>
      </w:r>
      <w:r>
        <w:t>со</w:t>
      </w:r>
      <w:r w:rsidR="00A46353">
        <w:rPr>
          <w:lang w:val="en-US"/>
        </w:rPr>
        <w:t>c</w:t>
      </w:r>
      <w:proofErr w:type="spellStart"/>
      <w:r w:rsidR="00A46353">
        <w:t>тавлен</w:t>
      </w:r>
      <w:proofErr w:type="spellEnd"/>
      <w:r w:rsidR="00A46353">
        <w:t xml:space="preserve"> как</w:t>
      </w:r>
      <w:r>
        <w:t xml:space="preserve"> объединени</w:t>
      </w:r>
      <w:r w:rsidR="00A46353">
        <w:t>е</w:t>
      </w:r>
      <w:r>
        <w:t xml:space="preserve"> </w:t>
      </w:r>
      <w:proofErr w:type="spellStart"/>
      <w:r>
        <w:rPr>
          <w:lang w:val="en-US"/>
        </w:rPr>
        <w:t>uuid</w:t>
      </w:r>
      <w:proofErr w:type="spellEnd"/>
      <w:r>
        <w:t xml:space="preserve"> отправителя и получателя, что позволяет вычислять </w:t>
      </w:r>
      <w:proofErr w:type="gramStart"/>
      <w:r>
        <w:t>диалог</w:t>
      </w:r>
      <w:proofErr w:type="gramEnd"/>
      <w:r>
        <w:t xml:space="preserve"> к которому принад</w:t>
      </w:r>
      <w:r w:rsidR="00A46353">
        <w:t xml:space="preserve">лежит сообщение (метод </w:t>
      </w:r>
      <w:proofErr w:type="spellStart"/>
      <w:r w:rsidR="00A46353" w:rsidRPr="00A46353">
        <w:t>gen_dialogid</w:t>
      </w:r>
      <w:proofErr w:type="spellEnd"/>
      <w:r w:rsidR="00A46353">
        <w:t xml:space="preserve"> класса </w:t>
      </w:r>
      <w:proofErr w:type="spellStart"/>
      <w:r w:rsidR="00A46353" w:rsidRPr="00A46353">
        <w:t>ShardDB</w:t>
      </w:r>
      <w:proofErr w:type="spellEnd"/>
      <w:r w:rsidR="00A46353">
        <w:t>).</w:t>
      </w:r>
    </w:p>
    <w:p w:rsidR="00173B08" w:rsidRPr="00173B08" w:rsidRDefault="00173B08" w:rsidP="00C76AC7">
      <w:r>
        <w:t>Для сортировки сообщений в читаемую</w:t>
      </w:r>
      <w:r w:rsidR="00D70C16">
        <w:t xml:space="preserve"> и понятную</w:t>
      </w:r>
      <w:r>
        <w:t xml:space="preserve"> цепочку по времени отправки в спецификацию добавлено поле </w:t>
      </w:r>
      <w:proofErr w:type="spellStart"/>
      <w:r>
        <w:rPr>
          <w:lang w:val="en-US"/>
        </w:rPr>
        <w:t>msgtime</w:t>
      </w:r>
      <w:proofErr w:type="spellEnd"/>
      <w:r>
        <w:t>.</w:t>
      </w:r>
    </w:p>
    <w:p w:rsidR="00A46353" w:rsidRDefault="00A46353" w:rsidP="00A46353">
      <w:r>
        <w:t xml:space="preserve">Сообщения </w:t>
      </w:r>
      <w:proofErr w:type="spellStart"/>
      <w:r>
        <w:t>шардируются</w:t>
      </w:r>
      <w:proofErr w:type="spellEnd"/>
      <w:r>
        <w:t xml:space="preserve"> по </w:t>
      </w:r>
      <w:r w:rsidR="000046C5">
        <w:rPr>
          <w:lang w:val="en-US"/>
        </w:rPr>
        <w:t>id</w:t>
      </w:r>
      <w:r w:rsidR="000046C5" w:rsidRPr="000046C5">
        <w:t xml:space="preserve"> </w:t>
      </w:r>
      <w:r w:rsidR="000046C5">
        <w:t>диалога</w:t>
      </w:r>
      <w:r>
        <w:t>, к которому они относятся, чтобы учесть “Эффект Леди Гаги”. Исходил из следующих соображений:</w:t>
      </w:r>
    </w:p>
    <w:p w:rsidR="00A46353" w:rsidRDefault="00A46353" w:rsidP="00A46353">
      <w:pPr>
        <w:pStyle w:val="a3"/>
        <w:numPr>
          <w:ilvl w:val="0"/>
          <w:numId w:val="4"/>
        </w:numPr>
      </w:pPr>
      <w:r>
        <w:t>Люди обычно просматривают все сообщения одного чата</w:t>
      </w:r>
      <w:r w:rsidR="000046C5">
        <w:t xml:space="preserve"> (согласно спецификации ДЗ должен возвращаться диалог целиком)</w:t>
      </w:r>
      <w:r>
        <w:t xml:space="preserve">. Соответственно стоит хранить данные, относящиеся к одному чату на одном </w:t>
      </w:r>
      <w:proofErr w:type="spellStart"/>
      <w:r>
        <w:t>шарде</w:t>
      </w:r>
      <w:proofErr w:type="spellEnd"/>
      <w:r>
        <w:t>.</w:t>
      </w:r>
      <w:r w:rsidR="000046C5">
        <w:t xml:space="preserve"> </w:t>
      </w:r>
    </w:p>
    <w:p w:rsidR="00A46353" w:rsidRDefault="00A46353" w:rsidP="000F268C">
      <w:pPr>
        <w:pStyle w:val="a3"/>
        <w:numPr>
          <w:ilvl w:val="0"/>
          <w:numId w:val="4"/>
        </w:numPr>
      </w:pPr>
      <w:r>
        <w:t>Человек одновременно может писать много сообщений, но скорее всего по разным чатам</w:t>
      </w:r>
      <w:r w:rsidR="000046C5">
        <w:t xml:space="preserve">, т.к. мало имеет </w:t>
      </w:r>
      <w:r w:rsidR="0011195A">
        <w:t xml:space="preserve">практического </w:t>
      </w:r>
      <w:r w:rsidR="000046C5">
        <w:t>смысла писать слишком большое количество сообщения одному получателю</w:t>
      </w:r>
      <w:r>
        <w:t>.</w:t>
      </w:r>
      <w:r w:rsidR="000046C5">
        <w:t xml:space="preserve"> </w:t>
      </w:r>
      <w:r>
        <w:t>Поэтому стоит группировать сообщения по идентификатору чата.</w:t>
      </w:r>
    </w:p>
    <w:p w:rsidR="00A46353" w:rsidRDefault="00A46353" w:rsidP="00A46353">
      <w:pPr>
        <w:pStyle w:val="a3"/>
        <w:numPr>
          <w:ilvl w:val="0"/>
          <w:numId w:val="4"/>
        </w:numPr>
      </w:pPr>
      <w:r>
        <w:t xml:space="preserve">Так как в </w:t>
      </w:r>
      <w:r w:rsidR="000046C5">
        <w:t>диалог</w:t>
      </w:r>
      <w:r>
        <w:t xml:space="preserve"> пишут обычно два человека, то хранить рядом сообщения одного конкретного пользователя (по </w:t>
      </w:r>
      <w:r w:rsidR="000046C5">
        <w:rPr>
          <w:lang w:val="en-US"/>
        </w:rPr>
        <w:t>sender</w:t>
      </w:r>
      <w:r>
        <w:t>) не логично, так как запросов на сообщения одного конкретного пользователя не будет.</w:t>
      </w:r>
    </w:p>
    <w:p w:rsidR="000046C5" w:rsidRDefault="0011195A" w:rsidP="00A46353">
      <w:pPr>
        <w:pStyle w:val="a3"/>
        <w:numPr>
          <w:ilvl w:val="0"/>
          <w:numId w:val="4"/>
        </w:numPr>
      </w:pPr>
      <w:r>
        <w:t>О</w:t>
      </w:r>
      <w:r w:rsidR="00173B08">
        <w:t xml:space="preserve">т добавления в ключ </w:t>
      </w:r>
      <w:proofErr w:type="spellStart"/>
      <w:r w:rsidR="00173B08">
        <w:t>шардирования</w:t>
      </w:r>
      <w:proofErr w:type="spellEnd"/>
      <w:r w:rsidR="00173B08">
        <w:t xml:space="preserve"> времени отправки сообщения отказался, чтобы исключить </w:t>
      </w:r>
      <w:proofErr w:type="spellStart"/>
      <w:r w:rsidR="00173B08">
        <w:t>кроссшардовые</w:t>
      </w:r>
      <w:proofErr w:type="spellEnd"/>
      <w:r w:rsidR="00173B08">
        <w:t xml:space="preserve"> запрос</w:t>
      </w:r>
      <w:r w:rsidR="00D70C16">
        <w:t>ы</w:t>
      </w:r>
      <w:r w:rsidR="00173B08">
        <w:t>, т.к. требуется вернуть весь диалог.</w:t>
      </w:r>
    </w:p>
    <w:p w:rsidR="0011195A" w:rsidRDefault="0011195A" w:rsidP="00173B08">
      <w:pPr>
        <w:rPr>
          <w:rFonts w:ascii="Segoe UI" w:hAnsi="Segoe UI" w:cs="Segoe UI"/>
          <w:color w:val="1F2328"/>
          <w:shd w:val="clear" w:color="auto" w:fill="FFFFFF"/>
        </w:rPr>
      </w:pPr>
      <w:r w:rsidRPr="0011195A">
        <w:rPr>
          <w:rStyle w:val="a4"/>
          <w:rFonts w:ascii="Segoe UI" w:hAnsi="Segoe UI" w:cs="Segoe UI"/>
          <w:b w:val="0"/>
          <w:color w:val="1F2328"/>
          <w:shd w:val="clear" w:color="auto" w:fill="FFFFFF"/>
        </w:rPr>
        <w:t xml:space="preserve">Для </w:t>
      </w:r>
      <w:r>
        <w:rPr>
          <w:rStyle w:val="a4"/>
          <w:rFonts w:ascii="Segoe UI" w:hAnsi="Segoe UI" w:cs="Segoe UI"/>
          <w:b w:val="0"/>
          <w:color w:val="1F2328"/>
          <w:shd w:val="clear" w:color="auto" w:fill="FFFFFF"/>
        </w:rPr>
        <w:t xml:space="preserve">равномерного распределения по </w:t>
      </w:r>
      <w:proofErr w:type="spellStart"/>
      <w:r>
        <w:rPr>
          <w:rStyle w:val="a4"/>
          <w:rFonts w:ascii="Segoe UI" w:hAnsi="Segoe UI" w:cs="Segoe UI"/>
          <w:b w:val="0"/>
          <w:color w:val="1F2328"/>
          <w:shd w:val="clear" w:color="auto" w:fill="FFFFFF"/>
        </w:rPr>
        <w:t>шардам</w:t>
      </w:r>
      <w:proofErr w:type="spellEnd"/>
      <w:r>
        <w:rPr>
          <w:rStyle w:val="a4"/>
          <w:rFonts w:ascii="Segoe UI" w:hAnsi="Segoe UI" w:cs="Segoe UI"/>
          <w:b w:val="0"/>
          <w:color w:val="1F2328"/>
          <w:shd w:val="clear" w:color="auto" w:fill="FFFFFF"/>
        </w:rPr>
        <w:t xml:space="preserve"> используется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hashed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ключ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шардирования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по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id</w:t>
      </w:r>
      <w:r w:rsidRPr="0011195A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диалога. Сообщения между парой пользователей будут лежать </w:t>
      </w:r>
      <w:r w:rsidR="002C0B38">
        <w:rPr>
          <w:rFonts w:ascii="Segoe UI" w:hAnsi="Segoe UI" w:cs="Segoe UI"/>
          <w:color w:val="1F2328"/>
          <w:shd w:val="clear" w:color="auto" w:fill="FFFFFF"/>
        </w:rPr>
        <w:t xml:space="preserve">в одном </w:t>
      </w:r>
      <w:proofErr w:type="spellStart"/>
      <w:r w:rsidR="002C0B38">
        <w:rPr>
          <w:rFonts w:ascii="Segoe UI" w:hAnsi="Segoe UI" w:cs="Segoe UI"/>
          <w:color w:val="1F2328"/>
          <w:shd w:val="clear" w:color="auto" w:fill="FFFFFF"/>
        </w:rPr>
        <w:t>шарде</w:t>
      </w:r>
      <w:proofErr w:type="spellEnd"/>
      <w:r w:rsidR="002C0B38">
        <w:rPr>
          <w:rFonts w:ascii="Segoe UI" w:hAnsi="Segoe UI" w:cs="Segoe UI"/>
          <w:color w:val="1F2328"/>
          <w:shd w:val="clear" w:color="auto" w:fill="FFFFFF"/>
        </w:rPr>
        <w:t>.</w:t>
      </w:r>
    </w:p>
    <w:p w:rsidR="000969E0" w:rsidRPr="000969E0" w:rsidRDefault="000969E0" w:rsidP="00173B0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Поскольку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Citus</w:t>
      </w:r>
      <w:proofErr w:type="spellEnd"/>
      <w:r w:rsidRPr="000969E0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при выполнении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ребаланса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учитывает размер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шарда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 их количество (стратегия по умолчания), то большие диалоги особо активных пользователей будут равномерно распределены по </w:t>
      </w:r>
      <w:proofErr w:type="spellStart"/>
      <w:r w:rsidR="00AB6973">
        <w:rPr>
          <w:rFonts w:ascii="Segoe UI" w:hAnsi="Segoe UI" w:cs="Segoe UI"/>
          <w:color w:val="1F2328"/>
          <w:shd w:val="clear" w:color="auto" w:fill="FFFFFF"/>
        </w:rPr>
        <w:t>нодам</w:t>
      </w:r>
      <w:proofErr w:type="spellEnd"/>
      <w:r w:rsidR="00AB6973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кластер</w:t>
      </w:r>
      <w:r w:rsidR="00AB6973">
        <w:rPr>
          <w:rFonts w:ascii="Segoe UI" w:hAnsi="Segoe UI" w:cs="Segoe UI"/>
          <w:color w:val="1F2328"/>
          <w:shd w:val="clear" w:color="auto" w:fill="FFFFFF"/>
        </w:rPr>
        <w:t>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54560">
        <w:rPr>
          <w:rFonts w:ascii="Segoe UI" w:hAnsi="Segoe UI" w:cs="Segoe UI"/>
          <w:color w:val="1F2328"/>
          <w:shd w:val="clear" w:color="auto" w:fill="FFFFFF"/>
        </w:rPr>
        <w:t xml:space="preserve">при </w:t>
      </w:r>
      <w:proofErr w:type="spellStart"/>
      <w:r w:rsidR="00254560">
        <w:rPr>
          <w:rFonts w:ascii="Segoe UI" w:hAnsi="Segoe UI" w:cs="Segoe UI"/>
          <w:color w:val="1F2328"/>
          <w:shd w:val="clear" w:color="auto" w:fill="FFFFFF"/>
        </w:rPr>
        <w:t>ребалансе</w:t>
      </w:r>
      <w:proofErr w:type="spellEnd"/>
      <w:r w:rsidR="00254560"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 xml:space="preserve">исключив перекос </w:t>
      </w:r>
      <w:r w:rsidR="00254560">
        <w:rPr>
          <w:rFonts w:ascii="Segoe UI" w:hAnsi="Segoe UI" w:cs="Segoe UI"/>
          <w:color w:val="1F2328"/>
          <w:shd w:val="clear" w:color="auto" w:fill="FFFFFF"/>
        </w:rPr>
        <w:t xml:space="preserve">в </w:t>
      </w:r>
      <w:r>
        <w:rPr>
          <w:rFonts w:ascii="Segoe UI" w:hAnsi="Segoe UI" w:cs="Segoe UI"/>
          <w:color w:val="1F2328"/>
          <w:shd w:val="clear" w:color="auto" w:fill="FFFFFF"/>
        </w:rPr>
        <w:t>данных.</w:t>
      </w:r>
    </w:p>
    <w:p w:rsidR="00D70C16" w:rsidRPr="00D70C16" w:rsidRDefault="00D70C16" w:rsidP="00173B08">
      <w:pPr>
        <w:rPr>
          <w:b/>
        </w:rPr>
      </w:pPr>
      <w:proofErr w:type="spellStart"/>
      <w:r w:rsidRPr="00D70C16">
        <w:rPr>
          <w:b/>
        </w:rPr>
        <w:lastRenderedPageBreak/>
        <w:t>Решардинг</w:t>
      </w:r>
      <w:proofErr w:type="spellEnd"/>
    </w:p>
    <w:p w:rsidR="00173B08" w:rsidRDefault="00D70C16" w:rsidP="00173B08">
      <w:r>
        <w:t xml:space="preserve">Для </w:t>
      </w:r>
      <w:proofErr w:type="spellStart"/>
      <w:r>
        <w:t>решардинга</w:t>
      </w:r>
      <w:proofErr w:type="spellEnd"/>
      <w:r>
        <w:t xml:space="preserve"> используется встроенные механизмы </w:t>
      </w:r>
      <w:proofErr w:type="spellStart"/>
      <w:r>
        <w:rPr>
          <w:lang w:val="en-US"/>
        </w:rPr>
        <w:t>Citus</w:t>
      </w:r>
      <w:proofErr w:type="spellEnd"/>
      <w:r>
        <w:t xml:space="preserve">, возможности проводить </w:t>
      </w:r>
      <w:proofErr w:type="spellStart"/>
      <w:r>
        <w:t>решардинг</w:t>
      </w:r>
      <w:proofErr w:type="spellEnd"/>
      <w:r>
        <w:t xml:space="preserve"> без </w:t>
      </w:r>
      <w:proofErr w:type="spellStart"/>
      <w:r>
        <w:t>даунтайма</w:t>
      </w:r>
      <w:proofErr w:type="spellEnd"/>
      <w:r>
        <w:t xml:space="preserve"> режим репликации </w:t>
      </w:r>
      <w:proofErr w:type="spellStart"/>
      <w:r>
        <w:rPr>
          <w:lang w:val="en-US"/>
        </w:rPr>
        <w:t>pg</w:t>
      </w:r>
      <w:proofErr w:type="spellEnd"/>
      <w:r>
        <w:t xml:space="preserve"> переключен в логический при инициации БД мастера:</w:t>
      </w:r>
      <w:r>
        <w:br/>
        <w:t>«</w:t>
      </w:r>
      <w:proofErr w:type="spellStart"/>
      <w:r w:rsidRPr="00D70C16">
        <w:t>alter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wal_level</w:t>
      </w:r>
      <w:proofErr w:type="spellEnd"/>
      <w:r>
        <w:t xml:space="preserve"> = </w:t>
      </w:r>
      <w:proofErr w:type="spellStart"/>
      <w:r>
        <w:t>logical</w:t>
      </w:r>
      <w:proofErr w:type="spellEnd"/>
      <w:r>
        <w:t>»</w:t>
      </w:r>
    </w:p>
    <w:p w:rsidR="000969E0" w:rsidRDefault="000969E0" w:rsidP="00173B08"/>
    <w:p w:rsidR="000969E0" w:rsidRDefault="000969E0" w:rsidP="000969E0">
      <w:r>
        <w:t xml:space="preserve">После добавления нового </w:t>
      </w:r>
      <w:proofErr w:type="spellStart"/>
      <w:r>
        <w:t>воркера</w:t>
      </w:r>
      <w:proofErr w:type="spellEnd"/>
      <w:r>
        <w:t xml:space="preserve"> в кластер:</w:t>
      </w:r>
      <w:r>
        <w:br/>
        <w:t xml:space="preserve">1. Убеждаемся что новый </w:t>
      </w:r>
      <w:proofErr w:type="spellStart"/>
      <w:r>
        <w:t>воркер</w:t>
      </w:r>
      <w:proofErr w:type="spellEnd"/>
      <w:r>
        <w:t xml:space="preserve"> увидел </w:t>
      </w:r>
      <w:r>
        <w:rPr>
          <w:lang w:val="en-US"/>
        </w:rPr>
        <w:t>manager</w:t>
      </w:r>
      <w:r>
        <w:t xml:space="preserve"> и включил в кластер запросом:</w:t>
      </w:r>
    </w:p>
    <w:p w:rsidR="000969E0" w:rsidRDefault="000969E0" w:rsidP="0061551B">
      <w:pPr>
        <w:ind w:firstLine="708"/>
        <w:rPr>
          <w:lang w:val="en-US"/>
        </w:rPr>
      </w:pPr>
      <w:r w:rsidRPr="000969E0">
        <w:rPr>
          <w:lang w:val="en-US"/>
        </w:rPr>
        <w:t xml:space="preserve">SELECT </w:t>
      </w:r>
      <w:proofErr w:type="spellStart"/>
      <w:r w:rsidRPr="000969E0">
        <w:rPr>
          <w:lang w:val="en-US"/>
        </w:rPr>
        <w:t>master_get_active_worker_</w:t>
      </w:r>
      <w:proofErr w:type="gramStart"/>
      <w:r w:rsidRPr="000969E0">
        <w:rPr>
          <w:lang w:val="en-US"/>
        </w:rPr>
        <w:t>nodes</w:t>
      </w:r>
      <w:proofErr w:type="spellEnd"/>
      <w:r w:rsidRPr="000969E0">
        <w:rPr>
          <w:lang w:val="en-US"/>
        </w:rPr>
        <w:t>(</w:t>
      </w:r>
      <w:proofErr w:type="gramEnd"/>
      <w:r w:rsidRPr="000969E0">
        <w:rPr>
          <w:lang w:val="en-US"/>
        </w:rPr>
        <w:t>);</w:t>
      </w:r>
    </w:p>
    <w:p w:rsidR="00490591" w:rsidRDefault="003A1D7E" w:rsidP="0061551B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4DF4F" wp14:editId="22E45A18">
            <wp:extent cx="27241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0" w:rsidRDefault="000969E0" w:rsidP="000969E0">
      <w:r>
        <w:t xml:space="preserve">2. Убедимся, что на новом </w:t>
      </w:r>
      <w:proofErr w:type="spellStart"/>
      <w:r>
        <w:t>воркере</w:t>
      </w:r>
      <w:proofErr w:type="spellEnd"/>
      <w:r>
        <w:t xml:space="preserve"> еще нет </w:t>
      </w:r>
      <w:proofErr w:type="spellStart"/>
      <w:r>
        <w:t>шардов</w:t>
      </w:r>
      <w:proofErr w:type="spellEnd"/>
      <w:r>
        <w:t>:</w:t>
      </w:r>
    </w:p>
    <w:p w:rsidR="000969E0" w:rsidRDefault="000969E0" w:rsidP="0061551B">
      <w:pPr>
        <w:ind w:firstLine="708"/>
        <w:rPr>
          <w:lang w:val="en-US"/>
        </w:rPr>
      </w:pPr>
      <w:r w:rsidRPr="000969E0">
        <w:rPr>
          <w:lang w:val="en-US"/>
        </w:rPr>
        <w:t xml:space="preserve">SELECT </w:t>
      </w:r>
      <w:proofErr w:type="spellStart"/>
      <w:r w:rsidRPr="000969E0">
        <w:rPr>
          <w:lang w:val="en-US"/>
        </w:rPr>
        <w:t>nodename</w:t>
      </w:r>
      <w:proofErr w:type="spellEnd"/>
      <w:r w:rsidRPr="000969E0">
        <w:rPr>
          <w:lang w:val="en-US"/>
        </w:rPr>
        <w:t xml:space="preserve">, </w:t>
      </w:r>
      <w:proofErr w:type="gramStart"/>
      <w:r w:rsidRPr="000969E0">
        <w:rPr>
          <w:lang w:val="en-US"/>
        </w:rPr>
        <w:t>count(</w:t>
      </w:r>
      <w:proofErr w:type="gramEnd"/>
      <w:r w:rsidRPr="000969E0">
        <w:rPr>
          <w:lang w:val="en-US"/>
        </w:rPr>
        <w:t xml:space="preserve">*) FROM </w:t>
      </w:r>
      <w:proofErr w:type="spellStart"/>
      <w:r w:rsidRPr="000969E0">
        <w:rPr>
          <w:lang w:val="en-US"/>
        </w:rPr>
        <w:t>citus_shards</w:t>
      </w:r>
      <w:proofErr w:type="spellEnd"/>
      <w:r w:rsidRPr="000969E0">
        <w:rPr>
          <w:lang w:val="en-US"/>
        </w:rPr>
        <w:t xml:space="preserve"> GROUP BY </w:t>
      </w:r>
      <w:proofErr w:type="spellStart"/>
      <w:r w:rsidRPr="000969E0">
        <w:rPr>
          <w:lang w:val="en-US"/>
        </w:rPr>
        <w:t>nodename</w:t>
      </w:r>
      <w:proofErr w:type="spellEnd"/>
      <w:r w:rsidRPr="000969E0">
        <w:rPr>
          <w:lang w:val="en-US"/>
        </w:rPr>
        <w:t>;</w:t>
      </w:r>
    </w:p>
    <w:p w:rsidR="00490591" w:rsidRPr="000969E0" w:rsidRDefault="003A1D7E" w:rsidP="0061551B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707ACB" wp14:editId="3BD6E6FB">
            <wp:extent cx="32766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16" w:rsidRDefault="000969E0" w:rsidP="00173B08">
      <w:r>
        <w:t xml:space="preserve">3. Запустим </w:t>
      </w:r>
      <w:proofErr w:type="spellStart"/>
      <w:r>
        <w:t>решардирование</w:t>
      </w:r>
      <w:proofErr w:type="spellEnd"/>
      <w:r>
        <w:t xml:space="preserve"> запросом (</w:t>
      </w:r>
      <w:proofErr w:type="spellStart"/>
      <w:r>
        <w:t>решардинг</w:t>
      </w:r>
      <w:proofErr w:type="spellEnd"/>
      <w:r>
        <w:t xml:space="preserve"> выполняется в фоне):</w:t>
      </w:r>
    </w:p>
    <w:p w:rsidR="000969E0" w:rsidRPr="0061551B" w:rsidRDefault="000969E0" w:rsidP="0061551B">
      <w:pPr>
        <w:ind w:firstLine="708"/>
        <w:rPr>
          <w:lang w:val="en-US"/>
        </w:rPr>
      </w:pPr>
      <w:r w:rsidRPr="0061551B">
        <w:rPr>
          <w:lang w:val="en-US"/>
        </w:rPr>
        <w:t xml:space="preserve">SELECT </w:t>
      </w:r>
      <w:proofErr w:type="spellStart"/>
      <w:r w:rsidRPr="0061551B">
        <w:rPr>
          <w:lang w:val="en-US"/>
        </w:rPr>
        <w:t>citus_rebalance_</w:t>
      </w:r>
      <w:proofErr w:type="gramStart"/>
      <w:r w:rsidRPr="0061551B">
        <w:rPr>
          <w:lang w:val="en-US"/>
        </w:rPr>
        <w:t>start</w:t>
      </w:r>
      <w:proofErr w:type="spellEnd"/>
      <w:r w:rsidRPr="0061551B">
        <w:rPr>
          <w:lang w:val="en-US"/>
        </w:rPr>
        <w:t>(</w:t>
      </w:r>
      <w:proofErr w:type="gramEnd"/>
      <w:r w:rsidRPr="0061551B">
        <w:rPr>
          <w:lang w:val="en-US"/>
        </w:rPr>
        <w:t>);</w:t>
      </w:r>
    </w:p>
    <w:p w:rsidR="000969E0" w:rsidRPr="0061551B" w:rsidRDefault="000969E0" w:rsidP="00173B08">
      <w:pPr>
        <w:rPr>
          <w:lang w:val="en-US"/>
        </w:rPr>
      </w:pPr>
      <w:r w:rsidRPr="0061551B">
        <w:rPr>
          <w:lang w:val="en-US"/>
        </w:rPr>
        <w:t xml:space="preserve">3.1 </w:t>
      </w:r>
      <w:r>
        <w:t>Периодически</w:t>
      </w:r>
      <w:r w:rsidRPr="0061551B">
        <w:rPr>
          <w:lang w:val="en-US"/>
        </w:rPr>
        <w:t xml:space="preserve"> </w:t>
      </w:r>
      <w:r>
        <w:t>выполняем</w:t>
      </w:r>
      <w:r w:rsidRPr="0061551B">
        <w:rPr>
          <w:lang w:val="en-US"/>
        </w:rPr>
        <w:t xml:space="preserve"> </w:t>
      </w:r>
      <w:r>
        <w:t>запрос</w:t>
      </w:r>
      <w:r w:rsidRPr="0061551B">
        <w:rPr>
          <w:lang w:val="en-US"/>
        </w:rPr>
        <w:t>:</w:t>
      </w:r>
    </w:p>
    <w:p w:rsidR="000969E0" w:rsidRDefault="000969E0" w:rsidP="0061551B">
      <w:pPr>
        <w:ind w:firstLine="708"/>
        <w:rPr>
          <w:lang w:val="en-US"/>
        </w:rPr>
      </w:pPr>
      <w:r w:rsidRPr="000969E0">
        <w:rPr>
          <w:lang w:val="en-US"/>
        </w:rPr>
        <w:t xml:space="preserve">SELECT * FROM </w:t>
      </w:r>
      <w:proofErr w:type="spellStart"/>
      <w:r w:rsidRPr="000969E0">
        <w:rPr>
          <w:lang w:val="en-US"/>
        </w:rPr>
        <w:t>citus_rebalance_</w:t>
      </w:r>
      <w:proofErr w:type="gramStart"/>
      <w:r w:rsidRPr="000969E0">
        <w:rPr>
          <w:lang w:val="en-US"/>
        </w:rPr>
        <w:t>status</w:t>
      </w:r>
      <w:proofErr w:type="spellEnd"/>
      <w:r w:rsidRPr="000969E0">
        <w:rPr>
          <w:lang w:val="en-US"/>
        </w:rPr>
        <w:t>(</w:t>
      </w:r>
      <w:proofErr w:type="gramEnd"/>
      <w:r w:rsidRPr="000969E0">
        <w:rPr>
          <w:lang w:val="en-US"/>
        </w:rPr>
        <w:t>);</w:t>
      </w:r>
    </w:p>
    <w:p w:rsidR="00BC704F" w:rsidRDefault="00BC704F" w:rsidP="0061551B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68604C" wp14:editId="4FA8FE4B">
            <wp:extent cx="5940425" cy="455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4F" w:rsidRPr="000969E0" w:rsidRDefault="00BC704F" w:rsidP="0061551B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4D2A77" wp14:editId="1CFEB0EC">
            <wp:extent cx="5940425" cy="411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16" w:rsidRDefault="000969E0" w:rsidP="00173B08">
      <w:r>
        <w:t xml:space="preserve">Пока не получим ответ, что все задачи </w:t>
      </w:r>
      <w:proofErr w:type="spellStart"/>
      <w:r>
        <w:t>решардирования</w:t>
      </w:r>
      <w:proofErr w:type="spellEnd"/>
      <w:r>
        <w:t xml:space="preserve"> выполнены, </w:t>
      </w:r>
      <w:proofErr w:type="gramStart"/>
      <w:r>
        <w:t>например</w:t>
      </w:r>
      <w:proofErr w:type="gramEnd"/>
      <w:r>
        <w:t xml:space="preserve"> «</w:t>
      </w:r>
      <w:r w:rsidRPr="000969E0">
        <w:t>"</w:t>
      </w:r>
      <w:proofErr w:type="spellStart"/>
      <w:r w:rsidRPr="000969E0">
        <w:t>task_state_counts</w:t>
      </w:r>
      <w:proofErr w:type="spellEnd"/>
      <w:r w:rsidRPr="000969E0">
        <w:t>": {"</w:t>
      </w:r>
      <w:proofErr w:type="spellStart"/>
      <w:r w:rsidRPr="000969E0">
        <w:t>done</w:t>
      </w:r>
      <w:proofErr w:type="spellEnd"/>
      <w:r w:rsidRPr="000969E0">
        <w:t>": 18}</w:t>
      </w:r>
      <w:r>
        <w:t>»</w:t>
      </w:r>
    </w:p>
    <w:p w:rsidR="00E90C6A" w:rsidRDefault="000969E0" w:rsidP="00E90C6A">
      <w:r>
        <w:t xml:space="preserve">4. Убедимся, что </w:t>
      </w:r>
      <w:proofErr w:type="spellStart"/>
      <w:r>
        <w:t>шарды</w:t>
      </w:r>
      <w:proofErr w:type="spellEnd"/>
      <w:r>
        <w:t xml:space="preserve"> распределены с учетом новой </w:t>
      </w:r>
      <w:proofErr w:type="spellStart"/>
      <w:r>
        <w:t>ноды</w:t>
      </w:r>
      <w:proofErr w:type="spellEnd"/>
      <w:r>
        <w:t>:</w:t>
      </w:r>
    </w:p>
    <w:p w:rsidR="000969E0" w:rsidRDefault="000969E0" w:rsidP="00E90C6A">
      <w:pPr>
        <w:ind w:left="708"/>
        <w:rPr>
          <w:lang w:val="en-US"/>
        </w:rPr>
      </w:pPr>
      <w:r w:rsidRPr="00E90C6A">
        <w:rPr>
          <w:lang w:val="en-US"/>
        </w:rPr>
        <w:t xml:space="preserve">SELECT </w:t>
      </w:r>
      <w:proofErr w:type="spellStart"/>
      <w:r w:rsidRPr="00E90C6A">
        <w:rPr>
          <w:lang w:val="en-US"/>
        </w:rPr>
        <w:t>nodename</w:t>
      </w:r>
      <w:proofErr w:type="spellEnd"/>
      <w:r w:rsidRPr="00E90C6A">
        <w:rPr>
          <w:lang w:val="en-US"/>
        </w:rPr>
        <w:t xml:space="preserve">, </w:t>
      </w:r>
      <w:proofErr w:type="gramStart"/>
      <w:r w:rsidRPr="00E90C6A">
        <w:rPr>
          <w:lang w:val="en-US"/>
        </w:rPr>
        <w:t>count(</w:t>
      </w:r>
      <w:proofErr w:type="gramEnd"/>
      <w:r w:rsidRPr="00E90C6A">
        <w:rPr>
          <w:lang w:val="en-US"/>
        </w:rPr>
        <w:t xml:space="preserve">*) </w:t>
      </w:r>
      <w:r w:rsidRPr="000969E0">
        <w:rPr>
          <w:lang w:val="en-US"/>
        </w:rPr>
        <w:t>FROM</w:t>
      </w:r>
      <w:r w:rsidRPr="00E90C6A">
        <w:rPr>
          <w:lang w:val="en-US"/>
        </w:rPr>
        <w:t xml:space="preserve"> </w:t>
      </w:r>
      <w:proofErr w:type="spellStart"/>
      <w:r w:rsidRPr="000969E0">
        <w:rPr>
          <w:lang w:val="en-US"/>
        </w:rPr>
        <w:t>citus</w:t>
      </w:r>
      <w:r w:rsidRPr="00E90C6A">
        <w:rPr>
          <w:lang w:val="en-US"/>
        </w:rPr>
        <w:t>_</w:t>
      </w:r>
      <w:r w:rsidRPr="000969E0">
        <w:rPr>
          <w:lang w:val="en-US"/>
        </w:rPr>
        <w:t>shards</w:t>
      </w:r>
      <w:proofErr w:type="spellEnd"/>
      <w:r w:rsidRPr="00E90C6A">
        <w:rPr>
          <w:lang w:val="en-US"/>
        </w:rPr>
        <w:t xml:space="preserve"> </w:t>
      </w:r>
      <w:r w:rsidRPr="000969E0">
        <w:rPr>
          <w:lang w:val="en-US"/>
        </w:rPr>
        <w:t>GROUP</w:t>
      </w:r>
      <w:r w:rsidRPr="00E90C6A">
        <w:rPr>
          <w:lang w:val="en-US"/>
        </w:rPr>
        <w:t xml:space="preserve"> </w:t>
      </w:r>
      <w:r w:rsidRPr="000969E0">
        <w:rPr>
          <w:lang w:val="en-US"/>
        </w:rPr>
        <w:t>BY</w:t>
      </w:r>
      <w:r w:rsidRPr="00E90C6A">
        <w:rPr>
          <w:lang w:val="en-US"/>
        </w:rPr>
        <w:t xml:space="preserve"> </w:t>
      </w:r>
      <w:proofErr w:type="spellStart"/>
      <w:r w:rsidRPr="000969E0">
        <w:rPr>
          <w:lang w:val="en-US"/>
        </w:rPr>
        <w:t>nodename</w:t>
      </w:r>
      <w:proofErr w:type="spellEnd"/>
      <w:r w:rsidRPr="00E90C6A">
        <w:rPr>
          <w:lang w:val="en-US"/>
        </w:rPr>
        <w:t>;</w:t>
      </w:r>
    </w:p>
    <w:p w:rsidR="00BC704F" w:rsidRDefault="00BC704F" w:rsidP="00E90C6A">
      <w:pPr>
        <w:ind w:left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AD8631" wp14:editId="69412171">
            <wp:extent cx="247650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5" w:rsidRDefault="00511155" w:rsidP="00511155">
      <w:proofErr w:type="spellStart"/>
      <w:r>
        <w:t>Решардинг</w:t>
      </w:r>
      <w:proofErr w:type="spellEnd"/>
      <w:r>
        <w:t xml:space="preserve"> выполнен без </w:t>
      </w:r>
      <w:proofErr w:type="spellStart"/>
      <w:r>
        <w:t>даунтайма</w:t>
      </w:r>
      <w:proofErr w:type="spellEnd"/>
    </w:p>
    <w:p w:rsidR="00017D17" w:rsidRDefault="00017D17" w:rsidP="00511155"/>
    <w:p w:rsidR="00017D17" w:rsidRPr="002C0B38" w:rsidRDefault="00017D17" w:rsidP="00511155">
      <w:pPr>
        <w:rPr>
          <w:b/>
          <w:lang w:val="en-US"/>
        </w:rPr>
      </w:pPr>
      <w:bookmarkStart w:id="0" w:name="_GoBack"/>
      <w:r w:rsidRPr="002C0B38">
        <w:rPr>
          <w:b/>
        </w:rPr>
        <w:t>Запуск</w:t>
      </w:r>
      <w:r w:rsidRPr="002C0B38">
        <w:rPr>
          <w:b/>
          <w:lang w:val="en-US"/>
        </w:rPr>
        <w:t xml:space="preserve"> </w:t>
      </w:r>
      <w:r w:rsidRPr="002C0B38">
        <w:rPr>
          <w:b/>
        </w:rPr>
        <w:t>сервиса</w:t>
      </w:r>
      <w:r w:rsidRPr="002C0B38">
        <w:rPr>
          <w:b/>
          <w:lang w:val="en-US"/>
        </w:rPr>
        <w:t>:</w:t>
      </w:r>
    </w:p>
    <w:p w:rsidR="00017D17" w:rsidRDefault="002C0B38" w:rsidP="00511155">
      <w:r>
        <w:t>Запуск осуществляется командой:</w:t>
      </w:r>
    </w:p>
    <w:p w:rsidR="002C0B38" w:rsidRDefault="002C0B38" w:rsidP="002C0B38">
      <w:pPr>
        <w:ind w:firstLine="708"/>
        <w:rPr>
          <w:lang w:val="en-US"/>
        </w:rPr>
      </w:pPr>
      <w:proofErr w:type="spellStart"/>
      <w:r w:rsidRPr="002C0B38">
        <w:rPr>
          <w:lang w:val="en-US"/>
        </w:rPr>
        <w:t>docker</w:t>
      </w:r>
      <w:proofErr w:type="spellEnd"/>
      <w:r w:rsidRPr="002C0B38">
        <w:rPr>
          <w:lang w:val="en-US"/>
        </w:rPr>
        <w:t>-compose -</w:t>
      </w:r>
      <w:proofErr w:type="gramStart"/>
      <w:r w:rsidRPr="002C0B38">
        <w:rPr>
          <w:lang w:val="en-US"/>
        </w:rPr>
        <w:t>f .</w:t>
      </w:r>
      <w:proofErr w:type="gramEnd"/>
      <w:r w:rsidRPr="002C0B38">
        <w:rPr>
          <w:lang w:val="en-US"/>
        </w:rPr>
        <w:t xml:space="preserve">/ </w:t>
      </w:r>
      <w:proofErr w:type="spellStart"/>
      <w:r w:rsidRPr="002C0B38">
        <w:rPr>
          <w:lang w:val="en-US"/>
        </w:rPr>
        <w:t>docker-compose.citus.yaml</w:t>
      </w:r>
      <w:proofErr w:type="spellEnd"/>
      <w:r w:rsidRPr="002C0B38">
        <w:rPr>
          <w:lang w:val="en-US"/>
        </w:rPr>
        <w:t xml:space="preserve"> up --build </w:t>
      </w:r>
      <w:r>
        <w:rPr>
          <w:lang w:val="en-US"/>
        </w:rPr>
        <w:t>–</w:t>
      </w:r>
      <w:r w:rsidRPr="002C0B38">
        <w:rPr>
          <w:lang w:val="en-US"/>
        </w:rPr>
        <w:t>d</w:t>
      </w:r>
    </w:p>
    <w:p w:rsidR="002C0B38" w:rsidRDefault="002C0B38" w:rsidP="002C0B38">
      <w:pPr>
        <w:ind w:firstLine="708"/>
        <w:rPr>
          <w:lang w:val="en-US"/>
        </w:rPr>
      </w:pPr>
    </w:p>
    <w:p w:rsidR="002C0B38" w:rsidRPr="002C0B38" w:rsidRDefault="002C0B38" w:rsidP="002C0B38">
      <w:r>
        <w:t xml:space="preserve">При первом запуске </w:t>
      </w:r>
      <w:proofErr w:type="spellStart"/>
      <w:r>
        <w:rPr>
          <w:lang w:val="en-US"/>
        </w:rPr>
        <w:t>init</w:t>
      </w:r>
      <w:proofErr w:type="spellEnd"/>
      <w:r>
        <w:t xml:space="preserve"> файлом </w:t>
      </w:r>
      <w:proofErr w:type="spellStart"/>
      <w:r>
        <w:rPr>
          <w:lang w:val="en-US"/>
        </w:rPr>
        <w:t>pg</w:t>
      </w:r>
      <w:proofErr w:type="spellEnd"/>
      <w:r>
        <w:t xml:space="preserve"> создается необходимая таблица, после запуска ее нужно </w:t>
      </w:r>
      <w:r w:rsidR="003A1D7E" w:rsidRPr="003A1D7E">
        <w:t xml:space="preserve">сделать из </w:t>
      </w:r>
      <w:proofErr w:type="spellStart"/>
      <w:r w:rsidR="003A1D7E" w:rsidRPr="003A1D7E">
        <w:t>нее</w:t>
      </w:r>
      <w:r>
        <w:t>шардированную</w:t>
      </w:r>
      <w:proofErr w:type="spellEnd"/>
      <w:r>
        <w:t xml:space="preserve">, для этого подключаемся к </w:t>
      </w:r>
      <w:proofErr w:type="spellStart"/>
      <w:r>
        <w:rPr>
          <w:lang w:val="en-US"/>
        </w:rPr>
        <w:t>psql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 и выполняем запросы:</w:t>
      </w:r>
    </w:p>
    <w:p w:rsidR="003A1D7E" w:rsidRDefault="003A1D7E" w:rsidP="003A1D7E">
      <w:pPr>
        <w:ind w:firstLine="708"/>
        <w:rPr>
          <w:lang w:val="en-US"/>
        </w:rPr>
      </w:pPr>
      <w:r w:rsidRPr="003A1D7E">
        <w:rPr>
          <w:lang w:val="en-US"/>
        </w:rPr>
        <w:t xml:space="preserve">SELECT </w:t>
      </w:r>
      <w:proofErr w:type="spellStart"/>
      <w:r w:rsidRPr="003A1D7E">
        <w:rPr>
          <w:lang w:val="en-US"/>
        </w:rPr>
        <w:t>create_distributed_</w:t>
      </w:r>
      <w:proofErr w:type="gramStart"/>
      <w:r w:rsidRPr="003A1D7E">
        <w:rPr>
          <w:lang w:val="en-US"/>
        </w:rPr>
        <w:t>table</w:t>
      </w:r>
      <w:proofErr w:type="spellEnd"/>
      <w:r w:rsidRPr="003A1D7E">
        <w:rPr>
          <w:lang w:val="en-US"/>
        </w:rPr>
        <w:t>(</w:t>
      </w:r>
      <w:proofErr w:type="gramEnd"/>
      <w:r w:rsidRPr="003A1D7E">
        <w:rPr>
          <w:lang w:val="en-US"/>
        </w:rPr>
        <w:t>'dialogs', '</w:t>
      </w:r>
      <w:proofErr w:type="spellStart"/>
      <w:r w:rsidRPr="003A1D7E">
        <w:rPr>
          <w:lang w:val="en-US"/>
        </w:rPr>
        <w:t>dialogid</w:t>
      </w:r>
      <w:proofErr w:type="spellEnd"/>
      <w:r w:rsidRPr="003A1D7E">
        <w:rPr>
          <w:lang w:val="en-US"/>
        </w:rPr>
        <w:t>');</w:t>
      </w:r>
    </w:p>
    <w:p w:rsidR="00123E3E" w:rsidRDefault="00123E3E" w:rsidP="00511155"/>
    <w:p w:rsidR="003A1D7E" w:rsidRDefault="003A1D7E" w:rsidP="00511155">
      <w:r>
        <w:t xml:space="preserve">После </w:t>
      </w:r>
      <w:proofErr w:type="spellStart"/>
      <w:r>
        <w:t>проскалировать</w:t>
      </w:r>
      <w:proofErr w:type="spellEnd"/>
      <w:r>
        <w:t xml:space="preserve"> необходимое количество </w:t>
      </w:r>
      <w:proofErr w:type="spellStart"/>
      <w:r>
        <w:t>нод</w:t>
      </w:r>
      <w:proofErr w:type="spellEnd"/>
      <w:r>
        <w:t xml:space="preserve"> </w:t>
      </w:r>
      <w:proofErr w:type="spellStart"/>
      <w:r>
        <w:t>шардирования</w:t>
      </w:r>
      <w:proofErr w:type="spellEnd"/>
      <w:r w:rsidR="00AC3B4C">
        <w:t xml:space="preserve">, </w:t>
      </w:r>
      <w:proofErr w:type="gramStart"/>
      <w:r w:rsidR="00AC3B4C">
        <w:t>например</w:t>
      </w:r>
      <w:proofErr w:type="gramEnd"/>
      <w:r w:rsidR="00AC3B4C">
        <w:t xml:space="preserve"> 2</w:t>
      </w:r>
      <w:r>
        <w:t>:</w:t>
      </w:r>
    </w:p>
    <w:p w:rsidR="003A1D7E" w:rsidRPr="003A1D7E" w:rsidRDefault="003A1D7E" w:rsidP="003A1D7E">
      <w:pPr>
        <w:ind w:left="708"/>
        <w:rPr>
          <w:lang w:val="en-US"/>
        </w:rPr>
      </w:pPr>
      <w:proofErr w:type="spellStart"/>
      <w:r w:rsidRPr="003A1D7E">
        <w:rPr>
          <w:lang w:val="en-US"/>
        </w:rPr>
        <w:t>docker</w:t>
      </w:r>
      <w:proofErr w:type="spellEnd"/>
      <w:r w:rsidRPr="003A1D7E">
        <w:rPr>
          <w:lang w:val="en-US"/>
        </w:rPr>
        <w:t>-</w:t>
      </w:r>
      <w:proofErr w:type="gramStart"/>
      <w:r w:rsidRPr="003A1D7E">
        <w:rPr>
          <w:lang w:val="en-US"/>
        </w:rPr>
        <w:t>compose  -</w:t>
      </w:r>
      <w:proofErr w:type="gramEnd"/>
      <w:r w:rsidRPr="003A1D7E">
        <w:rPr>
          <w:lang w:val="en-US"/>
        </w:rPr>
        <w:t>f "./</w:t>
      </w:r>
      <w:proofErr w:type="spellStart"/>
      <w:r w:rsidRPr="003A1D7E">
        <w:rPr>
          <w:lang w:val="en-US"/>
        </w:rPr>
        <w:t>docker-compose.citus.yaml</w:t>
      </w:r>
      <w:proofErr w:type="spellEnd"/>
      <w:r w:rsidRPr="003A1D7E">
        <w:rPr>
          <w:lang w:val="en-US"/>
        </w:rPr>
        <w:t xml:space="preserve">" up -d --build --scale </w:t>
      </w:r>
      <w:proofErr w:type="spellStart"/>
      <w:r w:rsidRPr="003A1D7E">
        <w:rPr>
          <w:lang w:val="en-US"/>
        </w:rPr>
        <w:t>citus_w</w:t>
      </w:r>
      <w:proofErr w:type="spellEnd"/>
      <w:r w:rsidRPr="003A1D7E">
        <w:rPr>
          <w:lang w:val="en-US"/>
        </w:rPr>
        <w:t>=2</w:t>
      </w:r>
    </w:p>
    <w:bookmarkEnd w:id="0"/>
    <w:p w:rsidR="00017D17" w:rsidRPr="003A1D7E" w:rsidRDefault="00017D17" w:rsidP="00511155">
      <w:pPr>
        <w:rPr>
          <w:lang w:val="en-US"/>
        </w:rPr>
      </w:pPr>
    </w:p>
    <w:sectPr w:rsidR="00017D17" w:rsidRPr="003A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84C1E"/>
    <w:rsid w:val="000969E0"/>
    <w:rsid w:val="0011195A"/>
    <w:rsid w:val="001144D2"/>
    <w:rsid w:val="00123E3E"/>
    <w:rsid w:val="00173B08"/>
    <w:rsid w:val="00194150"/>
    <w:rsid w:val="001C731D"/>
    <w:rsid w:val="00254560"/>
    <w:rsid w:val="00266585"/>
    <w:rsid w:val="002C0B38"/>
    <w:rsid w:val="002C7F3F"/>
    <w:rsid w:val="002E5E6E"/>
    <w:rsid w:val="00393ACA"/>
    <w:rsid w:val="003A1D7E"/>
    <w:rsid w:val="003B18F3"/>
    <w:rsid w:val="00407A4E"/>
    <w:rsid w:val="00474E0F"/>
    <w:rsid w:val="00490591"/>
    <w:rsid w:val="004D0935"/>
    <w:rsid w:val="00511155"/>
    <w:rsid w:val="005919F1"/>
    <w:rsid w:val="005B5B0D"/>
    <w:rsid w:val="005B707F"/>
    <w:rsid w:val="0061551B"/>
    <w:rsid w:val="006734B0"/>
    <w:rsid w:val="006A27A0"/>
    <w:rsid w:val="006A3CD6"/>
    <w:rsid w:val="006B1FCA"/>
    <w:rsid w:val="006D2923"/>
    <w:rsid w:val="006D7AAD"/>
    <w:rsid w:val="00707F8F"/>
    <w:rsid w:val="007B665C"/>
    <w:rsid w:val="007F63EB"/>
    <w:rsid w:val="008B53EB"/>
    <w:rsid w:val="008C1121"/>
    <w:rsid w:val="0091782E"/>
    <w:rsid w:val="00932075"/>
    <w:rsid w:val="00953DDE"/>
    <w:rsid w:val="009F2FD1"/>
    <w:rsid w:val="00A46353"/>
    <w:rsid w:val="00A6354E"/>
    <w:rsid w:val="00AB6973"/>
    <w:rsid w:val="00AC3B4C"/>
    <w:rsid w:val="00B1039A"/>
    <w:rsid w:val="00B108CB"/>
    <w:rsid w:val="00B23A5C"/>
    <w:rsid w:val="00BA0EB4"/>
    <w:rsid w:val="00BA259E"/>
    <w:rsid w:val="00BB78E3"/>
    <w:rsid w:val="00BC704F"/>
    <w:rsid w:val="00BE7119"/>
    <w:rsid w:val="00C2152B"/>
    <w:rsid w:val="00C303CA"/>
    <w:rsid w:val="00C355CA"/>
    <w:rsid w:val="00C67C4A"/>
    <w:rsid w:val="00C7433F"/>
    <w:rsid w:val="00C76AC7"/>
    <w:rsid w:val="00C8512D"/>
    <w:rsid w:val="00CA2987"/>
    <w:rsid w:val="00D449B9"/>
    <w:rsid w:val="00D70C16"/>
    <w:rsid w:val="00D97B75"/>
    <w:rsid w:val="00DB2F7E"/>
    <w:rsid w:val="00DD335D"/>
    <w:rsid w:val="00E353C2"/>
    <w:rsid w:val="00E606E5"/>
    <w:rsid w:val="00E623CC"/>
    <w:rsid w:val="00E90C6A"/>
    <w:rsid w:val="00EA042E"/>
    <w:rsid w:val="00EA1ECF"/>
    <w:rsid w:val="00EB670D"/>
    <w:rsid w:val="00F43977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0FE6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2023-08-29T18:06:00Z</dcterms:created>
  <dcterms:modified xsi:type="dcterms:W3CDTF">2023-10-01T19:24:00Z</dcterms:modified>
</cp:coreProperties>
</file>