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B3" w:rsidRDefault="004F2EB3" w:rsidP="00DD4CB9">
      <w:pPr>
        <w:pStyle w:val="Heading1"/>
        <w:rPr>
          <w:rFonts w:ascii="Times New Roman" w:hAnsi="Times New Roman" w:cs="Times New Roman"/>
          <w:sz w:val="40"/>
          <w:lang w:val="bg-BG"/>
        </w:rPr>
      </w:pPr>
      <w:r w:rsidRPr="004F2EB3">
        <w:rPr>
          <w:rFonts w:ascii="Times New Roman" w:hAnsi="Times New Roman" w:cs="Times New Roman"/>
          <w:sz w:val="40"/>
          <w:lang w:val="bg-BG"/>
        </w:rPr>
        <w:t>Очаквано време за разработка: около 3 дни (от 1 до 5)</w:t>
      </w:r>
    </w:p>
    <w:p w:rsidR="004F2EB3" w:rsidRPr="004F2EB3" w:rsidRDefault="007D405C" w:rsidP="004F2EB3">
      <w:pPr>
        <w:rPr>
          <w:lang w:val="bg-BG"/>
        </w:rPr>
      </w:pPr>
      <w:r>
        <w:rPr>
          <w:lang w:val="bg-BG"/>
        </w:rPr>
        <w:t>Време</w:t>
      </w:r>
      <w:r w:rsidR="004F2EB3">
        <w:rPr>
          <w:lang w:val="bg-BG"/>
        </w:rPr>
        <w:t xml:space="preserve"> за </w:t>
      </w:r>
      <w:r w:rsidR="00E101A9" w:rsidRPr="00E101A9">
        <w:rPr>
          <w:lang w:val="bg-BG"/>
        </w:rPr>
        <w:t>разработка</w:t>
      </w:r>
      <w:r w:rsidR="004F2EB3">
        <w:rPr>
          <w:lang w:val="bg-BG"/>
        </w:rPr>
        <w:t>: 6 часа.</w:t>
      </w:r>
    </w:p>
    <w:p w:rsidR="00F0765F" w:rsidRPr="002C7350" w:rsidRDefault="00C67E2D" w:rsidP="00DD4CB9">
      <w:pPr>
        <w:pStyle w:val="Heading1"/>
        <w:rPr>
          <w:rFonts w:ascii="Times New Roman" w:hAnsi="Times New Roman" w:cs="Times New Roman"/>
          <w:sz w:val="40"/>
        </w:rPr>
      </w:pPr>
      <w:r w:rsidRPr="002C7350">
        <w:rPr>
          <w:rFonts w:ascii="Times New Roman" w:hAnsi="Times New Roman" w:cs="Times New Roman"/>
          <w:sz w:val="40"/>
          <w:lang w:val="bg-BG"/>
        </w:rPr>
        <w:t>Б</w:t>
      </w:r>
      <w:r w:rsidR="00F0765F" w:rsidRPr="002C7350">
        <w:rPr>
          <w:rFonts w:ascii="Times New Roman" w:hAnsi="Times New Roman" w:cs="Times New Roman"/>
          <w:sz w:val="40"/>
        </w:rPr>
        <w:t>аза:</w:t>
      </w:r>
    </w:p>
    <w:p w:rsidR="00DC0851" w:rsidRPr="00E90473" w:rsidRDefault="00F0765F" w:rsidP="00DC08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4 кубчета 1х1х1 за парчетата</w:t>
      </w:r>
    </w:p>
    <w:p w:rsidR="00DC0851" w:rsidRPr="00DC0851" w:rsidRDefault="00DC0851" w:rsidP="00DC0851">
      <w:pPr>
        <w:spacing w:after="0"/>
        <w:rPr>
          <w:rFonts w:ascii="Times New Roman" w:hAnsi="Times New Roman" w:cs="Times New Roman"/>
          <w:strike/>
          <w:sz w:val="28"/>
        </w:rPr>
      </w:pPr>
      <w:r>
        <w:rPr>
          <w:noProof/>
        </w:rPr>
        <w:drawing>
          <wp:inline distT="0" distB="0" distL="0" distR="0" wp14:anchorId="70E01488" wp14:editId="6A02E4E2">
            <wp:extent cx="5972810" cy="9226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5F" w:rsidRPr="00E90473" w:rsidRDefault="00F0765F" w:rsidP="00DD4C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камера точно отпред, така че да изглежда 2D (може да е ортографска)</w:t>
      </w:r>
    </w:p>
    <w:p w:rsidR="00DC0851" w:rsidRPr="00DC0851" w:rsidRDefault="00DC0851" w:rsidP="00DC0851">
      <w:pPr>
        <w:spacing w:after="0"/>
        <w:rPr>
          <w:rFonts w:ascii="Times New Roman" w:hAnsi="Times New Roman" w:cs="Times New Roman"/>
          <w:strike/>
          <w:sz w:val="28"/>
        </w:rPr>
      </w:pPr>
      <w:r>
        <w:rPr>
          <w:noProof/>
        </w:rPr>
        <w:drawing>
          <wp:inline distT="0" distB="0" distL="0" distR="0" wp14:anchorId="74503178" wp14:editId="2A8A0D04">
            <wp:extent cx="5972810" cy="32931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51" w:rsidRPr="00E90473" w:rsidRDefault="00F0765F" w:rsidP="00DC085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плавно движение или на "тикове" (по избор)</w:t>
      </w:r>
    </w:p>
    <w:p w:rsidR="00F0765F" w:rsidRPr="00E90473" w:rsidRDefault="00F0765F" w:rsidP="00DD4CB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без piece preview, score ... изобщо без UI и всякакви други "екстри"</w:t>
      </w:r>
    </w:p>
    <w:p w:rsidR="00F0765F" w:rsidRPr="002C7350" w:rsidRDefault="00F0765F" w:rsidP="00DD4CB9">
      <w:pPr>
        <w:spacing w:after="0"/>
        <w:rPr>
          <w:rFonts w:ascii="Times New Roman" w:hAnsi="Times New Roman" w:cs="Times New Roman"/>
          <w:sz w:val="28"/>
        </w:rPr>
      </w:pPr>
    </w:p>
    <w:p w:rsidR="00F0765F" w:rsidRPr="002C7350" w:rsidRDefault="00C67E2D" w:rsidP="00DD4CB9">
      <w:pPr>
        <w:pStyle w:val="Heading1"/>
        <w:rPr>
          <w:rFonts w:ascii="Times New Roman" w:hAnsi="Times New Roman" w:cs="Times New Roman"/>
          <w:sz w:val="40"/>
        </w:rPr>
      </w:pPr>
      <w:r w:rsidRPr="002C7350">
        <w:rPr>
          <w:rFonts w:ascii="Times New Roman" w:hAnsi="Times New Roman" w:cs="Times New Roman"/>
          <w:sz w:val="40"/>
          <w:lang w:val="bg-BG"/>
        </w:rPr>
        <w:t>Б</w:t>
      </w:r>
      <w:r w:rsidR="00F0765F" w:rsidRPr="002C7350">
        <w:rPr>
          <w:rFonts w:ascii="Times New Roman" w:hAnsi="Times New Roman" w:cs="Times New Roman"/>
          <w:sz w:val="40"/>
        </w:rPr>
        <w:t>онуси:</w:t>
      </w:r>
    </w:p>
    <w:p w:rsidR="00F0765F" w:rsidRPr="00E90473" w:rsidRDefault="00F0765F" w:rsidP="00DD4C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цвят на кубчетата (според вида на парчето)</w:t>
      </w:r>
    </w:p>
    <w:p w:rsidR="00DC0851" w:rsidRPr="00DC0851" w:rsidRDefault="00DC0851" w:rsidP="00DC0851">
      <w:pPr>
        <w:spacing w:after="0"/>
        <w:rPr>
          <w:rFonts w:ascii="Times New Roman" w:hAnsi="Times New Roman" w:cs="Times New Roman"/>
          <w:strike/>
          <w:sz w:val="28"/>
        </w:rPr>
      </w:pPr>
      <w:r>
        <w:rPr>
          <w:rFonts w:ascii="Times New Roman" w:hAnsi="Times New Roman" w:cs="Times New Roman"/>
          <w:strike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8.25pt">
            <v:imagedata r:id="rId9" o:title="Capture"/>
          </v:shape>
        </w:pict>
      </w:r>
    </w:p>
    <w:p w:rsidR="00F0765F" w:rsidRPr="00E90473" w:rsidRDefault="00F0765F" w:rsidP="00DD4C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lastRenderedPageBreak/>
        <w:t>възможност за регулиране на скоростта на падане (ръчно, примерно с клавиши + и -)</w:t>
      </w:r>
    </w:p>
    <w:p w:rsidR="00DC0851" w:rsidRPr="00E90473" w:rsidRDefault="00E90473" w:rsidP="00DC0851">
      <w:pPr>
        <w:spacing w:after="0"/>
        <w:rPr>
          <w:rFonts w:ascii="Times New Roman" w:hAnsi="Times New Roman" w:cs="Times New Roman"/>
          <w:sz w:val="28"/>
        </w:rPr>
      </w:pPr>
      <w:r w:rsidRPr="00E90473">
        <w:rPr>
          <w:noProof/>
        </w:rPr>
        <w:drawing>
          <wp:anchor distT="0" distB="0" distL="114300" distR="114300" simplePos="0" relativeHeight="251658240" behindDoc="1" locked="0" layoutInCell="1" allowOverlap="1" wp14:anchorId="3A5A80B9" wp14:editId="3D090FC0">
            <wp:simplePos x="0" y="0"/>
            <wp:positionH relativeFrom="column">
              <wp:posOffset>14605</wp:posOffset>
            </wp:positionH>
            <wp:positionV relativeFrom="paragraph">
              <wp:posOffset>12700</wp:posOffset>
            </wp:positionV>
            <wp:extent cx="3619500" cy="6029325"/>
            <wp:effectExtent l="0" t="0" r="0" b="9525"/>
            <wp:wrapTight wrapText="bothSides">
              <wp:wrapPolygon edited="0">
                <wp:start x="0" y="0"/>
                <wp:lineTo x="0" y="21566"/>
                <wp:lineTo x="21486" y="21566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765F" w:rsidRPr="00E90473" w:rsidRDefault="00F0765F" w:rsidP="00DD4CB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възможност за "приплъзване"</w:t>
      </w:r>
    </w:p>
    <w:p w:rsidR="00DC0851" w:rsidRPr="00E90473" w:rsidRDefault="00DC0851" w:rsidP="00DC0851">
      <w:pPr>
        <w:spacing w:after="0"/>
        <w:rPr>
          <w:rFonts w:ascii="Times New Roman" w:hAnsi="Times New Roman" w:cs="Times New Roman"/>
          <w:sz w:val="28"/>
        </w:rPr>
      </w:pPr>
    </w:p>
    <w:p w:rsidR="00F0765F" w:rsidRPr="002C7350" w:rsidRDefault="00F0765F" w:rsidP="00DD4CB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trike/>
          <w:sz w:val="28"/>
        </w:rPr>
      </w:pPr>
      <w:r w:rsidRPr="00E90473">
        <w:rPr>
          <w:rFonts w:ascii="Times New Roman" w:hAnsi="Times New Roman" w:cs="Times New Roman"/>
          <w:sz w:val="28"/>
        </w:rPr>
        <w:t>ако е на тикове, парчето "залепва" 1 тик след като е опряло</w:t>
      </w:r>
    </w:p>
    <w:p w:rsidR="00F0765F" w:rsidRPr="002C7350" w:rsidRDefault="00C67E2D" w:rsidP="00DD4CB9">
      <w:pPr>
        <w:pStyle w:val="Heading1"/>
        <w:rPr>
          <w:rFonts w:ascii="Times New Roman" w:hAnsi="Times New Roman" w:cs="Times New Roman"/>
          <w:sz w:val="40"/>
        </w:rPr>
      </w:pPr>
      <w:r w:rsidRPr="002C7350">
        <w:rPr>
          <w:rFonts w:ascii="Times New Roman" w:hAnsi="Times New Roman" w:cs="Times New Roman"/>
          <w:sz w:val="40"/>
          <w:lang w:val="bg-BG"/>
        </w:rPr>
        <w:t>Е</w:t>
      </w:r>
      <w:r w:rsidR="00F0765F" w:rsidRPr="002C7350">
        <w:rPr>
          <w:rFonts w:ascii="Times New Roman" w:hAnsi="Times New Roman" w:cs="Times New Roman"/>
          <w:sz w:val="40"/>
        </w:rPr>
        <w:t>кстра бонус:</w:t>
      </w:r>
    </w:p>
    <w:p w:rsidR="00F0765F" w:rsidRPr="00E90473" w:rsidRDefault="00F0765F" w:rsidP="001400D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за цвят (едно от тези, по избор, в нарастващ ред на трудност):</w:t>
      </w:r>
      <w:r w:rsidR="00E90473" w:rsidRPr="00E90473">
        <w:rPr>
          <w:noProof/>
        </w:rPr>
        <w:t xml:space="preserve"> </w:t>
      </w:r>
    </w:p>
    <w:p w:rsidR="00F0765F" w:rsidRPr="00E90473" w:rsidRDefault="00F0765F" w:rsidP="00DD4CB9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</w:rPr>
      </w:pPr>
      <w:r w:rsidRPr="00E90473">
        <w:rPr>
          <w:rFonts w:ascii="Times New Roman" w:hAnsi="Times New Roman" w:cs="Times New Roman"/>
          <w:sz w:val="28"/>
        </w:rPr>
        <w:t>детерминистичен - една и съща комбинация от кубчета да е винаги с един и същ цвят</w:t>
      </w:r>
    </w:p>
    <w:p w:rsidR="00E90473" w:rsidRPr="00E90473" w:rsidRDefault="00F0765F" w:rsidP="00DC0851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90473">
        <w:rPr>
          <w:rFonts w:ascii="Times New Roman" w:hAnsi="Times New Roman" w:cs="Times New Roman"/>
          <w:sz w:val="28"/>
        </w:rPr>
        <w:t>супер детерминистичен - като горното, но еднаквите парчета (дори и след завъртане) да са с еднакъв цвят</w:t>
      </w:r>
      <w:r w:rsidR="002C7350" w:rsidRPr="00E90473">
        <w:rPr>
          <w:rFonts w:ascii="Times New Roman" w:hAnsi="Times New Roman" w:cs="Times New Roman"/>
          <w:sz w:val="28"/>
          <w:lang w:val="bg-BG"/>
        </w:rPr>
        <w:t>а</w:t>
      </w:r>
    </w:p>
    <w:p w:rsidR="00DC0851" w:rsidRPr="00E90473" w:rsidRDefault="00DC0851" w:rsidP="00E90473">
      <w:pPr>
        <w:spacing w:after="0"/>
        <w:rPr>
          <w:rFonts w:ascii="Times New Roman" w:hAnsi="Times New Roman" w:cs="Times New Roman"/>
          <w:strike/>
          <w:sz w:val="28"/>
        </w:rPr>
      </w:pPr>
    </w:p>
    <w:sectPr w:rsidR="00DC0851" w:rsidRPr="00E90473">
      <w:head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31" w:rsidRDefault="00920231" w:rsidP="00611F5D">
      <w:pPr>
        <w:spacing w:after="0" w:line="240" w:lineRule="auto"/>
      </w:pPr>
      <w:r>
        <w:separator/>
      </w:r>
    </w:p>
  </w:endnote>
  <w:endnote w:type="continuationSeparator" w:id="0">
    <w:p w:rsidR="00920231" w:rsidRDefault="00920231" w:rsidP="00611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31" w:rsidRDefault="00920231" w:rsidP="00611F5D">
      <w:pPr>
        <w:spacing w:after="0" w:line="240" w:lineRule="auto"/>
      </w:pPr>
      <w:r>
        <w:separator/>
      </w:r>
    </w:p>
  </w:footnote>
  <w:footnote w:type="continuationSeparator" w:id="0">
    <w:p w:rsidR="00920231" w:rsidRDefault="00920231" w:rsidP="00611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5D" w:rsidRPr="008A565A" w:rsidRDefault="00611F5D" w:rsidP="00611F5D">
    <w:pPr>
      <w:pStyle w:val="Title"/>
      <w:rPr>
        <w:rFonts w:ascii="Times New Roman" w:hAnsi="Times New Roman" w:cs="Times New Roman"/>
        <w:lang w:val="bg-BG"/>
      </w:rPr>
    </w:pPr>
    <w:r w:rsidRPr="00611F5D">
      <w:rPr>
        <w:rFonts w:ascii="Times New Roman" w:hAnsi="Times New Roman" w:cs="Times New Roman"/>
      </w:rPr>
      <w:t>Тест 1: Тетрис</w:t>
    </w:r>
    <w:r w:rsidR="008A565A">
      <w:rPr>
        <w:rFonts w:ascii="Times New Roman" w:hAnsi="Times New Roman" w:cs="Times New Roman"/>
        <w:lang w:val="bg-BG"/>
      </w:rPr>
      <w:t xml:space="preserve"> – Матей Глишев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0F8"/>
    <w:multiLevelType w:val="hybridMultilevel"/>
    <w:tmpl w:val="3BD6F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042AF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4F4643"/>
    <w:multiLevelType w:val="hybridMultilevel"/>
    <w:tmpl w:val="C422D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4ADF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31154F"/>
    <w:multiLevelType w:val="hybridMultilevel"/>
    <w:tmpl w:val="5D36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F4832"/>
    <w:multiLevelType w:val="hybridMultilevel"/>
    <w:tmpl w:val="C5723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5D"/>
    <w:rsid w:val="001400D1"/>
    <w:rsid w:val="002C7350"/>
    <w:rsid w:val="002E5B21"/>
    <w:rsid w:val="00450038"/>
    <w:rsid w:val="004F2EB3"/>
    <w:rsid w:val="00611F5D"/>
    <w:rsid w:val="007D405C"/>
    <w:rsid w:val="00803B23"/>
    <w:rsid w:val="008A565A"/>
    <w:rsid w:val="00920231"/>
    <w:rsid w:val="009257E2"/>
    <w:rsid w:val="00934980"/>
    <w:rsid w:val="009411ED"/>
    <w:rsid w:val="00A82F78"/>
    <w:rsid w:val="00C67E2D"/>
    <w:rsid w:val="00DA33E3"/>
    <w:rsid w:val="00DC0851"/>
    <w:rsid w:val="00DD4CB9"/>
    <w:rsid w:val="00E101A9"/>
    <w:rsid w:val="00E90473"/>
    <w:rsid w:val="00F0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5B62"/>
  <w15:chartTrackingRefBased/>
  <w15:docId w15:val="{8B25871A-6295-429B-9B47-E16BABE1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F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5D"/>
  </w:style>
  <w:style w:type="paragraph" w:styleId="Footer">
    <w:name w:val="footer"/>
    <w:basedOn w:val="Normal"/>
    <w:link w:val="FooterChar"/>
    <w:uiPriority w:val="99"/>
    <w:unhideWhenUsed/>
    <w:rsid w:val="00611F5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5D"/>
  </w:style>
  <w:style w:type="paragraph" w:styleId="Title">
    <w:name w:val="Title"/>
    <w:basedOn w:val="Normal"/>
    <w:next w:val="Normal"/>
    <w:link w:val="TitleChar"/>
    <w:uiPriority w:val="10"/>
    <w:qFormat/>
    <w:rsid w:val="00611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76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4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Artylo</dc:creator>
  <cp:keywords/>
  <dc:description/>
  <cp:lastModifiedBy>Artylo</cp:lastModifiedBy>
  <cp:revision>22</cp:revision>
  <dcterms:created xsi:type="dcterms:W3CDTF">2017-11-15T00:57:00Z</dcterms:created>
  <dcterms:modified xsi:type="dcterms:W3CDTF">2017-11-15T01:20:00Z</dcterms:modified>
</cp:coreProperties>
</file>