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C9CD" w14:textId="5DDF5F23" w:rsidR="000F1939" w:rsidRDefault="006C2F29" w:rsidP="006C2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6C2F29">
        <w:rPr>
          <w:rFonts w:ascii="Times New Roman" w:hAnsi="Times New Roman" w:cs="Times New Roman"/>
          <w:sz w:val="32"/>
          <w:szCs w:val="28"/>
        </w:rPr>
        <w:t>Люди, которые хотели бы попробовать различные блюда с картинок, оценивают выше важность изображений в меню</w:t>
      </w:r>
    </w:p>
    <w:p w14:paraId="1BAE5D45" w14:textId="7379E854" w:rsidR="006C2F29" w:rsidRDefault="006C2F29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желание попробовать то или иное блюдо и про важность изображений блюд в меню.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AA</w:t>
      </w:r>
      <w:r w:rsidRPr="006C2F29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AA</w:t>
      </w:r>
      <w:r w:rsidRPr="006C2F29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определим являются ли они зависимыми и если да, то определим тип зависимости. Все это делается с помощью хи-квадрата и критерия корреляции Пирсона.</w:t>
      </w:r>
    </w:p>
    <w:p w14:paraId="72C94FEE" w14:textId="77777777" w:rsidR="006C2F29" w:rsidRPr="004E172C" w:rsidRDefault="006C2F29" w:rsidP="006C2F29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300C4949" w14:textId="4ED67FFC" w:rsidR="006C2F29" w:rsidRDefault="006C2F29" w:rsidP="006C2F29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>
        <w:rPr>
          <w:rFonts w:ascii="Times New Roman" w:hAnsi="Times New Roman" w:cs="Times New Roman"/>
          <w:sz w:val="32"/>
          <w:szCs w:val="28"/>
        </w:rPr>
        <w:t>6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154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0318D1BD" w14:textId="14022F74" w:rsidR="006C2F29" w:rsidRDefault="006C2F29" w:rsidP="006C2F29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AA:</w:t>
      </w:r>
    </w:p>
    <w:p w14:paraId="52BC02FD" w14:textId="5BE366F3" w:rsidR="006C2F29" w:rsidRDefault="006C2F29" w:rsidP="006C2F29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0,45 &gt; 0,05</w:t>
      </w:r>
    </w:p>
    <w:p w14:paraId="72B66337" w14:textId="59AA1501" w:rsidR="006C2F29" w:rsidRDefault="006C2F29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Пирсона выпишем столбики с ответами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AA</w:t>
      </w:r>
      <w:r w:rsidRPr="006C2F29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для столбика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присвоим числовые значения</w:t>
      </w:r>
      <w:r w:rsidRPr="006C2F29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всем, кто ответил </w:t>
      </w:r>
      <w:r w:rsidRPr="006C2F29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6C2F29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– 0, а остальным – 1.</w:t>
      </w:r>
    </w:p>
    <w:p w14:paraId="7FD9198F" w14:textId="720297F7" w:rsidR="006C2F29" w:rsidRDefault="006C2F29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6C2F29">
        <w:rPr>
          <w:rFonts w:ascii="Times New Roman" w:hAnsi="Times New Roman" w:cs="Times New Roman"/>
          <w:sz w:val="32"/>
          <w:szCs w:val="28"/>
        </w:rPr>
        <w:t xml:space="preserve">-0,06,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меньше </w:t>
      </w:r>
      <w:r w:rsidRPr="006C2F29">
        <w:rPr>
          <w:rFonts w:ascii="Times New Roman" w:hAnsi="Times New Roman" w:cs="Times New Roman"/>
          <w:sz w:val="32"/>
          <w:szCs w:val="28"/>
        </w:rPr>
        <w:t>0,16</w:t>
      </w:r>
    </w:p>
    <w:p w14:paraId="7DC1BA78" w14:textId="445BF231" w:rsidR="006C2F29" w:rsidRDefault="006C2F29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Оба критерия не выполняются, а значит принимается нулевая гипотеза о независимости переменных.</w:t>
      </w:r>
    </w:p>
    <w:p w14:paraId="7541C9D7" w14:textId="4D2B99D6" w:rsidR="006C2F29" w:rsidRDefault="006C2F29" w:rsidP="006C2F29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AA:</w:t>
      </w:r>
    </w:p>
    <w:p w14:paraId="16B9E0F2" w14:textId="77868688" w:rsidR="006C2F29" w:rsidRDefault="006C2F29" w:rsidP="006C2F29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0,77 &gt; 0,05</w:t>
      </w:r>
    </w:p>
    <w:p w14:paraId="235CA9DF" w14:textId="4E791F2E" w:rsidR="006C2F29" w:rsidRDefault="006C2F29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Пирсона выпишем столбики с ответами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AA</w:t>
      </w:r>
      <w:r w:rsidRPr="006C2F29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для столбика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присвоим числовые значения</w:t>
      </w:r>
      <w:r w:rsidRPr="006C2F29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всем, кто ответил </w:t>
      </w:r>
      <w:r w:rsidRPr="006C2F29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6C2F29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– 0, а остальным – 1.</w:t>
      </w:r>
    </w:p>
    <w:p w14:paraId="0B9423BD" w14:textId="3F421E19" w:rsidR="006C2F29" w:rsidRDefault="006C2F29" w:rsidP="006C2F29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0,02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,16</w:t>
      </w:r>
    </w:p>
    <w:p w14:paraId="4404F356" w14:textId="555644CD" w:rsidR="006C2F29" w:rsidRPr="006C2F29" w:rsidRDefault="006C2F29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выполняются, а значит принимается нулевая гипотеза о независимости переменных.</w:t>
      </w:r>
    </w:p>
    <w:p w14:paraId="0C79B5CE" w14:textId="573F564B" w:rsidR="006C2F29" w:rsidRDefault="006C2F29" w:rsidP="006C2F29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6C2F29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60120B04" w14:textId="197F7863" w:rsidR="006C2F29" w:rsidRDefault="006C2F29" w:rsidP="006C2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6C2F29">
        <w:rPr>
          <w:rFonts w:ascii="Times New Roman" w:hAnsi="Times New Roman" w:cs="Times New Roman"/>
          <w:sz w:val="32"/>
          <w:szCs w:val="28"/>
        </w:rPr>
        <w:t>Для людей, посещающих рестораны более одного раза в месяц важны изображения блюд в меню</w:t>
      </w:r>
    </w:p>
    <w:p w14:paraId="5160FD4B" w14:textId="28A7C2D4" w:rsidR="006C2F29" w:rsidRDefault="006C2F29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частоту посещения ресторанов и про то, на что они чаще всего обращают внимание при выборе ресторана.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6C2F29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но изменим столбик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6C2F2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 следующему принципу</w:t>
      </w:r>
      <w:r w:rsidRPr="006C2F29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найдем все ответы, которые включают в себя вариант ответа </w:t>
      </w:r>
      <w:r w:rsidRPr="006C2F29">
        <w:rPr>
          <w:rFonts w:ascii="Times New Roman" w:hAnsi="Times New Roman" w:cs="Times New Roman"/>
          <w:sz w:val="32"/>
          <w:szCs w:val="28"/>
        </w:rPr>
        <w:t>“</w:t>
      </w:r>
      <w:r w:rsidR="00FE59C4">
        <w:rPr>
          <w:rFonts w:ascii="Times New Roman" w:hAnsi="Times New Roman" w:cs="Times New Roman"/>
          <w:sz w:val="32"/>
          <w:szCs w:val="28"/>
        </w:rPr>
        <w:t>Изображения блюда в меню</w:t>
      </w:r>
      <w:r w:rsidRPr="006C2F29">
        <w:rPr>
          <w:rFonts w:ascii="Times New Roman" w:hAnsi="Times New Roman" w:cs="Times New Roman"/>
          <w:sz w:val="32"/>
          <w:szCs w:val="28"/>
        </w:rPr>
        <w:t>”</w:t>
      </w:r>
      <w:r w:rsidR="00FE59C4">
        <w:rPr>
          <w:rFonts w:ascii="Times New Roman" w:hAnsi="Times New Roman" w:cs="Times New Roman"/>
          <w:sz w:val="32"/>
          <w:szCs w:val="28"/>
        </w:rPr>
        <w:t xml:space="preserve">, присвоим им значение </w:t>
      </w:r>
      <w:r w:rsidR="00FE59C4" w:rsidRPr="00FE59C4">
        <w:rPr>
          <w:rFonts w:ascii="Times New Roman" w:hAnsi="Times New Roman" w:cs="Times New Roman"/>
          <w:sz w:val="32"/>
          <w:szCs w:val="28"/>
        </w:rPr>
        <w:t>“</w:t>
      </w:r>
      <w:r w:rsidR="00FE59C4">
        <w:rPr>
          <w:rFonts w:ascii="Times New Roman" w:hAnsi="Times New Roman" w:cs="Times New Roman"/>
          <w:sz w:val="32"/>
          <w:szCs w:val="28"/>
        </w:rPr>
        <w:t>Выбрали</w:t>
      </w:r>
      <w:r w:rsidR="00FE59C4" w:rsidRPr="00FE59C4">
        <w:rPr>
          <w:rFonts w:ascii="Times New Roman" w:hAnsi="Times New Roman" w:cs="Times New Roman"/>
          <w:sz w:val="32"/>
          <w:szCs w:val="28"/>
        </w:rPr>
        <w:t xml:space="preserve"> </w:t>
      </w:r>
      <w:r w:rsidR="00FE59C4">
        <w:rPr>
          <w:rFonts w:ascii="Times New Roman" w:hAnsi="Times New Roman" w:cs="Times New Roman"/>
          <w:sz w:val="32"/>
          <w:szCs w:val="28"/>
        </w:rPr>
        <w:t>изображения</w:t>
      </w:r>
      <w:r w:rsidR="00FE59C4" w:rsidRPr="00FE59C4">
        <w:rPr>
          <w:rFonts w:ascii="Times New Roman" w:hAnsi="Times New Roman" w:cs="Times New Roman"/>
          <w:sz w:val="32"/>
          <w:szCs w:val="28"/>
        </w:rPr>
        <w:t>”</w:t>
      </w:r>
      <w:r w:rsidR="00FE59C4">
        <w:rPr>
          <w:rFonts w:ascii="Times New Roman" w:hAnsi="Times New Roman" w:cs="Times New Roman"/>
          <w:sz w:val="32"/>
          <w:szCs w:val="28"/>
        </w:rPr>
        <w:t xml:space="preserve">, а остальным ответам </w:t>
      </w:r>
      <w:r w:rsidR="00FE59C4" w:rsidRPr="00FE59C4">
        <w:rPr>
          <w:rFonts w:ascii="Times New Roman" w:hAnsi="Times New Roman" w:cs="Times New Roman"/>
          <w:sz w:val="32"/>
          <w:szCs w:val="28"/>
        </w:rPr>
        <w:t>“</w:t>
      </w:r>
      <w:r w:rsidR="00FE59C4">
        <w:rPr>
          <w:rFonts w:ascii="Times New Roman" w:hAnsi="Times New Roman" w:cs="Times New Roman"/>
          <w:sz w:val="32"/>
          <w:szCs w:val="28"/>
        </w:rPr>
        <w:t>Не выбрали изображения</w:t>
      </w:r>
      <w:r w:rsidR="00FE59C4" w:rsidRPr="00FE59C4">
        <w:rPr>
          <w:rFonts w:ascii="Times New Roman" w:hAnsi="Times New Roman" w:cs="Times New Roman"/>
          <w:sz w:val="32"/>
          <w:szCs w:val="28"/>
        </w:rPr>
        <w:t>”</w:t>
      </w:r>
      <w:r w:rsidR="00FE59C4">
        <w:rPr>
          <w:rFonts w:ascii="Times New Roman" w:hAnsi="Times New Roman" w:cs="Times New Roman"/>
          <w:sz w:val="32"/>
          <w:szCs w:val="28"/>
        </w:rPr>
        <w:t>.</w:t>
      </w:r>
    </w:p>
    <w:p w14:paraId="1DCECFED" w14:textId="17B666A0" w:rsidR="00FE59C4" w:rsidRPr="00FE59C4" w:rsidRDefault="00FE59C4" w:rsidP="006C2F29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FE59C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F:</w:t>
      </w:r>
    </w:p>
    <w:p w14:paraId="6DA30127" w14:textId="463836CE" w:rsidR="00FE59C4" w:rsidRPr="00FE59C4" w:rsidRDefault="00FE59C4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FE59C4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FE59C4">
        <w:rPr>
          <w:rFonts w:ascii="Times New Roman" w:hAnsi="Times New Roman" w:cs="Times New Roman"/>
          <w:sz w:val="32"/>
          <w:szCs w:val="28"/>
        </w:rPr>
        <w:t xml:space="preserve"> = 0,69</w:t>
      </w:r>
    </w:p>
    <w:p w14:paraId="612E431D" w14:textId="3DE94050" w:rsidR="00FE59C4" w:rsidRDefault="00FE59C4" w:rsidP="006C2F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Пирсона выпишем оба столбика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FE59C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измененный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FE59C4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присвоим им числовые значения по следующим критериям</w:t>
      </w:r>
      <w:r w:rsidRPr="00FE59C4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FE59C4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посещают чаще, чем раз в месяц, то 1, если нет, то 0. Для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F: </w:t>
      </w:r>
      <w:r>
        <w:rPr>
          <w:rFonts w:ascii="Times New Roman" w:hAnsi="Times New Roman" w:cs="Times New Roman"/>
          <w:sz w:val="32"/>
          <w:szCs w:val="28"/>
        </w:rPr>
        <w:t>если выбрали, то 1, если нет, то 0.</w:t>
      </w:r>
    </w:p>
    <w:p w14:paraId="3090ADCB" w14:textId="73B41AA3" w:rsidR="00FE59C4" w:rsidRDefault="00FE59C4" w:rsidP="006C2F29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0,039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,16</w:t>
      </w:r>
    </w:p>
    <w:p w14:paraId="2C89C58C" w14:textId="77777777" w:rsidR="00FE59C4" w:rsidRPr="006C2F29" w:rsidRDefault="00FE59C4" w:rsidP="00FE59C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выполняются, а значит принимается нулевая гипотеза о независимости переменных.</w:t>
      </w:r>
    </w:p>
    <w:p w14:paraId="3C6C62ED" w14:textId="77777777" w:rsidR="00FE59C4" w:rsidRDefault="00FE59C4" w:rsidP="00FE59C4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6C2F29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38AC5E01" w14:textId="7F361921" w:rsidR="00FE59C4" w:rsidRDefault="00FE59C4" w:rsidP="00FE5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FE59C4">
        <w:rPr>
          <w:rFonts w:ascii="Times New Roman" w:hAnsi="Times New Roman" w:cs="Times New Roman"/>
          <w:sz w:val="32"/>
          <w:szCs w:val="28"/>
        </w:rPr>
        <w:lastRenderedPageBreak/>
        <w:t>Люди 18-24 лет чаще посещают рестораны со средней ценами</w:t>
      </w:r>
    </w:p>
    <w:p w14:paraId="31C7F4CA" w14:textId="0206CC32" w:rsidR="00FE59C4" w:rsidRDefault="00FE59C4" w:rsidP="00FE59C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возраст и про то, на что они чаще обращают внимание при выборе ресторана.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D</w:t>
      </w:r>
      <w:r w:rsidRPr="00FE59C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FE59C4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Однако опять же изменим переменную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FE59C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так, чтобы у всех, кто выбрал пункт </w:t>
      </w:r>
      <w:r w:rsidRPr="00FE59C4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Цена</w:t>
      </w:r>
      <w:r w:rsidRPr="00FE59C4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стояло </w:t>
      </w:r>
      <w:r w:rsidRPr="00FE59C4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Выбрали цены</w:t>
      </w:r>
      <w:r w:rsidRPr="00FE59C4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а у других </w:t>
      </w:r>
      <w:r w:rsidRPr="00FE59C4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 выбрали цены</w:t>
      </w:r>
      <w:r w:rsidRPr="00FE59C4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2CA1B62" w14:textId="2CF0F7D0" w:rsidR="00FE59C4" w:rsidRDefault="00FE59C4" w:rsidP="00FE59C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F:</w:t>
      </w:r>
    </w:p>
    <w:p w14:paraId="775D0F84" w14:textId="2C179DDF" w:rsidR="00FE59C4" w:rsidRDefault="00FE59C4" w:rsidP="00FE59C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0,17</w:t>
      </w:r>
    </w:p>
    <w:p w14:paraId="069C177F" w14:textId="5814DEB8" w:rsidR="00FE59C4" w:rsidRDefault="00FE59C4" w:rsidP="00FE59C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Пирсона выпишем столбики с ответами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FE59C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D</w:t>
      </w:r>
      <w:r w:rsidRPr="00FE59C4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Присвоим им числовые значения по следующим критериям</w:t>
      </w:r>
      <w:r w:rsidRPr="00FE59C4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FE59C4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выбрали цены, то 1, если нет, то 0. Для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D: </w:t>
      </w:r>
      <w:r>
        <w:rPr>
          <w:rFonts w:ascii="Times New Roman" w:hAnsi="Times New Roman" w:cs="Times New Roman"/>
          <w:sz w:val="32"/>
          <w:szCs w:val="28"/>
        </w:rPr>
        <w:t>если возраст 18-24, то 1, если нет, то 0.</w:t>
      </w:r>
    </w:p>
    <w:p w14:paraId="2A773D23" w14:textId="500B3FB2" w:rsidR="00FE59C4" w:rsidRDefault="00FE59C4" w:rsidP="00FE59C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0,07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,16</w:t>
      </w:r>
    </w:p>
    <w:p w14:paraId="0B7D69DA" w14:textId="77777777" w:rsidR="00FE59C4" w:rsidRPr="006C2F29" w:rsidRDefault="00FE59C4" w:rsidP="00FE59C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выполняются, а значит принимается нулевая гипотеза о независимости переменных.</w:t>
      </w:r>
    </w:p>
    <w:p w14:paraId="7F5538E9" w14:textId="65528C49" w:rsidR="00FE59C4" w:rsidRPr="00FE59C4" w:rsidRDefault="00FE59C4" w:rsidP="00FE59C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6C2F29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sectPr w:rsidR="00FE59C4" w:rsidRPr="00FE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76ED5"/>
    <w:multiLevelType w:val="hybridMultilevel"/>
    <w:tmpl w:val="F4D42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4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AA"/>
    <w:rsid w:val="000F1939"/>
    <w:rsid w:val="005013AA"/>
    <w:rsid w:val="006C2F29"/>
    <w:rsid w:val="00785C48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99D2"/>
  <w15:chartTrackingRefBased/>
  <w15:docId w15:val="{AD0FBDAD-F643-4940-883F-6111FF8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2023-05-30T11:39:00Z</dcterms:created>
  <dcterms:modified xsi:type="dcterms:W3CDTF">2023-05-30T11:56:00Z</dcterms:modified>
</cp:coreProperties>
</file>