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69.png" ContentType="image/png"/>
  <Override PartName="/word/media/rId7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Рассмотреть примеры программ вывода символьных и численых значений (программы lab7-1.asm и lab7-2.asm).</w:t>
      </w:r>
    </w:p>
    <w:p>
      <w:pPr>
        <w:numPr>
          <w:ilvl w:val="0"/>
          <w:numId w:val="1001"/>
        </w:numPr>
      </w:pPr>
      <w:r>
        <w:t xml:space="preserve">Выполнить некоторые арифметические операции в NASM, вычислить несколько арифметических выражений (программа lab7-3.asm).</w:t>
      </w:r>
    </w:p>
    <w:p>
      <w:pPr>
        <w:numPr>
          <w:ilvl w:val="0"/>
          <w:numId w:val="1001"/>
        </w:numPr>
      </w:pPr>
      <w:r>
        <w:t xml:space="preserve">Вычислить вариант выражения по своему номеру студенческого билета по определенному алгоритму (программа variant.asm).</w:t>
      </w:r>
    </w:p>
    <w:p>
      <w:pPr>
        <w:numPr>
          <w:ilvl w:val="0"/>
          <w:numId w:val="1001"/>
        </w:numPr>
      </w:pPr>
      <w:r>
        <w:t xml:space="preserve">Ответить на вопросы.</w:t>
      </w:r>
    </w:p>
    <w:p>
      <w:pPr>
        <w:numPr>
          <w:ilvl w:val="0"/>
          <w:numId w:val="1001"/>
        </w:numPr>
      </w:pPr>
      <w:r>
        <w:t xml:space="preserve">Вычислить арифметическое выражение, вариантом которого является результат выполнения алгоритма по номеру студенческого билета.</w:t>
      </w:r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  <w:pStyle w:val="Compact"/>
      </w:pPr>
      <w:r>
        <w:t xml:space="preserve">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адресация – значение операнда задается непосред-</w:t>
      </w:r>
      <w:r>
        <w:t xml:space="preserve"> </w:t>
      </w:r>
      <w:r>
        <w:t xml:space="preserve">ственно в команде, Например: mov ax,2.</w:t>
      </w:r>
    </w:p>
    <w:p>
      <w:pPr>
        <w:numPr>
          <w:ilvl w:val="0"/>
          <w:numId w:val="1002"/>
        </w:numPr>
        <w:pStyle w:val="Compact"/>
      </w:pPr>
      <w:r>
        <w:t xml:space="preserve">Адресация памяти – операнд задает адрес в памяти. В команде указывает-</w:t>
      </w:r>
      <w:r>
        <w:t xml:space="preserve"> </w:t>
      </w:r>
      <w:r>
        <w:t xml:space="preserve">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</w:t>
      </w:r>
    </w:p>
    <w:p>
      <w:pPr>
        <w:pStyle w:val="FirstParagraph"/>
      </w:pPr>
      <w:r>
        <w:t xml:space="preserve">Например, определим переменную intg DD 3 – это означает, что задается область памяти размером 4 байта,</w:t>
      </w:r>
      <w:r>
        <w:t xml:space="preserve"> </w:t>
      </w:r>
      <w:r>
        <w:t xml:space="preserve">адрес которой обозначен меткой intg. В таком случае, команда mov eax,[intg] копирует из памяти по адресу intg данные в регистр eax.</w:t>
      </w:r>
      <w:r>
        <w:t xml:space="preserve"> </w:t>
      </w:r>
      <w:r>
        <w:t xml:space="preserve">В свою очередь команда mov [intg],eax запишет в память по адресу intg данные из регистра eax.</w:t>
      </w:r>
    </w:p>
    <w:p>
      <w:pPr>
        <w:pStyle w:val="BodyText"/>
      </w:pPr>
      <w:r>
        <w:t xml:space="preserve">Также рассмотрим команду mov eax,intg</w:t>
      </w:r>
    </w:p>
    <w:p>
      <w:pPr>
        <w:pStyle w:val="BodyText"/>
      </w:pPr>
      <w:r>
        <w:t xml:space="preserve">В этом случае в регистр eax запишется адрес intg. Допустим, для intg выделена память начиная с ячейки с адресом 0x600144, тогда команда mov eax,intg</w:t>
      </w:r>
      <w:r>
        <w:t xml:space="preserve"> </w:t>
      </w:r>
      <w:r>
        <w:t xml:space="preserve">аналогична команде mov eax,0x600144 – т.е. эта команда запишет в регистр eax число 0x600144.</w:t>
      </w:r>
    </w:p>
    <w:bookmarkEnd w:id="22"/>
    <w:bookmarkStart w:id="29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bookmarkStart w:id="23" w:name="целочисленное-сложение-add.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Целочисленное сложение add.</w:t>
      </w:r>
    </w:p>
    <w:p>
      <w:pPr>
        <w:pStyle w:val="FirstParagraph"/>
      </w:pPr>
      <w:r>
        <w:t xml:space="preserve">Схема команды целочисленного сложения add выполняет сложение двух операндов и записывает результат по адресу первого операнда.</w:t>
      </w:r>
      <w:r>
        <w:t xml:space="preserve"> </w:t>
      </w:r>
      <w:r>
        <w:t xml:space="preserve">Команда add 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Допустимые сочетания операндов для команды add аналогичны сочетаниям</w:t>
      </w:r>
      <w:r>
        <w:t xml:space="preserve"> </w:t>
      </w:r>
      <w:r>
        <w:t xml:space="preserve">операндов для команды mov.</w:t>
      </w:r>
      <w:r>
        <w:t xml:space="preserve"> </w:t>
      </w:r>
      <w:r>
        <w:t xml:space="preserve">Так, например, команда add eax,ebx прибавит значение из регистра eax к</w:t>
      </w:r>
      <w:r>
        <w:t xml:space="preserve"> </w:t>
      </w:r>
      <w:r>
        <w:t xml:space="preserve">значению из 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 ; AX = AX + 5</w:t>
      </w:r>
      <w:r>
        <w:t xml:space="preserve"> </w:t>
      </w:r>
      <w:r>
        <w:t xml:space="preserve">add dx,cx ; DX = DX + CX</w:t>
      </w:r>
      <w:r>
        <w:t xml:space="preserve"> </w:t>
      </w:r>
      <w:r>
        <w:t xml:space="preserve">add dx,cl ; Ошибка: разный размер операндов.</w:t>
      </w:r>
    </w:p>
    <w:bookmarkEnd w:id="23"/>
    <w:bookmarkStart w:id="24" w:name="целочисленное-вычитание-sub.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Целочисленное вычитание sub.</w:t>
      </w:r>
    </w:p>
    <w:p>
      <w:pPr>
        <w:pStyle w:val="FirstParagraph"/>
      </w:pPr>
      <w:r>
        <w:t xml:space="preserve">Команда целочисленного вычитания sub работает аналогично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</w:t>
      </w:r>
      <w:r>
        <w:t xml:space="preserve"> </w:t>
      </w:r>
      <w:r>
        <w:t xml:space="preserve">записывает результат в регистр ebx.</w:t>
      </w:r>
    </w:p>
    <w:bookmarkEnd w:id="24"/>
    <w:bookmarkStart w:id="25" w:name="команды-инкремента-и-декремента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Команды инкремента и декремента.</w:t>
      </w:r>
    </w:p>
    <w:p>
      <w:pPr>
        <w:pStyle w:val="FirstParagraph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</w:t>
      </w:r>
      <w:r>
        <w:t xml:space="preserve"> </w:t>
      </w:r>
      <w:r>
        <w:t xml:space="preserve">вычитание — декрементом. Для этих операций существуют специальные команды: inc и dec, которые увеличивают</w:t>
      </w:r>
      <w:r>
        <w:t xml:space="preserve"> </w:t>
      </w:r>
      <w:r>
        <w:t xml:space="preserve">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</w:t>
      </w:r>
      <w:r>
        <w:t xml:space="preserve"> </w:t>
      </w:r>
      <w:r>
        <w:t xml:space="preserve">инкремента и декремента выгодны тем, что они занимают меньше места, чем</w:t>
      </w:r>
      <w:r>
        <w:t xml:space="preserve"> </w:t>
      </w:r>
      <w:r>
        <w:t xml:space="preserve">соответствующие команды сложения и вычитания.</w:t>
      </w:r>
    </w:p>
    <w:bookmarkEnd w:id="25"/>
    <w:bookmarkStart w:id="26" w:name="команда-изменения-знака-операнда-neg.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Команда изменения знака операнда neg.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</w:t>
      </w:r>
      <w:r>
        <w:t xml:space="preserve"> </w:t>
      </w:r>
      <w:r>
        <w:t xml:space="preserve">команда изменения знака neg:</w:t>
      </w:r>
    </w:p>
    <w:p>
      <w:pPr>
        <w:pStyle w:val="BodyText"/>
      </w:pPr>
      <w:r>
        <w:t xml:space="preserve">neg</w:t>
      </w:r>
      <w:r>
        <w:t xml:space="preserve"> 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</w:t>
      </w:r>
      <w:r>
        <w:t xml:space="preserve"> </w:t>
      </w:r>
      <w:r>
        <w:t xml:space="preserve">операнда на противоположный. Операндом может быть регистр или ячейка памяти любого размера.</w:t>
      </w:r>
    </w:p>
    <w:p>
      <w:pPr>
        <w:pStyle w:val="BodyText"/>
      </w:pPr>
      <w:r>
        <w:t xml:space="preserve">mov ax,1 ; AX = 1</w:t>
      </w:r>
      <w:r>
        <w:t xml:space="preserve"> </w:t>
      </w:r>
      <w:r>
        <w:t xml:space="preserve">neg ax ; AX = -1</w:t>
      </w:r>
    </w:p>
    <w:bookmarkEnd w:id="26"/>
    <w:bookmarkStart w:id="27" w:name="команды-умножения-mul-и-imul.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Команды умножения mul и imul.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</w:t>
      </w:r>
      <w:r>
        <w:t xml:space="preserve"> </w:t>
      </w:r>
      <w:r>
        <w:t xml:space="preserve">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mul, а для знакового - imul.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</w:t>
      </w:r>
      <w:r>
        <w:t xml:space="preserve"> </w:t>
      </w:r>
      <w:r>
        <w:t xml:space="preserve">операндом. Второй сомножитель в команде явно не указывается и должен находиться в регистре EAX,AX или AL, а результат помещается в регистры EDX:EAX,</w:t>
      </w:r>
      <w:r>
        <w:t xml:space="preserve"> </w:t>
      </w:r>
      <w:r>
        <w:t xml:space="preserve">DX:AX или AX, в зависимости от размера операнда.</w:t>
      </w:r>
    </w:p>
    <w:bookmarkEnd w:id="27"/>
    <w:bookmarkStart w:id="28" w:name="команды-деления-div-и-idiv.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Команды деления div и idiv.</w:t>
      </w:r>
    </w:p>
    <w:p>
      <w:pPr>
        <w:pStyle w:val="FirstParagraph"/>
      </w:pPr>
      <w:r>
        <w:t xml:space="preserve">Для деления, как и для умножения, существует 2 команды div и idiv:</w:t>
      </w:r>
    </w:p>
    <w:p>
      <w:pPr>
        <w:pStyle w:val="BodyText"/>
      </w:pPr>
      <w:r>
        <w:t xml:space="preserve">div - Беззнаковое деление,</w:t>
      </w:r>
      <w:r>
        <w:t xml:space="preserve"> </w:t>
      </w:r>
      <w:r>
        <w:t xml:space="preserve">idiv - Знаковое деление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</w:t>
      </w:r>
      <w:r>
        <w:t xml:space="preserve"> </w:t>
      </w:r>
      <w:r>
        <w:t xml:space="preserve">быть регистром или ячейкой памяти, но не может быть непосредственным</w:t>
      </w:r>
      <w:r>
        <w:t xml:space="preserve"> </w:t>
      </w:r>
      <w:r>
        <w:t xml:space="preserve">операндом. Местоположение делимого и результата для команд деления зависит</w:t>
      </w:r>
      <w:r>
        <w:t xml:space="preserve"> </w:t>
      </w:r>
      <w:r>
        <w:t xml:space="preserve">от размера делителя. Кроме того, так как в результате деления получается два</w:t>
      </w:r>
      <w:r>
        <w:t xml:space="preserve"> </w:t>
      </w:r>
      <w:r>
        <w:t xml:space="preserve">числа – частное и остаток, то эти числа помещаются в определённые регистры.</w:t>
      </w:r>
    </w:p>
    <w:bookmarkEnd w:id="28"/>
    <w:bookmarkEnd w:id="29"/>
    <w:bookmarkStart w:id="30" w:name="Xc435843e6c1d2848399bb38f790586fcaf3fff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</w:t>
      </w:r>
      <w:r>
        <w:t xml:space="preserve"> </w:t>
      </w:r>
      <w:r>
        <w:t xml:space="preserve">таблице символов ASCII. ASCII – сокращение от American Standard Code for Information Interchange (Американский стандартный код для обмена информа-</w:t>
      </w:r>
      <w:r>
        <w:t xml:space="preserve"> </w:t>
      </w:r>
      <w:r>
        <w:t xml:space="preserve">цией). Согласно стандарту ASCII каждый символ кодируется одним байтом.</w:t>
      </w:r>
    </w:p>
    <w:p>
      <w:pPr>
        <w:pStyle w:val="BodyText"/>
      </w:pPr>
      <w:r>
        <w:t xml:space="preserve">Расширенная таблица ASCII состоит из двух частей. Первая (символы с кода-</w:t>
      </w:r>
      <w:r>
        <w:t xml:space="preserve"> </w:t>
      </w:r>
      <w:r>
        <w:t xml:space="preserve">ми 0-127) является универсальной, а вторая (коды 128-255) предназначена для специальных символов и букв национальных алфавитов</w:t>
      </w:r>
      <w:r>
        <w:t xml:space="preserve"> </w:t>
      </w:r>
      <w:r>
        <w:t xml:space="preserve">и на компьютерах разных типов может меняться.</w:t>
      </w:r>
    </w:p>
    <w:p>
      <w:pPr>
        <w:pStyle w:val="BodyText"/>
      </w:pPr>
      <w:r>
        <w:t xml:space="preserve">Среди инструкций NASM нет такой, которая выводит числа (не в символьном виде). Поэтому, например, чтобы вывести число,</w:t>
      </w:r>
      <w:r>
        <w:t xml:space="preserve"> </w:t>
      </w:r>
      <w:r>
        <w:t xml:space="preserve">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</w:t>
      </w:r>
      <w:r>
        <w:t xml:space="preserve"> </w:t>
      </w:r>
      <w:r>
        <w:t xml:space="preserve">воспримет его не как число, а как последовательность ASCII-символов – каждый байт числа будет воспринят как один ASCII-символ – и выведет на экран эти</w:t>
      </w:r>
      <w:r>
        <w:t xml:space="preserve"> </w:t>
      </w:r>
      <w:r>
        <w:t xml:space="preserve">символы.</w:t>
      </w:r>
    </w:p>
    <w:p>
      <w:pPr>
        <w:pStyle w:val="BodyText"/>
      </w:pP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</w:t>
      </w:r>
      <w:r>
        <w:t xml:space="preserve"> </w:t>
      </w:r>
      <w:r>
        <w:t xml:space="preserve">получение корректного результата при выполнении над ними арифметических операций.</w:t>
      </w:r>
    </w:p>
    <w:p>
      <w:pPr>
        <w:pStyle w:val="BodyText"/>
      </w:pPr>
      <w:r>
        <w:t xml:space="preserve">Для решения этой проблемы необходимо проводить преобразование ASCII</w:t>
      </w:r>
      <w:r>
        <w:t xml:space="preserve"> </w:t>
      </w:r>
      <w:r>
        <w:t xml:space="preserve">символов в числа и обратно.</w:t>
      </w:r>
    </w:p>
    <w:p>
      <w:pPr>
        <w:pStyle w:val="BodyText"/>
      </w:pPr>
      <w:r>
        <w:t xml:space="preserve">Для выполнения лабораторных работ в файле in_out.asm реализованы под-</w:t>
      </w:r>
      <w:r>
        <w:t xml:space="preserve"> </w:t>
      </w:r>
      <w:r>
        <w:t xml:space="preserve">программы для преобразования ASCII символов в числа и обратно. Это:</w:t>
      </w:r>
    </w:p>
    <w:p>
      <w:pPr>
        <w:numPr>
          <w:ilvl w:val="0"/>
          <w:numId w:val="1003"/>
        </w:numPr>
      </w:pPr>
      <w:r>
        <w:t xml:space="preserve">iprint – вывод на экран чисел в формате ASCII, перед вызовом iprint в</w:t>
      </w:r>
      <w:r>
        <w:t xml:space="preserve"> </w:t>
      </w:r>
      <w:r>
        <w:t xml:space="preserve">регистр eax необходимо записать выводимое число (mov eax,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iprintLF – работает аналогично iprint, но при выводе на экран после</w:t>
      </w:r>
      <w:r>
        <w:t xml:space="preserve"> </w:t>
      </w:r>
      <w:r>
        <w:t xml:space="preserve">числа добавляет к символ перевода строки.</w:t>
      </w:r>
    </w:p>
    <w:p>
      <w:pPr>
        <w:numPr>
          <w:ilvl w:val="0"/>
          <w:numId w:val="1003"/>
        </w:numPr>
      </w:pPr>
      <w:r>
        <w:t xml:space="preserve">atoi – функция преобразует ascii-код символа в целое число и записает</w:t>
      </w:r>
      <w:r>
        <w:t xml:space="preserve"> </w:t>
      </w:r>
      <w:r>
        <w:t xml:space="preserve">результат в регистр eax, перед вызовом atoi в регистр eax необходимо</w:t>
      </w:r>
      <w:r>
        <w:t xml:space="preserve"> </w:t>
      </w:r>
      <w:r>
        <w:t xml:space="preserve">записать число (mov eax,</w:t>
      </w:r>
      <w:r>
        <w:t xml:space="preserve">).</w:t>
      </w:r>
    </w:p>
    <w:bookmarkEnd w:id="30"/>
    <w:bookmarkEnd w:id="3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Перешли в каталог ~/work/arch-pc/lab07 и создали файл lab7-1.asm. (рис. 1)</w:t>
      </w:r>
    </w:p>
    <w:p>
      <w:pPr>
        <w:pStyle w:val="CaptionedFigure"/>
      </w:pPr>
      <w:bookmarkStart w:id="35" w:name="fig:001"/>
      <w:r>
        <w:drawing>
          <wp:inline>
            <wp:extent cx="5334000" cy="2490820"/>
            <wp:effectExtent b="0" l="0" r="0" t="0"/>
            <wp:docPr descr="Рис. 1: Командная строка. каталог ~/work/arch-pc/lab07" title="" id="33" name="Picture"/>
            <a:graphic>
              <a:graphicData uri="http://schemas.openxmlformats.org/drawingml/2006/picture">
                <pic:pic>
                  <pic:nvPicPr>
                    <pic:cNvPr descr="image/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Командная строка. каталог ~/work/arch-pc/lab07</w:t>
      </w:r>
    </w:p>
    <w:p>
      <w:pPr>
        <w:numPr>
          <w:ilvl w:val="0"/>
          <w:numId w:val="1005"/>
        </w:numPr>
        <w:pStyle w:val="Compact"/>
      </w:pPr>
      <w:r>
        <w:t xml:space="preserve">Ввели в файл lab7-1.asm текст программы листинга, создали исполняемый файл и посмотрели результат программы. (рис. 2)</w:t>
      </w:r>
    </w:p>
    <w:p>
      <w:pPr>
        <w:pStyle w:val="CaptionedFigure"/>
      </w:pPr>
      <w:bookmarkStart w:id="39" w:name="fig:002"/>
      <w:r>
        <w:drawing>
          <wp:inline>
            <wp:extent cx="5334000" cy="2867480"/>
            <wp:effectExtent b="0" l="0" r="0" t="0"/>
            <wp:docPr descr="Рис. 2: Командная строка. Выполнение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2: Командная строка. Выполнение программы lab7-1.asm</w:t>
      </w:r>
    </w:p>
    <w:p>
      <w:pPr>
        <w:pStyle w:val="BodyText"/>
      </w:pPr>
      <w:r>
        <w:t xml:space="preserve">Далее изменили текст программы и вместо символов записали в регистры числа.Запустили исполняемый файл. (рис. 3)</w:t>
      </w:r>
    </w:p>
    <w:p>
      <w:pPr>
        <w:pStyle w:val="CaptionedFigure"/>
      </w:pPr>
      <w:bookmarkStart w:id="43" w:name="fig:003"/>
      <w:r>
        <w:drawing>
          <wp:inline>
            <wp:extent cx="5334000" cy="2867480"/>
            <wp:effectExtent b="0" l="0" r="0" t="0"/>
            <wp:docPr descr="Рис. 3: Командная строка. Выполнение измененной программы lab7-1.asm" title="" id="41" name="Picture"/>
            <a:graphic>
              <a:graphicData uri="http://schemas.openxmlformats.org/drawingml/2006/picture">
                <pic:pic>
                  <pic:nvPicPr>
                    <pic:cNvPr descr="image/0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3: Командная строка. Выполнение измененной программы lab7-1.asm</w:t>
      </w:r>
    </w:p>
    <w:p>
      <w:pPr>
        <w:pStyle w:val="BodyText"/>
      </w:pPr>
      <w:r>
        <w:t xml:space="preserve">Можно заметить, что символ LF,[символ перевода строки] (под 10 в таблице ASCII) не отображается (заметен только перевод строки).</w:t>
      </w:r>
    </w:p>
    <w:p>
      <w:pPr>
        <w:numPr>
          <w:ilvl w:val="0"/>
          <w:numId w:val="1006"/>
        </w:numPr>
        <w:pStyle w:val="Compact"/>
      </w:pPr>
      <w:r>
        <w:t xml:space="preserve">Создали файл lab7-2.asm и ввели туда текст следующего листинга. Создали и запустили исполняемый файл. (рис. 4)</w:t>
      </w:r>
    </w:p>
    <w:p>
      <w:pPr>
        <w:pStyle w:val="CaptionedFigure"/>
      </w:pPr>
      <w:bookmarkStart w:id="47" w:name="fig:004"/>
      <w:r>
        <w:drawing>
          <wp:inline>
            <wp:extent cx="5334000" cy="4005562"/>
            <wp:effectExtent b="0" l="0" r="0" t="0"/>
            <wp:docPr descr="Рис. 4: Командная строка. Выполнение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4: Командная строка. Выполнение программы lab7-2.asm</w:t>
      </w:r>
    </w:p>
    <w:p>
      <w:pPr>
        <w:pStyle w:val="BodyText"/>
      </w:pPr>
      <w:r>
        <w:t xml:space="preserve">Изменили текст программы аналогично lab7-1.asm (вместо символов записали в регистры числа) и посмотрели результат. (рис. 5)</w:t>
      </w:r>
    </w:p>
    <w:p>
      <w:pPr>
        <w:pStyle w:val="CaptionedFigure"/>
      </w:pPr>
      <w:bookmarkStart w:id="51" w:name="fig:005"/>
      <w:r>
        <w:drawing>
          <wp:inline>
            <wp:extent cx="5334000" cy="4005562"/>
            <wp:effectExtent b="0" l="0" r="0" t="0"/>
            <wp:docPr descr="Рис. 5: Командная строка. Выполнение измененной программы lab7-2.asm" title="" id="49" name="Picture"/>
            <a:graphic>
              <a:graphicData uri="http://schemas.openxmlformats.org/drawingml/2006/picture">
                <pic:pic>
                  <pic:nvPicPr>
                    <pic:cNvPr descr="image/0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5: Командная строка. Выполнение измененной программы lab7-2.asm</w:t>
      </w:r>
    </w:p>
    <w:p>
      <w:pPr>
        <w:pStyle w:val="BodyText"/>
      </w:pPr>
      <w:r>
        <w:t xml:space="preserve">Проверили разницу команды call iprintLF и iprint. Из теоретической части прошлой лабораторной работы мы можем сделать вывод, что разница</w:t>
      </w:r>
      <w:r>
        <w:t xml:space="preserve"> </w:t>
      </w:r>
      <w:r>
        <w:t xml:space="preserve">будет заключаться в переводе на следующую строку, что наглядно видно на рисунке. (рис. 6)</w:t>
      </w:r>
    </w:p>
    <w:p>
      <w:pPr>
        <w:pStyle w:val="CaptionedFigure"/>
      </w:pPr>
      <w:bookmarkStart w:id="55" w:name="fig:006"/>
      <w:r>
        <w:drawing>
          <wp:inline>
            <wp:extent cx="5334000" cy="4005562"/>
            <wp:effectExtent b="0" l="0" r="0" t="0"/>
            <wp:docPr descr="Рис. 6: Командная строка. Выполнение измененной программы lab7-2.asm 2" title="" id="53" name="Picture"/>
            <a:graphic>
              <a:graphicData uri="http://schemas.openxmlformats.org/drawingml/2006/picture">
                <pic:pic>
                  <pic:nvPicPr>
                    <pic:cNvPr descr="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Командная строка. Выполнение измененной программы lab7-2.asm 2</w:t>
      </w:r>
    </w:p>
    <w:p>
      <w:pPr>
        <w:numPr>
          <w:ilvl w:val="0"/>
          <w:numId w:val="1007"/>
        </w:numPr>
        <w:pStyle w:val="Compact"/>
      </w:pPr>
      <w:r>
        <w:t xml:space="preserve">После этого создаем новый файл lab7-3.asm для выполнения различных операций в NASM. Внимательно изучили программу для вычисления выражения</w:t>
      </w:r>
      <w:r>
        <w:t xml:space="preserve"> </w:t>
      </w:r>
      <w:r>
        <w:t xml:space="preserve">f(x) = (5 * 2 + 3) / 3. (рис. 7)</w:t>
      </w:r>
    </w:p>
    <w:p>
      <w:pPr>
        <w:pStyle w:val="CaptionedFigure"/>
      </w:pPr>
      <w:bookmarkStart w:id="59" w:name="fig:007"/>
      <w:r>
        <w:drawing>
          <wp:inline>
            <wp:extent cx="5334000" cy="4005562"/>
            <wp:effectExtent b="0" l="0" r="0" t="0"/>
            <wp:docPr descr="Рис. 7: Командная строка. Выполнение программы lab7-3.asm" title="" id="57" name="Picture"/>
            <a:graphic>
              <a:graphicData uri="http://schemas.openxmlformats.org/drawingml/2006/picture">
                <pic:pic>
                  <pic:nvPicPr>
                    <pic:cNvPr descr="image/0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7: Командная строка. Выполнение программы lab7-3.asm</w:t>
      </w:r>
    </w:p>
    <w:p>
      <w:pPr>
        <w:pStyle w:val="BodyText"/>
      </w:pPr>
      <w:r>
        <w:t xml:space="preserve">Изменяем текст программы так, чтоб она вычисляла результат выражения f(x) = (4 * 6 + 2) / 5. (рис. 8)</w:t>
      </w:r>
    </w:p>
    <w:p>
      <w:pPr>
        <w:pStyle w:val="CaptionedFigure"/>
      </w:pPr>
      <w:bookmarkStart w:id="63" w:name="fig:008"/>
      <w:r>
        <w:drawing>
          <wp:inline>
            <wp:extent cx="5334000" cy="4005562"/>
            <wp:effectExtent b="0" l="0" r="0" t="0"/>
            <wp:docPr descr="Рис. 8: Командная строка. Выполнение измененной программы lab7-3.asm" title="" id="61" name="Picture"/>
            <a:graphic>
              <a:graphicData uri="http://schemas.openxmlformats.org/drawingml/2006/picture">
                <pic:pic>
                  <pic:nvPicPr>
                    <pic:cNvPr descr="image/0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8: Командная строка. Выполнение измененной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Следующим шагом будет высиление варианта задания по номеру студенеского билета. Для этого создаем файл variant.asm,</w:t>
      </w:r>
      <w:r>
        <w:t xml:space="preserve"> </w:t>
      </w:r>
      <w:r>
        <w:t xml:space="preserve">изучаем алгоритм и выполняем соответствующую программу. (рис. 9)</w:t>
      </w:r>
    </w:p>
    <w:p>
      <w:pPr>
        <w:pStyle w:val="CaptionedFigure"/>
      </w:pPr>
      <w:bookmarkStart w:id="67" w:name="fig:009"/>
      <w:r>
        <w:drawing>
          <wp:inline>
            <wp:extent cx="5334000" cy="4005562"/>
            <wp:effectExtent b="0" l="0" r="0" t="0"/>
            <wp:docPr descr="Рис. 9: Командная строка. Выполнение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0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9: Командная строка. Выполнение программы variant.asm</w:t>
      </w:r>
    </w:p>
    <w:p>
      <w:pPr>
        <w:pStyle w:val="BodyText"/>
      </w:pPr>
      <w:r>
        <w:t xml:space="preserve">Таким образом, наш вариант для выполнения самостоятельной работы под номером 11.</w:t>
      </w:r>
    </w:p>
    <w:p>
      <w:pPr>
        <w:numPr>
          <w:ilvl w:val="0"/>
          <w:numId w:val="1009"/>
        </w:numPr>
      </w:pPr>
      <w:r>
        <w:t xml:space="preserve">Ответы на вопросы:</w:t>
      </w:r>
    </w:p>
    <w:p>
      <w:pPr>
        <w:numPr>
          <w:ilvl w:val="1"/>
          <w:numId w:val="1010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Ответ: mov eax, rem</w:t>
      </w:r>
      <w:r>
        <w:t xml:space="preserve"> </w:t>
      </w:r>
      <w:r>
        <w:t xml:space="preserve">call sprint.</w:t>
      </w:r>
    </w:p>
    <w:p>
      <w:pPr>
        <w:numPr>
          <w:ilvl w:val="1"/>
          <w:numId w:val="1011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numPr>
          <w:ilvl w:val="0"/>
          <w:numId w:val="1000"/>
        </w:numPr>
      </w:pPr>
      <w:r>
        <w:t xml:space="preserve">Ответ: инструкция nasm необходима для трансляции программы файла с расширением .asm в объектный код (результат запишется в объектный файл с расш. .o).</w:t>
      </w:r>
      <w:r>
        <w:t xml:space="preserve"> </w:t>
      </w:r>
      <w:r>
        <w:t xml:space="preserve">mov ecx, x - Адрес х под вводимую строку</w:t>
      </w:r>
      <w:r>
        <w:t xml:space="preserve"> </w:t>
      </w:r>
      <w:r>
        <w:t xml:space="preserve">mov edx, 80 - Указание длины вводимой строки</w:t>
      </w:r>
      <w:r>
        <w:t xml:space="preserve"> </w:t>
      </w:r>
      <w:r>
        <w:t xml:space="preserve">call sread - ввод сообщения с клавиатуры (до нее нужно указать, в какой регистр и какой длины сообщение инструкциями mov)</w:t>
      </w:r>
    </w:p>
    <w:p>
      <w:pPr>
        <w:numPr>
          <w:ilvl w:val="1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Ответ: call atoi - функция преобразует ascii-код символа в целое число и записывает результат в регистр eax.</w:t>
      </w:r>
    </w:p>
    <w:p>
      <w:pPr>
        <w:numPr>
          <w:ilvl w:val="1"/>
          <w:numId w:val="1013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numPr>
          <w:ilvl w:val="0"/>
          <w:numId w:val="1000"/>
        </w:numPr>
      </w:pPr>
      <w:r>
        <w:t xml:space="preserve">Ответ: 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1"/>
          <w:numId w:val="101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Ответ: В регистр edx</w:t>
      </w:r>
    </w:p>
    <w:p>
      <w:pPr>
        <w:numPr>
          <w:ilvl w:val="1"/>
          <w:numId w:val="101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Ответ: Увеличение операнта регистра edx на единицу.</w:t>
      </w:r>
    </w:p>
    <w:p>
      <w:pPr>
        <w:numPr>
          <w:ilvl w:val="1"/>
          <w:numId w:val="1016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numPr>
          <w:ilvl w:val="0"/>
          <w:numId w:val="1000"/>
        </w:numPr>
      </w:pPr>
      <w:r>
        <w:t xml:space="preserve">Ответ: 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8"/>
    <w:bookmarkStart w:id="77" w:name="Xb89792ebb9bd7a9aaf378e3541cc03e24d8420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Суть задания для самостоятельной работы заключается в том, чтобы написать программу для решения некоторой функции. Так как мой вариант - 11,</w:t>
      </w:r>
      <w:r>
        <w:t xml:space="preserve"> </w:t>
      </w:r>
      <w:r>
        <w:t xml:space="preserve">то мне предстоит работать с функцией f(x) = 10 * (x + 1) - 10.</w:t>
      </w:r>
      <w:r>
        <w:t xml:space="preserve"> </w:t>
      </w:r>
      <w:r>
        <w:t xml:space="preserve">На основе лабораторной работы я реализовал данную программу (назвал ее lab7-4.asm) следующим образом: (рис. 10)</w:t>
      </w:r>
    </w:p>
    <w:p>
      <w:pPr>
        <w:pStyle w:val="CaptionedFigure"/>
      </w:pPr>
      <w:bookmarkStart w:id="72" w:name="fig:010"/>
      <w:r>
        <w:drawing>
          <wp:inline>
            <wp:extent cx="5334000" cy="3871908"/>
            <wp:effectExtent b="0" l="0" r="0" t="0"/>
            <wp:docPr descr="Рис. 10: Командная строка. Код программы lab7-4.asm" title="" id="70" name="Picture"/>
            <a:graphic>
              <a:graphicData uri="http://schemas.openxmlformats.org/drawingml/2006/picture">
                <pic:pic>
                  <pic:nvPicPr>
                    <pic:cNvPr descr="image/0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10: Командная строка. Код программы lab7-4.asm</w:t>
      </w:r>
    </w:p>
    <w:p>
      <w:pPr>
        <w:pStyle w:val="BodyText"/>
      </w:pPr>
      <w:r>
        <w:t xml:space="preserve">Демострация работоспособности программы: (рис. 11)</w:t>
      </w:r>
    </w:p>
    <w:p>
      <w:pPr>
        <w:pStyle w:val="CaptionedFigure"/>
      </w:pPr>
      <w:bookmarkStart w:id="76" w:name="fig:011"/>
      <w:r>
        <w:drawing>
          <wp:inline>
            <wp:extent cx="5334000" cy="3871908"/>
            <wp:effectExtent b="0" l="0" r="0" t="0"/>
            <wp:docPr descr="Рис. 11: Командная строка. Выполнение программы lab7-4.asm" title="" id="74" name="Picture"/>
            <a:graphic>
              <a:graphicData uri="http://schemas.openxmlformats.org/drawingml/2006/picture">
                <pic:pic>
                  <pic:nvPicPr>
                    <pic:cNvPr descr="image/0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11: Командная строка. Выполнение программы lab7-4.asm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 арифметические инструкций языка ассемблера NASM.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Гисматуллин Артём Вадимович НПИбд-01-22</dc:creator>
  <dc:language>ru-RU</dc:language>
  <cp:keywords/>
  <dcterms:created xsi:type="dcterms:W3CDTF">2022-11-23T13:27:58Z</dcterms:created>
  <dcterms:modified xsi:type="dcterms:W3CDTF">2022-11-23T13:27:58Z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