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Первоначальна</w:t>
      </w:r>
      <w:r>
        <w:t xml:space="preserve"> </w:t>
      </w:r>
      <w:r>
        <w:t xml:space="preserve">настройка</w:t>
      </w:r>
      <w:r>
        <w:t xml:space="preserve"> </w:t>
      </w:r>
      <w:r>
        <w:t xml:space="preserve">git</w:t>
      </w:r>
    </w:p>
    <w:p>
      <w:pPr>
        <w:pStyle w:val="Author"/>
      </w:pPr>
      <w:r>
        <w:t xml:space="preserve">Гисматуллин</w:t>
      </w:r>
      <w:r>
        <w:t xml:space="preserve"> </w:t>
      </w:r>
      <w:r>
        <w:t xml:space="preserve">Артём</w:t>
      </w:r>
      <w:r>
        <w:t xml:space="preserve"> </w:t>
      </w:r>
      <w:r>
        <w:t xml:space="preserve">Вадимович</w:t>
      </w:r>
      <w:r>
        <w:t xml:space="preserve"> </w:t>
      </w:r>
      <w:r>
        <w:t xml:space="preserve">НПИбд-01-22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Style w:val="Compact"/>
      </w:pPr>
      <w:r>
        <w:t xml:space="preserve">Изучить идеологию и применение средств контроля версий.</w:t>
      </w:r>
    </w:p>
    <w:p>
      <w:pPr>
        <w:numPr>
          <w:ilvl w:val="0"/>
          <w:numId w:val="1001"/>
        </w:numPr>
        <w:pStyle w:val="Compact"/>
      </w:pP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2"/>
        </w:numPr>
      </w:pPr>
      <w:r>
        <w:t xml:space="preserve">Установить программное обеспечение (git, gh).</w:t>
      </w:r>
    </w:p>
    <w:p>
      <w:pPr>
        <w:numPr>
          <w:ilvl w:val="0"/>
          <w:numId w:val="1002"/>
        </w:numPr>
      </w:pPr>
      <w:r>
        <w:t xml:space="preserve">Провести базовую настройку git.</w:t>
      </w:r>
    </w:p>
    <w:p>
      <w:pPr>
        <w:numPr>
          <w:ilvl w:val="0"/>
          <w:numId w:val="1002"/>
        </w:numPr>
      </w:pPr>
      <w:r>
        <w:t xml:space="preserve">Создать SSH и pgp ключи, настроить github и добавить ключи в github.</w:t>
      </w:r>
    </w:p>
    <w:p>
      <w:pPr>
        <w:numPr>
          <w:ilvl w:val="0"/>
          <w:numId w:val="1002"/>
        </w:numPr>
      </w:pPr>
      <w:r>
        <w:t xml:space="preserve">Создание и настройка рабочего пространства на основе шаблона.</w:t>
      </w:r>
    </w:p>
    <w:bookmarkEnd w:id="21"/>
    <w:bookmarkStart w:id="24" w:name="теоретическое-введение"/>
    <w:p>
      <w:pPr>
        <w:pStyle w:val="Heading1"/>
      </w:pPr>
      <w:r>
        <w:rPr>
          <w:rStyle w:val="SectionNumber"/>
        </w:rPr>
        <w:t xml:space="preserve">3</w:t>
      </w:r>
      <w:r>
        <w:tab/>
      </w:r>
      <w:r>
        <w:t xml:space="preserve">Теоретическое введение</w:t>
      </w:r>
    </w:p>
    <w:bookmarkStart w:id="22" w:name="системы-контроля-версий.-общие-понятия"/>
    <w:p>
      <w:pPr>
        <w:pStyle w:val="Heading2"/>
      </w:pPr>
      <w:r>
        <w:rPr>
          <w:rStyle w:val="SectionNumber"/>
        </w:rPr>
        <w:t xml:space="preserve">3.1</w:t>
      </w:r>
      <w:r>
        <w:tab/>
      </w:r>
      <w:r>
        <w:t xml:space="preserve">Системы контроля версий. Общие понятия</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23" w:name="примеры-использования-git"/>
    <w:p>
      <w:pPr>
        <w:pStyle w:val="Heading2"/>
      </w:pPr>
      <w:r>
        <w:rPr>
          <w:rStyle w:val="SectionNumber"/>
        </w:rPr>
        <w:t xml:space="preserve">3.2</w:t>
      </w:r>
      <w:r>
        <w:tab/>
      </w:r>
      <w:r>
        <w:t xml:space="preserve">Примеры использования git</w:t>
      </w:r>
    </w:p>
    <w:p>
      <w:pPr>
        <w:numPr>
          <w:ilvl w:val="0"/>
          <w:numId w:val="1003"/>
        </w:numPr>
        <w:pStyle w:val="Compact"/>
      </w:pP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p>
    <w:p>
      <w:pPr>
        <w:numPr>
          <w:ilvl w:val="0"/>
          <w:numId w:val="1003"/>
        </w:numPr>
        <w:pStyle w:val="Compact"/>
      </w:pPr>
      <w:r>
        <w:t xml:space="preserve">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bookmarkEnd w:id="23"/>
    <w:bookmarkEnd w:id="24"/>
    <w:bookmarkStart w:id="4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4"/>
        </w:numPr>
        <w:pStyle w:val="Compact"/>
      </w:pPr>
      <w:r>
        <w:t xml:space="preserve">Сперва проведем базовую настройку git, задав имя и email владельца репозитория, настроим utf-8 и начнем настройку верификации и подписания коммитов git (рис. [??]):</w:t>
      </w:r>
    </w:p>
    <w:p>
      <w:pPr>
        <w:pStyle w:val="CaptionedFigure"/>
      </w:pPr>
      <w:r>
        <w:drawing>
          <wp:inline>
            <wp:extent cx="5334000" cy="3190917"/>
            <wp:effectExtent b="0" l="0" r="0" t="0"/>
            <wp:docPr descr="Командная строка. Базовая настройка git" title="fig:" id="26" name="Picture"/>
            <a:graphic>
              <a:graphicData uri="http://schemas.openxmlformats.org/drawingml/2006/picture">
                <pic:pic>
                  <pic:nvPicPr>
                    <pic:cNvPr descr="image/01.png" id="27" name="Picture"/>
                    <pic:cNvPicPr>
                      <a:picLocks noChangeArrowheads="1" noChangeAspect="1"/>
                    </pic:cNvPicPr>
                  </pic:nvPicPr>
                  <pic:blipFill>
                    <a:blip r:embed="rId25"/>
                    <a:stretch>
                      <a:fillRect/>
                    </a:stretch>
                  </pic:blipFill>
                  <pic:spPr bwMode="auto">
                    <a:xfrm>
                      <a:off x="0" y="0"/>
                      <a:ext cx="5334000" cy="3190917"/>
                    </a:xfrm>
                    <a:prstGeom prst="rect">
                      <a:avLst/>
                    </a:prstGeom>
                    <a:noFill/>
                    <a:ln w="9525">
                      <a:noFill/>
                      <a:headEnd/>
                      <a:tailEnd/>
                    </a:ln>
                  </pic:spPr>
                </pic:pic>
              </a:graphicData>
            </a:graphic>
          </wp:inline>
        </w:drawing>
      </w:r>
    </w:p>
    <w:p>
      <w:pPr>
        <w:pStyle w:val="ImageCaption"/>
      </w:pPr>
      <w:r>
        <w:t xml:space="preserve">Командная строка. Базовая настройка git</w:t>
      </w:r>
    </w:p>
    <w:p>
      <w:pPr>
        <w:pStyle w:val="BodyText"/>
      </w:pPr>
      <w:r>
        <w:t xml:space="preserve">После генерации ключа для верификации (рис. [??]) выводим список ключей и копируем отпечаток приватного ключа (рис. [??]):</w:t>
      </w:r>
    </w:p>
    <w:p>
      <w:pPr>
        <w:pStyle w:val="CaptionedFigure"/>
      </w:pPr>
      <w:r>
        <w:drawing>
          <wp:inline>
            <wp:extent cx="5334000" cy="4335485"/>
            <wp:effectExtent b="0" l="0" r="0" t="0"/>
            <wp:docPr descr="Командная строка. Генерация ключа" title="fig:" id="29" name="Picture"/>
            <a:graphic>
              <a:graphicData uri="http://schemas.openxmlformats.org/drawingml/2006/picture">
                <pic:pic>
                  <pic:nvPicPr>
                    <pic:cNvPr descr="image/02.png" id="30" name="Picture"/>
                    <pic:cNvPicPr>
                      <a:picLocks noChangeArrowheads="1" noChangeAspect="1"/>
                    </pic:cNvPicPr>
                  </pic:nvPicPr>
                  <pic:blipFill>
                    <a:blip r:embed="rId28"/>
                    <a:stretch>
                      <a:fillRect/>
                    </a:stretch>
                  </pic:blipFill>
                  <pic:spPr bwMode="auto">
                    <a:xfrm>
                      <a:off x="0" y="0"/>
                      <a:ext cx="5334000" cy="4335485"/>
                    </a:xfrm>
                    <a:prstGeom prst="rect">
                      <a:avLst/>
                    </a:prstGeom>
                    <a:noFill/>
                    <a:ln w="9525">
                      <a:noFill/>
                      <a:headEnd/>
                      <a:tailEnd/>
                    </a:ln>
                  </pic:spPr>
                </pic:pic>
              </a:graphicData>
            </a:graphic>
          </wp:inline>
        </w:drawing>
      </w:r>
    </w:p>
    <w:p>
      <w:pPr>
        <w:pStyle w:val="ImageCaption"/>
      </w:pPr>
      <w:r>
        <w:t xml:space="preserve">Командная строка. Генерация ключа</w:t>
      </w:r>
    </w:p>
    <w:p>
      <w:pPr>
        <w:pStyle w:val="CaptionedFigure"/>
      </w:pPr>
      <w:r>
        <w:drawing>
          <wp:inline>
            <wp:extent cx="5334000" cy="4335485"/>
            <wp:effectExtent b="0" l="0" r="0" t="0"/>
            <wp:docPr descr="Командная строка. Список ключей" title="fig:" id="32" name="Picture"/>
            <a:graphic>
              <a:graphicData uri="http://schemas.openxmlformats.org/drawingml/2006/picture">
                <pic:pic>
                  <pic:nvPicPr>
                    <pic:cNvPr descr="image/03.png" id="33" name="Picture"/>
                    <pic:cNvPicPr>
                      <a:picLocks noChangeArrowheads="1" noChangeAspect="1"/>
                    </pic:cNvPicPr>
                  </pic:nvPicPr>
                  <pic:blipFill>
                    <a:blip r:embed="rId31"/>
                    <a:stretch>
                      <a:fillRect/>
                    </a:stretch>
                  </pic:blipFill>
                  <pic:spPr bwMode="auto">
                    <a:xfrm>
                      <a:off x="0" y="0"/>
                      <a:ext cx="5334000" cy="4335485"/>
                    </a:xfrm>
                    <a:prstGeom prst="rect">
                      <a:avLst/>
                    </a:prstGeom>
                    <a:noFill/>
                    <a:ln w="9525">
                      <a:noFill/>
                      <a:headEnd/>
                      <a:tailEnd/>
                    </a:ln>
                  </pic:spPr>
                </pic:pic>
              </a:graphicData>
            </a:graphic>
          </wp:inline>
        </w:drawing>
      </w:r>
    </w:p>
    <w:p>
      <w:pPr>
        <w:pStyle w:val="ImageCaption"/>
      </w:pPr>
      <w:r>
        <w:t xml:space="preserve">Командная строка. Список ключей</w:t>
      </w:r>
    </w:p>
    <w:p>
      <w:pPr>
        <w:pStyle w:val="BodyText"/>
      </w:pPr>
      <w:r>
        <w:t xml:space="preserve">Добавляем полученный ключ в GitHub (рис. [??]):</w:t>
      </w:r>
    </w:p>
    <w:p>
      <w:pPr>
        <w:pStyle w:val="CaptionedFigure"/>
      </w:pPr>
      <w:r>
        <w:drawing>
          <wp:inline>
            <wp:extent cx="5334000" cy="2724705"/>
            <wp:effectExtent b="0" l="0" r="0" t="0"/>
            <wp:docPr descr="Настройки GitHub. Добавление ключа" title="fig:" id="35" name="Picture"/>
            <a:graphic>
              <a:graphicData uri="http://schemas.openxmlformats.org/drawingml/2006/picture">
                <pic:pic>
                  <pic:nvPicPr>
                    <pic:cNvPr descr="image/04.png" id="36" name="Picture"/>
                    <pic:cNvPicPr>
                      <a:picLocks noChangeArrowheads="1" noChangeAspect="1"/>
                    </pic:cNvPicPr>
                  </pic:nvPicPr>
                  <pic:blipFill>
                    <a:blip r:embed="rId34"/>
                    <a:stretch>
                      <a:fillRect/>
                    </a:stretch>
                  </pic:blipFill>
                  <pic:spPr bwMode="auto">
                    <a:xfrm>
                      <a:off x="0" y="0"/>
                      <a:ext cx="5334000" cy="2724705"/>
                    </a:xfrm>
                    <a:prstGeom prst="rect">
                      <a:avLst/>
                    </a:prstGeom>
                    <a:noFill/>
                    <a:ln w="9525">
                      <a:noFill/>
                      <a:headEnd/>
                      <a:tailEnd/>
                    </a:ln>
                  </pic:spPr>
                </pic:pic>
              </a:graphicData>
            </a:graphic>
          </wp:inline>
        </w:drawing>
      </w:r>
    </w:p>
    <w:p>
      <w:pPr>
        <w:pStyle w:val="ImageCaption"/>
      </w:pPr>
      <w:r>
        <w:t xml:space="preserve">Настройки GitHub. Добавление ключа</w:t>
      </w:r>
    </w:p>
    <w:p>
      <w:pPr>
        <w:pStyle w:val="BodyText"/>
      </w:pPr>
      <w:r>
        <w:t xml:space="preserve">Перейдем к настройке автоматических подписей коммитов git. Укажем наш email для подписи (рис. [??]):</w:t>
      </w:r>
    </w:p>
    <w:p>
      <w:pPr>
        <w:pStyle w:val="CaptionedFigure"/>
      </w:pPr>
      <w:r>
        <w:drawing>
          <wp:inline>
            <wp:extent cx="5334000" cy="4775790"/>
            <wp:effectExtent b="0" l="0" r="0" t="0"/>
            <wp:docPr descr="Командная строка. Настройка подписей" title="fig:"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4775790"/>
                    </a:xfrm>
                    <a:prstGeom prst="rect">
                      <a:avLst/>
                    </a:prstGeom>
                    <a:noFill/>
                    <a:ln w="9525">
                      <a:noFill/>
                      <a:headEnd/>
                      <a:tailEnd/>
                    </a:ln>
                  </pic:spPr>
                </pic:pic>
              </a:graphicData>
            </a:graphic>
          </wp:inline>
        </w:drawing>
      </w:r>
    </w:p>
    <w:p>
      <w:pPr>
        <w:pStyle w:val="ImageCaption"/>
      </w:pPr>
      <w:r>
        <w:t xml:space="preserve">Командная строка. Настройка подписей</w:t>
      </w:r>
    </w:p>
    <w:p>
      <w:pPr>
        <w:numPr>
          <w:ilvl w:val="0"/>
          <w:numId w:val="1005"/>
        </w:numPr>
        <w:pStyle w:val="Compact"/>
      </w:pPr>
      <w:r>
        <w:t xml:space="preserve">Для дальнейшей работы в дисплейном классе с GitHub необходимо создать SSH ключ. По алгоритму rsa (ssh-keygen -t rsa -b 4096) получаем его и, аналогично ключу pgp, добавляем на GitHub (рис. [??]):</w:t>
      </w:r>
    </w:p>
    <w:p>
      <w:pPr>
        <w:pStyle w:val="CaptionedFigure"/>
      </w:pPr>
      <w:r>
        <w:drawing>
          <wp:inline>
            <wp:extent cx="5334000" cy="1102635"/>
            <wp:effectExtent b="0" l="0" r="0" t="0"/>
            <wp:docPr descr="Настройки GitHub. Добавление SSH ключа" title="fig:" id="41" name="Picture"/>
            <a:graphic>
              <a:graphicData uri="http://schemas.openxmlformats.org/drawingml/2006/picture">
                <pic:pic>
                  <pic:nvPicPr>
                    <pic:cNvPr descr="image/06.png" id="42" name="Picture"/>
                    <pic:cNvPicPr>
                      <a:picLocks noChangeArrowheads="1" noChangeAspect="1"/>
                    </pic:cNvPicPr>
                  </pic:nvPicPr>
                  <pic:blipFill>
                    <a:blip r:embed="rId40"/>
                    <a:stretch>
                      <a:fillRect/>
                    </a:stretch>
                  </pic:blipFill>
                  <pic:spPr bwMode="auto">
                    <a:xfrm>
                      <a:off x="0" y="0"/>
                      <a:ext cx="5334000" cy="1102635"/>
                    </a:xfrm>
                    <a:prstGeom prst="rect">
                      <a:avLst/>
                    </a:prstGeom>
                    <a:noFill/>
                    <a:ln w="9525">
                      <a:noFill/>
                      <a:headEnd/>
                      <a:tailEnd/>
                    </a:ln>
                  </pic:spPr>
                </pic:pic>
              </a:graphicData>
            </a:graphic>
          </wp:inline>
        </w:drawing>
      </w:r>
    </w:p>
    <w:p>
      <w:pPr>
        <w:pStyle w:val="ImageCaption"/>
      </w:pPr>
      <w:r>
        <w:t xml:space="preserve">Настройки GitHub. Добавление SSH ключа</w:t>
      </w:r>
    </w:p>
    <w:p>
      <w:pPr>
        <w:numPr>
          <w:ilvl w:val="0"/>
          <w:numId w:val="1006"/>
        </w:numPr>
        <w:pStyle w:val="Compact"/>
      </w:pPr>
      <w:r>
        <w:t xml:space="preserve">Далее перейдем к созданию репозитория курса. Следуя иерархии, создадим соответсвующие каталоги, настроим gh авторизациюи клонируем репозиторий на основе шаблона (рис. [??]):</w:t>
      </w:r>
    </w:p>
    <w:p>
      <w:pPr>
        <w:pStyle w:val="CaptionedFigure"/>
      </w:pPr>
      <w:r>
        <w:drawing>
          <wp:inline>
            <wp:extent cx="5334000" cy="3302738"/>
            <wp:effectExtent b="0" l="0" r="0" t="0"/>
            <wp:docPr descr="Командная строка. Настройка каталога курса" title="fig:" id="44" name="Picture"/>
            <a:graphic>
              <a:graphicData uri="http://schemas.openxmlformats.org/drawingml/2006/picture">
                <pic:pic>
                  <pic:nvPicPr>
                    <pic:cNvPr descr="image/07.png" id="45" name="Picture"/>
                    <pic:cNvPicPr>
                      <a:picLocks noChangeArrowheads="1" noChangeAspect="1"/>
                    </pic:cNvPicPr>
                  </pic:nvPicPr>
                  <pic:blipFill>
                    <a:blip r:embed="rId43"/>
                    <a:stretch>
                      <a:fillRect/>
                    </a:stretch>
                  </pic:blipFill>
                  <pic:spPr bwMode="auto">
                    <a:xfrm>
                      <a:off x="0" y="0"/>
                      <a:ext cx="5334000" cy="3302738"/>
                    </a:xfrm>
                    <a:prstGeom prst="rect">
                      <a:avLst/>
                    </a:prstGeom>
                    <a:noFill/>
                    <a:ln w="9525">
                      <a:noFill/>
                      <a:headEnd/>
                      <a:tailEnd/>
                    </a:ln>
                  </pic:spPr>
                </pic:pic>
              </a:graphicData>
            </a:graphic>
          </wp:inline>
        </w:drawing>
      </w:r>
    </w:p>
    <w:p>
      <w:pPr>
        <w:pStyle w:val="ImageCaption"/>
      </w:pPr>
      <w:r>
        <w:t xml:space="preserve">Командная строка. Настройка каталога курса</w:t>
      </w:r>
    </w:p>
    <w:p>
      <w:pPr>
        <w:pStyle w:val="BodyText"/>
      </w:pPr>
      <w:r>
        <w:t xml:space="preserve">Затем удалим лишние файлы, создадим необходимые каталоги и отправим файлы на сервер (рис. [??]).</w:t>
      </w:r>
    </w:p>
    <w:p>
      <w:pPr>
        <w:pStyle w:val="CaptionedFigure"/>
      </w:pPr>
      <w:r>
        <w:drawing>
          <wp:inline>
            <wp:extent cx="5334000" cy="3302738"/>
            <wp:effectExtent b="0" l="0" r="0" t="0"/>
            <wp:docPr descr="Командная строка. Завершение настройки" title="fig:" id="47" name="Picture"/>
            <a:graphic>
              <a:graphicData uri="http://schemas.openxmlformats.org/drawingml/2006/picture">
                <pic:pic>
                  <pic:nvPicPr>
                    <pic:cNvPr descr="image/08.png" id="48" name="Picture"/>
                    <pic:cNvPicPr>
                      <a:picLocks noChangeArrowheads="1" noChangeAspect="1"/>
                    </pic:cNvPicPr>
                  </pic:nvPicPr>
                  <pic:blipFill>
                    <a:blip r:embed="rId46"/>
                    <a:stretch>
                      <a:fillRect/>
                    </a:stretch>
                  </pic:blipFill>
                  <pic:spPr bwMode="auto">
                    <a:xfrm>
                      <a:off x="0" y="0"/>
                      <a:ext cx="5334000" cy="3302738"/>
                    </a:xfrm>
                    <a:prstGeom prst="rect">
                      <a:avLst/>
                    </a:prstGeom>
                    <a:noFill/>
                    <a:ln w="9525">
                      <a:noFill/>
                      <a:headEnd/>
                      <a:tailEnd/>
                    </a:ln>
                  </pic:spPr>
                </pic:pic>
              </a:graphicData>
            </a:graphic>
          </wp:inline>
        </w:drawing>
      </w:r>
    </w:p>
    <w:p>
      <w:pPr>
        <w:pStyle w:val="ImageCaption"/>
      </w:pPr>
      <w:r>
        <w:t xml:space="preserve">Командная строка. Завершение настройки</w:t>
      </w:r>
    </w:p>
    <w:bookmarkEnd w:id="49"/>
    <w:bookmarkStart w:id="50" w:name="контрольные-вопросы"/>
    <w:p>
      <w:pPr>
        <w:pStyle w:val="Heading1"/>
      </w:pPr>
      <w:r>
        <w:rPr>
          <w:rStyle w:val="SectionNumber"/>
        </w:rPr>
        <w:t xml:space="preserve">5</w:t>
      </w:r>
      <w:r>
        <w:tab/>
      </w:r>
      <w:r>
        <w:t xml:space="preserve">Контрольные вопросы</w:t>
      </w:r>
    </w:p>
    <w:p>
      <w:pPr>
        <w:numPr>
          <w:ilvl w:val="0"/>
          <w:numId w:val="1007"/>
        </w:numPr>
        <w:pStyle w:val="Compact"/>
      </w:pPr>
      <w:r>
        <w:t xml:space="preserve">Что такое системы контроля версий (VCS) и для решения каких задач они предназначаются? Это программное обеспечение для облегчения работы с изменяющейся информацией. VCS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pPr>
        <w:numPr>
          <w:ilvl w:val="0"/>
          <w:numId w:val="1007"/>
        </w:numPr>
        <w:pStyle w:val="Compact"/>
      </w:pPr>
      <w:r>
        <w:t xml:space="preserve">Объясните следующие понятия VCS и их отношения: хранилище, commit, история, рабочая копия.</w:t>
      </w:r>
      <w:r>
        <w:t xml:space="preserve"> </w:t>
      </w:r>
      <w:r>
        <w:t xml:space="preserve">Хранилище (repository), или репозитарий, — место хранения всех версий и служебной информации.</w:t>
      </w:r>
      <w:r>
        <w:t xml:space="preserve"> </w:t>
      </w:r>
      <w:r>
        <w:t xml:space="preserve">Commit («[трудовой] вклад», не переводится) — синоним версии; процесс создания новой версии.</w:t>
      </w:r>
      <w:r>
        <w:t xml:space="preserve"> </w:t>
      </w:r>
      <w:r>
        <w:t xml:space="preserve">История – место, где сохраняются все коммиты, по которым можно посмотреть данные о коммитах.</w:t>
      </w:r>
      <w:r>
        <w:t xml:space="preserve"> </w:t>
      </w:r>
      <w:r>
        <w:t xml:space="preserve">Рабочая копия – текущее состояние файлов проекта, основанное на версии, загруженной из хранилища.</w:t>
      </w:r>
    </w:p>
    <w:p>
      <w:pPr>
        <w:numPr>
          <w:ilvl w:val="0"/>
          <w:numId w:val="1007"/>
        </w:numPr>
        <w:pStyle w:val="Compact"/>
      </w:pPr>
      <w:r>
        <w:t xml:space="preserve">Что представляют собой и чем отличаются централизованные и децентрализованные VCS? Приведите примеры VCS каждого вида.</w:t>
      </w:r>
      <w:r>
        <w:t xml:space="preserve"> </w:t>
      </w:r>
      <w:r>
        <w:t xml:space="preserve">Централизованные VCS: одно основное хранилище всего проекта и каждый пользователь копирует себе необходимые ему файлы из этого репозитория, изменяет и, затем, добавляет свои изменения обратно.</w:t>
      </w:r>
      <w:r>
        <w:t xml:space="preserve"> </w:t>
      </w:r>
      <w:r>
        <w:t xml:space="preserve">Децентрализованные VCS:</w:t>
      </w:r>
      <w:r>
        <w:t xml:space="preserve"> </w:t>
      </w:r>
      <w:r>
        <w:t xml:space="preserve">у каждого пользователя свой вариант (возможно не один) репозитория.</w:t>
      </w:r>
    </w:p>
    <w:p>
      <w:pPr>
        <w:numPr>
          <w:ilvl w:val="0"/>
          <w:numId w:val="1007"/>
        </w:numPr>
        <w:pStyle w:val="Compact"/>
      </w:pPr>
      <w:r>
        <w:t xml:space="preserve">Опишите действия с VCS при единоличной работе с хранилищем.</w:t>
      </w:r>
    </w:p>
    <w:p>
      <w:pPr>
        <w:numPr>
          <w:ilvl w:val="0"/>
          <w:numId w:val="1007"/>
        </w:numPr>
        <w:pStyle w:val="Compact"/>
      </w:pPr>
      <w:r>
        <w:t xml:space="preserve">Опишите порядок работы с общим хранилищем VCS.</w:t>
      </w:r>
    </w:p>
    <w:p>
      <w:pPr>
        <w:numPr>
          <w:ilvl w:val="0"/>
          <w:numId w:val="1007"/>
        </w:numPr>
        <w:pStyle w:val="Compact"/>
      </w:pPr>
      <w:r>
        <w:t xml:space="preserve">Каковы основные задачи, решаемые инструментальным средством git?</w:t>
      </w:r>
      <w:r>
        <w:t xml:space="preserve"> </w:t>
      </w:r>
      <w:r>
        <w:t xml:space="preserve">Git — это система управления версиями. 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07"/>
        </w:numPr>
        <w:pStyle w:val="Compact"/>
      </w:pPr>
      <w:r>
        <w:t xml:space="preserve">Назовите и дайте краткую характеристику командам git.</w:t>
      </w:r>
      <w:r>
        <w:t xml:space="preserve"> </w:t>
      </w:r>
      <w:r>
        <w:t xml:space="preserve">git –version (Проверка версии Git)</w:t>
      </w:r>
      <w:r>
        <w:t xml:space="preserve"> </w:t>
      </w:r>
      <w:r>
        <w:t xml:space="preserve">git init (Инициализировать ваш текущий рабочий каталог как Git-репозиторий)</w:t>
      </w:r>
      <w:r>
        <w:t xml:space="preserve"> </w:t>
      </w:r>
      <w:r>
        <w:t xml:space="preserve">git clone https://www.github.com/username/repo-name (Скопировать существующий удаленный Git-репозиторий)</w:t>
      </w:r>
      <w:r>
        <w:t xml:space="preserve"> </w:t>
      </w:r>
      <w:r>
        <w:t xml:space="preserve">git remote (Просмотреть список текущих удалённых репозиториев Git)</w:t>
      </w:r>
      <w:r>
        <w:t xml:space="preserve"> </w:t>
      </w:r>
      <w:r>
        <w:t xml:space="preserve">git remote -v (Для более подробного вывода)</w:t>
      </w:r>
      <w:r>
        <w:t xml:space="preserve"> </w:t>
      </w:r>
      <w:r>
        <w:t xml:space="preserve">git add my_script.py (Можете указать в команде конкретный файл).</w:t>
      </w:r>
      <w:r>
        <w:t xml:space="preserve"> </w:t>
      </w:r>
      <w:r>
        <w:t xml:space="preserve">git add . (Позволяет охватить все файлы в текущем каталоге, включая файлы, чье имя начинается с точки)</w:t>
      </w:r>
      <w:r>
        <w:t xml:space="preserve"> </w:t>
      </w:r>
      <w:r>
        <w:t xml:space="preserve">git commit -am</w:t>
      </w:r>
      <w:r>
        <w:t xml:space="preserve"> </w:t>
      </w:r>
      <w:r>
        <w:t xml:space="preserve">“</w:t>
      </w:r>
      <w:r>
        <w:t xml:space="preserve">Commit message</w:t>
      </w:r>
      <w:r>
        <w:t xml:space="preserve">”</w:t>
      </w:r>
      <w:r>
        <w:t xml:space="preserve"> </w:t>
      </w:r>
      <w:r>
        <w:t xml:space="preserve">(Вы можете сжать все индексированные файлы и отправить коммит).</w:t>
      </w:r>
      <w:r>
        <w:t xml:space="preserve"> </w:t>
      </w:r>
      <w:r>
        <w:t xml:space="preserve">git branch (Просмотреть список текущих веток можно с помощью команды branch)</w:t>
      </w:r>
      <w:r>
        <w:t xml:space="preserve"> </w:t>
      </w:r>
      <w:r>
        <w:t xml:space="preserve">git –help (Чтобы узнать больше обо всех доступных параметрах и командах)</w:t>
      </w:r>
      <w:r>
        <w:t xml:space="preserve"> </w:t>
      </w:r>
      <w:r>
        <w:t xml:space="preserve">git push origin master (Передать локальные коммиты в ветку удаленного репозитория).</w:t>
      </w:r>
    </w:p>
    <w:p>
      <w:pPr>
        <w:numPr>
          <w:ilvl w:val="0"/>
          <w:numId w:val="1007"/>
        </w:numPr>
        <w:pStyle w:val="Compact"/>
      </w:pPr>
      <w:r>
        <w:t xml:space="preserve">Приведите примеры использования при работе с локальным и удалённым репозиториями.</w:t>
      </w:r>
    </w:p>
    <w:p>
      <w:pPr>
        <w:numPr>
          <w:ilvl w:val="0"/>
          <w:numId w:val="1007"/>
        </w:numPr>
        <w:pStyle w:val="Compact"/>
      </w:pPr>
      <w:r>
        <w:t xml:space="preserve">Что такое и зачем могут быть нужны ветви (branches)?</w:t>
      </w:r>
      <w:r>
        <w:t xml:space="preserve"> </w:t>
      </w:r>
      <w:r>
        <w:t xml:space="preserve">Ветки нужны, чтобы несколько программистов могли вести работу над одним и тем же проектом или даже файлом одновременно, при этом не мешая друг другу. Кроме того, ветки используются для тестирования экспериментальных функций: чтобы не повредить основному проекту, создается новая ветка специально для экспериментов.</w:t>
      </w:r>
    </w:p>
    <w:p>
      <w:pPr>
        <w:numPr>
          <w:ilvl w:val="0"/>
          <w:numId w:val="1007"/>
        </w:numPr>
        <w:pStyle w:val="Compact"/>
      </w:pPr>
      <w:r>
        <w:t xml:space="preserve">Как и зачем можно игнорировать некоторые файлы при commit?</w:t>
      </w:r>
      <w:r>
        <w:t xml:space="preserve"> </w:t>
      </w:r>
      <w:r>
        <w:t xml:space="preserve">Игнорируемые файлы — это, как правило, артефакты сборки и файлы, генерируемые машиной из исходных файлов в вашем репозитории, либо файлы, которые по какой-либо иной причине не должны попадать в коммиты.</w:t>
      </w:r>
    </w:p>
    <w:bookmarkEnd w:id="50"/>
    <w:bookmarkStart w:id="51" w:name="выводы"/>
    <w:p>
      <w:pPr>
        <w:pStyle w:val="Heading1"/>
      </w:pPr>
      <w:r>
        <w:rPr>
          <w:rStyle w:val="SectionNumber"/>
        </w:rPr>
        <w:t xml:space="preserve">6</w:t>
      </w:r>
      <w:r>
        <w:tab/>
      </w:r>
      <w:r>
        <w:t xml:space="preserve">Выводы</w:t>
      </w:r>
    </w:p>
    <w:p>
      <w:pPr>
        <w:pStyle w:val="FirstParagraph"/>
      </w:pPr>
      <w:r>
        <w:t xml:space="preserve">В ходе работы я изучил идеологию и применение средств контроля версий, а также освоил умения по работе с git.</w:t>
      </w:r>
    </w:p>
    <w:bookmarkEnd w:id="51"/>
    <w:bookmarkStart w:id="53" w:name="список-литературы"/>
    <w:p>
      <w:pPr>
        <w:pStyle w:val="Heading1"/>
      </w:pPr>
      <w:r>
        <w:t xml:space="preserve">Список литературы</w:t>
      </w:r>
    </w:p>
    <w:bookmarkStart w:id="52" w:name="refs"/>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Гисматуллин Артём Вадимович НПИбд-01-22</dc:creator>
  <dc:language>ru-RU</dc:language>
  <cp:keywords/>
  <dcterms:created xsi:type="dcterms:W3CDTF">2023-02-21T08:42:57Z</dcterms:created>
  <dcterms:modified xsi:type="dcterms:W3CDTF">2023-02-21T08:42:57Z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Первоначальна настройка git</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