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lab09.sh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FirstParagraph"/>
      </w:pPr>
      <w:r>
        <w:t xml:space="preserve">!/bin/bash</w:t>
      </w:r>
    </w:p>
    <w:p>
      <w:pPr>
        <w:pStyle w:val="BodyText"/>
      </w:pPr>
      <w:r>
        <w:t xml:space="preserve">HELL=Hello</w:t>
      </w:r>
    </w:p>
    <w:p>
      <w:pPr>
        <w:pStyle w:val="BodyText"/>
      </w:pPr>
      <w:r>
        <w:t xml:space="preserve">function hello {</w:t>
      </w:r>
    </w:p>
    <w:p>
      <w:pPr>
        <w:pStyle w:val="BodyText"/>
      </w:pPr>
      <w:r>
        <w:t xml:space="preserve">LOCAL HELLO=World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echo $HELLO</w:t>
      </w:r>
    </w:p>
    <w:p>
      <w:pPr>
        <w:pStyle w:val="BodyText"/>
      </w:pPr>
      <w: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Закройте это окно (C-x 0).</w:t>
      </w:r>
    </w:p>
    <w:p>
      <w:pPr>
        <w:numPr>
          <w:ilvl w:val="0"/>
          <w:numId w:val="1007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numPr>
          <w:ilvl w:val="0"/>
          <w:numId w:val="1009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0"/>
          <w:numId w:val="1011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ы-работы-в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в Emacs</w:t>
      </w:r>
    </w:p>
    <w:p>
      <w:pPr>
        <w:pStyle w:val="FirstParagraph"/>
      </w:pPr>
      <w:r>
        <w:t xml:space="preserve">Для запуска Emacs необходимо в командной строке набрать emacs (или emacs &amp; для</w:t>
      </w:r>
      <w:r>
        <w:t xml:space="preserve"> </w:t>
      </w:r>
      <w:r>
        <w:t xml:space="preserve">работы в фоновом режиме относительно консоли).</w:t>
      </w:r>
    </w:p>
    <w:p>
      <w:pPr>
        <w:pStyle w:val="BodyText"/>
      </w:pPr>
      <w:r>
        <w:t xml:space="preserve">Для работы с Emacs можно использовать как элементы меню, так и различные со-</w:t>
      </w:r>
      <w:r>
        <w:t xml:space="preserve"> </w:t>
      </w:r>
      <w:r>
        <w:t xml:space="preserve">четания клавиш. Например, для выхода из Emacs можно воспользоваться меню File</w:t>
      </w:r>
      <w:r>
        <w:t xml:space="preserve"> </w:t>
      </w:r>
      <w:r>
        <w:t xml:space="preserve">и выбрать пункт Quit , а можно нажать последовательно Ctrl-x Ctrl-c (в обозначениях</w:t>
      </w:r>
      <w:r>
        <w:t xml:space="preserve"> </w:t>
      </w:r>
      <w:r>
        <w:t xml:space="preserve">Emacs: C-x C-c).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клави-</w:t>
      </w:r>
      <w:r>
        <w:t xml:space="preserve"> </w:t>
      </w:r>
      <w:r>
        <w:t xml:space="preserve">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 . Для доступа к системе меню используйте клавишу</w:t>
      </w:r>
      <w:r>
        <w:t xml:space="preserve"> </w:t>
      </w:r>
      <w:r>
        <w:t xml:space="preserve">F10 .</w:t>
      </w:r>
    </w:p>
    <w:p>
      <w:pPr>
        <w:pStyle w:val="BodyText"/>
      </w:pPr>
      <w:r>
        <w:t xml:space="preserve">Клавиши Ctrl , Meta и Shift принято называть префиксными. Например, запись M-x</w:t>
      </w:r>
      <w:r>
        <w:t xml:space="preserve"> </w:t>
      </w:r>
      <w:r>
        <w:t xml:space="preserve">означает, что надо удерживая клавишу Meta (или Alt ), нажать на клавишу x. Для открытия</w:t>
      </w:r>
      <w:r>
        <w:t xml:space="preserve"> </w:t>
      </w:r>
      <w:r>
        <w:t xml:space="preserve">файла следует использовать команду C-x C-f (надо, удерживая клавишу Ctrl , нажать на</w:t>
      </w:r>
      <w:r>
        <w:t xml:space="preserve"> </w:t>
      </w:r>
      <w:r>
        <w:t xml:space="preserve">клавишу x , затем отпустить обе клавиши и снова, удерживая клавишу Ctrl , нажать на</w:t>
      </w:r>
      <w:r>
        <w:t xml:space="preserve"> </w:t>
      </w:r>
      <w:r>
        <w:t xml:space="preserve">клавишу f ).</w:t>
      </w:r>
    </w:p>
    <w:p>
      <w:pPr>
        <w:pStyle w:val="BodyText"/>
      </w:pPr>
      <w:r>
        <w:t xml:space="preserve">По назначению префиксные сочетания клавиш различаются следующим образом:</w:t>
      </w:r>
    </w:p>
    <w:p>
      <w:pPr>
        <w:pStyle w:val="BodyText"/>
      </w:pP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</w:p>
    <w:p>
      <w:pPr>
        <w:pStyle w:val="BodyText"/>
      </w:pPr>
      <w:r>
        <w:t xml:space="preserve">– C-c — префикс вызова функций, зависящих от используемого режима</w:t>
      </w:r>
    </w:p>
    <w:bookmarkEnd w:id="22"/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ознакомления с теоретической частью откроем редактор, введя в консоль emacs (рис. ??).</w:t>
      </w:r>
    </w:p>
    <w:p>
      <w:pPr>
        <w:pStyle w:val="CaptionedFigure"/>
      </w:pPr>
      <w:r>
        <w:drawing>
          <wp:inline>
            <wp:extent cx="5334000" cy="3493231"/>
            <wp:effectExtent b="0" l="0" r="0" t="0"/>
            <wp:docPr descr="emacs. Открытие редактора" title="fig: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Открытие редактора</w:t>
      </w:r>
    </w:p>
    <w:p>
      <w:pPr>
        <w:pStyle w:val="BodyText"/>
      </w:pPr>
      <w:r>
        <w:t xml:space="preserve">Затем создадим файл lab09.sh командой C-x C-f и введем в него код (рис. ??).</w:t>
      </w:r>
    </w:p>
    <w:p>
      <w:pPr>
        <w:pStyle w:val="CaptionedFigure"/>
      </w:pPr>
      <w:r>
        <w:drawing>
          <wp:inline>
            <wp:extent cx="5334000" cy="3462095"/>
            <wp:effectExtent b="0" l="0" r="0" t="0"/>
            <wp:docPr descr="emacs. Изменение файла lab09.sh" title="fig: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Изменение файла lab09.sh</w:t>
      </w:r>
    </w:p>
    <w:p>
      <w:pPr>
        <w:pStyle w:val="BodyText"/>
      </w:pPr>
      <w:r>
        <w:t xml:space="preserve">Далее проделаем с текстом стандартные процедуры редактирования, причем каждое действие будет осуществляться нажатием клавиш (рис. ??):</w:t>
      </w:r>
      <w:r>
        <w:t xml:space="preserve"> </w:t>
      </w:r>
      <w:r>
        <w:t xml:space="preserve">1. Вырезать одной командой целую строку (С-k).</w:t>
      </w:r>
      <w:r>
        <w:t xml:space="preserve"> </w:t>
      </w:r>
      <w:r>
        <w:t xml:space="preserve">2. Вставить эту строку в конец файла (C-y).</w:t>
      </w:r>
      <w:r>
        <w:t xml:space="preserve"> </w:t>
      </w:r>
      <w:r>
        <w:t xml:space="preserve">3. Выделить область текста (C-space).</w:t>
      </w:r>
      <w:r>
        <w:t xml:space="preserve"> </w:t>
      </w:r>
      <w:r>
        <w:t xml:space="preserve">4. Скопировать область в буфер обмена (M-w).</w:t>
      </w:r>
      <w:r>
        <w:t xml:space="preserve"> </w:t>
      </w:r>
      <w:r>
        <w:t xml:space="preserve">5. Вставить область в конец файла.</w:t>
      </w:r>
      <w:r>
        <w:t xml:space="preserve"> </w:t>
      </w:r>
      <w:r>
        <w:t xml:space="preserve">6. Вновь выделить эту область и на этот раз вырезать её (C-w).</w:t>
      </w:r>
      <w:r>
        <w:t xml:space="preserve"> </w:t>
      </w:r>
      <w:r>
        <w:t xml:space="preserve">7. Отмените последнее действие (C-/).</w:t>
      </w:r>
    </w:p>
    <w:p>
      <w:pPr>
        <w:pStyle w:val="CaptionedFigure"/>
      </w:pPr>
      <w:r>
        <w:drawing>
          <wp:inline>
            <wp:extent cx="5334000" cy="3226650"/>
            <wp:effectExtent b="0" l="0" r="0" t="0"/>
            <wp:docPr descr="emacs. Стандартные процедуры редактирования lab09.sh" title="fig: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Стандартные процедуры редактирования lab09.sh</w:t>
      </w:r>
    </w:p>
    <w:p>
      <w:pPr>
        <w:pStyle w:val="BodyText"/>
      </w:pPr>
      <w:r>
        <w:t xml:space="preserve">После этого научимся командам по перемещению курсора (рис. ??):</w:t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0"/>
          <w:numId w:val="1012"/>
        </w:numPr>
        <w:pStyle w:val="Compact"/>
      </w:pPr>
      <w:r>
        <w:t xml:space="preserve">Переместите курсор в конец буфера (M-&gt;).</w:t>
      </w:r>
    </w:p>
    <w:p>
      <w:pPr>
        <w:pStyle w:val="CaptionedFigure"/>
      </w:pPr>
      <w:r>
        <w:drawing>
          <wp:inline>
            <wp:extent cx="5334000" cy="3226650"/>
            <wp:effectExtent b="0" l="0" r="0" t="0"/>
            <wp:docPr descr="emacs. Перемещение курсора в lab09.sh" title="fig: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Перемещение курсора в lab09.sh</w:t>
      </w:r>
    </w:p>
    <w:p>
      <w:pPr>
        <w:pStyle w:val="BodyText"/>
      </w:pPr>
      <w:r>
        <w:t xml:space="preserve">Теперь выведем список активных буферов на экран, переключимся на это окно, выйдем и переключимся между экранами без вывода списка на экран (рис. ??):</w:t>
      </w:r>
    </w:p>
    <w:p>
      <w:pPr>
        <w:pStyle w:val="CaptionedFigure"/>
      </w:pPr>
      <w:r>
        <w:drawing>
          <wp:inline>
            <wp:extent cx="5334000" cy="3226650"/>
            <wp:effectExtent b="0" l="0" r="0" t="0"/>
            <wp:docPr descr="emacs. Список активных буферов" title="fig: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Список активных буферов</w:t>
      </w:r>
    </w:p>
    <w:p>
      <w:pPr>
        <w:pStyle w:val="BodyText"/>
      </w:pPr>
      <w:r>
        <w:t xml:space="preserve">Следующим шагом будет деление фрейма на 4 части командами C-x 3 и C-x 2 (рис. ??):</w:t>
      </w:r>
    </w:p>
    <w:p>
      <w:pPr>
        <w:pStyle w:val="CaptionedFigure"/>
      </w:pPr>
      <w:r>
        <w:drawing>
          <wp:inline>
            <wp:extent cx="5334000" cy="3226650"/>
            <wp:effectExtent b="0" l="0" r="0" t="0"/>
            <wp:docPr descr="emacs. Деление фрейма на 4 части" title="fig: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Деление фрейма на 4 части</w:t>
      </w:r>
    </w:p>
    <w:p>
      <w:pPr>
        <w:pStyle w:val="BodyText"/>
      </w:pPr>
      <w:r>
        <w:t xml:space="preserve">Далее рассмотрим поиск по файлу. Командой C-s перейдем в режим поискаи найдем все слова HELLO в lab09.sh (рис. ??):</w:t>
      </w:r>
    </w:p>
    <w:p>
      <w:pPr>
        <w:pStyle w:val="CaptionedFigure"/>
      </w:pPr>
      <w:r>
        <w:drawing>
          <wp:inline>
            <wp:extent cx="5334000" cy="3226650"/>
            <wp:effectExtent b="0" l="0" r="0" t="0"/>
            <wp:docPr descr="emacs. Поиск HELLO в lab09.sh" title="fig: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Поиск HELLO в lab09.sh</w:t>
      </w:r>
    </w:p>
    <w:p>
      <w:pPr>
        <w:pStyle w:val="BodyText"/>
      </w:pPr>
      <w:r>
        <w:t xml:space="preserve">Также мы можем проводить замены в файле. Для этого введем команду M-% и заменим все HELLO на HO и посмотрим результат (рис. ??):</w:t>
      </w:r>
    </w:p>
    <w:p>
      <w:pPr>
        <w:pStyle w:val="CaptionedFigure"/>
      </w:pPr>
      <w:r>
        <w:drawing>
          <wp:inline>
            <wp:extent cx="5334000" cy="3272481"/>
            <wp:effectExtent b="0" l="0" r="0" t="0"/>
            <wp:docPr descr="emacs. Замена HELLO в lab09.sh" title="fig: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Замена HELLO в lab09.sh</w:t>
      </w:r>
    </w:p>
    <w:p>
      <w:pPr>
        <w:pStyle w:val="BodyText"/>
      </w:pPr>
      <w:r>
        <w:t xml:space="preserve">Испробуем другой режим поиска, нажав Alt-s o. Этот режим поиска отличается выводом более подробной информации, а именно выводом имени файла, в котором находится это слово и указание строки (рис. -??).</w:t>
      </w:r>
    </w:p>
    <w:p>
      <w:pPr>
        <w:pStyle w:val="CaptionedFigure"/>
      </w:pPr>
      <w:r>
        <w:drawing>
          <wp:inline>
            <wp:extent cx="5334000" cy="4525155"/>
            <wp:effectExtent b="0" l="0" r="0" t="0"/>
            <wp:docPr descr="emacs. Другой режим поиска" title="fig: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emacs. Другой режим поиска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это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полнофункциональный. 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1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15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Буфер–это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16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17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При запуске Emacsпо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18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19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20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Emacsхранятся в файле .emacs.</w:t>
      </w:r>
    </w:p>
    <w:p>
      <w:pPr>
        <w:numPr>
          <w:ilvl w:val="0"/>
          <w:numId w:val="1021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По умолчанию клавиша «←» удаляет символперед курсором, нов редакторе её можно переназначить. Для этого необхдимоизменить конфигурацию файла .emacs.</w:t>
      </w:r>
    </w:p>
    <w:p>
      <w:pPr>
        <w:numPr>
          <w:ilvl w:val="0"/>
          <w:numId w:val="1022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Более удобным я считаю редактор emacs, потому чтов нем проще открывать другие файлы, можно использовать сразу несколько окон, нет «Командногорежима», «Режима ввода», «Режима командной строки», которые являются немного непривычными и в какой-то степени неудобным.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познакомились с операционной системой Linux и получили практические навыки работы с редактором Emacs.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Гисматуллин Артём Вадимович НПИбд-01-22</dc:creator>
  <dc:language>ru-RU</dc:language>
  <cp:keywords/>
  <dcterms:created xsi:type="dcterms:W3CDTF">2023-03-31T07:56:26Z</dcterms:created>
  <dcterms:modified xsi:type="dcterms:W3CDTF">2023-03-31T07:56:26Z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