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Отчет по лабораторной работе №4</w:t>
      </w:r>
    </w:p>
    <w:p>
      <w:pPr>
        <w:pStyle w:val="Style15"/>
        <w:rPr/>
      </w:pPr>
      <w:r>
        <w:rPr/>
        <w:t>Дискреционное разграничение прав Linux. Расширенные атрибуты</w:t>
      </w:r>
    </w:p>
    <w:p>
      <w:pPr>
        <w:pStyle w:val="Author"/>
        <w:rPr/>
      </w:pPr>
      <w:r>
        <w:rPr/>
        <w:t>Гисматуллин Артём Вадимович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05_2495323718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07_2495323718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09_2495323718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11_2495323718">
            <w:r>
              <w:rPr/>
              <w:t>4 Выводы</w:t>
              <w:tab/>
              <w:t>4</w:t>
            </w:r>
          </w:hyperlink>
        </w:p>
        <w:p>
          <w:pPr>
            <w:pStyle w:val="11"/>
            <w:rPr/>
          </w:pPr>
          <w:hyperlink w:anchor="__RefHeading___Toc213_2495323718">
            <w:r>
              <w:rPr/>
              <w:t>Список литературы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05_2495323718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Получение практических навыков работы в консоли с расширенными атрибутами файлов</w:t>
      </w:r>
      <w:bookmarkEnd w:id="2"/>
    </w:p>
    <w:p>
      <w:pPr>
        <w:pStyle w:val="1"/>
        <w:rPr/>
      </w:pPr>
      <w:bookmarkStart w:id="3" w:name="__RefHeading___Toc207_2495323718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Последовательно выполнять все пункты, занося ответы и замечания в отчет.</w:t>
      </w:r>
      <w:bookmarkEnd w:id="5"/>
    </w:p>
    <w:p>
      <w:pPr>
        <w:pStyle w:val="1"/>
        <w:rPr/>
      </w:pPr>
      <w:bookmarkStart w:id="6" w:name="__RefHeading___Toc209_2495323718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>Зайдем под учетной записью guest и проверим расширенные атрибуты файла file1 командой lsattr (рис. 1)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2092960"/>
            <wp:effectExtent l="0" t="0" r="0" b="0"/>
            <wp:docPr id="1" name="Picture" descr="Рис. 1: Командная строка. Проверка расширенных атрибутов файла 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Командная строка. Проверка расширенных атрибутов файла fil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Командная строка. Проверка расширенных атрибутов файла file1</w:t>
      </w:r>
    </w:p>
    <w:p>
      <w:pPr>
        <w:pStyle w:val="Compact"/>
        <w:numPr>
          <w:ilvl w:val="0"/>
          <w:numId w:val="9"/>
        </w:numPr>
        <w:rPr/>
      </w:pPr>
      <w:r>
        <w:rPr/>
        <w:t>После этого дадим владельцу файла права на чтение и запись файла, а также попытаемся изменить расширенные атрибуты файла. Операция выполнена неуспешно (рис. 2)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2092960"/>
            <wp:effectExtent l="0" t="0" r="0" b="0"/>
            <wp:docPr id="2" name="Изображение2" descr="Рис. 2: Командная строка. Попытка изменения расширенных атрибу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Командная строка. Попытка изменения расширенных атрибутов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2: Командная строка. Попытка изменения расширенных атрибутов</w:t>
      </w:r>
    </w:p>
    <w:p>
      <w:pPr>
        <w:pStyle w:val="Compact"/>
        <w:numPr>
          <w:ilvl w:val="0"/>
          <w:numId w:val="10"/>
        </w:numPr>
        <w:rPr/>
      </w:pPr>
      <w:r>
        <w:rPr/>
        <w:t>Для изменения расширенных атрибутов (атрибута a) зайдем под учетной записью root и пропишем ту же команду chattr +a (рис. 3)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2092960"/>
            <wp:effectExtent l="0" t="0" r="0" b="0"/>
            <wp:docPr id="3" name="Изображение3" descr="Рис. 3: Командная строка. Команда chattr +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Командная строка. Команда chattr +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Командная строка. Команда chattr +a</w:t>
      </w:r>
    </w:p>
    <w:p>
      <w:pPr>
        <w:pStyle w:val="Compact"/>
        <w:numPr>
          <w:ilvl w:val="0"/>
          <w:numId w:val="11"/>
        </w:numPr>
        <w:rPr/>
      </w:pPr>
      <w:r>
        <w:rPr/>
        <w:t>Далее производим попытки записать что-то в файл (успешно), перезаписать его, а также переименовать/удалить (неуспешно) (рис. 4)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34000" cy="3151505"/>
            <wp:effectExtent l="0" t="0" r="0" b="0"/>
            <wp:docPr id="4" name="Изображение4" descr="Рис. 4: Командная строка. После изменения расширенных атрибу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Командная строка. После изменения расширенных атрибут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4: Командная строка. После изменения расширенных атрибутов</w:t>
      </w:r>
    </w:p>
    <w:p>
      <w:pPr>
        <w:pStyle w:val="Style10"/>
        <w:rPr/>
      </w:pPr>
      <w:r>
        <w:rPr/>
        <w:t>Неуспешные попытки связаны с тем, что расширенный атрибут a дает возможность лишь дописывать что-то в файл (рис. 5)</w:t>
      </w:r>
    </w:p>
    <w:p>
      <w:pPr>
        <w:pStyle w:val="CaptionedFigure"/>
        <w:rPr/>
      </w:pPr>
      <w:bookmarkStart w:id="12" w:name="fig%3A005"/>
      <w:r>
        <w:rPr/>
        <w:drawing>
          <wp:inline distT="0" distB="0" distL="0" distR="0">
            <wp:extent cx="5334000" cy="858520"/>
            <wp:effectExtent l="0" t="0" r="0" b="0"/>
            <wp:docPr id="5" name="Изображение5" descr="Рис. 5: Командная строка. Последствия возврата атрибу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Командная строка. Последствия возврата атрибутов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5: Командная строка. Последствия возврата атрибутов</w:t>
      </w:r>
    </w:p>
    <w:p>
      <w:pPr>
        <w:pStyle w:val="Style10"/>
        <w:rPr/>
      </w:pPr>
      <w:r>
        <w:rPr/>
        <w:t>Как видим, теперь все работает успешно. Но изменения будут иные, если мы изменим уже атрибут i (рис. 6)</w:t>
      </w:r>
    </w:p>
    <w:p>
      <w:pPr>
        <w:pStyle w:val="CaptionedFigure"/>
        <w:rPr/>
      </w:pPr>
      <w:bookmarkStart w:id="13" w:name="fig%3A006"/>
      <w:r>
        <w:rPr/>
        <w:drawing>
          <wp:inline distT="0" distB="0" distL="0" distR="0">
            <wp:extent cx="5334000" cy="1785620"/>
            <wp:effectExtent l="0" t="0" r="0" b="0"/>
            <wp:docPr id="6" name="Изображение6" descr="Рис. 6: Командная строка. Изменение атрибута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Командная строка. Изменение атрибута 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6: Командная строка. Изменение атрибута i</w:t>
      </w:r>
    </w:p>
    <w:p>
      <w:pPr>
        <w:pStyle w:val="Compact"/>
        <w:numPr>
          <w:ilvl w:val="0"/>
          <w:numId w:val="12"/>
        </w:numPr>
        <w:rPr/>
      </w:pPr>
      <w:r>
        <w:rPr/>
        <w:t>Теперь попробуем выполнить те же команды (рис. 7)</w:t>
      </w:r>
    </w:p>
    <w:p>
      <w:pPr>
        <w:pStyle w:val="CaptionedFigure"/>
        <w:rPr/>
      </w:pPr>
      <w:bookmarkStart w:id="14" w:name="fig%3A007"/>
      <w:r>
        <w:rPr/>
        <w:drawing>
          <wp:inline distT="0" distB="0" distL="0" distR="0">
            <wp:extent cx="5334000" cy="1785620"/>
            <wp:effectExtent l="0" t="0" r="0" b="0"/>
            <wp:docPr id="7" name="Изображение7" descr="Рис. 7: Командная строка. При атрибуте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Командная строка. При атрибуте 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7: Командная строка. При атрибуте i</w:t>
      </w:r>
    </w:p>
    <w:p>
      <w:pPr>
        <w:pStyle w:val="Style10"/>
        <w:rPr/>
      </w:pPr>
      <w:bookmarkStart w:id="15" w:name="выполнение-лабораторной-работы"/>
      <w:r>
        <w:rPr/>
        <w:t>Как можем увидеть, атрибут i запрещает изменения, удаления и переименование файла</w:t>
      </w:r>
      <w:bookmarkEnd w:id="15"/>
    </w:p>
    <w:p>
      <w:pPr>
        <w:pStyle w:val="1"/>
        <w:rPr/>
      </w:pPr>
      <w:bookmarkStart w:id="16" w:name="__RefHeading___Toc211_2495323718"/>
      <w:bookmarkStart w:id="17" w:name="выводы"/>
      <w:bookmarkEnd w:id="16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18" w:name="выводы"/>
      <w:r>
        <w:rPr/>
        <w:t>В ходе выполнения данной лабораторной работы были получены практические навыки работы в консоли с расширенными атрибутами файлов</w:t>
      </w:r>
      <w:bookmarkEnd w:id="18"/>
    </w:p>
    <w:p>
      <w:pPr>
        <w:pStyle w:val="1"/>
        <w:rPr/>
      </w:pPr>
      <w:bookmarkStart w:id="19" w:name="__RefHeading___Toc213_2495323718"/>
      <w:bookmarkStart w:id="20" w:name="список-литературы"/>
      <w:bookmarkEnd w:id="19"/>
      <w:r>
        <w:rPr/>
        <w:t>Список литературы</w:t>
      </w:r>
    </w:p>
    <w:p>
      <w:pPr>
        <w:pStyle w:val="Compact"/>
        <w:numPr>
          <w:ilvl w:val="0"/>
          <w:numId w:val="13"/>
        </w:numPr>
        <w:rPr/>
      </w:pPr>
      <w:hyperlink r:id="rId9">
        <w:r>
          <w:rPr/>
          <w:t>Теория разграничения прав пользователей</w:t>
        </w:r>
      </w:hyperlink>
    </w:p>
    <w:p>
      <w:pPr>
        <w:pStyle w:val="Compact"/>
        <w:numPr>
          <w:ilvl w:val="0"/>
          <w:numId w:val="14"/>
        </w:numPr>
        <w:spacing w:before="36" w:after="36"/>
        <w:rPr/>
      </w:pPr>
      <w:hyperlink r:id="rId10">
        <w:bookmarkStart w:id="21" w:name="список-литературы"/>
        <w:r>
          <w:rPr/>
          <w:t>Разрешения доступа к файлам</w:t>
        </w:r>
      </w:hyperlink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4"/>
    <w:lvlOverride w:ilvl="0">
      <w:startOverride w:val="4"/>
    </w:lvlOverride>
  </w:num>
  <w:num w:numId="12">
    <w:abstractNumId w:val="5"/>
    <w:lvlOverride w:ilvl="0">
      <w:startOverride w:val="5"/>
    </w:lvlOverride>
  </w:num>
  <w:num w:numId="13">
    <w:abstractNumId w:val="1"/>
    <w:lvlOverride w:ilvl="0">
      <w:startOverride w:val="1"/>
    </w:lvlOverride>
  </w:num>
  <w:num w:numId="1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10" Type="http://schemas.openxmlformats.org/officeDocument/2006/relationships/hyperlink" Target="https://linuxcommand.ru/razresheniya-dostupa-k-failam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4</Pages>
  <Words>281</Words>
  <Characters>1668</Characters>
  <CharactersWithSpaces>1908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2024-03-30T16:33:09Z</dcterms:created>
  <dc:creator>Гисматуллин Артём Вадимович НПИбд-01-22</dc:creator>
  <dc:description/>
  <dc:language>ru-RU</dc:language>
  <cp:lastModifiedBy/>
  <dcterms:modified xsi:type="dcterms:W3CDTF">2024-03-30T19:34:11Z</dcterms:modified>
  <cp:revision>1</cp:revision>
  <dc:subject/>
  <dc:title>Отчет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Linux. Расширенные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