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F5B0B" w14:textId="77777777" w:rsidR="00EE5007" w:rsidRPr="00137355" w:rsidRDefault="00EE5007" w:rsidP="0013735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137355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Министерство науки и образования РФ</w:t>
      </w:r>
    </w:p>
    <w:p w14:paraId="72FCF82E" w14:textId="56C59063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Федеральное государственное бюджетное учреждение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6DC9E010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высшего образования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74A5C09E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«Тверской государственный технический университет»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15DB628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(</w:t>
      </w:r>
      <w:proofErr w:type="spellStart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ТвГТУ</w:t>
      </w:r>
      <w:proofErr w:type="spellEnd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)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1C5F11D6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Кафедра программного обеспечения</w:t>
      </w:r>
    </w:p>
    <w:p w14:paraId="063BF4D8" w14:textId="77777777" w:rsidR="00EE5007" w:rsidRPr="00EE5007" w:rsidRDefault="00EE5007" w:rsidP="00EE5007">
      <w:pPr>
        <w:suppressAutoHyphens/>
        <w:autoSpaceDN w:val="0"/>
        <w:spacing w:after="0" w:line="240" w:lineRule="auto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52CBB7D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0218D0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22BADCB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0B7085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8C77893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7698C20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731709B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EB9C0FF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72DFCE9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A4C3D4C" w14:textId="2F816ED8" w:rsidR="00EE5007" w:rsidRPr="00E234A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Отчет по лабораторной работе №</w:t>
      </w:r>
      <w:r w:rsidR="002E6ABD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2</w:t>
      </w:r>
    </w:p>
    <w:p w14:paraId="59D897D3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По дисциплине: «</w:t>
      </w:r>
      <w:r w:rsidR="00891FE2">
        <w:rPr>
          <w:rFonts w:ascii="Times New Roman" w:hAnsi="Times New Roman" w:cs="FreeSans"/>
          <w:kern w:val="3"/>
          <w:sz w:val="28"/>
          <w:szCs w:val="24"/>
          <w:lang w:eastAsia="ja-JP" w:bidi="hi-IN"/>
        </w:rPr>
        <w:t>Анализ больших данных</w:t>
      </w: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6545665F" w14:textId="24B38F9D" w:rsidR="00EE5007" w:rsidRPr="00E234A9" w:rsidRDefault="00EE5007" w:rsidP="00F36B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Тема: «</w:t>
      </w:r>
      <w:r w:rsidR="00E639AE">
        <w:rPr>
          <w:rFonts w:ascii="Times New Roman" w:hAnsi="Times New Roman" w:cs="Times New Roman"/>
          <w:b/>
          <w:bCs/>
          <w:sz w:val="28"/>
          <w:szCs w:val="28"/>
        </w:rPr>
        <w:t>Исследовательский анализ данных</w:t>
      </w:r>
      <w:r w:rsidR="00F36B41" w:rsidRPr="00F36B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639AE">
        <w:rPr>
          <w:rFonts w:ascii="Times New Roman" w:hAnsi="Times New Roman" w:cs="Times New Roman"/>
          <w:b/>
          <w:bCs/>
          <w:sz w:val="28"/>
          <w:szCs w:val="28"/>
        </w:rPr>
        <w:t xml:space="preserve"> Постановка гипотез</w:t>
      </w:r>
      <w:r w:rsidR="00F36B41" w:rsidRPr="00F36B41">
        <w:rPr>
          <w:rFonts w:ascii="Times New Roman" w:hAnsi="Times New Roman" w:cs="Times New Roman"/>
          <w:b/>
          <w:bCs/>
          <w:sz w:val="28"/>
          <w:szCs w:val="28"/>
        </w:rPr>
        <w:t xml:space="preserve"> Категориальные данные</w:t>
      </w: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327539DB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56395D40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1BB4028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7992B8E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A28A528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tbl>
      <w:tblPr>
        <w:tblStyle w:val="1"/>
        <w:tblW w:w="4257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</w:tblGrid>
      <w:tr w:rsidR="00EE5007" w:rsidRPr="00EE5007" w14:paraId="33DFB957" w14:textId="77777777" w:rsidTr="0036410C">
        <w:tc>
          <w:tcPr>
            <w:tcW w:w="4257" w:type="dxa"/>
          </w:tcPr>
          <w:p w14:paraId="54549658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Выполнил: </w:t>
            </w:r>
            <w:r w:rsidRPr="00EE5007">
              <w:t xml:space="preserve"> </w:t>
            </w:r>
          </w:p>
          <w:p w14:paraId="4C188B41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64A31BEC" w14:textId="77777777" w:rsidR="00EE5007" w:rsidRPr="00EE5007" w:rsidRDefault="00C26303" w:rsidP="00EE5007">
            <w:pPr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 - 20</w:t>
            </w:r>
            <w:r w:rsidR="00EE5007" w:rsidRPr="00EE5007">
              <w:rPr>
                <w:rFonts w:ascii="Times New Roman" w:hAnsi="Times New Roman"/>
                <w:sz w:val="28"/>
              </w:rPr>
              <w:t>.06</w:t>
            </w:r>
          </w:p>
          <w:p w14:paraId="6073085F" w14:textId="77777777" w:rsidR="00EE5007" w:rsidRPr="00EE5007" w:rsidRDefault="00EE5007" w:rsidP="00EE5007">
            <w:pPr>
              <w:jc w:val="right"/>
              <w:rPr>
                <w:rFonts w:ascii="Times New Roman" w:eastAsiaTheme="minorEastAsia" w:hAnsi="Times New Roman"/>
                <w:sz w:val="28"/>
                <w:lang w:eastAsia="ja-JP"/>
              </w:rPr>
            </w:pPr>
            <w:r w:rsidRPr="00EE5007">
              <w:rPr>
                <w:rFonts w:ascii="Times New Roman" w:hAnsi="Times New Roman"/>
                <w:sz w:val="28"/>
              </w:rPr>
              <w:t>Иванов И.И.</w:t>
            </w:r>
          </w:p>
          <w:p w14:paraId="381503F9" w14:textId="77777777" w:rsidR="00EE5007" w:rsidRPr="00EE5007" w:rsidRDefault="00EE5007" w:rsidP="00EE5007">
            <w:pPr>
              <w:jc w:val="both"/>
            </w:pPr>
          </w:p>
          <w:p w14:paraId="19462AAC" w14:textId="77777777" w:rsidR="00EE5007" w:rsidRPr="00EE5007" w:rsidRDefault="00EE5007" w:rsidP="00EE5007">
            <w:pPr>
              <w:jc w:val="both"/>
            </w:pPr>
          </w:p>
        </w:tc>
      </w:tr>
      <w:tr w:rsidR="00EE5007" w:rsidRPr="00EE5007" w14:paraId="02BE7A07" w14:textId="77777777" w:rsidTr="0036410C">
        <w:tc>
          <w:tcPr>
            <w:tcW w:w="4257" w:type="dxa"/>
          </w:tcPr>
          <w:p w14:paraId="28D60291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352D44DA" w14:textId="77777777" w:rsidR="00C26303" w:rsidRDefault="00C26303" w:rsidP="00EE5007">
            <w:pPr>
              <w:jc w:val="right"/>
              <w:rPr>
                <w:rFonts w:ascii="Times New Roman" w:eastAsia="MS Mincho" w:hAnsi="Times New Roman"/>
                <w:sz w:val="28"/>
                <w:lang w:eastAsia="ja-JP"/>
              </w:rPr>
            </w:pPr>
            <w:r>
              <w:rPr>
                <w:rFonts w:ascii="Times New Roman" w:eastAsia="MS Mincho" w:hAnsi="Times New Roman"/>
                <w:sz w:val="28"/>
                <w:lang w:eastAsia="ja-JP"/>
              </w:rPr>
              <w:t>старший преподаватель</w:t>
            </w:r>
          </w:p>
          <w:p w14:paraId="24B7204F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кафедры ПО</w:t>
            </w:r>
          </w:p>
          <w:p w14:paraId="205F4A9F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605BFDDD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4426DE48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222A3637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486EAF73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594DB5F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154A300E" w14:textId="77777777" w:rsidR="00EE5007" w:rsidRPr="00EE5007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A223777" w14:textId="77777777" w:rsidR="00EE5007" w:rsidRPr="00EE5007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14:paraId="6DB6BAC7" w14:textId="77777777" w:rsidR="00EE5007" w:rsidRPr="00EE5007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6284960" w14:textId="567DAA3C" w:rsidR="00963B43" w:rsidRDefault="00EE5007" w:rsidP="00EE500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Тверь 202</w:t>
      </w:r>
      <w:r w:rsidR="00E234A9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22939CB4" w14:textId="2BA132C9" w:rsidR="000D4D2E" w:rsidRDefault="000D4D2E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0A453859" w14:textId="77777777" w:rsidR="000D4D2E" w:rsidRPr="000D4D2E" w:rsidRDefault="000D4D2E" w:rsidP="000D4D2E">
      <w:pPr>
        <w:pStyle w:val="Heading1"/>
      </w:pPr>
      <w:r w:rsidRPr="000D4D2E">
        <w:lastRenderedPageBreak/>
        <w:t>Титульный лист</w:t>
      </w:r>
    </w:p>
    <w:p w14:paraId="1C8F676E" w14:textId="77777777" w:rsidR="000D4D2E" w:rsidRPr="000D4D2E" w:rsidRDefault="000D4D2E" w:rsidP="000D4D2E">
      <w:pPr>
        <w:pStyle w:val="Heading1"/>
      </w:pPr>
      <w:r w:rsidRPr="000D4D2E">
        <w:t>Формулировка задач, описание условий</w:t>
      </w:r>
    </w:p>
    <w:p w14:paraId="447FAA2C" w14:textId="77777777" w:rsidR="000D4D2E" w:rsidRPr="000D4D2E" w:rsidRDefault="000D4D2E" w:rsidP="000D4D2E">
      <w:pPr>
        <w:pStyle w:val="Heading1"/>
      </w:pPr>
      <w:r w:rsidRPr="000D4D2E">
        <w:t>Вариант и условия задач. Указать какой сложности выполняется задание.</w:t>
      </w:r>
    </w:p>
    <w:p w14:paraId="70B03133" w14:textId="77777777" w:rsidR="000D4D2E" w:rsidRPr="000D4D2E" w:rsidRDefault="000D4D2E" w:rsidP="000D4D2E">
      <w:pPr>
        <w:pStyle w:val="Heading1"/>
      </w:pPr>
      <w:r w:rsidRPr="000D4D2E">
        <w:t>Ссылка на репозиторий с программной реализацией</w:t>
      </w:r>
    </w:p>
    <w:p w14:paraId="325C5BDA" w14:textId="77777777" w:rsidR="000D4D2E" w:rsidRPr="000D4D2E" w:rsidRDefault="000D4D2E" w:rsidP="000D4D2E">
      <w:pPr>
        <w:pStyle w:val="Heading1"/>
      </w:pPr>
      <w:r w:rsidRPr="000D4D2E">
        <w:t xml:space="preserve">Описание проделанной работы </w:t>
      </w:r>
    </w:p>
    <w:p w14:paraId="1C3C8A72" w14:textId="77777777" w:rsidR="000D4D2E" w:rsidRPr="000D4D2E" w:rsidRDefault="000D4D2E" w:rsidP="000D4D2E">
      <w:pPr>
        <w:pStyle w:val="Heading1"/>
      </w:pPr>
      <w:r w:rsidRPr="000D4D2E">
        <w:t>Краткий вывод по работе. Описание реализованной программы и её функций.</w:t>
      </w:r>
    </w:p>
    <w:p w14:paraId="5997FF7E" w14:textId="77777777" w:rsidR="000D4D2E" w:rsidRPr="000D4D2E" w:rsidRDefault="000D4D2E" w:rsidP="000D4D2E">
      <w:pPr>
        <w:pStyle w:val="Heading1"/>
      </w:pPr>
      <w:r w:rsidRPr="000D4D2E">
        <w:t>Ссылки на используемые материалы. Документация</w:t>
      </w:r>
    </w:p>
    <w:p w14:paraId="37317AF0" w14:textId="77777777" w:rsidR="000D4D2E" w:rsidRPr="000D4D2E" w:rsidRDefault="000D4D2E" w:rsidP="000D4D2E">
      <w:pPr>
        <w:pStyle w:val="Heading1"/>
      </w:pPr>
      <w:r w:rsidRPr="000D4D2E">
        <w:t>Листинг кода</w:t>
      </w:r>
    </w:p>
    <w:p w14:paraId="622602DD" w14:textId="77777777" w:rsidR="00EE5007" w:rsidRPr="00EE5007" w:rsidRDefault="00EE5007" w:rsidP="00EE500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EE5007" w:rsidRPr="00EE5007" w:rsidSect="00C9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F18A9"/>
    <w:multiLevelType w:val="multilevel"/>
    <w:tmpl w:val="9210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B3F40"/>
    <w:multiLevelType w:val="multilevel"/>
    <w:tmpl w:val="529A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E1DFA"/>
    <w:multiLevelType w:val="multilevel"/>
    <w:tmpl w:val="5C7C87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E6AC3"/>
    <w:multiLevelType w:val="multilevel"/>
    <w:tmpl w:val="529A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04395">
    <w:abstractNumId w:val="0"/>
  </w:num>
  <w:num w:numId="2" w16cid:durableId="2006005585">
    <w:abstractNumId w:val="2"/>
  </w:num>
  <w:num w:numId="3" w16cid:durableId="815150271">
    <w:abstractNumId w:val="1"/>
  </w:num>
  <w:num w:numId="4" w16cid:durableId="1561012644">
    <w:abstractNumId w:val="3"/>
  </w:num>
  <w:num w:numId="5" w16cid:durableId="298997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43"/>
    <w:rsid w:val="000D4D2E"/>
    <w:rsid w:val="00137355"/>
    <w:rsid w:val="00212ADF"/>
    <w:rsid w:val="002E6ABD"/>
    <w:rsid w:val="003B3D76"/>
    <w:rsid w:val="003B4E96"/>
    <w:rsid w:val="0061044D"/>
    <w:rsid w:val="00891FE2"/>
    <w:rsid w:val="0094461A"/>
    <w:rsid w:val="00963B43"/>
    <w:rsid w:val="00A11BBF"/>
    <w:rsid w:val="00A22088"/>
    <w:rsid w:val="00C26303"/>
    <w:rsid w:val="00C77313"/>
    <w:rsid w:val="00C9625B"/>
    <w:rsid w:val="00E234A9"/>
    <w:rsid w:val="00E639AE"/>
    <w:rsid w:val="00EE5007"/>
    <w:rsid w:val="00F05440"/>
    <w:rsid w:val="00F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7DD1"/>
  <w15:docId w15:val="{AB51F396-7580-415A-9F4D-0AC714D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25B"/>
  </w:style>
  <w:style w:type="paragraph" w:styleId="Heading1">
    <w:name w:val="heading 1"/>
    <w:basedOn w:val="Normal"/>
    <w:next w:val="Normal"/>
    <w:link w:val="Heading1Char"/>
    <w:uiPriority w:val="9"/>
    <w:qFormat/>
    <w:rsid w:val="0013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главление"/>
    <w:next w:val="Normal"/>
    <w:link w:val="a0"/>
    <w:qFormat/>
    <w:rsid w:val="0094461A"/>
    <w:pPr>
      <w:spacing w:after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0">
    <w:name w:val="Оглавление Знак"/>
    <w:basedOn w:val="DefaultParagraphFont"/>
    <w:link w:val="a"/>
    <w:rsid w:val="0094461A"/>
    <w:rPr>
      <w:rFonts w:ascii="Times New Roman" w:hAnsi="Times New Roman"/>
      <w:color w:val="000000" w:themeColor="text1"/>
      <w:sz w:val="28"/>
    </w:rPr>
  </w:style>
  <w:style w:type="paragraph" w:styleId="NormalWeb">
    <w:name w:val="Normal (Web)"/>
    <w:basedOn w:val="Normal"/>
    <w:uiPriority w:val="99"/>
    <w:unhideWhenUsed/>
    <w:rsid w:val="0096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6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B43"/>
    <w:pPr>
      <w:ind w:left="720"/>
      <w:contextualSpacing/>
    </w:pPr>
  </w:style>
  <w:style w:type="table" w:customStyle="1" w:styleId="1">
    <w:name w:val="Сетка таблицы1"/>
    <w:basedOn w:val="TableNormal"/>
    <w:next w:val="TableGrid"/>
    <w:uiPriority w:val="39"/>
    <w:rsid w:val="00EE500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7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333D-294D-47B7-9668-CDF44BEA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 Артём</cp:lastModifiedBy>
  <cp:revision>5</cp:revision>
  <dcterms:created xsi:type="dcterms:W3CDTF">2025-01-20T09:09:00Z</dcterms:created>
  <dcterms:modified xsi:type="dcterms:W3CDTF">2025-02-12T20:46:00Z</dcterms:modified>
</cp:coreProperties>
</file>