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дисциплине: «Численные методы»</w:t>
      </w:r>
    </w:p>
    <w:p w:rsidR="00B15666" w:rsidRP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B15666">
        <w:rPr>
          <w:rFonts w:ascii="Times New Roman" w:hAnsi="Times New Roman" w:cs="Times New Roman"/>
          <w:sz w:val="28"/>
          <w:szCs w:val="28"/>
        </w:rPr>
        <w:t>3</w:t>
      </w:r>
    </w:p>
    <w:p w:rsidR="00B15666" w:rsidRPr="00F21788" w:rsidRDefault="00B15666" w:rsidP="00B15666">
      <w:pPr>
        <w:pStyle w:val="2"/>
        <w:rPr>
          <w:sz w:val="48"/>
          <w:szCs w:val="48"/>
        </w:rPr>
      </w:pPr>
      <w:r w:rsidRPr="00F21788">
        <w:rPr>
          <w:sz w:val="48"/>
          <w:szCs w:val="48"/>
        </w:rPr>
        <w:t>«</w:t>
      </w:r>
      <w:r w:rsidRPr="00B15666">
        <w:rPr>
          <w:sz w:val="52"/>
          <w:szCs w:val="52"/>
        </w:rPr>
        <w:t>Приближенное вычисление интегралов</w:t>
      </w:r>
      <w:r w:rsidRPr="00F21788">
        <w:rPr>
          <w:sz w:val="48"/>
          <w:szCs w:val="48"/>
        </w:rPr>
        <w:t>»</w:t>
      </w:r>
    </w:p>
    <w:p w:rsidR="00B15666" w:rsidRDefault="00B15666" w:rsidP="00B15666">
      <w:pPr>
        <w:pStyle w:val="2"/>
        <w:rPr>
          <w:rFonts w:cs="Times New Roman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 3 курса 4 группы</w:t>
      </w:r>
    </w:p>
    <w:p w:rsidR="00B15666" w:rsidRDefault="00B15666" w:rsidP="00B156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Кондратович Артём</w:t>
      </w: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0C07" w:rsidRDefault="00B15666" w:rsidP="00B156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Условие</w:t>
      </w:r>
    </w:p>
    <w:p w:rsidR="00B15666" w:rsidRDefault="00B15666" w:rsidP="00B15666">
      <w:pPr>
        <w:jc w:val="both"/>
        <w:rPr>
          <w:rFonts w:ascii="Times New Roman" w:hAnsi="Times New Roman" w:cs="Times New Roman"/>
          <w:sz w:val="28"/>
          <w:szCs w:val="28"/>
        </w:rPr>
      </w:pPr>
      <w:r w:rsidRPr="00B156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BD7FCA" wp14:editId="7AA7740D">
            <wp:extent cx="5940425" cy="585397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Вариант 4:</w:t>
      </w:r>
    </w:p>
    <w:p w:rsidR="00B15666" w:rsidRDefault="00B15666" w:rsidP="00B15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56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A6763C" wp14:editId="0436FDC4">
            <wp:extent cx="5940425" cy="42625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66" w:rsidRDefault="00B15666" w:rsidP="00B15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56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196CD6" wp14:editId="7895ACFE">
            <wp:extent cx="5940425" cy="51892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B15666" w:rsidRDefault="00B15666" w:rsidP="00B15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5666" w:rsidRPr="008927A5" w:rsidRDefault="00B15666" w:rsidP="00B1566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892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8927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lab_2_3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2B91AF"/>
          <w:sz w:val="19"/>
          <w:szCs w:val="19"/>
          <w:lang w:val="en-US"/>
        </w:rPr>
        <w:t>QF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0.0;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4.0;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_epsilon = 0.0000001;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accurateValue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(3 *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(3));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4;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_f = (x) =&gt; 1 / (1 + 2 *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(x), 2));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Runge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QuadratureFormulaOfAverageRectangles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, 2, 2, 1);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PrintTable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1, 0,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.NaN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.NaN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.NaN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accurateValue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answer));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answer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Runge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SimpsonsQuadratureFormula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, 4, 2, 2);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PrintTable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2, 0,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.NaN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.NaN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.NaN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accurateValue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answer));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0.34785484,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0.65214516,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0.65214516,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0.34785484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</w:p>
    <w:p w:rsidR="00B15666" w:rsidRPr="008927A5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27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5666" w:rsidRPr="008927A5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-0.86113631,</w:t>
      </w:r>
    </w:p>
    <w:p w:rsidR="00B15666" w:rsidRPr="008927A5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-0.33998104,</w:t>
      </w:r>
    </w:p>
    <w:p w:rsidR="00B15666" w:rsidRPr="008927A5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0.33998104,</w:t>
      </w:r>
    </w:p>
    <w:p w:rsidR="00B15666" w:rsidRPr="008927A5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0.86113631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answer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Nast(a, t);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$"|I - Nast|: 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accurateValue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answer).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"0.0000000000"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56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КФ</w:t>
      </w:r>
      <w:r w:rsidRPr="00B15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средних</w:t>
      </w:r>
      <w:r w:rsidRPr="00B15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прямоугольников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QuadratureFormulaOfAverageRectangles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(A + B) / n;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n; i++)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x.Add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A + h*i);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_f((x[i + 1] + x[i]) / 2.0);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* h;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56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КФ</w:t>
      </w:r>
      <w:r w:rsidRPr="00B15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Симпсона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SimpsonsQuadratureFormula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(A + B) / n;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A; i &lt;= B; i += h)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x.Add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_f(x[i]) + 4 * _f((x[i] + x[i + 1]) / 2.0) + _f(x[i + 1]);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* h / 6.0;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Nast(List&lt;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&gt; a, List&lt;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t) 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t.Select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(t =&gt; (A + B) / 2.0 + (B - A) / 2.0 * t).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a[i] * _f(x[i]);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* (B - A) / 2.0;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Runge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(QF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qf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type)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q1 =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qf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q2 =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qf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(2 * n);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(q2 - q1) / (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(2, m) - 1);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(r) &lt;= _epsilon)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q2 + (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)r;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PrintTable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type, n, (A + B) / n, q1, r,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.NaN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Runge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qf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, m, 2 * n, type);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PrintTable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type, </w:t>
      </w:r>
      <w:proofErr w:type="spell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qh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error)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kf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type </w:t>
      </w:r>
      <w:r w:rsidRPr="00B1566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1 =&gt; </w:t>
      </w:r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СКФСП</w:t>
      </w:r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2 =&gt; </w:t>
      </w:r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СКФС</w:t>
      </w:r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"{0,-5}{1,-5}{2,-10}{3,-10}{4,-10}{5,-10}{6,-10}{7,-10}{8,-10}{9,-10}{10,-10}"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kf</w:t>
      </w:r>
      <w:proofErr w:type="spellEnd"/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" n</w:t>
      </w:r>
      <w:proofErr w:type="gramEnd"/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" h</w:t>
      </w:r>
      <w:proofErr w:type="gramEnd"/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h.ToString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"0.00000000"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qh</w:t>
      </w:r>
      <w:proofErr w:type="spellEnd"/>
      <w:proofErr w:type="gramEnd"/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qh.ToString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"0.00000000"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" r</w:t>
      </w:r>
      <w:proofErr w:type="gramEnd"/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r.ToString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"0.00000000"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</w:p>
    <w:p w:rsidR="00B15666" w:rsidRP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|I - </w:t>
      </w:r>
      <w:proofErr w:type="spellStart"/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Qh</w:t>
      </w:r>
      <w:proofErr w:type="spellEnd"/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|:</w:t>
      </w:r>
      <w:proofErr w:type="gramStart"/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gram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error.ToString</w:t>
      </w:r>
      <w:proofErr w:type="spellEnd"/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5666">
        <w:rPr>
          <w:rFonts w:ascii="Cascadia Mono" w:hAnsi="Cascadia Mono" w:cs="Cascadia Mono"/>
          <w:color w:val="A31515"/>
          <w:sz w:val="19"/>
          <w:szCs w:val="19"/>
          <w:lang w:val="en-US"/>
        </w:rPr>
        <w:t>"0.00000000"</w:t>
      </w: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5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5666" w:rsidRDefault="00B15666" w:rsidP="00B15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5666" w:rsidRDefault="00B15666" w:rsidP="00B15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5666" w:rsidRDefault="00B15666" w:rsidP="00B15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Теория:</w:t>
      </w:r>
    </w:p>
    <w:p w:rsidR="00B15666" w:rsidRDefault="00B15666" w:rsidP="00B15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правила Рунге:</w:t>
      </w:r>
    </w:p>
    <w:p w:rsidR="00B15666" w:rsidRDefault="008927A5" w:rsidP="00B15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1pt">
            <v:imagedata r:id="rId9" o:title="1"/>
          </v:shape>
        </w:pict>
      </w:r>
      <w:r w:rsidR="00794CF3">
        <w:rPr>
          <w:rFonts w:ascii="Times New Roman" w:hAnsi="Times New Roman" w:cs="Times New Roman"/>
          <w:sz w:val="28"/>
          <w:szCs w:val="28"/>
        </w:rPr>
        <w:br/>
        <w:t>СКФ СП:</w:t>
      </w:r>
    </w:p>
    <w:p w:rsidR="00794CF3" w:rsidRDefault="008927A5" w:rsidP="00B1566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26pt;height:163.5pt">
            <v:imagedata r:id="rId10" o:title="4"/>
          </v:shape>
        </w:pict>
      </w:r>
      <w:r w:rsidR="00794CF3">
        <w:rPr>
          <w:rFonts w:ascii="Times New Roman" w:hAnsi="Times New Roman" w:cs="Times New Roman"/>
          <w:sz w:val="28"/>
          <w:szCs w:val="28"/>
        </w:rPr>
        <w:br/>
      </w:r>
    </w:p>
    <w:p w:rsidR="008927A5" w:rsidRDefault="00794CF3" w:rsidP="00794C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СКФ С:</w:t>
      </w:r>
      <w:r>
        <w:rPr>
          <w:rFonts w:ascii="Times New Roman" w:hAnsi="Times New Roman" w:cs="Times New Roman"/>
          <w:sz w:val="28"/>
          <w:szCs w:val="28"/>
        </w:rPr>
        <w:br/>
      </w:r>
      <w:r w:rsidR="008927A5"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25pt;height:186.75pt">
            <v:imagedata r:id="rId11" o:title="3"/>
          </v:shape>
        </w:pict>
      </w:r>
      <w:r>
        <w:rPr>
          <w:rFonts w:ascii="Times New Roman" w:hAnsi="Times New Roman" w:cs="Times New Roman"/>
          <w:sz w:val="28"/>
          <w:szCs w:val="28"/>
        </w:rPr>
        <w:br/>
        <w:t>Алгоритм построения НАСТ:</w:t>
      </w:r>
      <w:r>
        <w:rPr>
          <w:rFonts w:ascii="Times New Roman" w:hAnsi="Times New Roman" w:cs="Times New Roman"/>
          <w:sz w:val="28"/>
          <w:szCs w:val="28"/>
        </w:rPr>
        <w:br/>
      </w:r>
      <w:r w:rsidR="008927A5"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25pt;height:310.5pt">
            <v:imagedata r:id="rId12" o:title="2"/>
          </v:shape>
        </w:pict>
      </w:r>
      <w:r>
        <w:rPr>
          <w:rFonts w:ascii="Times New Roman" w:hAnsi="Times New Roman" w:cs="Times New Roman"/>
          <w:sz w:val="28"/>
          <w:szCs w:val="28"/>
        </w:rPr>
        <w:br/>
      </w:r>
      <w:r w:rsidR="008927A5">
        <w:rPr>
          <w:rFonts w:ascii="Times New Roman" w:hAnsi="Times New Roman" w:cs="Times New Roman"/>
          <w:sz w:val="28"/>
          <w:szCs w:val="28"/>
        </w:rPr>
        <w:t xml:space="preserve">Полученные коэффициенты и узлы на отрезке </w:t>
      </w:r>
      <w:r w:rsidR="008927A5" w:rsidRPr="008927A5">
        <w:rPr>
          <w:rFonts w:ascii="Times New Roman" w:hAnsi="Times New Roman" w:cs="Times New Roman"/>
          <w:sz w:val="28"/>
          <w:szCs w:val="28"/>
        </w:rPr>
        <w:t xml:space="preserve"> [</w:t>
      </w:r>
      <w:r w:rsidR="008927A5">
        <w:rPr>
          <w:rFonts w:ascii="Times New Roman" w:hAnsi="Times New Roman" w:cs="Times New Roman"/>
          <w:sz w:val="28"/>
          <w:szCs w:val="28"/>
        </w:rPr>
        <w:t>-1, 1</w:t>
      </w:r>
      <w:r w:rsidR="008927A5" w:rsidRPr="008927A5">
        <w:rPr>
          <w:rFonts w:ascii="Times New Roman" w:hAnsi="Times New Roman" w:cs="Times New Roman"/>
          <w:sz w:val="28"/>
          <w:szCs w:val="28"/>
        </w:rPr>
        <w:t>]:</w:t>
      </w:r>
    </w:p>
    <w:p w:rsidR="00794CF3" w:rsidRDefault="008927A5" w:rsidP="00794C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27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DA2A24" wp14:editId="2EAAFC0E">
            <wp:extent cx="1867161" cy="244826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927A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Переход к отрезку </w:t>
      </w:r>
      <w:r w:rsidRPr="008927A5">
        <w:rPr>
          <w:rFonts w:ascii="Times New Roman" w:hAnsi="Times New Roman" w:cs="Times New Roman"/>
          <w:sz w:val="28"/>
          <w:szCs w:val="28"/>
        </w:rPr>
        <w:t xml:space="preserve">[0,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8927A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25pt;height:154.5pt">
            <v:imagedata r:id="rId14" o:title="5"/>
          </v:shape>
        </w:pict>
      </w:r>
      <w:r w:rsidR="00794CF3">
        <w:rPr>
          <w:rFonts w:ascii="Times New Roman" w:hAnsi="Times New Roman" w:cs="Times New Roman"/>
          <w:sz w:val="28"/>
          <w:szCs w:val="28"/>
        </w:rPr>
        <w:br/>
      </w:r>
      <w:r w:rsidR="00794CF3">
        <w:rPr>
          <w:rFonts w:ascii="Times New Roman" w:hAnsi="Times New Roman" w:cs="Times New Roman"/>
          <w:sz w:val="28"/>
          <w:szCs w:val="28"/>
        </w:rPr>
        <w:br/>
        <w:t>Результаты:</w:t>
      </w:r>
    </w:p>
    <w:p w:rsidR="00794CF3" w:rsidRPr="00794CF3" w:rsidRDefault="00794CF3" w:rsidP="00794C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4C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B66926" wp14:editId="14902229">
            <wp:extent cx="5940425" cy="2082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CF3" w:rsidRPr="00794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8A"/>
    <w:rsid w:val="00020C07"/>
    <w:rsid w:val="00794CF3"/>
    <w:rsid w:val="008927A5"/>
    <w:rsid w:val="00A46D8A"/>
    <w:rsid w:val="00B1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666"/>
  </w:style>
  <w:style w:type="paragraph" w:styleId="2">
    <w:name w:val="heading 2"/>
    <w:basedOn w:val="a"/>
    <w:next w:val="a"/>
    <w:link w:val="20"/>
    <w:uiPriority w:val="9"/>
    <w:unhideWhenUsed/>
    <w:qFormat/>
    <w:rsid w:val="00B15666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666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B1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566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927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666"/>
  </w:style>
  <w:style w:type="paragraph" w:styleId="2">
    <w:name w:val="heading 2"/>
    <w:basedOn w:val="a"/>
    <w:next w:val="a"/>
    <w:link w:val="20"/>
    <w:uiPriority w:val="9"/>
    <w:unhideWhenUsed/>
    <w:qFormat/>
    <w:rsid w:val="00B15666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666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B1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566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927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9568A-7157-4F30-9469-79C85A64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Kondratovich</dc:creator>
  <cp:keywords/>
  <dc:description/>
  <cp:lastModifiedBy>Artyom Kondratovich</cp:lastModifiedBy>
  <cp:revision>3</cp:revision>
  <dcterms:created xsi:type="dcterms:W3CDTF">2024-04-22T10:26:00Z</dcterms:created>
  <dcterms:modified xsi:type="dcterms:W3CDTF">2024-04-22T10:54:00Z</dcterms:modified>
</cp:coreProperties>
</file>