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BF438F" w:rsidRP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F438F">
        <w:rPr>
          <w:rFonts w:ascii="Times New Roman" w:hAnsi="Times New Roman" w:cs="Times New Roman"/>
          <w:sz w:val="28"/>
          <w:szCs w:val="28"/>
        </w:rPr>
        <w:t>9</w:t>
      </w:r>
    </w:p>
    <w:p w:rsidR="00BF438F" w:rsidRPr="00F21788" w:rsidRDefault="00BF438F" w:rsidP="00BF438F">
      <w:pPr>
        <w:pStyle w:val="2"/>
        <w:rPr>
          <w:sz w:val="48"/>
          <w:szCs w:val="48"/>
        </w:rPr>
      </w:pPr>
      <w:r w:rsidRPr="00F21788">
        <w:rPr>
          <w:sz w:val="48"/>
          <w:szCs w:val="48"/>
        </w:rPr>
        <w:t>«</w:t>
      </w:r>
      <w:r w:rsidRPr="00BF438F">
        <w:rPr>
          <w:color w:val="000000"/>
          <w:sz w:val="48"/>
          <w:szCs w:val="48"/>
        </w:rPr>
        <w:t>Метод Ньютона решения нелинейных уравнений</w:t>
      </w:r>
      <w:r w:rsidRPr="00F21788">
        <w:rPr>
          <w:sz w:val="48"/>
          <w:szCs w:val="48"/>
        </w:rPr>
        <w:t>»</w:t>
      </w:r>
    </w:p>
    <w:p w:rsidR="00BF438F" w:rsidRDefault="00BF438F" w:rsidP="00BF438F">
      <w:pPr>
        <w:pStyle w:val="2"/>
        <w:rPr>
          <w:rFonts w:cs="Times New Roman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BF438F" w:rsidRDefault="00BF438F" w:rsidP="00BF43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F438F" w:rsidRPr="00BF438F" w:rsidRDefault="00BF438F" w:rsidP="00B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>Изучить основы метода деления отрезка пополам и метода Ньютона решения нелинейных уравнений; разработать (для модельного примера) программу, реализующую методы. Проверить некоторые положения (какие – в зависимости от промежуточных результатов), связанные с темами получения собственных значений и собственных векторов матрицы.</w:t>
      </w:r>
    </w:p>
    <w:p w:rsid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BF438F" w:rsidRPr="00BF438F" w:rsidRDefault="00BF438F" w:rsidP="00B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>Вычислить вещественные корни собственного многочлена четвертой степени P(λ), полученного из канонической формы Фробениуса лабораторной работы «Метод Данилевского». Проверить некоторые положения (далее уточняется какие), связанные с темами получения собственных значений и собственных векторов матрицы.</w:t>
      </w:r>
    </w:p>
    <w:p w:rsidR="00BF438F" w:rsidRP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 xml:space="preserve">1. Произвести отделение корней многочлена P(λ). </w:t>
      </w:r>
    </w:p>
    <w:p w:rsidR="00BF438F" w:rsidRP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>Для определения промежутков монотонности функции P(λ) решить уравнение P'(λ)=0: а) применить метод деления отрезка пополам, б) применить метод Ньютона. Предварительно произвести отделение корней многочлена P'(λ). Если требуется, при отделении корней многочлена P'(λ) найти промежутки монотонности функции P'(λ): решить квадратное уравнение P''(λ)=0.</w:t>
      </w:r>
    </w:p>
    <w:p w:rsidR="00BF438F" w:rsidRP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 xml:space="preserve">Если отделения корней многочлена P(λ) не произошло, то вещественных корней многочлен P(λ) не имеет. Тогда два (наибольших по модулю) корня образуют комплексно-сопряженную </w:t>
      </w:r>
      <w:proofErr w:type="gramStart"/>
      <w:r w:rsidRPr="00BF438F">
        <w:rPr>
          <w:rFonts w:ascii="Times New Roman" w:hAnsi="Times New Roman" w:cs="Times New Roman"/>
          <w:sz w:val="28"/>
          <w:szCs w:val="28"/>
        </w:rPr>
        <w:t>пару</w:t>
      </w:r>
      <w:proofErr w:type="gramEnd"/>
      <w:r w:rsidRPr="00BF438F">
        <w:rPr>
          <w:rFonts w:ascii="Times New Roman" w:hAnsi="Times New Roman" w:cs="Times New Roman"/>
          <w:sz w:val="28"/>
          <w:szCs w:val="28"/>
        </w:rPr>
        <w:t xml:space="preserve"> и имеет место Случай 4 файла «Степенной метод». Проверить, справедливо ли Замечание 9: Характерным признаком Случая 4 является колебательный характер последовательности приближений. </w:t>
      </w:r>
    </w:p>
    <w:p w:rsidR="00BF438F" w:rsidRP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 xml:space="preserve">2. Приближенно вычислить вещественные корни собственного многочлена методом Ньютона. </w:t>
      </w:r>
    </w:p>
    <w:p w:rsidR="00BF438F" w:rsidRP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 xml:space="preserve">3. Хотя бы для одного найденного собственного значения (корня собственного многочлена): с помощью матриц M3, M2, M1, полученных в лабораторной работе «Метод Данилевского», найти соответствующий собственный вектор u. Проверить </w:t>
      </w:r>
      <w:proofErr w:type="spellStart"/>
      <w:r w:rsidRPr="00BF438F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Pr="00BF438F">
        <w:rPr>
          <w:rFonts w:ascii="Times New Roman" w:hAnsi="Times New Roman" w:cs="Times New Roman"/>
          <w:sz w:val="28"/>
          <w:szCs w:val="28"/>
        </w:rPr>
        <w:t xml:space="preserve">–λu≈0. </w:t>
      </w:r>
    </w:p>
    <w:p w:rsidR="00BF438F" w:rsidRP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38F" w:rsidRPr="00BF438F" w:rsidRDefault="00BF438F" w:rsidP="00BF438F">
      <w:pPr>
        <w:jc w:val="both"/>
        <w:rPr>
          <w:rFonts w:ascii="Times New Roman" w:hAnsi="Times New Roman" w:cs="Times New Roman"/>
          <w:sz w:val="28"/>
          <w:szCs w:val="28"/>
        </w:rPr>
      </w:pPr>
      <w:r w:rsidRPr="00BF438F">
        <w:rPr>
          <w:rFonts w:ascii="Times New Roman" w:hAnsi="Times New Roman" w:cs="Times New Roman"/>
          <w:sz w:val="28"/>
          <w:szCs w:val="28"/>
        </w:rPr>
        <w:t>Прокомментировать (можно устно) выходные данные и листинг программы.</w:t>
      </w:r>
    </w:p>
    <w:p w:rsidR="00BF438F" w:rsidRPr="00DA35DE" w:rsidRDefault="00BF438F" w:rsidP="00BF4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DA3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A35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Operations.h</w:t>
      </w:r>
      <w:proofErr w:type="spellEnd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(10, -8);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 = 1E-6;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-51.61526489f, -61.52075195f, 14011.79687500f, 3981367.25000000f };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distribution(</w:t>
      </w:r>
      <w:proofErr w:type="gramEnd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distribution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GenerateA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&amp; line : matrix)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line)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(-50, 50);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 = 0;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trace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MatrixM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resultTrace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resultTrace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&gt;&gt;&gt;&gt;&amp;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: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m.first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m.second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"p1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proofErr w:type="spellStart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sourceTrace</w:t>
      </w:r>
      <w:proofErr w:type="spellEnd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p1|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DanilevskiMethod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&gt;&gt;&gt;&gt;&amp;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1; i--)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MatrixM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.emplace_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(i), m);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Solve()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&gt;&gt;&gt;&gt; matrices;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GenerateA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"Start"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"Source matrix A"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 = Trace(a);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DanilevskiMethod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matrices,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, matrices, trace);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"Exception!</w:t>
      </w:r>
      <w:proofErr w:type="gramEnd"/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One of the leading elements less than 10^-8"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matrices.empty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matrices.clear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n + 1);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1.f;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frobenius.size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 + 1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p_lambda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0.;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 - 1 - i);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DichotomyMethod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rotation;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sgn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&lt; 0 &amp;&amp;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sgn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)) &gt; 0)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rotation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sgn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0 &amp;&amp;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sgn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)) &lt; 0)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rotation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delta_k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delta_k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border)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delta_k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delta_k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sgn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)) * rotation;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++iterations;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NewtonMethod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derivative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x_k_1 =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x_k_1) &gt; border)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x_k_1;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x_k_1 -=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CountPlambda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derivative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++iterations;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x_k_1;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TakeDerivative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polinom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derivative(</w:t>
      </w:r>
      <w:proofErr w:type="spellStart"/>
      <w:proofErr w:type="gramEnd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polinom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polinom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 - 1; i++)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polinom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- 1 - i) * </w:t>
      </w:r>
      <w:proofErr w:type="spellStart"/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polinom</w:t>
      </w:r>
      <w:proofErr w:type="spellEnd"/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derivative;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solveCubicEquation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p3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35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&gt; solutions;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35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DA35DE">
        <w:rPr>
          <w:rFonts w:ascii="Cascadia Mono" w:hAnsi="Cascadia Mono" w:cs="Cascadia Mono"/>
          <w:color w:val="008000"/>
          <w:sz w:val="19"/>
          <w:szCs w:val="19"/>
          <w:lang w:val="en-US"/>
        </w:rPr>
        <w:t>Calculate</w:t>
      </w:r>
      <w:proofErr w:type="gramEnd"/>
      <w:r w:rsidRPr="00DA35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discriminant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(3 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, 2)) / 9;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(9 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- 27 *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p3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, 3)) / 54;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discriminant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(Q, 3) +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(R, 2);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35DE">
        <w:rPr>
          <w:rFonts w:ascii="Cascadia Mono" w:hAnsi="Cascadia Mono" w:cs="Cascadia Mono"/>
          <w:color w:val="008000"/>
          <w:sz w:val="19"/>
          <w:szCs w:val="19"/>
          <w:lang w:val="en-US"/>
        </w:rPr>
        <w:t>// Check discriminant for real solutions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(discriminant &gt; 0)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cbrt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+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(discriminant));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cbrt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-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(discriminant));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35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DA35DE">
        <w:rPr>
          <w:rFonts w:ascii="Cascadia Mono" w:hAnsi="Cascadia Mono" w:cs="Cascadia Mono"/>
          <w:color w:val="008000"/>
          <w:sz w:val="19"/>
          <w:szCs w:val="19"/>
          <w:lang w:val="en-US"/>
        </w:rPr>
        <w:t>Calculate</w:t>
      </w:r>
      <w:proofErr w:type="gramEnd"/>
      <w:r w:rsidRPr="00DA35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solutions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S + T -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solutions.push_back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x1);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(discriminant == 0) 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 &gt;= 0 ? -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cbrt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(R) :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cbrt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(-R);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2 * K -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-K - </w:t>
      </w:r>
      <w:r w:rsidRPr="00DA35DE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solutions.push_back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x1);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solutions.push_back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x2);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solutions;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GetPlambda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derivative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TakeDerivative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x1,x2,x3,x4;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it1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DichotomyMethod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(-68, -56, x1,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it2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DichotomyMethod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(30, 40, x2,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it3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NewtonMethod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(-70, -60, x3,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, derivative);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35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it4 =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NewtonMethod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(30, 40, x4,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pLambda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, derivative);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"Dichotomy it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it1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"; x1(infinity)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"Dichotomy it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it2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"; x2(infinity)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"Newton it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it3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"; x1(infinity)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"Newton it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it4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A31515"/>
          <w:sz w:val="19"/>
          <w:szCs w:val="19"/>
          <w:lang w:val="en-US"/>
        </w:rPr>
        <w:t>"; x2(infinity) = "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</w:t>
      </w:r>
      <w:r w:rsidRPr="00DA35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35DE" w:rsidRPr="00DA35DE" w:rsidRDefault="00DA35DE" w:rsidP="00DA3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5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438F" w:rsidRPr="003E39B5" w:rsidRDefault="00DA35DE" w:rsidP="00DA35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Default="00BF438F" w:rsidP="00BF438F">
      <w:pPr>
        <w:rPr>
          <w:lang w:val="en-US"/>
        </w:rPr>
      </w:pPr>
    </w:p>
    <w:p w:rsidR="00DA35DE" w:rsidRDefault="00DA35DE" w:rsidP="00BF4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DA35DE" w:rsidRDefault="00DA35DE" w:rsidP="00BF438F">
      <w:pPr>
        <w:rPr>
          <w:rFonts w:ascii="Times New Roman" w:hAnsi="Times New Roman" w:cs="Times New Roman"/>
          <w:sz w:val="28"/>
          <w:szCs w:val="28"/>
        </w:rPr>
      </w:pPr>
      <w:r w:rsidRPr="004C0726">
        <w:drawing>
          <wp:inline distT="0" distB="0" distL="0" distR="0" wp14:anchorId="5E440196" wp14:editId="71FDB680">
            <wp:extent cx="5940425" cy="356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DE" w:rsidRDefault="00DA35DE" w:rsidP="00BF43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 вещественных корня соответственно выделим два интервала </w:t>
      </w:r>
      <w:r w:rsidRPr="00DA35DE">
        <w:rPr>
          <w:rFonts w:ascii="Times New Roman" w:hAnsi="Times New Roman" w:cs="Times New Roman"/>
          <w:sz w:val="28"/>
          <w:szCs w:val="28"/>
        </w:rPr>
        <w:t>{-70,-60} {30,40}.</w:t>
      </w:r>
    </w:p>
    <w:p w:rsidR="00DA35DE" w:rsidRDefault="00DA35DE" w:rsidP="00BF4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35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2B33D" wp14:editId="003D6CB5">
            <wp:extent cx="3955123" cy="1021168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8F" w:rsidRPr="003B1EE7" w:rsidRDefault="00DA35DE" w:rsidP="00BF4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заметить, что скорость сходимости метода Ньютона значительно выше, чем сходимость метода Дихотомии.</w:t>
      </w:r>
    </w:p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Pr="00BF438F" w:rsidRDefault="00BF438F" w:rsidP="00BF438F"/>
    <w:p w:rsidR="00BF438F" w:rsidRDefault="00BF438F" w:rsidP="00BF438F"/>
    <w:p w:rsidR="003E39B5" w:rsidRDefault="003E39B5" w:rsidP="00BF438F"/>
    <w:p w:rsidR="003E39B5" w:rsidRPr="003B1EE7" w:rsidRDefault="003E39B5" w:rsidP="00BF438F"/>
    <w:p w:rsidR="00BF438F" w:rsidRPr="00BF438F" w:rsidRDefault="00BF438F" w:rsidP="00BF438F"/>
    <w:sectPr w:rsidR="00BF438F" w:rsidRPr="00BF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62"/>
    <w:rsid w:val="003B1EE7"/>
    <w:rsid w:val="003E39B5"/>
    <w:rsid w:val="004C0726"/>
    <w:rsid w:val="008F5162"/>
    <w:rsid w:val="00BF438F"/>
    <w:rsid w:val="00DA35DE"/>
    <w:rsid w:val="00E1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438F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438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E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438F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438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E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4</cp:revision>
  <dcterms:created xsi:type="dcterms:W3CDTF">2023-12-21T08:31:00Z</dcterms:created>
  <dcterms:modified xsi:type="dcterms:W3CDTF">2023-12-21T09:55:00Z</dcterms:modified>
</cp:coreProperties>
</file>