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 активностях его работников,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>
        <w:rPr>
          <w:lang w:eastAsia="ru-RU"/>
        </w:rPr>
        <w:t xml:space="preserve">написанное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 добавленным страницам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времени, потраченного разработчиком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7970B0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 графике имеются кнопки для фильтрации результатов: «</w:t>
      </w:r>
      <w:bookmarkStart w:id="4" w:name="_GoBack"/>
      <w:bookmarkEnd w:id="4"/>
      <w:r>
        <w:t>»</w:t>
      </w:r>
    </w:p>
    <w:p w:rsidR="007970B0" w:rsidRDefault="007970B0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хранения информации используется </w:t>
      </w:r>
      <w:r>
        <w:rPr>
          <w:lang w:val="en-US"/>
        </w:rPr>
        <w:t>Microsoft</w:t>
      </w:r>
      <w:r w:rsidRPr="007970B0">
        <w:t xml:space="preserve"> </w:t>
      </w:r>
      <w:r>
        <w:rPr>
          <w:lang w:val="en-US"/>
        </w:rPr>
        <w:t>SQL</w:t>
      </w:r>
      <w:r w:rsidRPr="007970B0">
        <w:t xml:space="preserve"> </w:t>
      </w:r>
      <w:r>
        <w:rPr>
          <w:lang w:val="en-US"/>
        </w:rPr>
        <w:t>Server</w:t>
      </w:r>
      <w:r w:rsidRPr="007970B0">
        <w:t xml:space="preserve"> 2012. </w:t>
      </w:r>
      <w:r>
        <w:t>При добавлении новых данных в базе созда</w:t>
      </w:r>
      <w:r w:rsidR="008A1A1B">
        <w:t>е</w:t>
      </w:r>
      <w:r>
        <w:t>тся новая запись, а при изменении уже имеющейся данные обновляются.</w:t>
      </w:r>
    </w:p>
    <w:p w:rsidR="007970B0" w:rsidRDefault="00F75CC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Проведение удаления сущностей студент, группа, специальность, дисциплина осуществляется</w:t>
      </w:r>
      <w:r w:rsidR="008A543D">
        <w:t xml:space="preserve"> выбором необходимой сущности и </w:t>
      </w:r>
      <w:r>
        <w:t>выделение</w:t>
      </w:r>
      <w:r w:rsidR="008A543D">
        <w:t>м</w:t>
      </w:r>
      <w:r>
        <w:t xml:space="preserve"> соответствующей записи в </w:t>
      </w:r>
      <w:r>
        <w:rPr>
          <w:lang w:val="en-US"/>
        </w:rPr>
        <w:t>DataGridView</w:t>
      </w:r>
      <w:r w:rsidR="008A543D">
        <w:t>,</w:t>
      </w:r>
      <w:r w:rsidRPr="00F75CCB">
        <w:t xml:space="preserve"> </w:t>
      </w:r>
      <w:r>
        <w:t>и нажатием кнопки «</w:t>
      </w:r>
      <w:r>
        <w:rPr>
          <w:lang w:val="en-US"/>
        </w:rPr>
        <w:t>DELETE</w:t>
      </w:r>
      <w:r>
        <w:t>».</w:t>
      </w:r>
    </w:p>
    <w:p w:rsidR="005520A0" w:rsidRDefault="00F75CC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При переходе студента в другие группы или </w:t>
      </w:r>
      <w:r w:rsidR="005520A0">
        <w:t xml:space="preserve">изменении личных данных студента необходимо изменить информацию, которая уже хранится в базе. Для этого </w:t>
      </w:r>
      <w:r w:rsidR="008A543D">
        <w:t xml:space="preserve">необходимо выбрать необходимую сущность, </w:t>
      </w:r>
      <w:r w:rsidR="005520A0">
        <w:t xml:space="preserve">выделить соответствующую запись в </w:t>
      </w:r>
      <w:r w:rsidR="005520A0">
        <w:rPr>
          <w:lang w:val="en-US"/>
        </w:rPr>
        <w:t>DataGridView</w:t>
      </w:r>
      <w:r w:rsidR="005520A0" w:rsidRPr="00F75CCB">
        <w:t xml:space="preserve"> </w:t>
      </w:r>
      <w:r w:rsidR="008A543D">
        <w:t>и нажать</w:t>
      </w:r>
      <w:r w:rsidR="005520A0">
        <w:t xml:space="preserve"> кнопк</w:t>
      </w:r>
      <w:r w:rsidR="008A543D">
        <w:t>у</w:t>
      </w:r>
      <w:r w:rsidR="005520A0">
        <w:t xml:space="preserve"> «</w:t>
      </w:r>
      <w:r w:rsidR="005520A0">
        <w:rPr>
          <w:lang w:val="en-US"/>
        </w:rPr>
        <w:t>UPDATE</w:t>
      </w:r>
      <w:r w:rsidR="005520A0">
        <w:t>». В появившемся окне редактирования пользователь должен изменить уже имеющиеся данные и нажать кнопку «</w:t>
      </w:r>
      <w:r w:rsidR="005520A0">
        <w:rPr>
          <w:lang w:val="en-US"/>
        </w:rPr>
        <w:t>UPDATE</w:t>
      </w:r>
      <w:r w:rsidR="005520A0">
        <w:t>»</w:t>
      </w:r>
      <w:r w:rsidR="005520A0" w:rsidRPr="005520A0">
        <w:t>.</w:t>
      </w:r>
    </w:p>
    <w:p w:rsidR="00F75CCB" w:rsidRDefault="005520A0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Чтобы узнать информацию о специальности, личных данных студента или группы пользователь должен </w:t>
      </w:r>
      <w:r w:rsidR="008A543D">
        <w:t xml:space="preserve">выбрать необходимую сущность,  </w:t>
      </w:r>
      <w:r>
        <w:t xml:space="preserve">выделить соответствующую запись в </w:t>
      </w:r>
      <w:r>
        <w:rPr>
          <w:lang w:val="en-US"/>
        </w:rPr>
        <w:t>DataGridView</w:t>
      </w:r>
      <w:r w:rsidRPr="00F75CCB">
        <w:t xml:space="preserve"> </w:t>
      </w:r>
      <w:r>
        <w:t>и нажат</w:t>
      </w:r>
      <w:r w:rsidR="008A543D">
        <w:t>ь</w:t>
      </w:r>
      <w:r>
        <w:t xml:space="preserve"> кнопк</w:t>
      </w:r>
      <w:r w:rsidR="008A543D">
        <w:t>у</w:t>
      </w:r>
      <w:r>
        <w:t xml:space="preserve"> «</w:t>
      </w:r>
      <w:r>
        <w:rPr>
          <w:lang w:val="en-US"/>
        </w:rPr>
        <w:t>VIEW</w:t>
      </w:r>
      <w:r>
        <w:t>». Полученная информация будет предоставлена в появившейся форме отображения.</w:t>
      </w:r>
    </w:p>
    <w:p w:rsidR="005520A0" w:rsidRPr="008A543D" w:rsidRDefault="005520A0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поиска студентов или специальностей польз</w:t>
      </w:r>
      <w:r w:rsidR="008A543D">
        <w:t xml:space="preserve">ователь должен выбрать сущность, после чего выбрать фильтр, по которому будет производиться поиск, и ввести соответствующий ключ. Полученная информация будет отображаться в </w:t>
      </w:r>
      <w:r w:rsidR="008A543D">
        <w:rPr>
          <w:lang w:val="en-US"/>
        </w:rPr>
        <w:t>DataGridView</w:t>
      </w:r>
      <w:r w:rsidR="008A543D" w:rsidRPr="008A543D">
        <w:t>.</w:t>
      </w:r>
    </w:p>
    <w:p w:rsidR="008A543D" w:rsidRDefault="008A543D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При поступлении студента в университет, переводе студента в другую группу или получении дополнительного образования необходимо добавить его в соответствующую группу. Для этого необходимо для выделенного студента нажать на кнопку «</w:t>
      </w:r>
      <w:r>
        <w:rPr>
          <w:lang w:val="en-US"/>
        </w:rPr>
        <w:t>ADDITIONAL</w:t>
      </w:r>
      <w:r>
        <w:t>» и в появившемся окне выбрать задачу «Добавить студента в группу».</w:t>
      </w:r>
      <w:r w:rsidR="005E3FFD">
        <w:t xml:space="preserve"> Далее выбрать специальность и новую группу для студента, и нажать на кнопку «</w:t>
      </w:r>
      <w:r w:rsidR="005E3FFD">
        <w:rPr>
          <w:lang w:val="en-US"/>
        </w:rPr>
        <w:t>ADD</w:t>
      </w:r>
      <w:r w:rsidR="005E3FFD">
        <w:t>»</w:t>
      </w:r>
      <w:r w:rsidR="005E3FFD" w:rsidRPr="005E3FFD">
        <w:t>.</w:t>
      </w:r>
    </w:p>
    <w:p w:rsidR="008A543D" w:rsidRDefault="008A543D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Удаление студента из группы по определ</w:t>
      </w:r>
      <w:r w:rsidR="008A1A1B">
        <w:t>е</w:t>
      </w:r>
      <w:r>
        <w:t xml:space="preserve">нным причинам </w:t>
      </w:r>
      <w:r w:rsidR="005E3FFD">
        <w:t xml:space="preserve">происходит таким же образом как добавление, только необходимо выбрать </w:t>
      </w:r>
      <w:r w:rsidR="005E3FFD">
        <w:lastRenderedPageBreak/>
        <w:t>другую задачу – «Удалить студента из группы». Если групп несколько, то в списке выбрать необходимую.</w:t>
      </w:r>
    </w:p>
    <w:p w:rsidR="005E3FFD" w:rsidRDefault="005E3FFD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успеваемости студента нужно выбрать в окне «</w:t>
      </w:r>
      <w:r>
        <w:rPr>
          <w:lang w:val="en-US"/>
        </w:rPr>
        <w:t>ADDITIONAL</w:t>
      </w:r>
      <w:r>
        <w:t>» задачу – «Просмотреть успеваемость студента». В появившемся окне в форме таблицы, выбрав необходимый семестр и группу, будет представлены данные о дисциплинах и формы отч</w:t>
      </w:r>
      <w:r w:rsidR="008A1A1B">
        <w:t>е</w:t>
      </w:r>
      <w:r>
        <w:t>тности по ним.</w:t>
      </w:r>
    </w:p>
    <w:p w:rsidR="005E3FFD" w:rsidRDefault="005E3FFD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Информация об успеваемости на форме отображается в форме таблицы. Чтобы вывести данные в формат </w:t>
      </w:r>
      <w:r>
        <w:rPr>
          <w:lang w:val="en-US"/>
        </w:rPr>
        <w:t>PDF</w:t>
      </w:r>
      <w:r>
        <w:t xml:space="preserve"> нужно на данной форме нажать на кнопку «</w:t>
      </w:r>
      <w:r>
        <w:rPr>
          <w:lang w:val="en-US"/>
        </w:rPr>
        <w:t>Print</w:t>
      </w:r>
      <w:r>
        <w:t>»</w:t>
      </w:r>
      <w:r w:rsidRPr="005E3FFD">
        <w:t xml:space="preserve">. </w:t>
      </w:r>
      <w:r>
        <w:t xml:space="preserve">Информация об успеваемости студента по выбранной группе и семестру </w:t>
      </w:r>
      <w:r w:rsidR="00D86A3C">
        <w:t xml:space="preserve">преобразуется в </w:t>
      </w:r>
      <w:r w:rsidR="00D86A3C">
        <w:rPr>
          <w:lang w:val="en-US"/>
        </w:rPr>
        <w:t>PDF</w:t>
      </w:r>
      <w:r w:rsidR="00D86A3C">
        <w:t>-файл и сохраняется на локальном диске.</w:t>
      </w:r>
    </w:p>
    <w:p w:rsidR="005E3FFD" w:rsidRDefault="00D86A3C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Чтобы просмотреть студентов определ</w:t>
      </w:r>
      <w:r w:rsidR="008A1A1B">
        <w:t>е</w:t>
      </w:r>
      <w:r>
        <w:t xml:space="preserve">нной группы нужно ее выделить в </w:t>
      </w:r>
      <w:r>
        <w:rPr>
          <w:lang w:val="en-US"/>
        </w:rPr>
        <w:t>DataGridView</w:t>
      </w:r>
      <w:r w:rsidRPr="00D86A3C">
        <w:t xml:space="preserve"> </w:t>
      </w:r>
      <w:r>
        <w:t>и в окне задач «</w:t>
      </w:r>
      <w:r>
        <w:rPr>
          <w:lang w:val="en-US"/>
        </w:rPr>
        <w:t>ADDITIONAL</w:t>
      </w:r>
      <w:r>
        <w:t xml:space="preserve">» выбрать задачу – «Просмотреть студентов группы». Полученная информация отображается в </w:t>
      </w:r>
      <w:r>
        <w:rPr>
          <w:lang w:val="en-US"/>
        </w:rPr>
        <w:t>DataGridView</w:t>
      </w:r>
      <w:r w:rsidRPr="008A1A1B">
        <w:t>2.</w:t>
      </w:r>
    </w:p>
    <w:p w:rsidR="005E3FFD" w:rsidRDefault="00D86A3C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быстро изменения успеваемости студента по группе необходимо выполнить задачу 11. Далее в </w:t>
      </w:r>
      <w:r>
        <w:rPr>
          <w:lang w:val="en-US"/>
        </w:rPr>
        <w:t>DataGridView</w:t>
      </w:r>
      <w:r w:rsidRPr="00D86A3C">
        <w:t xml:space="preserve">2 </w:t>
      </w:r>
      <w:r>
        <w:t xml:space="preserve">двойным щелчком мыши выбрать необходимого студента и </w:t>
      </w:r>
      <w:r w:rsidR="00B024FD">
        <w:t>выполняем задачу 14.</w:t>
      </w:r>
    </w:p>
    <w:p w:rsidR="005E3FFD" w:rsidRDefault="00D86A3C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Изменения учебного плана специальности производится после ее добавления в базу данных. Далее необходимо ее найти и выделить в </w:t>
      </w:r>
      <w:r>
        <w:rPr>
          <w:lang w:val="en-US"/>
        </w:rPr>
        <w:t>DataGridView</w:t>
      </w:r>
      <w:r>
        <w:t>, и нажать на кнопку «</w:t>
      </w:r>
      <w:r>
        <w:rPr>
          <w:lang w:val="en-US"/>
        </w:rPr>
        <w:t>ADDITIONAL</w:t>
      </w:r>
      <w:r>
        <w:t>». В открывшемся окне выбрать задачу – «Изменить учебный план специальности».</w:t>
      </w:r>
      <w:r w:rsidR="00B024FD">
        <w:t xml:space="preserve"> Далее выбрать семестр в списке дисциплины и двойным нажатием мыши установить в появившемся окне форму отч</w:t>
      </w:r>
      <w:r w:rsidR="008A1A1B">
        <w:t>е</w:t>
      </w:r>
      <w:r w:rsidR="00B024FD">
        <w:t>тности и часы занятий по соответствующей дисциплине. После нажать на копку «</w:t>
      </w:r>
      <w:r w:rsidR="00B024FD">
        <w:rPr>
          <w:lang w:val="en-US"/>
        </w:rPr>
        <w:t>ADD</w:t>
      </w:r>
      <w:r w:rsidR="00B024FD">
        <w:t>». После закрытия формы данные будут сохранены в базе данных.</w:t>
      </w:r>
    </w:p>
    <w:p w:rsidR="00BE476C" w:rsidRDefault="00B024FD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Чтобы изменить данные об успеваемость студента необходимо выполнить поиск студента с помощью задачи 6. В появившемся окне изменить информацию об успеваемости студента, нажатием на уже добавленные данные. После закрытия формы изменения</w:t>
      </w:r>
      <w:r w:rsidR="00BE476C">
        <w:t xml:space="preserve"> будут сохранены в базе данных.</w:t>
      </w:r>
    </w:p>
    <w:p w:rsidR="00BE476C" w:rsidRDefault="00BE476C" w:rsidP="00AB3B76">
      <w:pPr>
        <w:jc w:val="left"/>
      </w:pPr>
      <w:r>
        <w:br w:type="page"/>
      </w: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5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AB3B76">
      <w:pPr>
        <w:spacing w:after="0"/>
        <w:ind w:firstLine="709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  <w:r w:rsidRPr="00D01289">
              <w:rPr>
                <w:color w:val="000000"/>
                <w:szCs w:val="28"/>
              </w:rPr>
              <w:t>обавление студентов, групп, специальностей, дисциплин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«ADD»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создает новую запись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  <w:r w:rsidRPr="00D01289">
              <w:rPr>
                <w:color w:val="000000"/>
                <w:szCs w:val="28"/>
              </w:rPr>
              <w:t>р</w:t>
            </w:r>
            <w:r>
              <w:rPr>
                <w:color w:val="000000"/>
                <w:szCs w:val="28"/>
              </w:rPr>
              <w:t>анение информации в базе данных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добавляет запись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добавляет в базу данных запись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Удаление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«DELETE»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удаляет из базы данных запись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Изменение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«UPDATE»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изменяет в базе данных запись</w:t>
            </w:r>
          </w:p>
        </w:tc>
      </w:tr>
    </w:tbl>
    <w:p w:rsidR="00AB3B76" w:rsidRPr="00AB3207" w:rsidRDefault="00AB3B76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Просмотр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«VIEW»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Поиск данных по ключу в заданном фильтре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вводит ключ в поле для поиска и  нажимает клавишу «Enter»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Добавление студента в группу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кнопки для добавления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добавляет в базе дополнительные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Удаление студента из группы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кнопки для удаления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удаляет из базы дополнительно добавленные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успеваемости студента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Вывод успеваемости студента в формат </w:t>
            </w:r>
            <w:r>
              <w:rPr>
                <w:szCs w:val="28"/>
                <w:lang w:val="en-US"/>
              </w:rPr>
              <w:t>PDF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Человека нажимает на кнопку «</w:t>
            </w:r>
            <w:r>
              <w:rPr>
                <w:szCs w:val="28"/>
                <w:lang w:val="en-US"/>
              </w:rPr>
              <w:t>Print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 xml:space="preserve">ПК создает </w:t>
            </w:r>
            <w:r>
              <w:rPr>
                <w:szCs w:val="28"/>
                <w:lang w:val="en-US"/>
              </w:rPr>
              <w:t>PDF</w:t>
            </w:r>
            <w:r w:rsidRPr="00E37A91">
              <w:rPr>
                <w:szCs w:val="28"/>
              </w:rPr>
              <w:t>-</w:t>
            </w:r>
            <w:r>
              <w:rPr>
                <w:szCs w:val="28"/>
              </w:rPr>
              <w:t>файл на основе отображенных данных и сохраняет его на локальном диске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студентов группы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Быстрое изменение успеваемости студента по группе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дважды нажимает на запись в таблице на форме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Изменение учебного плана специальности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Изменение успеваемости студента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 xml:space="preserve">«Система регулирования учебных планов»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6"/>
    </w:p>
    <w:p w:rsidR="007914D3" w:rsidRDefault="007914D3" w:rsidP="00AB3B76">
      <w:pPr>
        <w:spacing w:after="0"/>
      </w:pPr>
    </w:p>
    <w:p w:rsidR="009375F1" w:rsidRPr="000B25DE" w:rsidRDefault="009375F1" w:rsidP="00AB3B76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 w:rsidRPr="000B25DE">
        <w:rPr>
          <w:szCs w:val="28"/>
        </w:rPr>
        <w:t>Система 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</w:t>
      </w:r>
      <w:r w:rsidRPr="000B25DE">
        <w:rPr>
          <w:szCs w:val="28"/>
        </w:rPr>
        <w:t>» состоит из трех основных частей: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 w:rsidRPr="000B25DE">
        <w:rPr>
          <w:szCs w:val="28"/>
        </w:rPr>
        <w:t>– Человек-оператор, который может быть клиентом, разработчиком</w:t>
      </w:r>
      <w:r>
        <w:rPr>
          <w:szCs w:val="28"/>
        </w:rPr>
        <w:t>, модератором</w:t>
      </w:r>
      <w:r w:rsidRPr="000B25DE">
        <w:rPr>
          <w:szCs w:val="28"/>
        </w:rPr>
        <w:t xml:space="preserve"> и администратором</w:t>
      </w:r>
      <w:r w:rsidR="00E33CA3">
        <w:rPr>
          <w:szCs w:val="28"/>
        </w:rPr>
        <w:t>, но для данной системы человек-оператор является только клиентом</w:t>
      </w:r>
      <w:r w:rsidRPr="000B25DE">
        <w:rPr>
          <w:szCs w:val="28"/>
        </w:rPr>
        <w:t xml:space="preserve">. Пользователи, воздействуя на техническое звено системы, выполняют различные задачи. Администратор и </w:t>
      </w:r>
      <w:r>
        <w:rPr>
          <w:szCs w:val="28"/>
        </w:rPr>
        <w:t xml:space="preserve">модератор </w:t>
      </w:r>
      <w:r w:rsidRPr="000B25DE">
        <w:rPr>
          <w:szCs w:val="28"/>
        </w:rPr>
        <w:t>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</w:t>
      </w:r>
      <w:r>
        <w:rPr>
          <w:szCs w:val="28"/>
        </w:rPr>
        <w:t>отивы и цели деятельности и др.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>– Техническое звено системы включает программное и аппаратное обеспечение</w:t>
      </w:r>
      <w:r>
        <w:rPr>
          <w:szCs w:val="28"/>
        </w:rPr>
        <w:t xml:space="preserve">, </w:t>
      </w:r>
      <w:r w:rsidRPr="00623582">
        <w:rPr>
          <w:szCs w:val="28"/>
        </w:rPr>
        <w:t>а также оборудование рабочего места</w:t>
      </w:r>
      <w:r w:rsidRPr="000B25DE">
        <w:rPr>
          <w:szCs w:val="28"/>
        </w:rPr>
        <w:t>. К аппаратному обеспечению относится персональный компьютер, состоящий из системного блока, монитора, клавиатуры и мыши.</w:t>
      </w:r>
      <w:r w:rsidRPr="00623582">
        <w:rPr>
          <w:szCs w:val="28"/>
        </w:rPr>
        <w:t xml:space="preserve"> К оборудованию рабочего места относится стол, кресло и подставка для ног.</w:t>
      </w:r>
      <w:r w:rsidRPr="000B25DE">
        <w:rPr>
          <w:szCs w:val="28"/>
        </w:rPr>
        <w:t xml:space="preserve">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</w:t>
      </w:r>
      <w:r w:rsidR="00467408">
        <w:rPr>
          <w:szCs w:val="28"/>
        </w:rPr>
        <w:t>«С</w:t>
      </w:r>
      <w:r>
        <w:rPr>
          <w:szCs w:val="28"/>
        </w:rPr>
        <w:t>истемы регулирования учебных планов</w:t>
      </w:r>
      <w:r w:rsidR="00467408">
        <w:rPr>
          <w:szCs w:val="28"/>
        </w:rPr>
        <w:t>»</w:t>
      </w:r>
      <w:r w:rsidRPr="000B25DE">
        <w:rPr>
          <w:szCs w:val="28"/>
        </w:rPr>
        <w:t>, ф</w:t>
      </w:r>
      <w:r>
        <w:rPr>
          <w:szCs w:val="28"/>
        </w:rPr>
        <w:t xml:space="preserve">инансовыми затратами на покупку и </w:t>
      </w:r>
      <w:r w:rsidRPr="000B25DE">
        <w:rPr>
          <w:szCs w:val="28"/>
        </w:rPr>
        <w:t>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9375F1" w:rsidRPr="004E7E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en-GB"/>
        </w:rPr>
      </w:pPr>
      <w:r w:rsidRPr="000B25DE"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</w:t>
      </w:r>
      <w:r>
        <w:rPr>
          <w:szCs w:val="28"/>
        </w:rPr>
        <w:t>ия ущерба здоровью работающего.</w:t>
      </w:r>
    </w:p>
    <w:p w:rsid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</w:t>
      </w:r>
      <w:r>
        <w:rPr>
          <w:szCs w:val="28"/>
        </w:rPr>
        <w:t>системы</w:t>
      </w:r>
      <w:r w:rsidRPr="000B25DE">
        <w:rPr>
          <w:szCs w:val="28"/>
        </w:rPr>
        <w:t xml:space="preserve"> должно быть отложено до устранения негативно влияющих факторов. </w:t>
      </w:r>
    </w:p>
    <w:p w:rsid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9375F1">
        <w:rPr>
          <w:szCs w:val="28"/>
        </w:rPr>
        <w:t xml:space="preserve">Программа легко расширяема в целях добавления новых функций, написана на языке, обеспечивающем достаточное быстродействие для эксперимента. Программа должна поддерживаться </w:t>
      </w:r>
      <w:r w:rsidR="00F954C4">
        <w:rPr>
          <w:szCs w:val="28"/>
        </w:rPr>
        <w:t xml:space="preserve">операционной системой </w:t>
      </w:r>
      <w:r w:rsidR="00F954C4">
        <w:rPr>
          <w:szCs w:val="28"/>
          <w:lang w:val="en-US"/>
        </w:rPr>
        <w:lastRenderedPageBreak/>
        <w:t>Windows</w:t>
      </w:r>
      <w:r w:rsidRPr="009375F1">
        <w:rPr>
          <w:szCs w:val="28"/>
        </w:rPr>
        <w:t>. Она не должна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</w:t>
      </w:r>
      <w:r w:rsidR="00F954C4">
        <w:rPr>
          <w:szCs w:val="28"/>
        </w:rPr>
        <w:t>.</w:t>
      </w:r>
    </w:p>
    <w:p w:rsidR="00A97CF9" w:rsidRDefault="00F954C4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</w:t>
      </w:r>
      <w:r w:rsidR="00467408">
        <w:rPr>
          <w:szCs w:val="28"/>
        </w:rPr>
        <w:t>«С</w:t>
      </w:r>
      <w:r>
        <w:rPr>
          <w:szCs w:val="28"/>
        </w:rPr>
        <w:t>истемы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производилось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#, а также </w:t>
      </w:r>
      <w:r>
        <w:rPr>
          <w:szCs w:val="28"/>
          <w:lang w:val="en-US"/>
        </w:rPr>
        <w:t>EntityFramework</w:t>
      </w:r>
      <w:r w:rsidRPr="00F954C4">
        <w:rPr>
          <w:szCs w:val="28"/>
        </w:rPr>
        <w:t xml:space="preserve">, </w:t>
      </w:r>
      <w:r>
        <w:rPr>
          <w:szCs w:val="28"/>
        </w:rPr>
        <w:t>тр</w:t>
      </w:r>
      <w:r w:rsidR="008A1A1B">
        <w:rPr>
          <w:szCs w:val="28"/>
        </w:rPr>
        <w:t>е</w:t>
      </w:r>
      <w:r>
        <w:rPr>
          <w:szCs w:val="28"/>
        </w:rPr>
        <w:t xml:space="preserve">хслойная архитектура, </w:t>
      </w:r>
      <w:r>
        <w:rPr>
          <w:szCs w:val="28"/>
          <w:lang w:val="en-US"/>
        </w:rPr>
        <w:t>Microsoft</w:t>
      </w:r>
      <w:r w:rsidRPr="00F954C4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F954C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="00A97CF9">
        <w:rPr>
          <w:szCs w:val="28"/>
        </w:rPr>
        <w:t xml:space="preserve">, </w:t>
      </w:r>
      <w:r w:rsidR="00A97CF9" w:rsidRPr="00F954C4">
        <w:rPr>
          <w:szCs w:val="28"/>
        </w:rPr>
        <w:t>функционирование технического звена обеспечивает</w:t>
      </w:r>
      <w:r w:rsidR="00A97CF9">
        <w:rPr>
          <w:szCs w:val="28"/>
        </w:rPr>
        <w:t xml:space="preserve"> </w:t>
      </w:r>
      <w:r w:rsidR="00A97CF9">
        <w:rPr>
          <w:szCs w:val="28"/>
          <w:lang w:val="en-US"/>
        </w:rPr>
        <w:t>Microsoft</w:t>
      </w:r>
      <w:r w:rsidR="00A97CF9" w:rsidRPr="00A97CF9">
        <w:rPr>
          <w:szCs w:val="28"/>
        </w:rPr>
        <w:t xml:space="preserve"> </w:t>
      </w:r>
      <w:r w:rsidR="00A97CF9">
        <w:rPr>
          <w:szCs w:val="28"/>
          <w:lang w:val="en-US"/>
        </w:rPr>
        <w:t>Visual</w:t>
      </w:r>
      <w:r w:rsidR="00A97CF9" w:rsidRPr="00A97CF9">
        <w:rPr>
          <w:szCs w:val="28"/>
        </w:rPr>
        <w:t xml:space="preserve"> </w:t>
      </w:r>
      <w:r w:rsidR="00A97CF9">
        <w:rPr>
          <w:szCs w:val="28"/>
          <w:lang w:val="en-US"/>
        </w:rPr>
        <w:t>Studio</w:t>
      </w:r>
      <w:r w:rsidR="00A97CF9" w:rsidRPr="00A97CF9">
        <w:rPr>
          <w:szCs w:val="28"/>
        </w:rPr>
        <w:t xml:space="preserve"> 2012.</w:t>
      </w:r>
    </w:p>
    <w:p w:rsidR="00A97CF9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Entity</w:t>
      </w:r>
      <w:r w:rsidR="00A97CF9" w:rsidRPr="00A97CF9">
        <w:rPr>
          <w:szCs w:val="28"/>
        </w:rPr>
        <w:t xml:space="preserve">Framework (EF) </w:t>
      </w:r>
      <w:r w:rsidR="00A97CF9">
        <w:rPr>
          <w:szCs w:val="28"/>
        </w:rPr>
        <w:t>–</w:t>
      </w:r>
      <w:r w:rsidR="00A97CF9" w:rsidRPr="00A97CF9">
        <w:rPr>
          <w:szCs w:val="28"/>
        </w:rPr>
        <w:t xml:space="preserve"> это объектно</w:t>
      </w:r>
      <w:r w:rsidR="00A97CF9">
        <w:rPr>
          <w:szCs w:val="28"/>
        </w:rPr>
        <w:t>-</w:t>
      </w:r>
      <w:r w:rsidR="00A97CF9" w:rsidRPr="00A97CF9">
        <w:rPr>
          <w:szCs w:val="28"/>
        </w:rPr>
        <w:t>реляционный модуль сопоставления, позволяющий разработчикам .NET работать с реляционными данными с помощью объектов, специализированных для доменов. Это устраняет необходимость в написания большей части кода для доступа к данным, который обычно требуется разработчикам.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В треслойной архитектуре мож</w:t>
      </w:r>
      <w:r w:rsidRPr="00A97CF9">
        <w:rPr>
          <w:szCs w:val="28"/>
          <w:lang w:val="be-BY"/>
        </w:rPr>
        <w:t>но выделить три уровня</w:t>
      </w:r>
      <w:r>
        <w:rPr>
          <w:szCs w:val="28"/>
          <w:lang w:val="be-BY"/>
        </w:rPr>
        <w:t>:</w:t>
      </w:r>
      <w:r w:rsidRPr="00A97CF9">
        <w:rPr>
          <w:szCs w:val="28"/>
          <w:lang w:val="be-BY"/>
        </w:rPr>
        <w:t xml:space="preserve"> 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 </w:t>
      </w:r>
      <w:r w:rsidRPr="00A97CF9">
        <w:rPr>
          <w:szCs w:val="28"/>
          <w:lang w:val="be-BY"/>
        </w:rPr>
        <w:t>Уровень данных, по сути, является сервером, хранящим все данные приложения. Уровень данных содержит таблицы базы данных, файлы XML и другие средства хранения данных приложения.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 </w:t>
      </w:r>
      <w:r w:rsidRPr="00A97CF9">
        <w:rPr>
          <w:szCs w:val="28"/>
          <w:lang w:val="be-BY"/>
        </w:rPr>
        <w:t>Бизнес-уровень работает как мост между уровнем данных и уровнем представления. Все данные проходят через бизнес-уровень перед их передачей уровню представления. Бизнес-уровень – сумма слоя бизнес-логики, слоя доступа к данным, объекта значения и других компонентов, используемых для добавления бизнес-логики.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</w:t>
      </w:r>
      <w:r w:rsidRPr="00A97CF9">
        <w:rPr>
          <w:szCs w:val="28"/>
          <w:lang w:val="be-BY"/>
        </w:rPr>
        <w:t>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8474DE" w:rsidRDefault="001C2FE3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proofErr w:type="spellStart"/>
      <w:r w:rsidRPr="001C2FE3">
        <w:rPr>
          <w:szCs w:val="28"/>
        </w:rPr>
        <w:t>Microsoft</w:t>
      </w:r>
      <w:proofErr w:type="spellEnd"/>
      <w:r>
        <w:rPr>
          <w:szCs w:val="28"/>
        </w:rPr>
        <w:t xml:space="preserve"> SQL </w:t>
      </w:r>
      <w:proofErr w:type="spellStart"/>
      <w:r w:rsidRPr="001C2FE3">
        <w:rPr>
          <w:szCs w:val="28"/>
        </w:rPr>
        <w:t>Server</w:t>
      </w:r>
      <w:proofErr w:type="spellEnd"/>
      <w:r w:rsidRPr="001C2FE3">
        <w:rPr>
          <w:szCs w:val="28"/>
        </w:rPr>
        <w:t xml:space="preserve"> </w:t>
      </w:r>
      <w:r>
        <w:rPr>
          <w:szCs w:val="28"/>
        </w:rPr>
        <w:t>–</w:t>
      </w:r>
      <w:r w:rsidRPr="001C2FE3">
        <w:rPr>
          <w:szCs w:val="28"/>
        </w:rPr>
        <w:t xml:space="preserve"> это система анализа и управления реляционными базами данных в решениях электронной коммерции, производственных отраслей и хранилищ данных. </w:t>
      </w:r>
      <w:r>
        <w:rPr>
          <w:szCs w:val="28"/>
        </w:rPr>
        <w:t>Данное приложение использовалось для хранения и работы с базой данных.</w:t>
      </w:r>
    </w:p>
    <w:p w:rsidR="008474DE" w:rsidRDefault="008474DE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7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A1A1B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Индикатор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8A1A1B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8A1A1B" w:rsidTr="00DC1268">
        <w:trPr>
          <w:trHeight w:val="292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приложения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Двойной щелчок мыши</w:t>
            </w:r>
          </w:p>
        </w:tc>
      </w:tr>
      <w:tr w:rsidR="008A1A1B" w:rsidTr="00DC1268">
        <w:trPr>
          <w:trHeight w:val="292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Вход в систему</w:t>
            </w:r>
            <w:r w:rsidR="00EB035F">
              <w:rPr>
                <w:szCs w:val="28"/>
              </w:rPr>
              <w:t>, переход на форму меню</w:t>
            </w:r>
          </w:p>
        </w:tc>
        <w:tc>
          <w:tcPr>
            <w:tcW w:w="3119" w:type="dxa"/>
            <w:vAlign w:val="center"/>
          </w:tcPr>
          <w:p w:rsidR="008A1A1B" w:rsidRPr="00EB035F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</w:t>
            </w:r>
            <w:r w:rsidR="00EB035F">
              <w:rPr>
                <w:szCs w:val="28"/>
              </w:rPr>
              <w:t xml:space="preserve"> запуска, форма меню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Создание пользователем и добавление записи о новом студенте</w:t>
      </w:r>
      <w:r w:rsidR="00EB035F">
        <w:rPr>
          <w:szCs w:val="28"/>
        </w:rPr>
        <w:t>, который поступил в университет и</w:t>
      </w:r>
      <w:r w:rsidR="00AD12C2">
        <w:rPr>
          <w:szCs w:val="28"/>
        </w:rPr>
        <w:t>ли</w:t>
      </w:r>
      <w:r w:rsidR="00EB035F">
        <w:rPr>
          <w:szCs w:val="28"/>
        </w:rPr>
        <w:t xml:space="preserve"> перев</w:t>
      </w:r>
      <w:r w:rsidR="000F6DA5">
        <w:rPr>
          <w:szCs w:val="28"/>
        </w:rPr>
        <w:t>е</w:t>
      </w:r>
      <w:r w:rsidR="00EB035F">
        <w:rPr>
          <w:szCs w:val="28"/>
        </w:rPr>
        <w:t>лся из другого</w:t>
      </w:r>
      <w:r w:rsidR="00AD12C2">
        <w:rPr>
          <w:szCs w:val="28"/>
        </w:rPr>
        <w:t xml:space="preserve"> университета,</w:t>
      </w:r>
      <w:r>
        <w:rPr>
          <w:szCs w:val="28"/>
        </w:rPr>
        <w:t xml:space="preserve"> производится рядом действий.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>Режим добавления</w:t>
            </w:r>
            <w:r>
              <w:rPr>
                <w:szCs w:val="28"/>
              </w:rPr>
              <w:t>, переход на форму добавления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меню, форма добавления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Ввод информации</w:t>
            </w:r>
          </w:p>
        </w:tc>
        <w:tc>
          <w:tcPr>
            <w:tcW w:w="3119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Создание и добавление студента</w:t>
            </w:r>
          </w:p>
        </w:tc>
        <w:tc>
          <w:tcPr>
            <w:tcW w:w="3119" w:type="dxa"/>
            <w:vAlign w:val="center"/>
          </w:tcPr>
          <w:p w:rsidR="0000373F" w:rsidRP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добавления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Группа содержит свой номер, список студентов и год образования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 w:rsidR="0000373F">
        <w:rPr>
          <w:szCs w:val="28"/>
        </w:rPr>
        <w:t>Просмотр группы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группа</w:t>
            </w:r>
          </w:p>
        </w:tc>
        <w:tc>
          <w:tcPr>
            <w:tcW w:w="3119" w:type="dxa"/>
            <w:vAlign w:val="center"/>
          </w:tcPr>
          <w:p w:rsidR="0000373F" w:rsidRPr="00AD12C2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GROUP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vAlign w:val="center"/>
          </w:tcPr>
          <w:p w:rsidR="005B3A69" w:rsidRP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Ввод номера группы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5B3A69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00373F" w:rsidRPr="00AD12C2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 xml:space="preserve">Режим </w:t>
            </w:r>
            <w:r w:rsidR="005B3A69">
              <w:rPr>
                <w:szCs w:val="28"/>
              </w:rPr>
              <w:t>просмотра</w:t>
            </w:r>
            <w:r w:rsidR="00AD12C2">
              <w:rPr>
                <w:szCs w:val="28"/>
              </w:rPr>
              <w:t>, переход на форму просмотра</w:t>
            </w:r>
          </w:p>
        </w:tc>
        <w:tc>
          <w:tcPr>
            <w:tcW w:w="3119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VIEW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меню, форма просмотра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5B3A69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lastRenderedPageBreak/>
        <w:t>Для созданной специальности создаются соответствующее количество учебных планов, равных числу семестров, которые можно настраивать и изменять.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5B3A69">
        <w:rPr>
          <w:szCs w:val="28"/>
        </w:rPr>
        <w:t>Изменение учебного плана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D66D7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CD66D7">
              <w:rPr>
                <w:szCs w:val="28"/>
              </w:rPr>
              <w:t xml:space="preserve"> Выбор сущности</w:t>
            </w:r>
            <w:r w:rsidR="00CD66D7">
              <w:rPr>
                <w:szCs w:val="28"/>
                <w:lang w:val="en-US"/>
              </w:rPr>
              <w:t xml:space="preserve"> </w:t>
            </w:r>
            <w:r w:rsidR="00EB035F"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D66D7" w:rsidRPr="00AD12C2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Ввод </w:t>
            </w:r>
            <w:r w:rsidR="00EB035F">
              <w:rPr>
                <w:szCs w:val="28"/>
              </w:rPr>
              <w:t xml:space="preserve">названия </w:t>
            </w:r>
            <w:r>
              <w:rPr>
                <w:szCs w:val="28"/>
              </w:rPr>
              <w:t>специальности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AD12C2">
              <w:rPr>
                <w:szCs w:val="28"/>
              </w:rPr>
              <w:t xml:space="preserve"> Переход на форму дополнительных задач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дополнительных задач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AD12C2">
              <w:rPr>
                <w:szCs w:val="28"/>
              </w:rPr>
              <w:t xml:space="preserve"> Выбор задачи,  переход на форму учебного плана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список задач на форме дополнительных задач, форма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871A53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AD12C2">
              <w:rPr>
                <w:szCs w:val="28"/>
              </w:rPr>
              <w:t xml:space="preserve"> Изменение учебного плана</w:t>
            </w:r>
            <w:r w:rsidR="00871A53">
              <w:rPr>
                <w:szCs w:val="28"/>
              </w:rPr>
              <w:t>, выбор семестра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семестров</w:t>
            </w:r>
            <w:r w:rsidR="00871A53">
              <w:rPr>
                <w:szCs w:val="28"/>
              </w:rPr>
              <w:t xml:space="preserve"> на форме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871A53">
              <w:rPr>
                <w:szCs w:val="28"/>
              </w:rPr>
              <w:t xml:space="preserve"> Выбор дисциплины для добавления, переход на форму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Список дисциплин на форме учебного плана, форма дисциплин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0</w:t>
            </w:r>
            <w:r>
              <w:rPr>
                <w:szCs w:val="28"/>
              </w:rPr>
              <w:t xml:space="preserve">  Установление параметров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на форме дисциплины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мыши, ввод текста с клавиатуры</w:t>
            </w:r>
          </w:p>
        </w:tc>
      </w:tr>
      <w:tr w:rsidR="00871A53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1</w:t>
            </w:r>
            <w:r>
              <w:rPr>
                <w:szCs w:val="28"/>
              </w:rPr>
              <w:t xml:space="preserve"> Добавление дисциплины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дисциплины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58B1" w:rsidRPr="00AB3207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lastRenderedPageBreak/>
        <w:t>Каждый семестр студент сда</w:t>
      </w:r>
      <w:r w:rsidR="000F6DA5">
        <w:rPr>
          <w:szCs w:val="28"/>
        </w:rPr>
        <w:t>е</w:t>
      </w:r>
      <w:r>
        <w:rPr>
          <w:szCs w:val="28"/>
        </w:rPr>
        <w:t>т сессию и получает те или иные оценки формы отч</w:t>
      </w:r>
      <w:r w:rsidR="000F6DA5">
        <w:rPr>
          <w:szCs w:val="28"/>
        </w:rPr>
        <w:t>е</w:t>
      </w:r>
      <w:r>
        <w:rPr>
          <w:szCs w:val="28"/>
        </w:rPr>
        <w:t xml:space="preserve">тности по дисциплинам, которые формируются в успеваемость студента.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6.5.</w:t>
      </w:r>
    </w:p>
    <w:p w:rsidR="00813AE6" w:rsidRPr="00AB3207" w:rsidRDefault="00813AE6" w:rsidP="00AB3B76">
      <w:pPr>
        <w:spacing w:after="0"/>
        <w:jc w:val="left"/>
        <w:rPr>
          <w:szCs w:val="28"/>
        </w:rPr>
      </w:pPr>
    </w:p>
    <w:p w:rsidR="009758B1" w:rsidRDefault="009758B1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5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9758B1" w:rsidTr="00D20598">
        <w:trPr>
          <w:trHeight w:val="670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9758B1" w:rsidRPr="00EB035F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P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758B1">
              <w:rPr>
                <w:szCs w:val="28"/>
              </w:rPr>
              <w:t xml:space="preserve"> Выбор сущности</w:t>
            </w:r>
            <w:r w:rsidR="009758B1">
              <w:rPr>
                <w:szCs w:val="28"/>
                <w:lang w:val="en-US"/>
              </w:rPr>
              <w:t xml:space="preserve"> </w:t>
            </w:r>
            <w:r w:rsidR="009758B1">
              <w:rPr>
                <w:szCs w:val="28"/>
              </w:rPr>
              <w:t>студент</w:t>
            </w:r>
          </w:p>
        </w:tc>
        <w:tc>
          <w:tcPr>
            <w:tcW w:w="3119" w:type="dxa"/>
            <w:vAlign w:val="center"/>
          </w:tcPr>
          <w:p w:rsidR="009758B1" w:rsidRPr="00AD12C2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9758B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758B1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9758B1" w:rsidRPr="005B3A69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1F159A">
        <w:trPr>
          <w:trHeight w:val="292"/>
        </w:trPr>
        <w:tc>
          <w:tcPr>
            <w:tcW w:w="3402" w:type="dxa"/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9758B1">
              <w:rPr>
                <w:szCs w:val="28"/>
              </w:rPr>
              <w:t xml:space="preserve"> Ввод </w:t>
            </w:r>
            <w:r>
              <w:rPr>
                <w:szCs w:val="28"/>
              </w:rPr>
              <w:t>фамилию студента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Переход на форму успеваемости</w:t>
            </w:r>
          </w:p>
        </w:tc>
        <w:tc>
          <w:tcPr>
            <w:tcW w:w="3119" w:type="dxa"/>
            <w:vAlign w:val="center"/>
          </w:tcPr>
          <w:p w:rsidR="001F159A" w:rsidRP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успеваемости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В связи с переименованием специальности</w:t>
      </w:r>
      <w:r w:rsidR="0094621F">
        <w:rPr>
          <w:szCs w:val="28"/>
        </w:rPr>
        <w:t xml:space="preserve">, </w:t>
      </w:r>
      <w:r>
        <w:rPr>
          <w:szCs w:val="28"/>
        </w:rPr>
        <w:t xml:space="preserve"> добавлении для нее новой формы обучения</w:t>
      </w:r>
      <w:r w:rsidR="0094621F">
        <w:rPr>
          <w:szCs w:val="28"/>
        </w:rPr>
        <w:t xml:space="preserve"> или других существенных перемен,</w:t>
      </w:r>
      <w:r>
        <w:rPr>
          <w:szCs w:val="28"/>
        </w:rPr>
        <w:t xml:space="preserve"> необходимо внести изменения.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Изменение специальности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6.6.</w:t>
      </w:r>
    </w:p>
    <w:p w:rsidR="00C36046" w:rsidRDefault="00C3604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6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1F159A" w:rsidTr="00D20598">
        <w:trPr>
          <w:trHeight w:val="670"/>
        </w:trPr>
        <w:tc>
          <w:tcPr>
            <w:tcW w:w="3402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13AE6" w:rsidTr="00D969E7">
        <w:trPr>
          <w:trHeight w:val="39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969E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1F159A" w:rsidRPr="00EB035F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Pr="00813AE6" w:rsidRDefault="00813AE6" w:rsidP="00813AE6">
      <w:pPr>
        <w:spacing w:after="0"/>
      </w:pPr>
      <w:r>
        <w:lastRenderedPageBreak/>
        <w:t>Продолжение таблицы 6.6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13AE6" w:rsidTr="00D20598">
        <w:trPr>
          <w:trHeight w:val="292"/>
        </w:trPr>
        <w:tc>
          <w:tcPr>
            <w:tcW w:w="3402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20598">
        <w:trPr>
          <w:trHeight w:val="292"/>
        </w:trPr>
        <w:tc>
          <w:tcPr>
            <w:tcW w:w="3402" w:type="dxa"/>
            <w:vAlign w:val="center"/>
          </w:tcPr>
          <w:p w:rsidR="001F159A" w:rsidRPr="005B3A69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Выбор сущности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vAlign w:val="center"/>
          </w:tcPr>
          <w:p w:rsidR="001F159A" w:rsidRPr="00AD12C2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1F159A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Ввод названия специальности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365355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6 Переход на форму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365355"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на форме меню, форма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365355" w:rsidTr="00365355">
        <w:trPr>
          <w:trHeight w:val="292"/>
        </w:trPr>
        <w:tc>
          <w:tcPr>
            <w:tcW w:w="3402" w:type="dxa"/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 Ввод информации</w:t>
            </w:r>
          </w:p>
        </w:tc>
        <w:tc>
          <w:tcPr>
            <w:tcW w:w="3119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 изменения</w:t>
            </w:r>
          </w:p>
        </w:tc>
        <w:tc>
          <w:tcPr>
            <w:tcW w:w="2835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365355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 Изменение специальности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изменения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proofErr w:type="spellStart"/>
      <w:r w:rsidRPr="006B66D2">
        <w:rPr>
          <w:szCs w:val="28"/>
        </w:rPr>
        <w:t>счкс</w:t>
      </w:r>
      <w:proofErr w:type="spellEnd"/>
      <w:r>
        <w:rPr>
          <w:szCs w:val="28"/>
        </w:rPr>
        <w:t xml:space="preserve"> «Система регулирования учебных планов»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43682B" w:rsidRPr="0043682B" w:rsidRDefault="0043682B" w:rsidP="00AB3B76">
      <w:pPr>
        <w:jc w:val="left"/>
        <w:rPr>
          <w:rFonts w:eastAsiaTheme="majorEastAsia"/>
          <w:b/>
          <w:bCs/>
          <w:szCs w:val="28"/>
        </w:rPr>
      </w:pPr>
      <w:r w:rsidRPr="0043682B">
        <w:rPr>
          <w:szCs w:val="28"/>
        </w:rPr>
        <w:br w:type="page"/>
      </w:r>
    </w:p>
    <w:p w:rsidR="00044132" w:rsidRDefault="00044132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044132">
        <w:rPr>
          <w:rFonts w:ascii="Times New Roman" w:hAnsi="Times New Roman" w:cs="Times New Roman"/>
          <w:color w:val="auto"/>
          <w:sz w:val="32"/>
          <w:szCs w:val="32"/>
        </w:rPr>
        <w:lastRenderedPageBreak/>
        <w:t>8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AB3B76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>истему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ярлык программы на локальном диске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разработан интуитивно понимаемый дизайн, основные органы управления на форме отличительно выделены. </w:t>
      </w:r>
    </w:p>
    <w:p w:rsidR="00D53146" w:rsidRDefault="00AE0588" w:rsidP="00AB3B76">
      <w:pPr>
        <w:spacing w:after="0"/>
        <w:ind w:firstLine="709"/>
        <w:rPr>
          <w:szCs w:val="28"/>
        </w:rPr>
      </w:pPr>
      <w:r>
        <w:rPr>
          <w:szCs w:val="28"/>
        </w:rPr>
        <w:t>Чтобы перейти на форму меню нужно</w:t>
      </w:r>
      <w:r w:rsidR="00D53146">
        <w:rPr>
          <w:szCs w:val="28"/>
        </w:rPr>
        <w:t xml:space="preserve"> нажать на кнопку «</w:t>
      </w:r>
      <w:r w:rsidR="00D53146">
        <w:rPr>
          <w:szCs w:val="28"/>
          <w:lang w:val="en-US"/>
        </w:rPr>
        <w:t>ENTER</w:t>
      </w:r>
      <w:r w:rsidR="00D53146">
        <w:rPr>
          <w:szCs w:val="28"/>
        </w:rPr>
        <w:t xml:space="preserve">». </w:t>
      </w:r>
      <w:r>
        <w:rPr>
          <w:szCs w:val="28"/>
        </w:rPr>
        <w:t>Для ознакомления с информацией о системе необходимо нажать на кнопку «</w:t>
      </w:r>
      <w:r>
        <w:rPr>
          <w:szCs w:val="28"/>
          <w:lang w:val="en-US"/>
        </w:rPr>
        <w:t>ABOUT</w:t>
      </w:r>
      <w:r>
        <w:rPr>
          <w:szCs w:val="28"/>
        </w:rPr>
        <w:t>», а для того, чтобы завершить работу в системе – «</w:t>
      </w:r>
      <w:r>
        <w:rPr>
          <w:szCs w:val="28"/>
          <w:lang w:val="en-US"/>
        </w:rPr>
        <w:t>EXIT</w:t>
      </w:r>
      <w:r>
        <w:rPr>
          <w:szCs w:val="28"/>
        </w:rPr>
        <w:t xml:space="preserve">». </w:t>
      </w:r>
      <w:r w:rsidR="00D53146">
        <w:rPr>
          <w:szCs w:val="28"/>
        </w:rPr>
        <w:t xml:space="preserve">Окно формы </w:t>
      </w:r>
      <w:r>
        <w:rPr>
          <w:szCs w:val="28"/>
        </w:rPr>
        <w:t xml:space="preserve">входа в систему </w:t>
      </w:r>
      <w:r w:rsidR="00D53146">
        <w:rPr>
          <w:szCs w:val="28"/>
        </w:rPr>
        <w:t>показано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D53146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GB" w:eastAsia="en-GB"/>
        </w:rPr>
        <w:drawing>
          <wp:inline distT="0" distB="0" distL="0" distR="0">
            <wp:extent cx="4616745" cy="2685969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20" cy="26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8.1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Окно входа в систему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На форме меню отображены основные элементы управления и отображения информации данной системы. Пользователь может выбрать сущность для работы с ней, нажав на одну из кнопок блока сущностей: </w:t>
      </w:r>
      <w:r>
        <w:rPr>
          <w:rFonts w:cs="Arial"/>
          <w:bCs/>
          <w:noProof/>
          <w:szCs w:val="28"/>
          <w:lang w:val="en-US"/>
        </w:rPr>
        <w:t>Student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Group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Specialty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Discipline</w:t>
      </w:r>
      <w:r w:rsidRPr="00C47124">
        <w:rPr>
          <w:rFonts w:cs="Arial"/>
          <w:bCs/>
          <w:noProof/>
          <w:szCs w:val="28"/>
        </w:rPr>
        <w:t>.</w:t>
      </w:r>
    </w:p>
    <w:p w:rsidR="00D969E7" w:rsidRPr="004911B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4</w:t>
      </w: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После выбора сужности пользователь может работать с этой сущностью. Например, для того, чтобы удалить </w:t>
      </w:r>
      <w:r w:rsidR="001C70EA">
        <w:rPr>
          <w:rFonts w:cs="Arial"/>
          <w:bCs/>
          <w:noProof/>
          <w:szCs w:val="28"/>
        </w:rPr>
        <w:t>студента</w:t>
      </w:r>
      <w:r>
        <w:rPr>
          <w:rFonts w:cs="Arial"/>
          <w:bCs/>
          <w:noProof/>
          <w:szCs w:val="28"/>
        </w:rPr>
        <w:t xml:space="preserve"> необходимо ввести в поле поиска его фамилию и выделить соответствующую запись в </w:t>
      </w:r>
      <w:r>
        <w:rPr>
          <w:rFonts w:cs="Arial"/>
          <w:bCs/>
          <w:noProof/>
          <w:szCs w:val="28"/>
          <w:lang w:val="en-US"/>
        </w:rPr>
        <w:lastRenderedPageBreak/>
        <w:t>DataGridView</w:t>
      </w:r>
      <w:r>
        <w:rPr>
          <w:rFonts w:cs="Arial"/>
          <w:bCs/>
          <w:noProof/>
          <w:szCs w:val="28"/>
        </w:rPr>
        <w:t>, после чего нажать на кнопку «</w:t>
      </w:r>
      <w:r>
        <w:rPr>
          <w:rFonts w:cs="Arial"/>
          <w:bCs/>
          <w:noProof/>
          <w:szCs w:val="28"/>
          <w:lang w:val="en-US"/>
        </w:rPr>
        <w:t>DELETE</w:t>
      </w:r>
      <w:r>
        <w:rPr>
          <w:rFonts w:cs="Arial"/>
          <w:bCs/>
          <w:noProof/>
          <w:szCs w:val="28"/>
        </w:rPr>
        <w:t>»</w:t>
      </w:r>
      <w:r w:rsidRPr="00C47124">
        <w:rPr>
          <w:rFonts w:cs="Arial"/>
          <w:bCs/>
          <w:noProof/>
          <w:szCs w:val="28"/>
        </w:rPr>
        <w:t>.</w:t>
      </w:r>
      <w:r w:rsidR="001C70EA">
        <w:rPr>
          <w:rFonts w:cs="Arial"/>
          <w:bCs/>
          <w:noProof/>
          <w:szCs w:val="28"/>
        </w:rPr>
        <w:t xml:space="preserve"> Форма меню представлена на рисунке 8.2.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GB" w:eastAsia="en-GB"/>
        </w:rPr>
        <w:drawing>
          <wp:inline distT="0" distB="0" distL="0" distR="0">
            <wp:extent cx="5073946" cy="2945728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93" cy="29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1C70EA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.2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Рабочее окно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Для добавления сущности необходимо нажать на кнопку </w:t>
      </w:r>
      <w:r w:rsidR="000D51EF">
        <w:rPr>
          <w:rFonts w:cs="Arial"/>
          <w:bCs/>
          <w:noProof/>
          <w:szCs w:val="28"/>
        </w:rPr>
        <w:t>«</w:t>
      </w:r>
      <w:r>
        <w:rPr>
          <w:rFonts w:cs="Arial"/>
          <w:bCs/>
          <w:noProof/>
          <w:szCs w:val="28"/>
          <w:lang w:val="en-US"/>
        </w:rPr>
        <w:t>ADD</w:t>
      </w:r>
      <w:r w:rsidR="000D51E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, после чего в открышемся</w:t>
      </w:r>
      <w:r w:rsidR="000D51EF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окне заполнить даных и добавить их</w:t>
      </w:r>
      <w:r w:rsidR="000D51EF">
        <w:rPr>
          <w:rFonts w:cs="Arial"/>
          <w:bCs/>
          <w:noProof/>
          <w:szCs w:val="28"/>
        </w:rPr>
        <w:t xml:space="preserve"> нажатием на кнопку «</w:t>
      </w:r>
      <w:r w:rsidR="000D51EF">
        <w:rPr>
          <w:rFonts w:cs="Arial"/>
          <w:bCs/>
          <w:noProof/>
          <w:szCs w:val="28"/>
          <w:lang w:val="en-US"/>
        </w:rPr>
        <w:t>ADD</w:t>
      </w:r>
      <w:r w:rsidR="0037587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.</w:t>
      </w:r>
      <w:r w:rsidR="00D83D8E">
        <w:rPr>
          <w:rFonts w:cs="Arial"/>
          <w:bCs/>
          <w:noProof/>
          <w:szCs w:val="28"/>
        </w:rPr>
        <w:t xml:space="preserve"> Форма добавления показана на рисунке 8.3.</w:t>
      </w:r>
    </w:p>
    <w:p w:rsidR="00D969E7" w:rsidRDefault="00D969E7" w:rsidP="00D969E7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GB" w:eastAsia="en-GB"/>
        </w:rPr>
        <w:drawing>
          <wp:inline distT="0" distB="0" distL="0" distR="0">
            <wp:extent cx="2383908" cy="3097633"/>
            <wp:effectExtent l="19050" t="0" r="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23" cy="31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EF" w:rsidRPr="00B9355E" w:rsidRDefault="000D51EF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8.</w:t>
      </w:r>
      <w:r>
        <w:rPr>
          <w:rFonts w:cs="Arial"/>
          <w:bCs/>
          <w:noProof/>
          <w:szCs w:val="28"/>
        </w:rPr>
        <w:t xml:space="preserve">3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а</w:t>
      </w:r>
      <w:r>
        <w:rPr>
          <w:rFonts w:cs="Arial"/>
          <w:bCs/>
          <w:noProof/>
          <w:szCs w:val="28"/>
        </w:rPr>
        <w:t xml:space="preserve"> добавления 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lastRenderedPageBreak/>
        <w:t>1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Pr="00B9355E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53146" w:rsidRDefault="000D51EF" w:rsidP="00AB3B76">
      <w:pPr>
        <w:spacing w:after="0"/>
        <w:jc w:val="center"/>
        <w:rPr>
          <w:rFonts w:cs="Arial"/>
          <w:b/>
          <w:bCs/>
          <w:noProof/>
          <w:szCs w:val="28"/>
        </w:rPr>
      </w:pPr>
      <w:r>
        <w:rPr>
          <w:rFonts w:cs="Arial"/>
          <w:bCs/>
          <w:noProof/>
          <w:szCs w:val="28"/>
          <w:lang w:val="en-GB" w:eastAsia="en-GB"/>
        </w:rPr>
        <w:drawing>
          <wp:inline distT="0" distB="0" distL="0" distR="0">
            <wp:extent cx="2266950" cy="2945659"/>
            <wp:effectExtent l="19050" t="0" r="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94" cy="29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46">
        <w:rPr>
          <w:rFonts w:cs="Arial"/>
          <w:b/>
          <w:bCs/>
          <w:noProof/>
          <w:szCs w:val="28"/>
          <w:lang w:val="en-GB" w:eastAsia="en-GB"/>
        </w:rPr>
        <w:drawing>
          <wp:inline distT="0" distB="0" distL="0" distR="0">
            <wp:extent cx="2266950" cy="2945660"/>
            <wp:effectExtent l="19050" t="0" r="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55" cy="29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7F" w:rsidRDefault="0037587F" w:rsidP="00AB3B76">
      <w:pPr>
        <w:spacing w:after="0"/>
        <w:ind w:firstLine="851"/>
        <w:jc w:val="center"/>
        <w:rPr>
          <w:rFonts w:cs="Arial"/>
          <w:b/>
          <w:bCs/>
          <w:noProof/>
          <w:szCs w:val="28"/>
        </w:rPr>
      </w:pPr>
    </w:p>
    <w:p w:rsidR="00D53146" w:rsidRDefault="00D53146" w:rsidP="00AB3B76">
      <w:pPr>
        <w:spacing w:after="0"/>
        <w:ind w:firstLine="851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.4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ы изменения и</w:t>
      </w:r>
      <w:r>
        <w:rPr>
          <w:rFonts w:cs="Arial"/>
          <w:bCs/>
          <w:noProof/>
          <w:szCs w:val="28"/>
        </w:rPr>
        <w:t xml:space="preserve"> просмотра</w:t>
      </w:r>
    </w:p>
    <w:p w:rsidR="00044132" w:rsidRDefault="00044132" w:rsidP="00D969E7">
      <w:pPr>
        <w:ind w:firstLine="709"/>
        <w:jc w:val="left"/>
      </w:pPr>
    </w:p>
    <w:p w:rsidR="00D969E7" w:rsidRDefault="00D969E7" w:rsidP="00D969E7">
      <w:pPr>
        <w:ind w:firstLine="709"/>
        <w:jc w:val="left"/>
      </w:pPr>
      <w:r>
        <w:br w:type="page"/>
      </w:r>
    </w:p>
    <w:p w:rsidR="00D969E7" w:rsidRDefault="00D969E7" w:rsidP="00D969E7">
      <w:pPr>
        <w:ind w:firstLine="709"/>
        <w:jc w:val="left"/>
      </w:pPr>
    </w:p>
    <w:p w:rsidR="00F21214" w:rsidRDefault="00F21214" w:rsidP="00AB3B76">
      <w:pPr>
        <w:pStyle w:val="ListParagraph"/>
        <w:spacing w:after="0"/>
        <w:jc w:val="left"/>
        <w:rPr>
          <w:szCs w:val="28"/>
        </w:rPr>
      </w:pPr>
    </w:p>
    <w:p w:rsidR="00044132" w:rsidRDefault="00044132" w:rsidP="00AB3B76">
      <w:pPr>
        <w:pStyle w:val="ListParagraph"/>
        <w:spacing w:after="0"/>
        <w:jc w:val="left"/>
        <w:rPr>
          <w:szCs w:val="28"/>
        </w:rPr>
      </w:pP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88" w:rsidRDefault="00662588" w:rsidP="00C066CB">
      <w:pPr>
        <w:spacing w:after="0" w:line="240" w:lineRule="auto"/>
      </w:pPr>
      <w:r>
        <w:separator/>
      </w:r>
    </w:p>
  </w:endnote>
  <w:endnote w:type="continuationSeparator" w:id="0">
    <w:p w:rsidR="00662588" w:rsidRDefault="00662588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07" w:rsidRDefault="00AB3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07" w:rsidRDefault="00AB3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07" w:rsidRDefault="00AB3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88" w:rsidRDefault="00662588" w:rsidP="00C066CB">
      <w:pPr>
        <w:spacing w:after="0" w:line="240" w:lineRule="auto"/>
      </w:pPr>
      <w:r>
        <w:separator/>
      </w:r>
    </w:p>
  </w:footnote>
  <w:footnote w:type="continuationSeparator" w:id="0">
    <w:p w:rsidR="00662588" w:rsidRDefault="00662588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07" w:rsidRDefault="00AB3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07" w:rsidRDefault="00AB3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07" w:rsidRDefault="00AB32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32CC8"/>
    <w:rsid w:val="00032D11"/>
    <w:rsid w:val="00044132"/>
    <w:rsid w:val="00091C05"/>
    <w:rsid w:val="00094EE4"/>
    <w:rsid w:val="000D51EF"/>
    <w:rsid w:val="000E0B11"/>
    <w:rsid w:val="000F6DA5"/>
    <w:rsid w:val="00123237"/>
    <w:rsid w:val="00131AA3"/>
    <w:rsid w:val="00152688"/>
    <w:rsid w:val="0018427F"/>
    <w:rsid w:val="001B18AC"/>
    <w:rsid w:val="001C2FE3"/>
    <w:rsid w:val="001C70EA"/>
    <w:rsid w:val="001E22EB"/>
    <w:rsid w:val="001E7B58"/>
    <w:rsid w:val="001F159A"/>
    <w:rsid w:val="00247E97"/>
    <w:rsid w:val="0028481C"/>
    <w:rsid w:val="00287F86"/>
    <w:rsid w:val="00297120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7408"/>
    <w:rsid w:val="004911B7"/>
    <w:rsid w:val="004A2637"/>
    <w:rsid w:val="004E7EF1"/>
    <w:rsid w:val="00543D60"/>
    <w:rsid w:val="005520A0"/>
    <w:rsid w:val="00584080"/>
    <w:rsid w:val="00586DDC"/>
    <w:rsid w:val="00594DCA"/>
    <w:rsid w:val="005B3A69"/>
    <w:rsid w:val="005D6F0C"/>
    <w:rsid w:val="005E3FFD"/>
    <w:rsid w:val="00604D30"/>
    <w:rsid w:val="00637897"/>
    <w:rsid w:val="00640402"/>
    <w:rsid w:val="00652BAC"/>
    <w:rsid w:val="00662588"/>
    <w:rsid w:val="006B3D23"/>
    <w:rsid w:val="006B66D2"/>
    <w:rsid w:val="007839DF"/>
    <w:rsid w:val="007914A1"/>
    <w:rsid w:val="007914D3"/>
    <w:rsid w:val="007970B0"/>
    <w:rsid w:val="007A10B4"/>
    <w:rsid w:val="007F6369"/>
    <w:rsid w:val="00813AE6"/>
    <w:rsid w:val="008474DE"/>
    <w:rsid w:val="00862883"/>
    <w:rsid w:val="00871A53"/>
    <w:rsid w:val="008A1955"/>
    <w:rsid w:val="008A1A1B"/>
    <w:rsid w:val="008A543D"/>
    <w:rsid w:val="008F6B92"/>
    <w:rsid w:val="009375F1"/>
    <w:rsid w:val="0094621F"/>
    <w:rsid w:val="009758B1"/>
    <w:rsid w:val="00977CA3"/>
    <w:rsid w:val="009A3EF6"/>
    <w:rsid w:val="009D0CC6"/>
    <w:rsid w:val="009E427B"/>
    <w:rsid w:val="00A6052C"/>
    <w:rsid w:val="00A92126"/>
    <w:rsid w:val="00A97CF9"/>
    <w:rsid w:val="00AA0C7A"/>
    <w:rsid w:val="00AA4AA8"/>
    <w:rsid w:val="00AB3207"/>
    <w:rsid w:val="00AB3B76"/>
    <w:rsid w:val="00AC2A46"/>
    <w:rsid w:val="00AD12C2"/>
    <w:rsid w:val="00AE0588"/>
    <w:rsid w:val="00AF2B1C"/>
    <w:rsid w:val="00B024FD"/>
    <w:rsid w:val="00B04085"/>
    <w:rsid w:val="00B257D1"/>
    <w:rsid w:val="00BD6B77"/>
    <w:rsid w:val="00BE476C"/>
    <w:rsid w:val="00C02117"/>
    <w:rsid w:val="00C066CB"/>
    <w:rsid w:val="00C36046"/>
    <w:rsid w:val="00C47124"/>
    <w:rsid w:val="00CA1B39"/>
    <w:rsid w:val="00CB13CC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62D7"/>
    <w:rsid w:val="00E33CA3"/>
    <w:rsid w:val="00E37A91"/>
    <w:rsid w:val="00EB035F"/>
    <w:rsid w:val="00F21214"/>
    <w:rsid w:val="00F352AB"/>
    <w:rsid w:val="00F413BF"/>
    <w:rsid w:val="00F75CCB"/>
    <w:rsid w:val="00F954C4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2A17F-A908-4F4E-91F6-1427F880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25</Pages>
  <Words>4036</Words>
  <Characters>23007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43</cp:revision>
  <dcterms:created xsi:type="dcterms:W3CDTF">2015-12-07T12:13:00Z</dcterms:created>
  <dcterms:modified xsi:type="dcterms:W3CDTF">2015-12-12T13:43:00Z</dcterms:modified>
</cp:coreProperties>
</file>