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720"/>
      </w:pPr>
      <w:r>
        <w:rPr>
          <w:rFonts w:ascii="Arial" w:cs="Arial" w:eastAsia="Arial" w:hAnsi="Arial"/>
          <w:b/>
          <w:bCs/>
          <w:color w:val="1D4ED8"/>
          <w:sz w:val="72"/>
          <w:szCs w:val="72"/>
        </w:rPr>
        <w:t xml:space="preserve">CardLink</w:t>
      </w:r>
    </w:p>
    <w:p>
      <w:pPr>
        <w:spacing w:after="80"/>
      </w:pPr>
      <w:r>
        <w:rPr>
          <w:rFonts w:ascii="Arial" w:cs="Arial" w:eastAsia="Arial" w:hAnsi="Arial"/>
          <w:color w:val="374151"/>
          <w:sz w:val="36"/>
          <w:szCs w:val="36"/>
        </w:rPr>
        <w:t xml:space="preserve">NFC Digital Identity Card Platform</w:t>
      </w:r>
    </w:p>
    <w:p>
      <w:pPr>
        <w:pBdr>
          <w:bottom w:val="single" w:color="1D4ED8" w:sz="6" w:space="12"/>
        </w:pBdr>
        <w:spacing w:after="4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Product Requirements Document  •  v1.0  •  Mei 2026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Draft — In Review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Author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 Team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Stakeholders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Engineering, Design, Business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Target Launch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Q3 2026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Versi Dokumen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1.0.0</w:t>
            </w:r>
          </w:p>
        </w:tc>
      </w:tr>
    </w:tbl>
    <w:p>
      <w:pPr>
        <w:spacing w:after="480"/>
      </w:pPr>
      <w:r>
        <w:t xml:space="preserve"/>
      </w:r>
    </w:p>
    <w:p>
      <w:pPr>
        <w:pStyle w:val="Heading1"/>
        <w:pBdr>
          <w:bottom w:val="single" w:color="1D4ED8" w:sz="4" w:space="8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CardLink adalah platform digital identity card berbasis NFC yang memungkinkan pengguna memiliki halaman profil interaktif — lengkap dengan animasi QR code rotating, link sosial media, dan URL unik — yang dapat diakses hanya dengan menempelkan NFC card ke smartphone.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Analogikan sebagai Linktree yang bisa 'ditap' secara fisik. Pengguna cukup program satu NFC card sekali, lalu siapapun yang tap card tersebut langsung diarahkan ke halaman profil digital mereka secara real-time.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D4ED8" w:sz="4" w:space="8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Problem Statement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2.1 Konteks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 era networking digital, bertukar kontak masih sering dilakukan secara manual — tukar nomor HP, scan QR satu per satu, atau cari profil sosmed manual. Proses ini lambat, mudah terlupakan, dan tidak berkesan.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2.2 Pain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Kartu nama fisik mudah hilang dan tidak bisa diupdate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QR code statis tidak fleksibel jika link berubah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Linktree tidak memiliki integrasi hardware (NFC/fisik)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Tidak ada satu platform yang menggabungkan profil digital + NFC + animasi interaktif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D4ED8" w:sz="4" w:space="8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Goals &amp; Success Metrics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3.1 Tujuan Produk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Membuat digital identity yang bisa dibagikan via NFC tap, QR scan, atau link langsung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Memberikan pengalaman yang memorable dan berkesan saat networking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Memungkinkan pengguna update profil kapan saja tanpa perlu ganti NFC card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3.2 Success Metrics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760"/>
        <w:gridCol w:w="280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Estimasi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Registered users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Month 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Target: 1.000 pengguna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Profile page views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Ongoing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Target: 10.000 views/bulan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NFC tap-to-open rate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Month 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Target: &gt; 70% success rate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Profile completion rate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Month 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Target: &gt; 60% isi semua field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Link click-through rate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P2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Ongoing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Target: &gt; 30% per visit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1D4ED8" w:sz="4" w:space="8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User Personas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4.1 Primary User — The Networker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2"/>
              <w:left w:val="single" w:color="1D4ED8" w:sz="2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Profil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D4ED8" w:sz="2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Profesional muda usia 22–35 tahun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D4ED8" w:sz="2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Aktif di LinkedIn, Instagram, X, dan Threads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D4ED8" w:sz="2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Sering hadir di event networking, konferensi, atau meetup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D4ED8" w:sz="2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Melek teknologi, early adopter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2"/>
              <w:left w:val="single" w:color="1D4ED8" w:sz="2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Kebutuhan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D4ED8" w:sz="2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Cara berbagi profil yang cepat dan tidak awkward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D4ED8" w:sz="2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Semua sosmed dalam satu tempat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D4ED8" w:sz="2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Tampilan yang keren dan berkesan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4.2 Secondary User — The Creator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2"/>
              <w:left w:val="single" w:color="1D4ED8" w:sz="2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Profil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D4ED8" w:sz="2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Content creator, freelancer, atau influencer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D4ED8" w:sz="2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Ingin satu link yang bisa dishare di bio / caption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D4ED8" w:sz="2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Perlu analytics siapa yang mengunjungi profil mereka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2"/>
              <w:left w:val="single" w:color="1D4ED8" w:sz="2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Kebutuhan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D4ED8" w:sz="2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Halaman profil yang customizable dan estetik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D4ED8" w:sz="2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Bisa diupdate konten kapan saja tanpa ganti 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D4ED8" w:sz="2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Link analytics dasar (berapa klik, dari mana)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1D4ED8" w:sz="4" w:space="8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Features &amp;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5.1 Feature List &amp; Prioritas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760"/>
        <w:gridCol w:w="280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Estimasi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Halaman profil publik (/u/username)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 minggu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Core product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Animasi QR rotating per platform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minggu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Key differentiator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Link sosmed (IG, X, LinkedIn, Threads)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minggu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MVP requirement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URL unik per user (NFC target)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 hari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Wajib untuk NFC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Form edit profil (nama, bio, lokasi, tags)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minggu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Self-serve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Registrasi &amp; login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minggu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Auth dasar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QR code statis untuk profil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 hari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Download &amp; share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Analytics kunjungan dasar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minggu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Nilai tambah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Custom warna tema kartu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minggu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Personalisasi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Upload foto profil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 hari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Trust signal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Custom domain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P2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 minggu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Premium feature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Dashboard admin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P2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 minggu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Ops tool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Integrasi vCard / kontak HP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P2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minggu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Nice to have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1D4ED8" w:sz="4" w:space="8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6. User Flows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6.1 Onboarding Flow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Pengguna baru mendaftar → mengisi profil dasar (nama, bio, lokasi, tags) → tambah link sosmed → sistem generate URL unik → pengguna diarahkan ke halaman profil mereka yang sudah live.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6.2 NFC Setup Flow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Pengguna copy URL profil (format: cardlink.id/username) → buka app NFC Tools di HP → tulis URL ke NFC card → selesai. Proses ini satu kali saja. Setelah itu, perubahan profil langsung live tanpa perlu reprogram card.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6.3 Visitor Flow (penerima tap)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Seseorang tap NFC card milik pengguna → browser HP langsung terbuka ke halaman profil → visitor melihat profil dengan animasi QR rotating → tap ikon platform yang diinginkan → diarahkan ke sosmed yang dipilih.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D4ED8" w:sz="4" w:space="8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7. Technical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7.1 Tech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Frontend: React + Tailwind CSS — SPA dengan routing per username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Backend: Node.js + Express — REST API untuk CRUD profil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Database: SQLite (MVP) → PostgreSQL (production)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Auth: JWT + bcrypt — session-based 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Storage: Local (MVP) → Cloudflare R2 untuk foto profil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Hosting: Vercel (frontend) + Railway / Fly.io (backend)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NFC: Standar NDEF URL record — kompatibel semua NFC card tipe 2/4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7.2 Endpoint API Utama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760"/>
        <w:gridCol w:w="280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Estimasi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/auth/register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Daftar akun baru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Login &amp; dapat JWT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 /u/:username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Halaman profil publik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PUT /profile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Update profil (auth required)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/profile/links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Tambah/edit link sosmed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 /analytics/:username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 kunjungan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/profile/avatar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Upload foto profil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7.3 Non-Functional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Performance: Halaman profil load &lt; 2 detik (mobile, 4G)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Availability: Uptime 99.5% — profil harus selalu bisa diakses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SEO: Halaman profil publik harus crawlable (Open Graph tags)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Security: Rate limiting pada endpoint publik, sanitasi input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Responsive: Mobile-first — mayoritas akses dari tap NFC via HP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D4ED8" w:sz="4" w:space="8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8. NFC Card Integration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8.1 Cara Kerja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CardLink tidak memerlukan hardware khusus atau SDK NFC proprietary. NFC card yang digunakan adalah NFC card standar (NTAG213/215/216) yang tersedia di pasaran seharga Rp 5.000–20.000/card. Pengguna menulis URL profil ke card menggunakan app gratis seperti NFC Tools (Android/iOS).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8.2 Kompatibilitas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Semua smartphone Android dengan NFC (Android 4.0+)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iPhone 7 dan ke atas (iOS 13+ untuk background NFC reading)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NFC card tipe: NTAG213, NTAG215, NTAG216, Mifare Ultralight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8.3 Panduan Setup untuk Pengguna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1: Buka halaman profil → copy URL (cardlink.id/username)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2: Download NFC Tools dari App Store / Play Store (gratis)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3: Buka NFC Tools → Write → Add a record → URL → paste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4: Tap NFC card ke bagian belakang HP → Done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5: Test dengan tap card ke HP lain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D4ED8" w:sz="4" w:space="8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9.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Mobile-first: Mayoritas pengunjung profil datang dari tap NFC di 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First impression matters: Animasi QR rotating harus smooth (60fps) dan menarik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Minimal friction: Edit profil &lt; 2 menit, setup NFC &lt; 5 menit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Accessible: Contrast ratio WCAG AA, tap target minimum 44px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Dark mode ready: Kartu digital terlihat keren di semua kondisi layar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D4ED8" w:sz="4" w:space="8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10. Roadmap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Sprint 1 — MVP (Minggu 1–2)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Auth (register, login, JWT)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Halaman profil publik dengan animasi QR rotating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Form edit profil (nama, bio, lokasi, tags, link sosmed)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URL unik per user — NFC-ready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Sprint 2 — Enhanced (Minggu 3–4)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Upload foto profil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QR code statis yang bisa didownload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Analytics kunjungan dasar (views, link clicks)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Custom warna tema kartu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Sprint 3 — Growth (Bulan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Admin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Custom domain untuk pengguna premium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Integrasi vCard / simpan kontak langsung ke 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SEO optimization &amp; Open Graph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D4ED8" w:sz="4" w:space="8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11. Risks &amp; Mitigations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Dampak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Mitigasi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iPhone tidak support NFC background di iOS lama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Dokumentasi jelas + fallback QR code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URL slug conflict antar username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Validasi unik saat register, suggest alternatif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Profil diakses saat server down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CDN caching untuk profil statik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Spam / fake account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Rate limiting, email verification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NFC card rusak atau hilang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URL tetap sama, user cukup beli card baru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1D4ED8" w:sz="4" w:space="8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12. 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Apakah kita akan jual NFC card fisik secara bundling dengan akun, atau pengguna beli sendiri?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Monetization model: freemium (basic gratis, premium untuk custom domain + analytics)?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Nama domain final — cardlink.id sudah cek availability?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Apakah perlu fitur team/organization (satu NFC card untuk tim)?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Bagaimana handle pengguna yang lupa username mereka?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D4ED8" w:sz="4" w:space="8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13. Appendix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Referensi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Video inspirasi: @danial_alias di Threads (digital card animation)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Linktree — https://linktr.ee (benchmark produk)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NFC Tools app — https://www.wakdev.com/en/apps/nfc-tools.html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NTAG213 datasheet — NXP Semiconductors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Changelog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v1.0 — Mei 2026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Dokumen pertama dibuat berdasarkan sesi brainstorming dan demo interaktif</w:t>
            </w:r>
          </w:p>
        </w:tc>
      </w:tr>
    </w:tbl>
    <w:p>
      <w:pPr>
        <w:spacing w:after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End of Document 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CardLink — PRD v1.0  •  Confidential  •  Halaman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2026-05-11T14:54:48.377Z</dcterms:created>
  <dcterms:modified xsi:type="dcterms:W3CDTF">2026-05-11T14:54:48.377Z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