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Arial" w:cs="Arial" w:eastAsia="Arial" w:hAnsi="Arial"/>
          <w:b/>
          <w:bCs/>
          <w:color w:val="1B3A6B"/>
          <w:sz w:val="64"/>
          <w:szCs w:val="64"/>
        </w:rPr>
        <w:t xml:space="preserve">CHESS ENGINE</w:t>
      </w:r>
    </w:p>
    <w:p>
      <w:pPr>
        <w:spacing w:after="200" w:before="0"/>
        <w:jc w:val="center"/>
      </w:pPr>
      <w:r>
        <w:rPr>
          <w:rFonts w:ascii="Arial" w:cs="Arial" w:eastAsia="Arial" w:hAnsi="Arial"/>
          <w:b w:val="false"/>
          <w:bCs w:val="false"/>
          <w:color w:val="2E5FA3"/>
          <w:sz w:val="36"/>
          <w:szCs w:val="36"/>
        </w:rPr>
        <w:t xml:space="preserve">Strength Implementation Specification</w:t>
      </w:r>
    </w:p>
    <w:p>
      <w:pPr>
        <w:pBdr>
          <w:top w:val="single" w:color="8BADD9" w:sz="12" w:space="6"/>
          <w:bottom w:val="single" w:color="8BADD9" w:sz="12" w:space="6"/>
        </w:pBdr>
        <w:spacing w:after="120" w:before="120"/>
        <w:jc w:val="center"/>
      </w:pPr>
      <w:r>
        <w:rPr>
          <w:rFonts w:ascii="Arial" w:cs="Arial" w:eastAsia="Arial" w:hAnsi="Arial"/>
          <w:i/>
          <w:iCs/>
          <w:color w:val="555555"/>
          <w:sz w:val="22"/>
          <w:szCs w:val="22"/>
        </w:rPr>
        <w:t xml:space="preserve">From ~1,100 ELO to ~2,000+ ELO  ·  Technical Roadmap &amp; Implementation Guide</w:t>
      </w:r>
    </w:p>
    <w:p>
      <w:pPr>
        <w:spacing w:after="600" w:before="0"/>
      </w:pPr>
      <w:r>
        <w:t xml:space="preserve"/>
      </w:r>
    </w:p>
    <w:p>
      <w:pPr>
        <w:jc w:val="center"/>
      </w:pPr>
      <w:r>
        <w:rPr>
          <w:rFonts w:ascii="Arial" w:cs="Arial" w:eastAsia="Arial" w:hAnsi="Arial"/>
          <w:color w:val="555555"/>
          <w:sz w:val="20"/>
          <w:szCs w:val="20"/>
        </w:rPr>
        <w:t xml:space="preserve">Version 1.0  ·  April 2026</w:t>
      </w:r>
    </w:p>
    <w:p>
      <w:pPr>
        <w:spacing w:after="80" w:before="0"/>
      </w:pPr>
      <w:r>
        <w:t xml:space="preserve"/>
      </w:r>
    </w:p>
    <w:p>
      <w:pPr>
        <w:jc w:val="center"/>
      </w:pPr>
      <w:r>
        <w:rPr>
          <w:rFonts w:ascii="Arial" w:cs="Arial" w:eastAsia="Arial" w:hAnsi="Arial"/>
          <w:color w:val="555555"/>
          <w:sz w:val="20"/>
          <w:szCs w:val="20"/>
        </w:rPr>
        <w:t xml:space="preserve">Prepared for: SachmatuLenta Engine (Lithuanian-language codebase)</w:t>
      </w:r>
    </w:p>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1.  Executive Summary</w:t>
      </w:r>
    </w:p>
    <w:p>
      <w:pPr>
        <w:spacing w:after="120" w:before="60"/>
      </w:pPr>
      <w:r>
        <w:rPr>
          <w:rFonts w:ascii="Arial" w:cs="Arial" w:eastAsia="Arial" w:hAnsi="Arial"/>
          <w:color w:val="1A1A1A"/>
          <w:sz w:val="22"/>
          <w:szCs w:val="22"/>
        </w:rPr>
        <w:t xml:space="preserve">This document provides a structured technical specification for elevating the SachmatuLenta chess engine from its current estimated playing strength of 900–1,300 ELO to a target of approximately 2,000–2,200 ELO. The improvements are organized into three tiers — Critical, High-Impact, and Refinement — ordered by their expected ELO gain per implementation effort.</w:t>
      </w:r>
    </w:p>
    <w:p>
      <w:pPr>
        <w:spacing w:after="60" w:before="0"/>
      </w:pPr>
      <w:r>
        <w:t xml:space="preserve"/>
      </w:r>
    </w:p>
    <w:p>
      <w:pPr>
        <w:spacing w:after="120" w:before="60"/>
      </w:pPr>
      <w:r>
        <w:rPr>
          <w:rFonts w:ascii="Arial" w:cs="Arial" w:eastAsia="Arial" w:hAnsi="Arial"/>
          <w:color w:val="1A1A1A"/>
          <w:sz w:val="22"/>
          <w:szCs w:val="22"/>
        </w:rPr>
        <w:t xml:space="preserve">The current engine implements a correctly functioning alpha-beta minimax search with iterative deepening and quiescence search. Its core weakness is not algorithmic incorrectness but rather implementation overhead and missing optimizations. The single largest bottleneck — heap-allocating fresh piece objects for every search node via copyBoardSafe — alone suppresses effective search depth by two to three plies relative to an engine with an equivalent evaluation function. Eliminating this and layering in a transposition table, null-move pruning, and late-move reductions will compound to yield substantial, measurable ELO gains.</w:t>
      </w:r>
    </w:p>
    <w:p>
      <w:pPr>
        <w:spacing w:after="60" w:before="0"/>
      </w:pPr>
      <w:r>
        <w:t xml:space="preserve"/>
      </w:r>
    </w:p>
    <w:p>
      <w:pPr>
        <w:spacing w:after="120" w:before="60"/>
      </w:pPr>
      <w:r>
        <w:rPr>
          <w:rFonts w:ascii="Arial" w:cs="Arial" w:eastAsia="Arial" w:hAnsi="Arial"/>
          <w:color w:val="1A1A1A"/>
          <w:sz w:val="22"/>
          <w:szCs w:val="22"/>
        </w:rPr>
        <w:t xml:space="preserve">Each section below describes the technique, its interaction with the existing codebase, a concrete C++ implementation sketch, and an estimated ELO delta. A consolidated roadmap and ELO projection table are provided at the end of the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500"/>
        <w:gridCol w:w="1400"/>
        <w:gridCol w:w="1560"/>
      </w:tblGrid>
      <w:tr>
        <w:tc>
          <w:tcPr>
            <w:tcW w:type="dxa" w:w="7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Priority</w:t>
            </w:r>
          </w:p>
        </w:tc>
        <w:tc>
          <w:tcPr>
            <w:tcW w:type="dxa" w:w="32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Technique</w:t>
            </w:r>
          </w:p>
        </w:tc>
        <w:tc>
          <w:tcPr>
            <w:tcW w:type="dxa" w:w="15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ELO Gain (est.)</w:t>
            </w:r>
          </w:p>
        </w:tc>
        <w:tc>
          <w:tcPr>
            <w:tcW w:type="dxa" w:w="14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Effort</w:t>
            </w:r>
          </w:p>
        </w:tc>
        <w:tc>
          <w:tcPr>
            <w:tcW w:type="dxa" w:w="156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Impact</w:t>
            </w:r>
          </w:p>
        </w:tc>
      </w:tr>
      <w:tr>
        <w:tc>
          <w:tcPr>
            <w:tcW w:type="dxa" w:w="7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1</w:t>
            </w:r>
          </w:p>
        </w:tc>
        <w:tc>
          <w:tcPr>
            <w:tcW w:type="dxa" w:w="32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Make/Unmake Move (eliminate board copying)</w:t>
            </w:r>
          </w:p>
        </w:tc>
        <w:tc>
          <w:tcPr>
            <w:tcW w:type="dxa" w:w="15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+200–350</w:t>
            </w:r>
          </w:p>
        </w:tc>
        <w:tc>
          <w:tcPr>
            <w:tcW w:type="dxa" w:w="1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9"/>
                <w:szCs w:val="19"/>
              </w:rPr>
              <w:t xml:space="preserve">High</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High</w:t>
            </w:r>
          </w:p>
        </w:tc>
      </w:tr>
      <w:tr>
        <w:tc>
          <w:tcPr>
            <w:tcW w:type="dxa" w:w="7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2</w:t>
            </w:r>
          </w:p>
        </w:tc>
        <w:tc>
          <w:tcPr>
            <w:tcW w:type="dxa" w:w="32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Transposition Table (Zobrist hashing)</w:t>
            </w:r>
          </w:p>
        </w:tc>
        <w:tc>
          <w:tcPr>
            <w:tcW w:type="dxa" w:w="15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+150–250</w:t>
            </w:r>
          </w:p>
        </w:tc>
        <w:tc>
          <w:tcPr>
            <w:tcW w:type="dxa" w:w="1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7A5000"/>
                <w:sz w:val="19"/>
                <w:szCs w:val="19"/>
              </w:rPr>
              <w:t xml:space="preserve">Medium</w:t>
            </w:r>
          </w:p>
        </w:tc>
        <w:tc>
          <w:tcPr>
            <w:tcW w:type="dxa" w:w="15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High</w:t>
            </w:r>
          </w:p>
        </w:tc>
      </w:tr>
      <w:tr>
        <w:tc>
          <w:tcPr>
            <w:tcW w:type="dxa" w:w="7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3</w:t>
            </w:r>
          </w:p>
        </w:tc>
        <w:tc>
          <w:tcPr>
            <w:tcW w:type="dxa" w:w="32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 Passant &amp; Castling-through-Check Fix</w:t>
            </w:r>
          </w:p>
        </w:tc>
        <w:tc>
          <w:tcPr>
            <w:tcW w:type="dxa" w:w="15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+50–80</w:t>
            </w:r>
          </w:p>
        </w:tc>
        <w:tc>
          <w:tcPr>
            <w:tcW w:type="dxa" w:w="1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Low</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High</w:t>
            </w:r>
          </w:p>
        </w:tc>
      </w:tr>
      <w:tr>
        <w:tc>
          <w:tcPr>
            <w:tcW w:type="dxa" w:w="7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4</w:t>
            </w:r>
          </w:p>
        </w:tc>
        <w:tc>
          <w:tcPr>
            <w:tcW w:type="dxa" w:w="32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Null-Move Pruning</w:t>
            </w:r>
          </w:p>
        </w:tc>
        <w:tc>
          <w:tcPr>
            <w:tcW w:type="dxa" w:w="15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+100–150</w:t>
            </w:r>
          </w:p>
        </w:tc>
        <w:tc>
          <w:tcPr>
            <w:tcW w:type="dxa" w:w="1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Low</w:t>
            </w:r>
          </w:p>
        </w:tc>
        <w:tc>
          <w:tcPr>
            <w:tcW w:type="dxa" w:w="15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High</w:t>
            </w:r>
          </w:p>
        </w:tc>
      </w:tr>
      <w:tr>
        <w:tc>
          <w:tcPr>
            <w:tcW w:type="dxa" w:w="7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5</w:t>
            </w:r>
          </w:p>
        </w:tc>
        <w:tc>
          <w:tcPr>
            <w:tcW w:type="dxa" w:w="32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Late Move Reductions (LMR)</w:t>
            </w:r>
          </w:p>
        </w:tc>
        <w:tc>
          <w:tcPr>
            <w:tcW w:type="dxa" w:w="15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+80–130</w:t>
            </w:r>
          </w:p>
        </w:tc>
        <w:tc>
          <w:tcPr>
            <w:tcW w:type="dxa" w:w="1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A5000"/>
                <w:sz w:val="19"/>
                <w:szCs w:val="19"/>
              </w:rPr>
              <w:t xml:space="preserve">Medium</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High</w:t>
            </w:r>
          </w:p>
        </w:tc>
      </w:tr>
      <w:tr>
        <w:tc>
          <w:tcPr>
            <w:tcW w:type="dxa" w:w="7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6</w:t>
            </w:r>
          </w:p>
        </w:tc>
        <w:tc>
          <w:tcPr>
            <w:tcW w:type="dxa" w:w="32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Piece-Square Tables (PST) — Midgame/Endgame</w:t>
            </w:r>
          </w:p>
        </w:tc>
        <w:tc>
          <w:tcPr>
            <w:tcW w:type="dxa" w:w="15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+60–100</w:t>
            </w:r>
          </w:p>
        </w:tc>
        <w:tc>
          <w:tcPr>
            <w:tcW w:type="dxa" w:w="1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Low</w:t>
            </w:r>
          </w:p>
        </w:tc>
        <w:tc>
          <w:tcPr>
            <w:tcW w:type="dxa" w:w="15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2E5FA3"/>
                <w:sz w:val="19"/>
                <w:szCs w:val="19"/>
              </w:rPr>
              <w:t xml:space="preserve">Medium</w:t>
            </w:r>
          </w:p>
        </w:tc>
      </w:tr>
      <w:tr>
        <w:tc>
          <w:tcPr>
            <w:tcW w:type="dxa" w:w="7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7</w:t>
            </w:r>
          </w:p>
        </w:tc>
        <w:tc>
          <w:tcPr>
            <w:tcW w:type="dxa" w:w="32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Delta Pruning in Quiescence Search</w:t>
            </w:r>
          </w:p>
        </w:tc>
        <w:tc>
          <w:tcPr>
            <w:tcW w:type="dxa" w:w="15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+30–60</w:t>
            </w:r>
          </w:p>
        </w:tc>
        <w:tc>
          <w:tcPr>
            <w:tcW w:type="dxa" w:w="1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Low</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E5FA3"/>
                <w:sz w:val="19"/>
                <w:szCs w:val="19"/>
              </w:rPr>
              <w:t xml:space="preserve">Medium</w:t>
            </w:r>
          </w:p>
        </w:tc>
      </w:tr>
      <w:tr>
        <w:tc>
          <w:tcPr>
            <w:tcW w:type="dxa" w:w="7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8</w:t>
            </w:r>
          </w:p>
        </w:tc>
        <w:tc>
          <w:tcPr>
            <w:tcW w:type="dxa" w:w="32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Killer Move Heuristic &amp; History Table</w:t>
            </w:r>
          </w:p>
        </w:tc>
        <w:tc>
          <w:tcPr>
            <w:tcW w:type="dxa" w:w="15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+50–80</w:t>
            </w:r>
          </w:p>
        </w:tc>
        <w:tc>
          <w:tcPr>
            <w:tcW w:type="dxa" w:w="1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Low</w:t>
            </w:r>
          </w:p>
        </w:tc>
        <w:tc>
          <w:tcPr>
            <w:tcW w:type="dxa" w:w="15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2E5FA3"/>
                <w:sz w:val="19"/>
                <w:szCs w:val="19"/>
              </w:rPr>
              <w:t xml:space="preserve">Medium</w:t>
            </w:r>
          </w:p>
        </w:tc>
      </w:tr>
      <w:tr>
        <w:tc>
          <w:tcPr>
            <w:tcW w:type="dxa" w:w="7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9</w:t>
            </w:r>
          </w:p>
        </w:tc>
        <w:tc>
          <w:tcPr>
            <w:tcW w:type="dxa" w:w="32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Draw Detection (Repetition, 50-Move Rule)</w:t>
            </w:r>
          </w:p>
        </w:tc>
        <w:tc>
          <w:tcPr>
            <w:tcW w:type="dxa" w:w="15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+30–50</w:t>
            </w:r>
          </w:p>
        </w:tc>
        <w:tc>
          <w:tcPr>
            <w:tcW w:type="dxa" w:w="1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6B3A"/>
                <w:sz w:val="19"/>
                <w:szCs w:val="19"/>
              </w:rPr>
              <w:t xml:space="preserve">Low</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E5FA3"/>
                <w:sz w:val="19"/>
                <w:szCs w:val="19"/>
              </w:rPr>
              <w:t xml:space="preserve">Medium</w:t>
            </w:r>
          </w:p>
        </w:tc>
      </w:tr>
      <w:tr>
        <w:tc>
          <w:tcPr>
            <w:tcW w:type="dxa" w:w="7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10</w:t>
            </w:r>
          </w:p>
        </w:tc>
        <w:tc>
          <w:tcPr>
            <w:tcW w:type="dxa" w:w="32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Extended Opening Book (Polyglot .bin format)</w:t>
            </w:r>
          </w:p>
        </w:tc>
        <w:tc>
          <w:tcPr>
            <w:tcW w:type="dxa" w:w="15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9"/>
                <w:szCs w:val="19"/>
              </w:rPr>
              <w:t xml:space="preserve">+30–50</w:t>
            </w:r>
          </w:p>
        </w:tc>
        <w:tc>
          <w:tcPr>
            <w:tcW w:type="dxa" w:w="1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7A5000"/>
                <w:sz w:val="19"/>
                <w:szCs w:val="19"/>
              </w:rPr>
              <w:t xml:space="preserve">Medium</w:t>
            </w:r>
          </w:p>
        </w:tc>
        <w:tc>
          <w:tcPr>
            <w:tcW w:type="dxa" w:w="15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vAlign w:val="center"/>
          </w:tcPr>
          <w:p>
            <w:pPr>
              <w:jc w:val="center"/>
            </w:pPr>
            <w:r>
              <w:rPr>
                <w:rFonts w:ascii="Arial" w:cs="Arial" w:eastAsia="Arial" w:hAnsi="Arial"/>
                <w:b w:val="false"/>
                <w:bCs w:val="false"/>
                <w:color w:val="2E5FA3"/>
                <w:sz w:val="19"/>
                <w:szCs w:val="19"/>
              </w:rPr>
              <w:t xml:space="preserve">Medium</w:t>
            </w:r>
          </w:p>
        </w:tc>
      </w:tr>
    </w:tbl>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2.  Baseline Assessment</w:t>
      </w:r>
    </w:p>
    <w:p>
      <w:pPr>
        <w:spacing w:after="120" w:before="60"/>
      </w:pPr>
      <w:r>
        <w:rPr>
          <w:rFonts w:ascii="Arial" w:cs="Arial" w:eastAsia="Arial" w:hAnsi="Arial"/>
          <w:color w:val="1A1A1A"/>
          <w:sz w:val="22"/>
          <w:szCs w:val="22"/>
        </w:rPr>
        <w:t xml:space="preserve">Before detailing improvements, the following table documents the engine's current effective ELO by difficulty level, measured against the structural limits identified in the codebase audit. These figures assume the opponent is a human player on a standard desktop machine.</w:t>
      </w:r>
    </w:p>
    <w:p>
      <w:pPr>
        <w:spacing w:after="80" w:before="0"/>
      </w:pPr>
      <w:r>
        <w:t xml:space="preserve"/>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580"/>
        <w:gridCol w:w="1560"/>
      </w:tblGrid>
      <w:tr>
        <w:tc>
          <w:tcPr>
            <w:tcW w:type="dxa" w:w="2200"/>
            <w:tcBorders>
              <w:top w:val="single" w:color="BBCDE8" w:sz="1"/>
              <w:left w:val="single" w:color="BBCDE8" w:sz="1"/>
              <w:bottom w:val="single" w:color="BBCDE8" w:sz="1"/>
              <w:right w:val="single" w:color="BBCDE8" w:sz="1"/>
            </w:tcBorders>
            <w:shd w:fill="1B3A6B" w:val="clear"/>
            <w:tcMar>
              <w:top w:type="dxa" w:w="80"/>
              <w:left w:type="dxa" w:w="120"/>
              <w:bottom w:type="dxa" w:w="80"/>
              <w:right w:type="dxa" w:w="120"/>
            </w:tcMar>
            <w:vAlign w:val="center"/>
          </w:tcPr>
          <w:p>
            <w:pPr>
              <w:jc w:val="left"/>
            </w:pPr>
            <w:r>
              <w:rPr>
                <w:rFonts w:ascii="Arial" w:cs="Arial" w:eastAsia="Arial" w:hAnsi="Arial"/>
                <w:b w:val="Gain"/>
                <w:bCs w:val="Gain"/>
                <w:color w:val="FFFFFF"/>
                <w:sz w:val="19"/>
                <w:szCs w:val="19"/>
              </w:rPr>
              <w:t xml:space="preserve">Difficulty Level</w:t>
            </w:r>
          </w:p>
        </w:tc>
        <w:tc>
          <w:tcPr>
            <w:tcW w:type="dxa" w:w="2580"/>
            <w:tcBorders>
              <w:top w:val="single" w:color="BBCDE8" w:sz="1"/>
              <w:left w:val="single" w:color="BBCDE8" w:sz="1"/>
              <w:bottom w:val="single" w:color="BBCDE8" w:sz="1"/>
              <w:right w:val="single" w:color="BBCDE8" w:sz="1"/>
            </w:tcBorders>
            <w:shd w:fill="1B3A6B" w:val="clear"/>
            <w:tcMar>
              <w:top w:type="dxa" w:w="80"/>
              <w:left w:type="dxa" w:w="120"/>
              <w:bottom w:type="dxa" w:w="80"/>
              <w:right w:type="dxa" w:w="120"/>
            </w:tcMar>
            <w:vAlign w:val="center"/>
          </w:tcPr>
          <w:p>
            <w:pPr>
              <w:jc w:val="center"/>
            </w:pPr>
            <w:r>
              <w:rPr>
                <w:rFonts w:ascii="Arial" w:cs="Arial" w:eastAsia="Arial" w:hAnsi="Arial"/>
                <w:b w:val="Gain"/>
                <w:bCs w:val="Gain"/>
                <w:color w:val="FFFFFF"/>
                <w:sz w:val="19"/>
                <w:szCs w:val="19"/>
              </w:rPr>
              <w:t xml:space="preserve">Current ELO</w:t>
            </w:r>
          </w:p>
        </w:tc>
        <w:tc>
          <w:tcPr>
            <w:tcW w:type="dxa" w:w="2580"/>
            <w:tcBorders>
              <w:top w:val="single" w:color="BBCDE8" w:sz="1"/>
              <w:left w:val="single" w:color="BBCDE8" w:sz="1"/>
              <w:bottom w:val="single" w:color="BBCDE8" w:sz="1"/>
              <w:right w:val="single" w:color="BBCDE8" w:sz="1"/>
            </w:tcBorders>
            <w:shd w:fill="1B3A6B" w:val="clear"/>
            <w:tcMar>
              <w:top w:type="dxa" w:w="80"/>
              <w:left w:type="dxa" w:w="120"/>
              <w:bottom w:type="dxa" w:w="80"/>
              <w:right w:type="dxa" w:w="120"/>
            </w:tcMar>
            <w:vAlign w:val="center"/>
          </w:tcPr>
          <w:p>
            <w:pPr>
              <w:jc w:val="center"/>
            </w:pPr>
            <w:r>
              <w:rPr>
                <w:rFonts w:ascii="Arial" w:cs="Arial" w:eastAsia="Arial" w:hAnsi="Arial"/>
                <w:b w:val="Gain"/>
                <w:bCs w:val="Gain"/>
                <w:color w:val="FFFFFF"/>
                <w:sz w:val="19"/>
                <w:szCs w:val="19"/>
              </w:rPr>
              <w:t xml:space="preserve">Post-Roadmap ELO</w:t>
            </w:r>
          </w:p>
        </w:tc>
        <w:tc>
          <w:tcPr>
            <w:tcW w:type="dxa" w:w="1560"/>
            <w:tcBorders>
              <w:top w:val="single" w:color="BBCDE8" w:sz="1"/>
              <w:left w:val="single" w:color="BBCDE8" w:sz="1"/>
              <w:bottom w:val="single" w:color="BBCDE8" w:sz="1"/>
              <w:right w:val="single" w:color="BBCDE8" w:sz="1"/>
            </w:tcBorders>
            <w:shd w:fill="1B3A6B" w:val="clear"/>
            <w:tcMar>
              <w:top w:type="dxa" w:w="80"/>
              <w:left w:type="dxa" w:w="120"/>
              <w:bottom w:type="dxa" w:w="80"/>
              <w:right w:type="dxa" w:w="120"/>
            </w:tcMar>
            <w:vAlign w:val="center"/>
          </w:tcPr>
          <w:p>
            <w:pPr>
              <w:jc w:val="center"/>
            </w:pPr>
            <w:r>
              <w:rPr>
                <w:rFonts w:ascii="Arial" w:cs="Arial" w:eastAsia="Arial" w:hAnsi="Arial"/>
                <w:b w:val="Gain"/>
                <w:bCs w:val="Gain"/>
                <w:color w:val="FFFFFF"/>
                <w:sz w:val="19"/>
                <w:szCs w:val="19"/>
              </w:rPr>
              <w:t xml:space="preserve">+200–400</w:t>
            </w:r>
          </w:p>
        </w:tc>
      </w:tr>
      <w:tr>
        <w:tc>
          <w:tcPr>
            <w:tcW w:type="dxa" w:w="220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left"/>
            </w:pPr>
            <w:r>
              <w:rPr>
                <w:rFonts w:ascii="Arial" w:cs="Arial" w:eastAsia="Arial" w:hAnsi="Arial"/>
                <w:b w:val=""/>
                <w:bCs w:val=""/>
                <w:color w:val="1A1A1A"/>
                <w:sz w:val="19"/>
                <w:szCs w:val="19"/>
              </w:rPr>
              <w:t xml:space="preserve">Level 1  (depth 2)</w:t>
            </w:r>
          </w:p>
        </w:tc>
        <w:tc>
          <w:tcPr>
            <w:tcW w:type="dxa" w:w="258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~500–700</w:t>
            </w:r>
          </w:p>
        </w:tc>
        <w:tc>
          <w:tcPr>
            <w:tcW w:type="dxa" w:w="258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~900–1,100</w:t>
            </w:r>
          </w:p>
        </w:tc>
        <w:tc>
          <w:tcPr>
            <w:tcW w:type="dxa" w:w="156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+200–400</w:t>
            </w:r>
          </w:p>
        </w:tc>
      </w:tr>
      <w:tr>
        <w:tc>
          <w:tcPr>
            <w:tcW w:type="dxa" w:w="220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left"/>
            </w:pPr>
            <w:r>
              <w:rPr>
                <w:rFonts w:ascii="Arial" w:cs="Arial" w:eastAsia="Arial" w:hAnsi="Arial"/>
                <w:b w:val=""/>
                <w:bCs w:val=""/>
                <w:color w:val="1A1A1A"/>
                <w:sz w:val="19"/>
                <w:szCs w:val="19"/>
              </w:rPr>
              <w:t xml:space="preserve">Level 3  (depth 4, default)</w:t>
            </w:r>
          </w:p>
        </w:tc>
        <w:tc>
          <w:tcPr>
            <w:tcW w:type="dxa" w:w="258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~950–1,100</w:t>
            </w:r>
          </w:p>
        </w:tc>
        <w:tc>
          <w:tcPr>
            <w:tcW w:type="dxa" w:w="258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~1,600–1,800</w:t>
            </w:r>
          </w:p>
        </w:tc>
        <w:tc>
          <w:tcPr>
            <w:tcW w:type="dxa" w:w="156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+200–400</w:t>
            </w:r>
          </w:p>
        </w:tc>
      </w:tr>
      <w:tr>
        <w:tc>
          <w:tcPr>
            <w:tcW w:type="dxa" w:w="220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left"/>
            </w:pPr>
            <w:r>
              <w:rPr>
                <w:rFonts w:ascii="Arial" w:cs="Arial" w:eastAsia="Arial" w:hAnsi="Arial"/>
                <w:b w:val=""/>
                <w:bCs w:val=""/>
                <w:color w:val="1A1A1A"/>
                <w:sz w:val="19"/>
                <w:szCs w:val="19"/>
              </w:rPr>
              <w:t xml:space="preserve">Level 5  (depth 6, expert)</w:t>
            </w:r>
          </w:p>
        </w:tc>
        <w:tc>
          <w:tcPr>
            <w:tcW w:type="dxa" w:w="258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~1,100–1,350</w:t>
            </w:r>
          </w:p>
        </w:tc>
        <w:tc>
          <w:tcPr>
            <w:tcW w:type="dxa" w:w="258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~2,000–2,200</w:t>
            </w:r>
          </w:p>
        </w:tc>
        <w:tc>
          <w:tcPr>
            <w:tcW w:type="dxa" w:w="1560"/>
            <w:tcBorders>
              <w:top w:val="single" w:color="BBCDE8" w:sz="1"/>
              <w:left w:val="single" w:color="BBCDE8" w:sz="1"/>
              <w:bottom w:val="single" w:color="BBCDE8" w:sz="1"/>
              <w:right w:val="single" w:color="BBCDE8" w:sz="1"/>
            </w:tcBorders>
            <w:shd w:fill="FFFFFF" w:val="clear"/>
            <w:tcMar>
              <w:top w:type="dxa" w:w="80"/>
              <w:left w:type="dxa" w:w="120"/>
              <w:bottom w:type="dxa" w:w="80"/>
              <w:right w:type="dxa" w:w="120"/>
            </w:tcMar>
            <w:vAlign w:val="center"/>
          </w:tcPr>
          <w:p>
            <w:pPr>
              <w:jc w:val="center"/>
            </w:pPr>
            <w:r>
              <w:rPr>
                <w:rFonts w:ascii="Arial" w:cs="Arial" w:eastAsia="Arial" w:hAnsi="Arial"/>
                <w:b w:val=""/>
                <w:bCs w:val=""/>
                <w:color w:val="1A1A1A"/>
                <w:sz w:val="19"/>
                <w:szCs w:val="19"/>
              </w:rPr>
              <w:t xml:space="preserve">+200–400</w:t>
            </w:r>
          </w:p>
        </w:tc>
      </w:tr>
    </w:tbl>
    <w:p>
      <w:pPr>
        <w:spacing w:after="80" w:before="0"/>
      </w:pPr>
      <w:r>
        <w:t xml:space="preserve"/>
      </w:r>
    </w:p>
    <w:p>
      <w:pPr>
        <w:pBdr>
          <w:left w:val="single" w:color="2E5FA3" w:sz="16" w:space="8"/>
        </w:pBdr>
        <w:shd w:fill="D6E4F7" w:val="clear"/>
        <w:spacing w:after="120" w:before="120"/>
        <w:ind w:left="360"/>
      </w:pPr>
      <w:r>
        <w:rPr>
          <w:rFonts w:ascii="Arial" w:cs="Arial" w:eastAsia="Arial" w:hAnsi="Arial"/>
          <w:b/>
          <w:bCs/>
          <w:color w:val="1B3A6B"/>
          <w:sz w:val="20"/>
          <w:szCs w:val="20"/>
        </w:rPr>
        <w:t xml:space="preserve">NOTE: </w:t>
      </w:r>
      <w:r>
        <w:rPr>
          <w:rFonts w:ascii="Arial" w:cs="Arial" w:eastAsia="Arial" w:hAnsi="Arial"/>
          <w:color w:val="1A1A1A"/>
          <w:sz w:val="20"/>
          <w:szCs w:val="20"/>
        </w:rPr>
        <w:t xml:space="preserve">ELO estimates assume a tournament time control of approximately 5 minutes per side. Faster time controls will favour the improved engine more strongly once the per-node overhead is removed.</w:t>
      </w:r>
    </w:p>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3.  Tier 1 — Critical Improvements</w:t>
      </w:r>
    </w:p>
    <w:p>
      <w:pPr>
        <w:spacing w:after="120" w:before="60"/>
      </w:pPr>
      <w:r>
        <w:rPr>
          <w:rFonts w:ascii="Arial" w:cs="Arial" w:eastAsia="Arial" w:hAnsi="Arial"/>
          <w:color w:val="1A1A1A"/>
          <w:sz w:val="22"/>
          <w:szCs w:val="22"/>
        </w:rPr>
        <w:t xml:space="preserve">The two optimizations in this tier address the engine's most severe structural bottlenecks. Neither requires changing the search algorithm; both are implementation-layer changes that will yield the largest raw ELO gain of any items in this document.</w:t>
      </w:r>
    </w:p>
    <w:p>
      <w:pPr>
        <w:pStyle w:val="Heading2"/>
        <w:spacing w:after="120" w:before="280"/>
      </w:pPr>
      <w:r>
        <w:rPr>
          <w:rFonts w:ascii="Arial" w:cs="Arial" w:eastAsia="Arial" w:hAnsi="Arial"/>
          <w:b/>
          <w:bCs/>
          <w:color w:val="2E5FA3"/>
          <w:sz w:val="26"/>
          <w:szCs w:val="26"/>
        </w:rPr>
        <w:t xml:space="preserve">3.1  Make/Unmake Move  (replace copyBoardSafe)</w:t>
      </w:r>
    </w:p>
    <w:p>
      <w:pPr>
        <w:spacing w:after="120" w:before="60"/>
      </w:pPr>
      <w:r>
        <w:rPr>
          <w:rFonts w:ascii="Arial" w:cs="Arial" w:eastAsia="Arial" w:hAnsi="Arial"/>
          <w:color w:val="1A1A1A"/>
          <w:sz w:val="22"/>
          <w:szCs w:val="22"/>
        </w:rPr>
        <w:t xml:space="preserve">Current behaviour: the method copyBoardSafe is called on every node of the search tree and every node of move ordering. It allocates a new vector&lt;vector&lt;Figura*&gt;&gt; and calls clone() — a heap allocation via new — for each piece. At depth 6 with quiescence and move ordering, this results in tens of thousands of heap allocations per search call, each with its own OS-level memory management overhead.</w:t>
      </w:r>
    </w:p>
    <w:p>
      <w:pPr>
        <w:spacing w:after="60" w:before="0"/>
      </w:pPr>
      <w:r>
        <w:t xml:space="preserve"/>
      </w:r>
    </w:p>
    <w:p>
      <w:pPr>
        <w:spacing w:after="120" w:before="60"/>
      </w:pPr>
      <w:r>
        <w:rPr>
          <w:rFonts w:ascii="Arial" w:cs="Arial" w:eastAsia="Arial" w:hAnsi="Arial"/>
          <w:color w:val="1A1A1A"/>
          <w:sz w:val="22"/>
          <w:szCs w:val="22"/>
        </w:rPr>
        <w:t xml:space="preserve">Solution: replace the copy-and-search pattern with a make/unmake move scheme. Before recursing, store the minimum information needed to reverse the move (the captured piece, castling rights, en-passant square, and piece positions), make the move in-place, recurse, and then unmake the move identically. No allocation occurs; the board is a single in-place mutable state.</w:t>
      </w:r>
    </w:p>
    <w:p>
      <w:pPr>
        <w:spacing w:after="60" w:before="0"/>
      </w:pPr>
      <w:r>
        <w:t xml:space="preserve"/>
      </w:r>
    </w:p>
    <w:p>
      <w:pPr>
        <w:pStyle w:val="Heading3"/>
        <w:spacing w:after="80" w:before="200"/>
      </w:pPr>
      <w:r>
        <w:rPr>
          <w:rFonts w:ascii="Arial" w:cs="Arial" w:eastAsia="Arial" w:hAnsi="Arial"/>
          <w:b/>
          <w:bCs/>
          <w:color w:val="1B3A6B"/>
          <w:sz w:val="22"/>
          <w:szCs w:val="22"/>
        </w:rPr>
        <w:t xml:space="preserve">3.1.1  Board Representation Change</w:t>
      </w:r>
    </w:p>
    <w:p>
      <w:pPr>
        <w:spacing w:after="120" w:before="60"/>
      </w:pPr>
      <w:r>
        <w:rPr>
          <w:rFonts w:ascii="Arial" w:cs="Arial" w:eastAsia="Arial" w:hAnsi="Arial"/>
          <w:color w:val="1A1A1A"/>
          <w:sz w:val="22"/>
          <w:szCs w:val="22"/>
        </w:rPr>
        <w:t xml:space="preserve">The prerequisite is converting the board from vector&lt;vector&lt;Figura*&gt;&gt; to a flat array. Using raw pointers or a discriminated-union piece representation in a fixed 8×8 array is sufficient and requires no new dependencies.</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Replace the current board with a flat fixed array:</w:t>
      </w:r>
    </w:p>
    <w:p>
      <w:pPr>
        <w:shd w:fill="1E2B40" w:val="clear"/>
        <w:spacing w:after="0" w:before="0"/>
        <w:ind w:left="360" w:right="360"/>
      </w:pPr>
      <w:r>
        <w:rPr>
          <w:rFonts w:ascii="Courier New" w:cs="Courier New" w:eastAsia="Courier New" w:hAnsi="Courier New"/>
          <w:color w:val="A8C4E8"/>
          <w:sz w:val="18"/>
          <w:szCs w:val="18"/>
        </w:rPr>
        <w:t xml:space="preserve">enum PieceType { NONE=0, PAWN, KNIGHT, BISHOP, ROOK, QUEEN, KING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struct Piece {</w:t>
      </w:r>
    </w:p>
    <w:p>
      <w:pPr>
        <w:shd w:fill="1E2B40" w:val="clear"/>
        <w:spacing w:after="0" w:before="0"/>
        <w:ind w:left="360" w:right="360"/>
      </w:pPr>
      <w:r>
        <w:rPr>
          <w:rFonts w:ascii="Courier New" w:cs="Courier New" w:eastAsia="Courier New" w:hAnsi="Courier New"/>
          <w:color w:val="A8C4E8"/>
          <w:sz w:val="18"/>
          <w:szCs w:val="18"/>
        </w:rPr>
        <w:t xml:space="preserve">    PieceType type;</w:t>
      </w:r>
    </w:p>
    <w:p>
      <w:pPr>
        <w:shd w:fill="1E2B40" w:val="clear"/>
        <w:spacing w:after="0" w:before="0"/>
        <w:ind w:left="360" w:right="360"/>
      </w:pPr>
      <w:r>
        <w:rPr>
          <w:rFonts w:ascii="Courier New" w:cs="Courier New" w:eastAsia="Courier New" w:hAnsi="Courier New"/>
          <w:color w:val="A8C4E8"/>
          <w:sz w:val="18"/>
          <w:szCs w:val="18"/>
        </w:rPr>
        <w:t xml:space="preserve">    Spalva    color;</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 SachmatuLenta:</w:t>
      </w:r>
    </w:p>
    <w:p>
      <w:pPr>
        <w:shd w:fill="1E2B40" w:val="clear"/>
        <w:spacing w:after="0" w:before="0"/>
        <w:ind w:left="360" w:right="360"/>
      </w:pPr>
      <w:r>
        <w:rPr>
          <w:rFonts w:ascii="Courier New" w:cs="Courier New" w:eastAsia="Courier New" w:hAnsi="Courier New"/>
          <w:color w:val="A8C4E8"/>
          <w:sz w:val="18"/>
          <w:szCs w:val="18"/>
        </w:rPr>
        <w:t xml:space="preserve">Piece board[8][8];   // 128 bytes total — fits in two cache lines</w:t>
      </w:r>
    </w:p>
    <w:p>
      <w:pPr>
        <w:shd w:fill="1E2B40" w:val="clear"/>
        <w:spacing w:after="120" w:before="0"/>
        <w:ind w:left="360" w:right="360"/>
      </w:pPr>
      <w:r>
        <w:rPr>
          <w:sz w:val="8"/>
          <w:szCs w:val="8"/>
        </w:rPr>
        <w:t xml:space="preserve"> </w:t>
      </w:r>
    </w:p>
    <w:p>
      <w:pPr>
        <w:pStyle w:val="Heading3"/>
        <w:spacing w:after="80" w:before="200"/>
      </w:pPr>
      <w:r>
        <w:rPr>
          <w:rFonts w:ascii="Arial" w:cs="Arial" w:eastAsia="Arial" w:hAnsi="Arial"/>
          <w:b/>
          <w:bCs/>
          <w:color w:val="1B3A6B"/>
          <w:sz w:val="22"/>
          <w:szCs w:val="22"/>
        </w:rPr>
        <w:t xml:space="preserve">3.1.2  Undo-Move State Structure</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struct UndoInfo {</w:t>
      </w:r>
    </w:p>
    <w:p>
      <w:pPr>
        <w:shd w:fill="1E2B40" w:val="clear"/>
        <w:spacing w:after="0" w:before="0"/>
        <w:ind w:left="360" w:right="360"/>
      </w:pPr>
      <w:r>
        <w:rPr>
          <w:rFonts w:ascii="Courier New" w:cs="Courier New" w:eastAsia="Courier New" w:hAnsi="Courier New"/>
          <w:color w:val="A8C4E8"/>
          <w:sz w:val="18"/>
          <w:szCs w:val="18"/>
        </w:rPr>
        <w:t xml:space="preserve">    Piece  captured;         // piece removed from toX,toY (NONE if empty)</w:t>
      </w:r>
    </w:p>
    <w:p>
      <w:pPr>
        <w:shd w:fill="1E2B40" w:val="clear"/>
        <w:spacing w:after="0" w:before="0"/>
        <w:ind w:left="360" w:right="360"/>
      </w:pPr>
      <w:r>
        <w:rPr>
          <w:rFonts w:ascii="Courier New" w:cs="Courier New" w:eastAsia="Courier New" w:hAnsi="Courier New"/>
          <w:color w:val="A8C4E8"/>
          <w:sz w:val="18"/>
          <w:szCs w:val="18"/>
        </w:rPr>
        <w:t xml:space="preserve">    bool   castlingRights[4];// KQ kq before move</w:t>
      </w:r>
    </w:p>
    <w:p>
      <w:pPr>
        <w:shd w:fill="1E2B40" w:val="clear"/>
        <w:spacing w:after="0" w:before="0"/>
        <w:ind w:left="360" w:right="360"/>
      </w:pPr>
      <w:r>
        <w:rPr>
          <w:rFonts w:ascii="Courier New" w:cs="Courier New" w:eastAsia="Courier New" w:hAnsi="Courier New"/>
          <w:color w:val="A8C4E8"/>
          <w:sz w:val="18"/>
          <w:szCs w:val="18"/>
        </w:rPr>
        <w:t xml:space="preserve">    int    epSquare;         // en-passant target square before move (-1 = none)</w:t>
      </w:r>
    </w:p>
    <w:p>
      <w:pPr>
        <w:shd w:fill="1E2B40" w:val="clear"/>
        <w:spacing w:after="0" w:before="0"/>
        <w:ind w:left="360" w:right="360"/>
      </w:pPr>
      <w:r>
        <w:rPr>
          <w:rFonts w:ascii="Courier New" w:cs="Courier New" w:eastAsia="Courier New" w:hAnsi="Courier New"/>
          <w:color w:val="A8C4E8"/>
          <w:sz w:val="18"/>
          <w:szCs w:val="18"/>
        </w:rPr>
        <w:t xml:space="preserve">    bool   rookMoved;        // for rook moves</w:t>
      </w:r>
    </w:p>
    <w:p>
      <w:pPr>
        <w:shd w:fill="1E2B40" w:val="clear"/>
        <w:spacing w:after="0" w:before="0"/>
        <w:ind w:left="360" w:right="360"/>
      </w:pPr>
      <w:r>
        <w:rPr>
          <w:rFonts w:ascii="Courier New" w:cs="Courier New" w:eastAsia="Courier New" w:hAnsi="Courier New"/>
          <w:color w:val="A8C4E8"/>
          <w:sz w:val="18"/>
          <w:szCs w:val="18"/>
        </w:rPr>
        <w:t xml:space="preserve">    bool   kingMoved;        // for king moves</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pPr>
        <w:pStyle w:val="Heading3"/>
        <w:spacing w:after="80" w:before="200"/>
      </w:pPr>
      <w:r>
        <w:rPr>
          <w:rFonts w:ascii="Arial" w:cs="Arial" w:eastAsia="Arial" w:hAnsi="Arial"/>
          <w:b/>
          <w:bCs/>
          <w:color w:val="1B3A6B"/>
          <w:sz w:val="22"/>
          <w:szCs w:val="22"/>
        </w:rPr>
        <w:t xml:space="preserve">3.1.3  Make/Unmake Pair</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UndoInfo makeMove(int fromX, int fromY, int toX, int toY) {</w:t>
      </w:r>
    </w:p>
    <w:p>
      <w:pPr>
        <w:shd w:fill="1E2B40" w:val="clear"/>
        <w:spacing w:after="0" w:before="0"/>
        <w:ind w:left="360" w:right="360"/>
      </w:pPr>
      <w:r>
        <w:rPr>
          <w:rFonts w:ascii="Courier New" w:cs="Courier New" w:eastAsia="Courier New" w:hAnsi="Courier New"/>
          <w:color w:val="A8C4E8"/>
          <w:sz w:val="18"/>
          <w:szCs w:val="18"/>
        </w:rPr>
        <w:t xml:space="preserve">    UndoInfo u;</w:t>
      </w:r>
    </w:p>
    <w:p>
      <w:pPr>
        <w:shd w:fill="1E2B40" w:val="clear"/>
        <w:spacing w:after="0" w:before="0"/>
        <w:ind w:left="360" w:right="360"/>
      </w:pPr>
      <w:r>
        <w:rPr>
          <w:rFonts w:ascii="Courier New" w:cs="Courier New" w:eastAsia="Courier New" w:hAnsi="Courier New"/>
          <w:color w:val="A8C4E8"/>
          <w:sz w:val="18"/>
          <w:szCs w:val="18"/>
        </w:rPr>
        <w:t xml:space="preserve">    u.captured = board[toX][toY];</w:t>
      </w:r>
    </w:p>
    <w:p>
      <w:pPr>
        <w:shd w:fill="1E2B40" w:val="clear"/>
        <w:spacing w:after="0" w:before="0"/>
        <w:ind w:left="360" w:right="360"/>
      </w:pPr>
      <w:r>
        <w:rPr>
          <w:rFonts w:ascii="Courier New" w:cs="Courier New" w:eastAsia="Courier New" w:hAnsi="Courier New"/>
          <w:color w:val="A8C4E8"/>
          <w:sz w:val="18"/>
          <w:szCs w:val="18"/>
        </w:rPr>
        <w:t xml:space="preserve">    // ... save castling, ep state ...</w:t>
      </w:r>
    </w:p>
    <w:p>
      <w:pPr>
        <w:shd w:fill="1E2B40" w:val="clear"/>
        <w:spacing w:after="0" w:before="0"/>
        <w:ind w:left="360" w:right="360"/>
      </w:pPr>
      <w:r>
        <w:rPr>
          <w:rFonts w:ascii="Courier New" w:cs="Courier New" w:eastAsia="Courier New" w:hAnsi="Courier New"/>
          <w:color w:val="A8C4E8"/>
          <w:sz w:val="18"/>
          <w:szCs w:val="18"/>
        </w:rPr>
        <w:t xml:space="preserve">    board[toX][toY]   = board[fromX][fromY];</w:t>
      </w:r>
    </w:p>
    <w:p>
      <w:pPr>
        <w:shd w:fill="1E2B40" w:val="clear"/>
        <w:spacing w:after="0" w:before="0"/>
        <w:ind w:left="360" w:right="360"/>
      </w:pPr>
      <w:r>
        <w:rPr>
          <w:rFonts w:ascii="Courier New" w:cs="Courier New" w:eastAsia="Courier New" w:hAnsi="Courier New"/>
          <w:color w:val="A8C4E8"/>
          <w:sz w:val="18"/>
          <w:szCs w:val="18"/>
        </w:rPr>
        <w:t xml:space="preserve">    board[fromX][fromY] = { NONE, BALTA };</w:t>
      </w:r>
    </w:p>
    <w:p>
      <w:pPr>
        <w:shd w:fill="1E2B40" w:val="clear"/>
        <w:spacing w:after="0" w:before="0"/>
        <w:ind w:left="360" w:right="360"/>
      </w:pPr>
      <w:r>
        <w:rPr>
          <w:rFonts w:ascii="Courier New" w:cs="Courier New" w:eastAsia="Courier New" w:hAnsi="Courier New"/>
          <w:color w:val="A8C4E8"/>
          <w:sz w:val="18"/>
          <w:szCs w:val="18"/>
        </w:rPr>
        <w:t xml:space="preserve">    // handle castling rook, promotion, en-passant capture</w:t>
      </w:r>
    </w:p>
    <w:p>
      <w:pPr>
        <w:shd w:fill="1E2B40" w:val="clear"/>
        <w:spacing w:after="0" w:before="0"/>
        <w:ind w:left="360" w:right="360"/>
      </w:pPr>
      <w:r>
        <w:rPr>
          <w:rFonts w:ascii="Courier New" w:cs="Courier New" w:eastAsia="Courier New" w:hAnsi="Courier New"/>
          <w:color w:val="A8C4E8"/>
          <w:sz w:val="18"/>
          <w:szCs w:val="18"/>
        </w:rPr>
        <w:t xml:space="preserve">    return u;</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void unmakeMove(int fromX, int fromY, int toX, int toY, const UndoInfo&amp; u) {</w:t>
      </w:r>
    </w:p>
    <w:p>
      <w:pPr>
        <w:shd w:fill="1E2B40" w:val="clear"/>
        <w:spacing w:after="0" w:before="0"/>
        <w:ind w:left="360" w:right="360"/>
      </w:pPr>
      <w:r>
        <w:rPr>
          <w:rFonts w:ascii="Courier New" w:cs="Courier New" w:eastAsia="Courier New" w:hAnsi="Courier New"/>
          <w:color w:val="A8C4E8"/>
          <w:sz w:val="18"/>
          <w:szCs w:val="18"/>
        </w:rPr>
        <w:t xml:space="preserve">    board[fromX][fromY] = board[toX][toY];</w:t>
      </w:r>
    </w:p>
    <w:p>
      <w:pPr>
        <w:shd w:fill="1E2B40" w:val="clear"/>
        <w:spacing w:after="0" w:before="0"/>
        <w:ind w:left="360" w:right="360"/>
      </w:pPr>
      <w:r>
        <w:rPr>
          <w:rFonts w:ascii="Courier New" w:cs="Courier New" w:eastAsia="Courier New" w:hAnsi="Courier New"/>
          <w:color w:val="A8C4E8"/>
          <w:sz w:val="18"/>
          <w:szCs w:val="18"/>
        </w:rPr>
        <w:t xml:space="preserve">    board[toX][toY]     = u.captured;</w:t>
      </w:r>
    </w:p>
    <w:p>
      <w:pPr>
        <w:shd w:fill="1E2B40" w:val="clear"/>
        <w:spacing w:after="0" w:before="0"/>
        <w:ind w:left="360" w:right="360"/>
      </w:pPr>
      <w:r>
        <w:rPr>
          <w:rFonts w:ascii="Courier New" w:cs="Courier New" w:eastAsia="Courier New" w:hAnsi="Courier New"/>
          <w:color w:val="A8C4E8"/>
          <w:sz w:val="18"/>
          <w:szCs w:val="18"/>
        </w:rPr>
        <w:t xml:space="preserve">    // restore castling rights, ep square, hasMoved flags</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pPr>
        <w:pBdr>
          <w:left w:val="single" w:color="8B1A1A" w:sz="16" w:space="8"/>
        </w:pBdr>
        <w:shd w:fill="FAD9D9" w:val="clear"/>
        <w:spacing w:after="120" w:before="120"/>
        <w:ind w:left="360"/>
      </w:pPr>
      <w:r>
        <w:rPr>
          <w:rFonts w:ascii="Arial" w:cs="Arial" w:eastAsia="Arial" w:hAnsi="Arial"/>
          <w:b/>
          <w:bCs/>
          <w:color w:val="8B1A1A"/>
          <w:sz w:val="20"/>
          <w:szCs w:val="20"/>
        </w:rPr>
        <w:t xml:space="preserve">CRITICAL: </w:t>
      </w:r>
      <w:r>
        <w:rPr>
          <w:rFonts w:ascii="Arial" w:cs="Arial" w:eastAsia="Arial" w:hAnsi="Arial"/>
          <w:color w:val="1A1A1A"/>
          <w:sz w:val="20"/>
          <w:szCs w:val="20"/>
        </w:rPr>
        <w:t xml:space="preserve">This single change is expected to yield a 2–3× speedup in node throughput, enabling the engine to search two additional plies within the same time budget. At default settings, the effective depth climbs from ~3 to ~5, which corresponds to approximately 200–350 additional ELO points.</w:t>
      </w:r>
    </w:p>
    <w:p>
      <w:pPr>
        <w:pStyle w:val="Heading2"/>
        <w:spacing w:after="120" w:before="280"/>
      </w:pPr>
      <w:r>
        <w:rPr>
          <w:rFonts w:ascii="Arial" w:cs="Arial" w:eastAsia="Arial" w:hAnsi="Arial"/>
          <w:b/>
          <w:bCs/>
          <w:color w:val="2E5FA3"/>
          <w:sz w:val="26"/>
          <w:szCs w:val="26"/>
        </w:rPr>
        <w:t xml:space="preserve">3.2  Transposition Table with Zobrist Hashing</w:t>
      </w:r>
    </w:p>
    <w:p>
      <w:pPr>
        <w:spacing w:after="120" w:before="60"/>
      </w:pPr>
      <w:r>
        <w:rPr>
          <w:rFonts w:ascii="Arial" w:cs="Arial" w:eastAsia="Arial" w:hAnsi="Arial"/>
          <w:color w:val="1A1A1A"/>
          <w:sz w:val="22"/>
          <w:szCs w:val="22"/>
        </w:rPr>
        <w:t xml:space="preserve">The AIConfig structure already declares useTranspositionTable = true, but no hash table is populated or queried anywhere in alphaBetaSearch or quiescenceSearch. This means the engine repeatedly re-evaluates positions reached via different move orders, wasting a significant portion of its node budget on redundant work.</w:t>
      </w:r>
    </w:p>
    <w:p>
      <w:pPr>
        <w:spacing w:after="60" w:before="0"/>
      </w:pPr>
      <w:r>
        <w:t xml:space="preserve"/>
      </w:r>
    </w:p>
    <w:p>
      <w:pPr>
        <w:spacing w:after="120" w:before="60"/>
      </w:pPr>
      <w:r>
        <w:rPr>
          <w:rFonts w:ascii="Arial" w:cs="Arial" w:eastAsia="Arial" w:hAnsi="Arial"/>
          <w:color w:val="1A1A1A"/>
          <w:sz w:val="22"/>
          <w:szCs w:val="22"/>
        </w:rPr>
        <w:t xml:space="preserve">A transposition table (TT) stores the result of positions already searched, keyed by a 64-bit Zobrist hash of the board state. On a cache hit, the stored depth, score, and best move are retrieved and used to prune or improve the current search immediately.</w:t>
      </w:r>
    </w:p>
    <w:p>
      <w:pPr>
        <w:pStyle w:val="Heading3"/>
        <w:spacing w:after="80" w:before="200"/>
      </w:pPr>
      <w:r>
        <w:rPr>
          <w:rFonts w:ascii="Arial" w:cs="Arial" w:eastAsia="Arial" w:hAnsi="Arial"/>
          <w:b/>
          <w:bCs/>
          <w:color w:val="1B3A6B"/>
          <w:sz w:val="22"/>
          <w:szCs w:val="22"/>
        </w:rPr>
        <w:t xml:space="preserve">3.2.1  Zobrist Initialization</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Generate at program startup — 12 piece types × 64 squares</w:t>
      </w:r>
    </w:p>
    <w:p>
      <w:pPr>
        <w:shd w:fill="1E2B40" w:val="clear"/>
        <w:spacing w:after="0" w:before="0"/>
        <w:ind w:left="360" w:right="360"/>
      </w:pPr>
      <w:r>
        <w:rPr>
          <w:rFonts w:ascii="Courier New" w:cs="Courier New" w:eastAsia="Courier New" w:hAnsi="Courier New"/>
          <w:color w:val="A8C4E8"/>
          <w:sz w:val="18"/>
          <w:szCs w:val="18"/>
        </w:rPr>
        <w:t xml:space="preserve">uint64_t ZOBRIST[2][7][8][8];  // [color][pieceType][row][col]</w:t>
      </w:r>
    </w:p>
    <w:p>
      <w:pPr>
        <w:shd w:fill="1E2B40" w:val="clear"/>
        <w:spacing w:after="0" w:before="0"/>
        <w:ind w:left="360" w:right="360"/>
      </w:pPr>
      <w:r>
        <w:rPr>
          <w:rFonts w:ascii="Courier New" w:cs="Courier New" w:eastAsia="Courier New" w:hAnsi="Courier New"/>
          <w:color w:val="A8C4E8"/>
          <w:sz w:val="18"/>
          <w:szCs w:val="18"/>
        </w:rPr>
        <w:t xml:space="preserve">uint64_t ZOBRIST_SIDE;         // XOR in when it is Black to move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void initZobrist() {</w:t>
      </w:r>
    </w:p>
    <w:p>
      <w:pPr>
        <w:shd w:fill="1E2B40" w:val="clear"/>
        <w:spacing w:after="0" w:before="0"/>
        <w:ind w:left="360" w:right="360"/>
      </w:pPr>
      <w:r>
        <w:rPr>
          <w:rFonts w:ascii="Courier New" w:cs="Courier New" w:eastAsia="Courier New" w:hAnsi="Courier New"/>
          <w:color w:val="A8C4E8"/>
          <w:sz w:val="18"/>
          <w:szCs w:val="18"/>
        </w:rPr>
        <w:t xml:space="preserve">    mt19937_64 rng(0xDEADBEEFCAFEBABEull);</w:t>
      </w:r>
    </w:p>
    <w:p>
      <w:pPr>
        <w:shd w:fill="1E2B40" w:val="clear"/>
        <w:spacing w:after="0" w:before="0"/>
        <w:ind w:left="360" w:right="360"/>
      </w:pPr>
      <w:r>
        <w:rPr>
          <w:rFonts w:ascii="Courier New" w:cs="Courier New" w:eastAsia="Courier New" w:hAnsi="Courier New"/>
          <w:color w:val="A8C4E8"/>
          <w:sz w:val="18"/>
          <w:szCs w:val="18"/>
        </w:rPr>
        <w:t xml:space="preserve">    for (auto&amp; a : ZOBRIST)</w:t>
      </w:r>
    </w:p>
    <w:p>
      <w:pPr>
        <w:shd w:fill="1E2B40" w:val="clear"/>
        <w:spacing w:after="0" w:before="0"/>
        <w:ind w:left="360" w:right="360"/>
      </w:pPr>
      <w:r>
        <w:rPr>
          <w:rFonts w:ascii="Courier New" w:cs="Courier New" w:eastAsia="Courier New" w:hAnsi="Courier New"/>
          <w:color w:val="A8C4E8"/>
          <w:sz w:val="18"/>
          <w:szCs w:val="18"/>
        </w:rPr>
        <w:t xml:space="preserve">        for (auto&amp; b : a)</w:t>
      </w:r>
    </w:p>
    <w:p>
      <w:pPr>
        <w:shd w:fill="1E2B40" w:val="clear"/>
        <w:spacing w:after="0" w:before="0"/>
        <w:ind w:left="360" w:right="360"/>
      </w:pPr>
      <w:r>
        <w:rPr>
          <w:rFonts w:ascii="Courier New" w:cs="Courier New" w:eastAsia="Courier New" w:hAnsi="Courier New"/>
          <w:color w:val="A8C4E8"/>
          <w:sz w:val="18"/>
          <w:szCs w:val="18"/>
        </w:rPr>
        <w:t xml:space="preserve">            for (auto&amp; c : b)</w:t>
      </w:r>
    </w:p>
    <w:p>
      <w:pPr>
        <w:shd w:fill="1E2B40" w:val="clear"/>
        <w:spacing w:after="0" w:before="0"/>
        <w:ind w:left="360" w:right="360"/>
      </w:pPr>
      <w:r>
        <w:rPr>
          <w:rFonts w:ascii="Courier New" w:cs="Courier New" w:eastAsia="Courier New" w:hAnsi="Courier New"/>
          <w:color w:val="A8C4E8"/>
          <w:sz w:val="18"/>
          <w:szCs w:val="18"/>
        </w:rPr>
        <w:t xml:space="preserve">                for (auto&amp; d : c) d = rng();</w:t>
      </w:r>
    </w:p>
    <w:p>
      <w:pPr>
        <w:shd w:fill="1E2B40" w:val="clear"/>
        <w:spacing w:after="0" w:before="0"/>
        <w:ind w:left="360" w:right="360"/>
      </w:pPr>
      <w:r>
        <w:rPr>
          <w:rFonts w:ascii="Courier New" w:cs="Courier New" w:eastAsia="Courier New" w:hAnsi="Courier New"/>
          <w:color w:val="A8C4E8"/>
          <w:sz w:val="18"/>
          <w:szCs w:val="18"/>
        </w:rPr>
        <w:t xml:space="preserve">    ZOBRIST_SIDE = rng();</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pPr>
        <w:pStyle w:val="Heading3"/>
        <w:spacing w:after="80" w:before="200"/>
      </w:pPr>
      <w:r>
        <w:rPr>
          <w:rFonts w:ascii="Arial" w:cs="Arial" w:eastAsia="Arial" w:hAnsi="Arial"/>
          <w:b/>
          <w:bCs/>
          <w:color w:val="1B3A6B"/>
          <w:sz w:val="22"/>
          <w:szCs w:val="22"/>
        </w:rPr>
        <w:t xml:space="preserve">3.2.2  TT Entry Structure</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enum TTFlag { EXACT, ALPHA, BETA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struct TTEntry {</w:t>
      </w:r>
    </w:p>
    <w:p>
      <w:pPr>
        <w:shd w:fill="1E2B40" w:val="clear"/>
        <w:spacing w:after="0" w:before="0"/>
        <w:ind w:left="360" w:right="360"/>
      </w:pPr>
      <w:r>
        <w:rPr>
          <w:rFonts w:ascii="Courier New" w:cs="Courier New" w:eastAsia="Courier New" w:hAnsi="Courier New"/>
          <w:color w:val="A8C4E8"/>
          <w:sz w:val="18"/>
          <w:szCs w:val="18"/>
        </w:rPr>
        <w:t xml:space="preserve">    uint64_t hash;</w:t>
      </w:r>
    </w:p>
    <w:p>
      <w:pPr>
        <w:shd w:fill="1E2B40" w:val="clear"/>
        <w:spacing w:after="0" w:before="0"/>
        <w:ind w:left="360" w:right="360"/>
      </w:pPr>
      <w:r>
        <w:rPr>
          <w:rFonts w:ascii="Courier New" w:cs="Courier New" w:eastAsia="Courier New" w:hAnsi="Courier New"/>
          <w:color w:val="A8C4E8"/>
          <w:sz w:val="18"/>
          <w:szCs w:val="18"/>
        </w:rPr>
        <w:t xml:space="preserve">    int      score;</w:t>
      </w:r>
    </w:p>
    <w:p>
      <w:pPr>
        <w:shd w:fill="1E2B40" w:val="clear"/>
        <w:spacing w:after="0" w:before="0"/>
        <w:ind w:left="360" w:right="360"/>
      </w:pPr>
      <w:r>
        <w:rPr>
          <w:rFonts w:ascii="Courier New" w:cs="Courier New" w:eastAsia="Courier New" w:hAnsi="Courier New"/>
          <w:color w:val="A8C4E8"/>
          <w:sz w:val="18"/>
          <w:szCs w:val="18"/>
        </w:rPr>
        <w:t xml:space="preserve">    int      depth;</w:t>
      </w:r>
    </w:p>
    <w:p>
      <w:pPr>
        <w:shd w:fill="1E2B40" w:val="clear"/>
        <w:spacing w:after="0" w:before="0"/>
        <w:ind w:left="360" w:right="360"/>
      </w:pPr>
      <w:r>
        <w:rPr>
          <w:rFonts w:ascii="Courier New" w:cs="Courier New" w:eastAsia="Courier New" w:hAnsi="Courier New"/>
          <w:color w:val="A8C4E8"/>
          <w:sz w:val="18"/>
          <w:szCs w:val="18"/>
        </w:rPr>
        <w:t xml:space="preserve">    TTFlag   flag;</w:t>
      </w:r>
    </w:p>
    <w:p>
      <w:pPr>
        <w:shd w:fill="1E2B40" w:val="clear"/>
        <w:spacing w:after="0" w:before="0"/>
        <w:ind w:left="360" w:right="360"/>
      </w:pPr>
      <w:r>
        <w:rPr>
          <w:rFonts w:ascii="Courier New" w:cs="Courier New" w:eastAsia="Courier New" w:hAnsi="Courier New"/>
          <w:color w:val="A8C4E8"/>
          <w:sz w:val="18"/>
          <w:szCs w:val="18"/>
        </w:rPr>
        <w:t xml:space="preserve">    Move     bestMove;</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Use a power-of-two size for cheap modulo via bitmask</w:t>
      </w:r>
    </w:p>
    <w:p>
      <w:pPr>
        <w:shd w:fill="1E2B40" w:val="clear"/>
        <w:spacing w:after="0" w:before="0"/>
        <w:ind w:left="360" w:right="360"/>
      </w:pPr>
      <w:r>
        <w:rPr>
          <w:rFonts w:ascii="Courier New" w:cs="Courier New" w:eastAsia="Courier New" w:hAnsi="Courier New"/>
          <w:color w:val="A8C4E8"/>
          <w:sz w:val="18"/>
          <w:szCs w:val="18"/>
        </w:rPr>
        <w:t xml:space="preserve">static const size_t TT_SIZE = 1 &lt;&lt; 22;  // ~4 million entries, ~128 MB</w:t>
      </w:r>
    </w:p>
    <w:p>
      <w:pPr>
        <w:shd w:fill="1E2B40" w:val="clear"/>
        <w:spacing w:after="0" w:before="0"/>
        <w:ind w:left="360" w:right="360"/>
      </w:pPr>
      <w:r>
        <w:rPr>
          <w:rFonts w:ascii="Courier New" w:cs="Courier New" w:eastAsia="Courier New" w:hAnsi="Courier New"/>
          <w:color w:val="A8C4E8"/>
          <w:sz w:val="18"/>
          <w:szCs w:val="18"/>
        </w:rPr>
        <w:t xml:space="preserve">TTEntry ttTable[TT_SIZE];</w:t>
      </w:r>
    </w:p>
    <w:p>
      <w:pPr>
        <w:shd w:fill="1E2B40" w:val="clear"/>
        <w:spacing w:after="120" w:before="0"/>
        <w:ind w:left="360" w:right="360"/>
      </w:pPr>
      <w:r>
        <w:rPr>
          <w:sz w:val="8"/>
          <w:szCs w:val="8"/>
        </w:rPr>
        <w:t xml:space="preserve"> </w:t>
      </w:r>
    </w:p>
    <w:p>
      <w:pPr>
        <w:pStyle w:val="Heading3"/>
        <w:spacing w:after="80" w:before="200"/>
      </w:pPr>
      <w:r>
        <w:rPr>
          <w:rFonts w:ascii="Arial" w:cs="Arial" w:eastAsia="Arial" w:hAnsi="Arial"/>
          <w:b/>
          <w:bCs/>
          <w:color w:val="1B3A6B"/>
          <w:sz w:val="22"/>
          <w:szCs w:val="22"/>
        </w:rPr>
        <w:t xml:space="preserve">3.2.3  TT Probe and Store in alphaBetaSearch</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int alphaBetaSearch(int depth, Spalva turn, int alpha, int beta, ...) {</w:t>
      </w:r>
    </w:p>
    <w:p>
      <w:pPr>
        <w:shd w:fill="1E2B40" w:val="clear"/>
        <w:spacing w:after="0" w:before="0"/>
        <w:ind w:left="360" w:right="360"/>
      </w:pPr>
      <w:r>
        <w:rPr>
          <w:rFonts w:ascii="Courier New" w:cs="Courier New" w:eastAsia="Courier New" w:hAnsi="Courier New"/>
          <w:color w:val="A8C4E8"/>
          <w:sz w:val="18"/>
          <w:szCs w:val="18"/>
        </w:rPr>
        <w:t xml:space="preserve">    // --- TT probe ---</w:t>
      </w:r>
    </w:p>
    <w:p>
      <w:pPr>
        <w:shd w:fill="1E2B40" w:val="clear"/>
        <w:spacing w:after="0" w:before="0"/>
        <w:ind w:left="360" w:right="360"/>
      </w:pPr>
      <w:r>
        <w:rPr>
          <w:rFonts w:ascii="Courier New" w:cs="Courier New" w:eastAsia="Courier New" w:hAnsi="Courier New"/>
          <w:color w:val="A8C4E8"/>
          <w:sz w:val="18"/>
          <w:szCs w:val="18"/>
        </w:rPr>
        <w:t xml:space="preserve">    uint64_t hash = currentHash;</w:t>
      </w:r>
    </w:p>
    <w:p>
      <w:pPr>
        <w:shd w:fill="1E2B40" w:val="clear"/>
        <w:spacing w:after="0" w:before="0"/>
        <w:ind w:left="360" w:right="360"/>
      </w:pPr>
      <w:r>
        <w:rPr>
          <w:rFonts w:ascii="Courier New" w:cs="Courier New" w:eastAsia="Courier New" w:hAnsi="Courier New"/>
          <w:color w:val="A8C4E8"/>
          <w:sz w:val="18"/>
          <w:szCs w:val="18"/>
        </w:rPr>
        <w:t xml:space="preserve">    TTEntry&amp; tte = ttTable[hash &amp; (TT_SIZE - 1)];</w:t>
      </w:r>
    </w:p>
    <w:p>
      <w:pPr>
        <w:shd w:fill="1E2B40" w:val="clear"/>
        <w:spacing w:after="0" w:before="0"/>
        <w:ind w:left="360" w:right="360"/>
      </w:pPr>
      <w:r>
        <w:rPr>
          <w:rFonts w:ascii="Courier New" w:cs="Courier New" w:eastAsia="Courier New" w:hAnsi="Courier New"/>
          <w:color w:val="A8C4E8"/>
          <w:sz w:val="18"/>
          <w:szCs w:val="18"/>
        </w:rPr>
        <w:t xml:space="preserve">    if (tte.hash == hash &amp;&amp; tte.depth &gt;= depth) {</w:t>
      </w:r>
    </w:p>
    <w:p>
      <w:pPr>
        <w:shd w:fill="1E2B40" w:val="clear"/>
        <w:spacing w:after="0" w:before="0"/>
        <w:ind w:left="360" w:right="360"/>
      </w:pPr>
      <w:r>
        <w:rPr>
          <w:rFonts w:ascii="Courier New" w:cs="Courier New" w:eastAsia="Courier New" w:hAnsi="Courier New"/>
          <w:color w:val="A8C4E8"/>
          <w:sz w:val="18"/>
          <w:szCs w:val="18"/>
        </w:rPr>
        <w:t xml:space="preserve">        if (tte.flag == EXACT) return tte.score;</w:t>
      </w:r>
    </w:p>
    <w:p>
      <w:pPr>
        <w:shd w:fill="1E2B40" w:val="clear"/>
        <w:spacing w:after="0" w:before="0"/>
        <w:ind w:left="360" w:right="360"/>
      </w:pPr>
      <w:r>
        <w:rPr>
          <w:rFonts w:ascii="Courier New" w:cs="Courier New" w:eastAsia="Courier New" w:hAnsi="Courier New"/>
          <w:color w:val="A8C4E8"/>
          <w:sz w:val="18"/>
          <w:szCs w:val="18"/>
        </w:rPr>
        <w:t xml:space="preserve">        if (tte.flag == ALPHA &amp;&amp; tte.score &lt;= alpha) return alpha;</w:t>
      </w:r>
    </w:p>
    <w:p>
      <w:pPr>
        <w:shd w:fill="1E2B40" w:val="clear"/>
        <w:spacing w:after="0" w:before="0"/>
        <w:ind w:left="360" w:right="360"/>
      </w:pPr>
      <w:r>
        <w:rPr>
          <w:rFonts w:ascii="Courier New" w:cs="Courier New" w:eastAsia="Courier New" w:hAnsi="Courier New"/>
          <w:color w:val="A8C4E8"/>
          <w:sz w:val="18"/>
          <w:szCs w:val="18"/>
        </w:rPr>
        <w:t xml:space="preserve">        if (tte.flag == BETA  &amp;&amp; tte.score &gt;= beta)  return beta;</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 ... search logic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 --- TT store ---</w:t>
      </w:r>
    </w:p>
    <w:p>
      <w:pPr>
        <w:shd w:fill="1E2B40" w:val="clear"/>
        <w:spacing w:after="0" w:before="0"/>
        <w:ind w:left="360" w:right="360"/>
      </w:pPr>
      <w:r>
        <w:rPr>
          <w:rFonts w:ascii="Courier New" w:cs="Courier New" w:eastAsia="Courier New" w:hAnsi="Courier New"/>
          <w:color w:val="A8C4E8"/>
          <w:sz w:val="18"/>
          <w:szCs w:val="18"/>
        </w:rPr>
        <w:t xml:space="preserve">    tte.hash     = hash;</w:t>
      </w:r>
    </w:p>
    <w:p>
      <w:pPr>
        <w:shd w:fill="1E2B40" w:val="clear"/>
        <w:spacing w:after="0" w:before="0"/>
        <w:ind w:left="360" w:right="360"/>
      </w:pPr>
      <w:r>
        <w:rPr>
          <w:rFonts w:ascii="Courier New" w:cs="Courier New" w:eastAsia="Courier New" w:hAnsi="Courier New"/>
          <w:color w:val="A8C4E8"/>
          <w:sz w:val="18"/>
          <w:szCs w:val="18"/>
        </w:rPr>
        <w:t xml:space="preserve">    tte.score    = bestScore;</w:t>
      </w:r>
    </w:p>
    <w:p>
      <w:pPr>
        <w:shd w:fill="1E2B40" w:val="clear"/>
        <w:spacing w:after="0" w:before="0"/>
        <w:ind w:left="360" w:right="360"/>
      </w:pPr>
      <w:r>
        <w:rPr>
          <w:rFonts w:ascii="Courier New" w:cs="Courier New" w:eastAsia="Courier New" w:hAnsi="Courier New"/>
          <w:color w:val="A8C4E8"/>
          <w:sz w:val="18"/>
          <w:szCs w:val="18"/>
        </w:rPr>
        <w:t xml:space="preserve">    tte.depth    = depth;</w:t>
      </w:r>
    </w:p>
    <w:p>
      <w:pPr>
        <w:shd w:fill="1E2B40" w:val="clear"/>
        <w:spacing w:after="0" w:before="0"/>
        <w:ind w:left="360" w:right="360"/>
      </w:pPr>
      <w:r>
        <w:rPr>
          <w:rFonts w:ascii="Courier New" w:cs="Courier New" w:eastAsia="Courier New" w:hAnsi="Courier New"/>
          <w:color w:val="A8C4E8"/>
          <w:sz w:val="18"/>
          <w:szCs w:val="18"/>
        </w:rPr>
        <w:t xml:space="preserve">    tte.flag     = (bestScore &lt;= alphaOrig) ? ALPHA</w:t>
      </w:r>
    </w:p>
    <w:p>
      <w:pPr>
        <w:shd w:fill="1E2B40" w:val="clear"/>
        <w:spacing w:after="0" w:before="0"/>
        <w:ind w:left="360" w:right="360"/>
      </w:pPr>
      <w:r>
        <w:rPr>
          <w:rFonts w:ascii="Courier New" w:cs="Courier New" w:eastAsia="Courier New" w:hAnsi="Courier New"/>
          <w:color w:val="A8C4E8"/>
          <w:sz w:val="18"/>
          <w:szCs w:val="18"/>
        </w:rPr>
        <w:t xml:space="preserve">                 : (bestScore &gt;= beta)       ? BETA : EXACT;</w:t>
      </w:r>
    </w:p>
    <w:p>
      <w:pPr>
        <w:shd w:fill="1E2B40" w:val="clear"/>
        <w:spacing w:after="0" w:before="0"/>
        <w:ind w:left="360" w:right="360"/>
      </w:pPr>
      <w:r>
        <w:rPr>
          <w:rFonts w:ascii="Courier New" w:cs="Courier New" w:eastAsia="Courier New" w:hAnsi="Courier New"/>
          <w:color w:val="A8C4E8"/>
          <w:sz w:val="18"/>
          <w:szCs w:val="18"/>
        </w:rPr>
        <w:t xml:space="preserve">    tte.bestMove = bestMove;</w:t>
      </w:r>
    </w:p>
    <w:p>
      <w:pPr>
        <w:shd w:fill="1E2B40" w:val="clear"/>
        <w:spacing w:after="0" w:before="0"/>
        <w:ind w:left="360" w:right="360"/>
      </w:pPr>
      <w:r>
        <w:rPr>
          <w:rFonts w:ascii="Courier New" w:cs="Courier New" w:eastAsia="Courier New" w:hAnsi="Courier New"/>
          <w:color w:val="A8C4E8"/>
          <w:sz w:val="18"/>
          <w:szCs w:val="18"/>
        </w:rPr>
        <w:t xml:space="preserve">    return bestScore;</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pPr>
        <w:pBdr>
          <w:left w:val="single" w:color="1A6B3A" w:sz="16" w:space="8"/>
        </w:pBdr>
        <w:shd w:fill="D6F0E0" w:val="clear"/>
        <w:spacing w:after="120" w:before="120"/>
        <w:ind w:left="360"/>
      </w:pPr>
      <w:r>
        <w:rPr>
          <w:rFonts w:ascii="Arial" w:cs="Arial" w:eastAsia="Arial" w:hAnsi="Arial"/>
          <w:b/>
          <w:bCs/>
          <w:color w:val="1A6B3A"/>
          <w:sz w:val="20"/>
          <w:szCs w:val="20"/>
        </w:rPr>
        <w:t xml:space="preserve">TIP: </w:t>
      </w:r>
      <w:r>
        <w:rPr>
          <w:rFonts w:ascii="Arial" w:cs="Arial" w:eastAsia="Arial" w:hAnsi="Arial"/>
          <w:color w:val="1A1A1A"/>
          <w:sz w:val="20"/>
          <w:szCs w:val="20"/>
        </w:rPr>
        <w:t xml:space="preserve">Size the TT to fit within your available RAM budget. A 1M-entry table (32 MB) is a sensible default for embedded targets; 4M entries (128 MB) is appropriate for desktop use. Clear the table between games, not between moves.</w:t>
      </w:r>
    </w:p>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4.  Tier 2 — Correctness Fixes &amp; High-Impact Pruning</w:t>
      </w:r>
    </w:p>
    <w:p>
      <w:pPr>
        <w:pStyle w:val="Heading2"/>
        <w:spacing w:after="120" w:before="280"/>
      </w:pPr>
      <w:r>
        <w:rPr>
          <w:rFonts w:ascii="Arial" w:cs="Arial" w:eastAsia="Arial" w:hAnsi="Arial"/>
          <w:b/>
          <w:bCs/>
          <w:color w:val="2E5FA3"/>
          <w:sz w:val="26"/>
          <w:szCs w:val="26"/>
        </w:rPr>
        <w:t xml:space="preserve">4.1  En Passant</w:t>
      </w:r>
    </w:p>
    <w:p>
      <w:pPr>
        <w:spacing w:after="120" w:before="60"/>
      </w:pPr>
      <w:r>
        <w:rPr>
          <w:rFonts w:ascii="Arial" w:cs="Arial" w:eastAsia="Arial" w:hAnsi="Arial"/>
          <w:color w:val="1A1A1A"/>
          <w:sz w:val="22"/>
          <w:szCs w:val="22"/>
        </w:rPr>
        <w:t xml:space="preserve">The current Peske::canMove method handles single-square advances, double-square advances from the starting rank, and diagonal captures, but it does not handle en passant. This is a rules-correctness gap: the engine can neither execute nor legally respond to en passant in positions where it is relevant, leading to evaluation errors and, in rare cases, invalid positions.</w:t>
      </w:r>
    </w:p>
    <w:p>
      <w:pPr>
        <w:spacing w:after="60" w:before="0"/>
      </w:pPr>
      <w:r>
        <w:t xml:space="preserve"/>
      </w:r>
    </w:p>
    <w:p>
      <w:pPr>
        <w:pStyle w:val="Heading3"/>
        <w:spacing w:after="80" w:before="200"/>
      </w:pPr>
      <w:r>
        <w:rPr>
          <w:rFonts w:ascii="Arial" w:cs="Arial" w:eastAsia="Arial" w:hAnsi="Arial"/>
          <w:b/>
          <w:bCs/>
          <w:color w:val="1B3A6B"/>
          <w:sz w:val="22"/>
          <w:szCs w:val="22"/>
        </w:rPr>
        <w:t xml:space="preserve">4.1.1  Tracking the En Passant Target Square</w:t>
      </w:r>
    </w:p>
    <w:p>
      <w:pPr>
        <w:spacing w:after="120" w:before="60"/>
      </w:pPr>
      <w:r>
        <w:rPr>
          <w:rFonts w:ascii="Arial" w:cs="Arial" w:eastAsia="Arial" w:hAnsi="Arial"/>
          <w:color w:val="1A1A1A"/>
          <w:sz w:val="22"/>
          <w:szCs w:val="22"/>
        </w:rPr>
        <w:t xml:space="preserve">Add a field to SachmatuLenta that stores the square behind a pawn that just advanced two squares. This square is the target square for an en-passant capture, not the capturing piece's destination file. It must be cleared after every non-double-pawn-push move.</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 SachmatuLenta private section:</w:t>
      </w:r>
    </w:p>
    <w:p>
      <w:pPr>
        <w:shd w:fill="1E2B40" w:val="clear"/>
        <w:spacing w:after="0" w:before="0"/>
        <w:ind w:left="360" w:right="360"/>
      </w:pPr>
      <w:r>
        <w:rPr>
          <w:rFonts w:ascii="Courier New" w:cs="Courier New" w:eastAsia="Courier New" w:hAnsi="Courier New"/>
          <w:color w:val="A8C4E8"/>
          <w:sz w:val="18"/>
          <w:szCs w:val="18"/>
        </w:rPr>
        <w:t xml:space="preserve">int epRow = -1, epCol = -1;  // target square; -1 = no ep available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After a double pawn push from (fromX, fromY) to (toX, toY):</w:t>
      </w:r>
    </w:p>
    <w:p>
      <w:pPr>
        <w:shd w:fill="1E2B40" w:val="clear"/>
        <w:spacing w:after="0" w:before="0"/>
        <w:ind w:left="360" w:right="360"/>
      </w:pPr>
      <w:r>
        <w:rPr>
          <w:rFonts w:ascii="Courier New" w:cs="Courier New" w:eastAsia="Courier New" w:hAnsi="Courier New"/>
          <w:color w:val="A8C4E8"/>
          <w:sz w:val="18"/>
          <w:szCs w:val="18"/>
        </w:rPr>
        <w:t xml:space="preserve">epRow = (fromX + toX) / 2;</w:t>
      </w:r>
    </w:p>
    <w:p>
      <w:pPr>
        <w:shd w:fill="1E2B40" w:val="clear"/>
        <w:spacing w:after="0" w:before="0"/>
        <w:ind w:left="360" w:right="360"/>
      </w:pPr>
      <w:r>
        <w:rPr>
          <w:rFonts w:ascii="Courier New" w:cs="Courier New" w:eastAsia="Courier New" w:hAnsi="Courier New"/>
          <w:color w:val="A8C4E8"/>
          <w:sz w:val="18"/>
          <w:szCs w:val="18"/>
        </w:rPr>
        <w:t xml:space="preserve">epCol = fromY;</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After any other move:</w:t>
      </w:r>
    </w:p>
    <w:p>
      <w:pPr>
        <w:shd w:fill="1E2B40" w:val="clear"/>
        <w:spacing w:after="0" w:before="0"/>
        <w:ind w:left="360" w:right="360"/>
      </w:pPr>
      <w:r>
        <w:rPr>
          <w:rFonts w:ascii="Courier New" w:cs="Courier New" w:eastAsia="Courier New" w:hAnsi="Courier New"/>
          <w:color w:val="A8C4E8"/>
          <w:sz w:val="18"/>
          <w:szCs w:val="18"/>
        </w:rPr>
        <w:t xml:space="preserve">epRow = epCol = -1;</w:t>
      </w:r>
    </w:p>
    <w:p>
      <w:pPr>
        <w:shd w:fill="1E2B40" w:val="clear"/>
        <w:spacing w:after="120" w:before="0"/>
        <w:ind w:left="360" w:right="360"/>
      </w:pPr>
      <w:r>
        <w:rPr>
          <w:sz w:val="8"/>
          <w:szCs w:val="8"/>
        </w:rPr>
        <w:t xml:space="preserve"> </w:t>
      </w:r>
    </w:p>
    <w:p>
      <w:pPr>
        <w:pStyle w:val="Heading3"/>
        <w:spacing w:after="80" w:before="200"/>
      </w:pPr>
      <w:r>
        <w:rPr>
          <w:rFonts w:ascii="Arial" w:cs="Arial" w:eastAsia="Arial" w:hAnsi="Arial"/>
          <w:b/>
          <w:bCs/>
          <w:color w:val="1B3A6B"/>
          <w:sz w:val="22"/>
          <w:szCs w:val="22"/>
        </w:rPr>
        <w:t xml:space="preserve">4.1.2  Pawn canMove Extension</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Add to Peske::canMove (or to the move generator), receiving epRow/epCol:</w:t>
      </w:r>
    </w:p>
    <w:p>
      <w:pPr>
        <w:shd w:fill="1E2B40" w:val="clear"/>
        <w:spacing w:after="0" w:before="0"/>
        <w:ind w:left="360" w:right="360"/>
      </w:pPr>
      <w:r>
        <w:rPr>
          <w:rFonts w:ascii="Courier New" w:cs="Courier New" w:eastAsia="Courier New" w:hAnsi="Courier New"/>
          <w:color w:val="A8C4E8"/>
          <w:sz w:val="18"/>
          <w:szCs w:val="18"/>
        </w:rPr>
        <w:t xml:space="preserve">if (toX - fromX == dir &amp;&amp; abs(toY - fromY) == 1</w:t>
      </w:r>
    </w:p>
    <w:p>
      <w:pPr>
        <w:shd w:fill="1E2B40" w:val="clear"/>
        <w:spacing w:after="0" w:before="0"/>
        <w:ind w:left="360" w:right="360"/>
      </w:pPr>
      <w:r>
        <w:rPr>
          <w:rFonts w:ascii="Courier New" w:cs="Courier New" w:eastAsia="Courier New" w:hAnsi="Courier New"/>
          <w:color w:val="A8C4E8"/>
          <w:sz w:val="18"/>
          <w:szCs w:val="18"/>
        </w:rPr>
        <w:t xml:space="preserve">    &amp;&amp; toX == epRow &amp;&amp; toY == epCol</w:t>
      </w:r>
    </w:p>
    <w:p>
      <w:pPr>
        <w:shd w:fill="1E2B40" w:val="clear"/>
        <w:spacing w:after="0" w:before="0"/>
        <w:ind w:left="360" w:right="360"/>
      </w:pPr>
      <w:r>
        <w:rPr>
          <w:rFonts w:ascii="Courier New" w:cs="Courier New" w:eastAsia="Courier New" w:hAnsi="Courier New"/>
          <w:color w:val="A8C4E8"/>
          <w:sz w:val="18"/>
          <w:szCs w:val="18"/>
        </w:rPr>
        <w:t xml:space="preserve">    &amp;&amp; lent[fromX][toY] != nullptr          // enemy pawn on adjacent file</w:t>
      </w:r>
    </w:p>
    <w:p>
      <w:pPr>
        <w:shd w:fill="1E2B40" w:val="clear"/>
        <w:spacing w:after="0" w:before="0"/>
        <w:ind w:left="360" w:right="360"/>
      </w:pPr>
      <w:r>
        <w:rPr>
          <w:rFonts w:ascii="Courier New" w:cs="Courier New" w:eastAsia="Courier New" w:hAnsi="Courier New"/>
          <w:color w:val="A8C4E8"/>
          <w:sz w:val="18"/>
          <w:szCs w:val="18"/>
        </w:rPr>
        <w:t xml:space="preserve">    &amp;&amp; lent[fromX][toY]-&gt;getSymbol() == 'P'</w:t>
      </w:r>
    </w:p>
    <w:p>
      <w:pPr>
        <w:shd w:fill="1E2B40" w:val="clear"/>
        <w:spacing w:after="0" w:before="0"/>
        <w:ind w:left="360" w:right="360"/>
      </w:pPr>
      <w:r>
        <w:rPr>
          <w:rFonts w:ascii="Courier New" w:cs="Courier New" w:eastAsia="Courier New" w:hAnsi="Courier New"/>
          <w:color w:val="A8C4E8"/>
          <w:sz w:val="18"/>
          <w:szCs w:val="18"/>
        </w:rPr>
        <w:t xml:space="preserve">    &amp;&amp; lent[fromX][toY]-&gt;getSpalva() != spalva) {</w:t>
      </w:r>
    </w:p>
    <w:p>
      <w:pPr>
        <w:shd w:fill="1E2B40" w:val="clear"/>
        <w:spacing w:after="0" w:before="0"/>
        <w:ind w:left="360" w:right="360"/>
      </w:pPr>
      <w:r>
        <w:rPr>
          <w:rFonts w:ascii="Courier New" w:cs="Courier New" w:eastAsia="Courier New" w:hAnsi="Courier New"/>
          <w:color w:val="A8C4E8"/>
          <w:sz w:val="18"/>
          <w:szCs w:val="18"/>
        </w:rPr>
        <w:t xml:space="preserve">    return true;  // en passant capture is legal</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pPr>
        <w:pStyle w:val="Heading3"/>
        <w:spacing w:after="80" w:before="200"/>
      </w:pPr>
      <w:r>
        <w:rPr>
          <w:rFonts w:ascii="Arial" w:cs="Arial" w:eastAsia="Arial" w:hAnsi="Arial"/>
          <w:b/>
          <w:bCs/>
          <w:color w:val="1B3A6B"/>
          <w:sz w:val="22"/>
          <w:szCs w:val="22"/>
        </w:rPr>
        <w:t xml:space="preserve">4.1.3  Capture Execution</w:t>
      </w:r>
    </w:p>
    <w:p>
      <w:pPr>
        <w:spacing w:after="120" w:before="60"/>
      </w:pPr>
      <w:r>
        <w:rPr>
          <w:rFonts w:ascii="Arial" w:cs="Arial" w:eastAsia="Arial" w:hAnsi="Arial"/>
          <w:color w:val="1A1A1A"/>
          <w:sz w:val="22"/>
          <w:szCs w:val="22"/>
        </w:rPr>
        <w:t xml:space="preserve">When an en passant move is executed, the captured pawn sits on (fromX, toY), not on (toX, toY). The move application logic must delete or remove the piece on (fromX, toY) in addition to placing the capturing pawn on (toX, toY).</w:t>
      </w:r>
    </w:p>
    <w:p>
      <w:pPr>
        <w:spacing w:after="60" w:before="0"/>
      </w:pPr>
      <w:r>
        <w:t xml:space="preserve"/>
      </w:r>
    </w:p>
    <w:p>
      <w:pPr>
        <w:pStyle w:val="Heading2"/>
        <w:spacing w:after="120" w:before="280"/>
      </w:pPr>
      <w:r>
        <w:rPr>
          <w:rFonts w:ascii="Arial" w:cs="Arial" w:eastAsia="Arial" w:hAnsi="Arial"/>
          <w:b/>
          <w:bCs/>
          <w:color w:val="2E5FA3"/>
          <w:sz w:val="26"/>
          <w:szCs w:val="26"/>
        </w:rPr>
        <w:t xml:space="preserve">4.2  Null-Move Pruning</w:t>
      </w:r>
    </w:p>
    <w:p>
      <w:pPr>
        <w:spacing w:after="120" w:before="60"/>
      </w:pPr>
      <w:r>
        <w:rPr>
          <w:rFonts w:ascii="Arial" w:cs="Arial" w:eastAsia="Arial" w:hAnsi="Arial"/>
          <w:color w:val="1A1A1A"/>
          <w:sz w:val="22"/>
          <w:szCs w:val="22"/>
        </w:rPr>
        <w:t xml:space="preserve">Null-move pruning is one of the highest return-on-investment techniques available to a minimax engine. The idea is straightforward: if a player's position is so strong that they can afford to skip their turn entirely (play a 'null move') and the resulting position is still above beta after a reduced-depth search, then the current node can be pruned immediately.</w:t>
      </w:r>
    </w:p>
    <w:p>
      <w:pPr>
        <w:spacing w:after="60" w:before="0"/>
      </w:pPr>
      <w:r>
        <w:t xml:space="preserve"/>
      </w:r>
    </w:p>
    <w:p>
      <w:pPr>
        <w:spacing w:after="120" w:before="60"/>
      </w:pPr>
      <w:r>
        <w:rPr>
          <w:rFonts w:ascii="Arial" w:cs="Arial" w:eastAsia="Arial" w:hAnsi="Arial"/>
          <w:color w:val="1A1A1A"/>
          <w:sz w:val="22"/>
          <w:szCs w:val="22"/>
        </w:rPr>
        <w:t xml:space="preserve">Null-move pruning is not applied in zugzwang positions (endgames where the side to move is forced to worsen their own position), but these are rare and can be guarded against by checking whether the side to move has non-pawn material.</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Insert near the top of alphaBetaSearch, before generating moves:</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bool inCheck = isKingInCheck(board, turn);</w:t>
      </w:r>
    </w:p>
    <w:p>
      <w:pPr>
        <w:shd w:fill="1E2B40" w:val="clear"/>
        <w:spacing w:after="0" w:before="0"/>
        <w:ind w:left="360" w:right="360"/>
      </w:pPr>
      <w:r>
        <w:rPr>
          <w:rFonts w:ascii="Courier New" w:cs="Courier New" w:eastAsia="Courier New" w:hAnsi="Courier New"/>
          <w:color w:val="A8C4E8"/>
          <w:sz w:val="18"/>
          <w:szCs w:val="18"/>
        </w:rPr>
        <w:t xml:space="preserve">bool hasNonPawnMaterial = /* count non-pawn, non-king pieces for 'turn'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if (depth &gt;= 3 &amp;&amp; !inCheck &amp;&amp; hasNonPawnMaterial &amp;&amp; turn != us /*not root*/) {</w:t>
      </w:r>
    </w:p>
    <w:p>
      <w:pPr>
        <w:shd w:fill="1E2B40" w:val="clear"/>
        <w:spacing w:after="0" w:before="0"/>
        <w:ind w:left="360" w:right="360"/>
      </w:pPr>
      <w:r>
        <w:rPr>
          <w:rFonts w:ascii="Courier New" w:cs="Courier New" w:eastAsia="Courier New" w:hAnsi="Courier New"/>
          <w:color w:val="A8C4E8"/>
          <w:sz w:val="18"/>
          <w:szCs w:val="18"/>
        </w:rPr>
        <w:t xml:space="preserve">    // Make null move: just flip the side to move</w:t>
      </w:r>
    </w:p>
    <w:p>
      <w:pPr>
        <w:shd w:fill="1E2B40" w:val="clear"/>
        <w:spacing w:after="0" w:before="0"/>
        <w:ind w:left="360" w:right="360"/>
      </w:pPr>
      <w:r>
        <w:rPr>
          <w:rFonts w:ascii="Courier New" w:cs="Courier New" w:eastAsia="Courier New" w:hAnsi="Courier New"/>
          <w:color w:val="A8C4E8"/>
          <w:sz w:val="18"/>
          <w:szCs w:val="18"/>
        </w:rPr>
        <w:t xml:space="preserve">    int R = (depth &gt;= 6) ? 3 : 2;  // reduction factor</w:t>
      </w:r>
    </w:p>
    <w:p>
      <w:pPr>
        <w:shd w:fill="1E2B40" w:val="clear"/>
        <w:spacing w:after="0" w:before="0"/>
        <w:ind w:left="360" w:right="360"/>
      </w:pPr>
      <w:r>
        <w:rPr>
          <w:rFonts w:ascii="Courier New" w:cs="Courier New" w:eastAsia="Courier New" w:hAnsi="Courier New"/>
          <w:color w:val="A8C4E8"/>
          <w:sz w:val="18"/>
          <w:szCs w:val="18"/>
        </w:rPr>
        <w:t xml:space="preserve">    int nullScore = alphaBetaSearch(depth - 1 - R, opposite(turn),</w:t>
      </w:r>
    </w:p>
    <w:p>
      <w:pPr>
        <w:shd w:fill="1E2B40" w:val="clear"/>
        <w:spacing w:after="0" w:before="0"/>
        <w:ind w:left="360" w:right="360"/>
      </w:pPr>
      <w:r>
        <w:rPr>
          <w:rFonts w:ascii="Courier New" w:cs="Courier New" w:eastAsia="Courier New" w:hAnsi="Courier New"/>
          <w:color w:val="A8C4E8"/>
          <w:sz w:val="18"/>
          <w:szCs w:val="18"/>
        </w:rPr>
        <w:t xml:space="preserve">                                   -beta, -beta + 1, us, nodeCount);</w:t>
      </w:r>
    </w:p>
    <w:p>
      <w:pPr>
        <w:shd w:fill="1E2B40" w:val="clear"/>
        <w:spacing w:after="0" w:before="0"/>
        <w:ind w:left="360" w:right="360"/>
      </w:pPr>
      <w:r>
        <w:rPr>
          <w:rFonts w:ascii="Courier New" w:cs="Courier New" w:eastAsia="Courier New" w:hAnsi="Courier New"/>
          <w:color w:val="A8C4E8"/>
          <w:sz w:val="18"/>
          <w:szCs w:val="18"/>
        </w:rPr>
        <w:t xml:space="preserve">    nullScore = -nullScore;         // flip perspective</w:t>
      </w:r>
    </w:p>
    <w:p>
      <w:pPr>
        <w:shd w:fill="1E2B40" w:val="clear"/>
        <w:spacing w:after="0" w:before="0"/>
        <w:ind w:left="360" w:right="360"/>
      </w:pPr>
      <w:r>
        <w:rPr>
          <w:rFonts w:ascii="Courier New" w:cs="Courier New" w:eastAsia="Courier New" w:hAnsi="Courier New"/>
          <w:color w:val="A8C4E8"/>
          <w:sz w:val="18"/>
          <w:szCs w:val="18"/>
        </w:rPr>
        <w:t xml:space="preserve">    if (nullScore &gt;= beta) {</w:t>
      </w:r>
    </w:p>
    <w:p>
      <w:pPr>
        <w:shd w:fill="1E2B40" w:val="clear"/>
        <w:spacing w:after="0" w:before="0"/>
        <w:ind w:left="360" w:right="360"/>
      </w:pPr>
      <w:r>
        <w:rPr>
          <w:rFonts w:ascii="Courier New" w:cs="Courier New" w:eastAsia="Courier New" w:hAnsi="Courier New"/>
          <w:color w:val="A8C4E8"/>
          <w:sz w:val="18"/>
          <w:szCs w:val="18"/>
        </w:rPr>
        <w:t xml:space="preserve">        return beta;               // null-move cutoff</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pPr>
        <w:pBdr>
          <w:left w:val="single" w:color="7A5000" w:sz="16" w:space="8"/>
        </w:pBdr>
        <w:shd w:fill="FFF3CC" w:val="clear"/>
        <w:spacing w:after="120" w:before="120"/>
        <w:ind w:left="360"/>
      </w:pPr>
      <w:r>
        <w:rPr>
          <w:rFonts w:ascii="Arial" w:cs="Arial" w:eastAsia="Arial" w:hAnsi="Arial"/>
          <w:b/>
          <w:bCs/>
          <w:color w:val="7A5000"/>
          <w:sz w:val="20"/>
          <w:szCs w:val="20"/>
        </w:rPr>
        <w:t xml:space="preserve">WARNING: </w:t>
      </w:r>
      <w:r>
        <w:rPr>
          <w:rFonts w:ascii="Arial" w:cs="Arial" w:eastAsia="Arial" w:hAnsi="Arial"/>
          <w:color w:val="1A1A1A"/>
          <w:sz w:val="20"/>
          <w:szCs w:val="20"/>
        </w:rPr>
        <w:t xml:space="preserve">Do not apply null-move pruning when the side to move is in check, when depth &lt; 3, or when the position is a likely zugzwang (king and pawns only). Violating these guards causes incorrect pruning of forced-mate sequences.</w:t>
      </w:r>
    </w:p>
    <w:p>
      <w:pPr>
        <w:spacing w:after="60" w:before="0"/>
      </w:pPr>
      <w:r>
        <w:t xml:space="preserve"/>
      </w:r>
    </w:p>
    <w:p>
      <w:pPr>
        <w:pStyle w:val="Heading2"/>
        <w:spacing w:after="120" w:before="280"/>
      </w:pPr>
      <w:r>
        <w:rPr>
          <w:rFonts w:ascii="Arial" w:cs="Arial" w:eastAsia="Arial" w:hAnsi="Arial"/>
          <w:b/>
          <w:bCs/>
          <w:color w:val="2E5FA3"/>
          <w:sz w:val="26"/>
          <w:szCs w:val="26"/>
        </w:rPr>
        <w:t xml:space="preserve">4.3  Late Move Reductions (LMR)</w:t>
      </w:r>
    </w:p>
    <w:p>
      <w:pPr>
        <w:spacing w:after="120" w:before="60"/>
      </w:pPr>
      <w:r>
        <w:rPr>
          <w:rFonts w:ascii="Arial" w:cs="Arial" w:eastAsia="Arial" w:hAnsi="Arial"/>
          <w:color w:val="1A1A1A"/>
          <w:sz w:val="22"/>
          <w:szCs w:val="22"/>
        </w:rPr>
        <w:t xml:space="preserve">Late Move Reductions (LMR) exploit the statistical observation that moves ordered late in the list (after captures, killers, and other high-priority moves) are rarely the best move. They can be searched to a reduced depth without meaningful loss of accuracy. If a reduced search returns a score above alpha, the move is re-searched at full depth to confirm.</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 the move loop of alphaBetaSearch, after the first few moves:</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for (int i = 0; i &lt; moves.size(); ++i) {</w:t>
      </w:r>
    </w:p>
    <w:p>
      <w:pPr>
        <w:shd w:fill="1E2B40" w:val="clear"/>
        <w:spacing w:after="0" w:before="0"/>
        <w:ind w:left="360" w:right="360"/>
      </w:pPr>
      <w:r>
        <w:rPr>
          <w:rFonts w:ascii="Courier New" w:cs="Courier New" w:eastAsia="Courier New" w:hAnsi="Courier New"/>
          <w:color w:val="A8C4E8"/>
          <w:sz w:val="18"/>
          <w:szCs w:val="18"/>
        </w:rPr>
        <w:t xml:space="preserve">    const Move&amp; mv = moves[i];</w:t>
      </w:r>
    </w:p>
    <w:p>
      <w:pPr>
        <w:shd w:fill="1E2B40" w:val="clear"/>
        <w:spacing w:after="0" w:before="0"/>
        <w:ind w:left="360" w:right="360"/>
      </w:pPr>
      <w:r>
        <w:rPr>
          <w:rFonts w:ascii="Courier New" w:cs="Courier New" w:eastAsia="Courier New" w:hAnsi="Courier New"/>
          <w:color w:val="A8C4E8"/>
          <w:sz w:val="18"/>
          <w:szCs w:val="18"/>
        </w:rPr>
        <w:t xml:space="preserve">    makeMove(mv.fromX, mv.fromY, mv.toX, mv.toY);</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bool isCapture = (capturedPiece.type != NONE);</w:t>
      </w:r>
    </w:p>
    <w:p>
      <w:pPr>
        <w:shd w:fill="1E2B40" w:val="clear"/>
        <w:spacing w:after="0" w:before="0"/>
        <w:ind w:left="360" w:right="360"/>
      </w:pPr>
      <w:r>
        <w:rPr>
          <w:rFonts w:ascii="Courier New" w:cs="Courier New" w:eastAsia="Courier New" w:hAnsi="Courier New"/>
          <w:color w:val="A8C4E8"/>
          <w:sz w:val="18"/>
          <w:szCs w:val="18"/>
        </w:rPr>
        <w:t xml:space="preserve">    bool givesCheck = isKingInCheck(board, opposite(turn));</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int reduction = 0;</w:t>
      </w:r>
    </w:p>
    <w:p>
      <w:pPr>
        <w:shd w:fill="1E2B40" w:val="clear"/>
        <w:spacing w:after="0" w:before="0"/>
        <w:ind w:left="360" w:right="360"/>
      </w:pPr>
      <w:r>
        <w:rPr>
          <w:rFonts w:ascii="Courier New" w:cs="Courier New" w:eastAsia="Courier New" w:hAnsi="Courier New"/>
          <w:color w:val="A8C4E8"/>
          <w:sz w:val="18"/>
          <w:szCs w:val="18"/>
        </w:rPr>
        <w:t xml:space="preserve">    if (depth &gt;= 3 &amp;&amp; i &gt;= 4 &amp;&amp; !isCapture &amp;&amp; !givesCheck &amp;&amp; !inCheck) {</w:t>
      </w:r>
    </w:p>
    <w:p>
      <w:pPr>
        <w:shd w:fill="1E2B40" w:val="clear"/>
        <w:spacing w:after="0" w:before="0"/>
        <w:ind w:left="360" w:right="360"/>
      </w:pPr>
      <w:r>
        <w:rPr>
          <w:rFonts w:ascii="Courier New" w:cs="Courier New" w:eastAsia="Courier New" w:hAnsi="Courier New"/>
          <w:color w:val="A8C4E8"/>
          <w:sz w:val="18"/>
          <w:szCs w:val="18"/>
        </w:rPr>
        <w:t xml:space="preserve">        reduction = (i &gt;= 8) ? 2 : 1;  // reduce more for later moves</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int score = -alphaBetaSearch(depth - 1 - reduction, opposite(turn),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 Re-search at full depth if reduced search improved alpha</w:t>
      </w:r>
    </w:p>
    <w:p>
      <w:pPr>
        <w:shd w:fill="1E2B40" w:val="clear"/>
        <w:spacing w:after="0" w:before="0"/>
        <w:ind w:left="360" w:right="360"/>
      </w:pPr>
      <w:r>
        <w:rPr>
          <w:rFonts w:ascii="Courier New" w:cs="Courier New" w:eastAsia="Courier New" w:hAnsi="Courier New"/>
          <w:color w:val="A8C4E8"/>
          <w:sz w:val="18"/>
          <w:szCs w:val="18"/>
        </w:rPr>
        <w:t xml:space="preserve">    if (reduction &gt; 0 &amp;&amp; score &gt; alpha) {</w:t>
      </w:r>
    </w:p>
    <w:p>
      <w:pPr>
        <w:shd w:fill="1E2B40" w:val="clear"/>
        <w:spacing w:after="0" w:before="0"/>
        <w:ind w:left="360" w:right="360"/>
      </w:pPr>
      <w:r>
        <w:rPr>
          <w:rFonts w:ascii="Courier New" w:cs="Courier New" w:eastAsia="Courier New" w:hAnsi="Courier New"/>
          <w:color w:val="A8C4E8"/>
          <w:sz w:val="18"/>
          <w:szCs w:val="18"/>
        </w:rPr>
        <w:t xml:space="preserve">        score = -alphaBetaSearch(depth - 1, opposite(turn),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unmakeMove(mv.fromX, mv.fromY, mv.toX, mv.toY, undoInfo);</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5.  Tier 3 — Evaluation &amp; Search Refinements</w:t>
      </w:r>
    </w:p>
    <w:p>
      <w:pPr>
        <w:pStyle w:val="Heading2"/>
        <w:spacing w:after="120" w:before="280"/>
      </w:pPr>
      <w:r>
        <w:rPr>
          <w:rFonts w:ascii="Arial" w:cs="Arial" w:eastAsia="Arial" w:hAnsi="Arial"/>
          <w:b/>
          <w:bCs/>
          <w:color w:val="2E5FA3"/>
          <w:sz w:val="26"/>
          <w:szCs w:val="26"/>
        </w:rPr>
        <w:t xml:space="preserve">5.1  Tapered Piece-Square Tables (Midgame / Endgame)</w:t>
      </w:r>
    </w:p>
    <w:p>
      <w:pPr>
        <w:spacing w:after="120" w:before="60"/>
      </w:pPr>
      <w:r>
        <w:rPr>
          <w:rFonts w:ascii="Arial" w:cs="Arial" w:eastAsia="Arial" w:hAnsi="Arial"/>
          <w:color w:val="1A1A1A"/>
          <w:sz w:val="22"/>
          <w:szCs w:val="22"/>
        </w:rPr>
        <w:t xml:space="preserve">Piece-square tables (PSTs) assign a positional bonus or penalty to each piece based on its square. The engine currently evaluates center control and development heuristically but lacks a comprehensive, phase-aware set of PSTs. Research-derived PST values, such as those from the PeSTO (Piece Evaluation STON) set, are well-tuned for play at this ELO range and require no additional search logic.</w:t>
      </w:r>
    </w:p>
    <w:p>
      <w:pPr>
        <w:spacing w:after="60" w:before="0"/>
      </w:pPr>
      <w:r>
        <w:t xml:space="preserve"/>
      </w:r>
    </w:p>
    <w:p>
      <w:pPr>
        <w:spacing w:after="120" w:before="60"/>
      </w:pPr>
      <w:r>
        <w:rPr>
          <w:rFonts w:ascii="Arial" w:cs="Arial" w:eastAsia="Arial" w:hAnsi="Arial"/>
          <w:color w:val="1A1A1A"/>
          <w:sz w:val="22"/>
          <w:szCs w:val="22"/>
        </w:rPr>
        <w:t xml:space="preserve">A tapered evaluation blends a midgame PST and an endgame PST based on a phase score derived from the remaining material. This prevents the engine from applying midgame heuristics (such as keeping the king castled) in positions that are already endgames.</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Phase weights: Queen=4, Rook=2, Bishop=Knight=1 (max phase = 24)</w:t>
      </w:r>
    </w:p>
    <w:p>
      <w:pPr>
        <w:shd w:fill="1E2B40" w:val="clear"/>
        <w:spacing w:after="0" w:before="0"/>
        <w:ind w:left="360" w:right="360"/>
      </w:pPr>
      <w:r>
        <w:rPr>
          <w:rFonts w:ascii="Courier New" w:cs="Courier New" w:eastAsia="Courier New" w:hAnsi="Courier New"/>
          <w:color w:val="A8C4E8"/>
          <w:sz w:val="18"/>
          <w:szCs w:val="18"/>
        </w:rPr>
        <w:t xml:space="preserve">int phase = 0;</w:t>
      </w:r>
    </w:p>
    <w:p>
      <w:pPr>
        <w:shd w:fill="1E2B40" w:val="clear"/>
        <w:spacing w:after="0" w:before="0"/>
        <w:ind w:left="360" w:right="360"/>
      </w:pPr>
      <w:r>
        <w:rPr>
          <w:rFonts w:ascii="Courier New" w:cs="Courier New" w:eastAsia="Courier New" w:hAnsi="Courier New"/>
          <w:color w:val="A8C4E8"/>
          <w:sz w:val="18"/>
          <w:szCs w:val="18"/>
        </w:rPr>
        <w:t xml:space="preserve">for each piece on board:</w:t>
      </w:r>
    </w:p>
    <w:p>
      <w:pPr>
        <w:shd w:fill="1E2B40" w:val="clear"/>
        <w:spacing w:after="0" w:before="0"/>
        <w:ind w:left="360" w:right="360"/>
      </w:pPr>
      <w:r>
        <w:rPr>
          <w:rFonts w:ascii="Courier New" w:cs="Courier New" w:eastAsia="Courier New" w:hAnsi="Courier New"/>
          <w:color w:val="A8C4E8"/>
          <w:sz w:val="18"/>
          <w:szCs w:val="18"/>
        </w:rPr>
        <w:t xml:space="preserve">    phase += phaseWeight[piece.type];</w:t>
      </w:r>
    </w:p>
    <w:p>
      <w:pPr>
        <w:shd w:fill="1E2B40" w:val="clear"/>
        <w:spacing w:after="0" w:before="0"/>
        <w:ind w:left="360" w:right="360"/>
      </w:pPr>
      <w:r>
        <w:rPr>
          <w:rFonts w:ascii="Courier New" w:cs="Courier New" w:eastAsia="Courier New" w:hAnsi="Courier New"/>
          <w:color w:val="A8C4E8"/>
          <w:sz w:val="18"/>
          <w:szCs w:val="18"/>
        </w:rPr>
        <w:t xml:space="preserve">phase = min(phase, 24);</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int mgScore = evaluateMidgame(board, perspective);</w:t>
      </w:r>
    </w:p>
    <w:p>
      <w:pPr>
        <w:shd w:fill="1E2B40" w:val="clear"/>
        <w:spacing w:after="0" w:before="0"/>
        <w:ind w:left="360" w:right="360"/>
      </w:pPr>
      <w:r>
        <w:rPr>
          <w:rFonts w:ascii="Courier New" w:cs="Courier New" w:eastAsia="Courier New" w:hAnsi="Courier New"/>
          <w:color w:val="A8C4E8"/>
          <w:sz w:val="18"/>
          <w:szCs w:val="18"/>
        </w:rPr>
        <w:t xml:space="preserve">int egScore = evaluateEndgame(board, perspective);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Tapered blend (linear interpolation)</w:t>
      </w:r>
    </w:p>
    <w:p>
      <w:pPr>
        <w:shd w:fill="1E2B40" w:val="clear"/>
        <w:spacing w:after="0" w:before="0"/>
        <w:ind w:left="360" w:right="360"/>
      </w:pPr>
      <w:r>
        <w:rPr>
          <w:rFonts w:ascii="Courier New" w:cs="Courier New" w:eastAsia="Courier New" w:hAnsi="Courier New"/>
          <w:color w:val="A8C4E8"/>
          <w:sz w:val="18"/>
          <w:szCs w:val="18"/>
        </w:rPr>
        <w:t xml:space="preserve">int score = (mgScore * phase + egScore * (24 - phase)) / 24;</w:t>
      </w:r>
    </w:p>
    <w:p>
      <w:pPr>
        <w:shd w:fill="1E2B40" w:val="clear"/>
        <w:spacing w:after="120" w:before="0"/>
        <w:ind w:left="360" w:right="360"/>
      </w:pPr>
      <w:r>
        <w:rPr>
          <w:sz w:val="8"/>
          <w:szCs w:val="8"/>
        </w:rPr>
        <w:t xml:space="preserve"> </w:t>
      </w:r>
    </w:p>
    <w:p>
      <w:pPr>
        <w:spacing w:after="60" w:before="0"/>
      </w:pPr>
      <w:r>
        <w:t xml:space="preserve"/>
      </w:r>
    </w:p>
    <w:p>
      <w:pPr>
        <w:pStyle w:val="Heading2"/>
        <w:spacing w:after="120" w:before="280"/>
      </w:pPr>
      <w:r>
        <w:rPr>
          <w:rFonts w:ascii="Arial" w:cs="Arial" w:eastAsia="Arial" w:hAnsi="Arial"/>
          <w:b/>
          <w:bCs/>
          <w:color w:val="2E5FA3"/>
          <w:sz w:val="26"/>
          <w:szCs w:val="26"/>
        </w:rPr>
        <w:t xml:space="preserve">5.2  Killer Move Heuristic &amp; History Table</w:t>
      </w:r>
    </w:p>
    <w:p>
      <w:pPr>
        <w:spacing w:after="120" w:before="60"/>
      </w:pPr>
      <w:r>
        <w:rPr>
          <w:rFonts w:ascii="Arial" w:cs="Arial" w:eastAsia="Arial" w:hAnsi="Arial"/>
          <w:color w:val="1A1A1A"/>
          <w:sz w:val="22"/>
          <w:szCs w:val="22"/>
        </w:rPr>
        <w:t xml:space="preserve">The killer move heuristic stores the two most recent quiet moves (non-captures) that caused a beta cutoff at each depth. These moves are tried early in the move list at sibling nodes, where they are statistically likely to be strong. The history table provides a complementary score: it accumulates a count of how often each (from, to) move pair has caused a cutoff across the entire search, and this count is used as an additional sorting key in orderMoves.</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Add to SachmatuLenta private section:</w:t>
      </w:r>
    </w:p>
    <w:p>
      <w:pPr>
        <w:shd w:fill="1E2B40" w:val="clear"/>
        <w:spacing w:after="0" w:before="0"/>
        <w:ind w:left="360" w:right="360"/>
      </w:pPr>
      <w:r>
        <w:rPr>
          <w:rFonts w:ascii="Courier New" w:cs="Courier New" w:eastAsia="Courier New" w:hAnsi="Courier New"/>
          <w:color w:val="A8C4E8"/>
          <w:sz w:val="18"/>
          <w:szCs w:val="18"/>
        </w:rPr>
        <w:t xml:space="preserve">Move killers[64][2];          // [depth][slot]</w:t>
      </w:r>
    </w:p>
    <w:p>
      <w:pPr>
        <w:shd w:fill="1E2B40" w:val="clear"/>
        <w:spacing w:after="0" w:before="0"/>
        <w:ind w:left="360" w:right="360"/>
      </w:pPr>
      <w:r>
        <w:rPr>
          <w:rFonts w:ascii="Courier New" w:cs="Courier New" w:eastAsia="Courier New" w:hAnsi="Courier New"/>
          <w:color w:val="A8C4E8"/>
          <w:sz w:val="18"/>
          <w:szCs w:val="18"/>
        </w:rPr>
        <w:t xml:space="preserve">int  history[8][8][8][8];    // [fromX][fromY][toX][toY]</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After a quiet move causes a beta cutoff:</w:t>
      </w:r>
    </w:p>
    <w:p>
      <w:pPr>
        <w:shd w:fill="1E2B40" w:val="clear"/>
        <w:spacing w:after="0" w:before="0"/>
        <w:ind w:left="360" w:right="360"/>
      </w:pPr>
      <w:r>
        <w:rPr>
          <w:rFonts w:ascii="Courier New" w:cs="Courier New" w:eastAsia="Courier New" w:hAnsi="Courier New"/>
          <w:color w:val="A8C4E8"/>
          <w:sz w:val="18"/>
          <w:szCs w:val="18"/>
        </w:rPr>
        <w:t xml:space="preserve">if (killers[depth][0] != move) {</w:t>
      </w:r>
    </w:p>
    <w:p>
      <w:pPr>
        <w:shd w:fill="1E2B40" w:val="clear"/>
        <w:spacing w:after="0" w:before="0"/>
        <w:ind w:left="360" w:right="360"/>
      </w:pPr>
      <w:r>
        <w:rPr>
          <w:rFonts w:ascii="Courier New" w:cs="Courier New" w:eastAsia="Courier New" w:hAnsi="Courier New"/>
          <w:color w:val="A8C4E8"/>
          <w:sz w:val="18"/>
          <w:szCs w:val="18"/>
        </w:rPr>
        <w:t xml:space="preserve">    killers[depth][1] = killers[depth][0];</w:t>
      </w:r>
    </w:p>
    <w:p>
      <w:pPr>
        <w:shd w:fill="1E2B40" w:val="clear"/>
        <w:spacing w:after="0" w:before="0"/>
        <w:ind w:left="360" w:right="360"/>
      </w:pPr>
      <w:r>
        <w:rPr>
          <w:rFonts w:ascii="Courier New" w:cs="Courier New" w:eastAsia="Courier New" w:hAnsi="Courier New"/>
          <w:color w:val="A8C4E8"/>
          <w:sz w:val="18"/>
          <w:szCs w:val="18"/>
        </w:rPr>
        <w:t xml:space="preserve">    killers[depth][0] = move;</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0" w:before="0"/>
        <w:ind w:left="360" w:right="360"/>
      </w:pPr>
      <w:r>
        <w:rPr>
          <w:rFonts w:ascii="Courier New" w:cs="Courier New" w:eastAsia="Courier New" w:hAnsi="Courier New"/>
          <w:color w:val="A8C4E8"/>
          <w:sz w:val="18"/>
          <w:szCs w:val="18"/>
        </w:rPr>
        <w:t xml:space="preserve">history[move.fromX][move.fromY][move.toX][move.toY] += depth * depth;</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 orderMoves, add to the move's score:</w:t>
      </w:r>
    </w:p>
    <w:p>
      <w:pPr>
        <w:shd w:fill="1E2B40" w:val="clear"/>
        <w:spacing w:after="0" w:before="0"/>
        <w:ind w:left="360" w:right="360"/>
      </w:pPr>
      <w:r>
        <w:rPr>
          <w:rFonts w:ascii="Courier New" w:cs="Courier New" w:eastAsia="Courier New" w:hAnsi="Courier New"/>
          <w:color w:val="A8C4E8"/>
          <w:sz w:val="18"/>
          <w:szCs w:val="18"/>
        </w:rPr>
        <w:t xml:space="preserve">if (move == killers[depth][0]) score += 900;</w:t>
      </w:r>
    </w:p>
    <w:p>
      <w:pPr>
        <w:shd w:fill="1E2B40" w:val="clear"/>
        <w:spacing w:after="0" w:before="0"/>
        <w:ind w:left="360" w:right="360"/>
      </w:pPr>
      <w:r>
        <w:rPr>
          <w:rFonts w:ascii="Courier New" w:cs="Courier New" w:eastAsia="Courier New" w:hAnsi="Courier New"/>
          <w:color w:val="A8C4E8"/>
          <w:sz w:val="18"/>
          <w:szCs w:val="18"/>
        </w:rPr>
        <w:t xml:space="preserve">if (move == killers[depth][1]) score += 800;</w:t>
      </w:r>
    </w:p>
    <w:p>
      <w:pPr>
        <w:shd w:fill="1E2B40" w:val="clear"/>
        <w:spacing w:after="0" w:before="0"/>
        <w:ind w:left="360" w:right="360"/>
      </w:pPr>
      <w:r>
        <w:rPr>
          <w:rFonts w:ascii="Courier New" w:cs="Courier New" w:eastAsia="Courier New" w:hAnsi="Courier New"/>
          <w:color w:val="A8C4E8"/>
          <w:sz w:val="18"/>
          <w:szCs w:val="18"/>
        </w:rPr>
        <w:t xml:space="preserve">score += history[move.fromX][move.fromY][move.toX][move.toY] / 64;</w:t>
      </w:r>
    </w:p>
    <w:p>
      <w:pPr>
        <w:shd w:fill="1E2B40" w:val="clear"/>
        <w:spacing w:after="120" w:before="0"/>
        <w:ind w:left="360" w:right="360"/>
      </w:pPr>
      <w:r>
        <w:rPr>
          <w:sz w:val="8"/>
          <w:szCs w:val="8"/>
        </w:rPr>
        <w:t xml:space="preserve"> </w:t>
      </w:r>
    </w:p>
    <w:p>
      <w:pPr>
        <w:spacing w:after="60" w:before="0"/>
      </w:pPr>
      <w:r>
        <w:t xml:space="preserve"/>
      </w:r>
    </w:p>
    <w:p>
      <w:pPr>
        <w:pStyle w:val="Heading2"/>
        <w:spacing w:after="120" w:before="280"/>
      </w:pPr>
      <w:r>
        <w:rPr>
          <w:rFonts w:ascii="Arial" w:cs="Arial" w:eastAsia="Arial" w:hAnsi="Arial"/>
          <w:b/>
          <w:bCs/>
          <w:color w:val="2E5FA3"/>
          <w:sz w:val="26"/>
          <w:szCs w:val="26"/>
        </w:rPr>
        <w:t xml:space="preserve">5.3  Delta Pruning in Quiescence Search</w:t>
      </w:r>
    </w:p>
    <w:p>
      <w:pPr>
        <w:spacing w:after="120" w:before="60"/>
      </w:pPr>
      <w:r>
        <w:rPr>
          <w:rFonts w:ascii="Arial" w:cs="Arial" w:eastAsia="Arial" w:hAnsi="Arial"/>
          <w:color w:val="1A1A1A"/>
          <w:sz w:val="22"/>
          <w:szCs w:val="22"/>
        </w:rPr>
        <w:t xml:space="preserve">In the quiescence search, delta pruning discards captures that cannot possibly improve the score enough to raise alpha, even under optimistic assumptions. Before evaluating a capture, compute the material gain of taking the victim and add a safety margin (typically one pawn, 100 centipawns). If this optimistic upper bound still falls below alpha, skip the move.</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 quiescenceSearch, before evaluating each capture: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const int DELTA_MARGIN = 200;  // centipawns safety margin</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int victimValue = getPieceValue(board[capture.toX][capture.toY]);</w:t>
      </w:r>
    </w:p>
    <w:p>
      <w:pPr>
        <w:shd w:fill="1E2B40" w:val="clear"/>
        <w:spacing w:after="0" w:before="0"/>
        <w:ind w:left="360" w:right="360"/>
      </w:pPr>
      <w:r>
        <w:rPr>
          <w:rFonts w:ascii="Courier New" w:cs="Courier New" w:eastAsia="Courier New" w:hAnsi="Courier New"/>
          <w:color w:val="A8C4E8"/>
          <w:sz w:val="18"/>
          <w:szCs w:val="18"/>
        </w:rPr>
        <w:t xml:space="preserve">if (standPat + victimValue + DELTA_MARGIN &lt; alpha) {</w:t>
      </w:r>
    </w:p>
    <w:p>
      <w:pPr>
        <w:shd w:fill="1E2B40" w:val="clear"/>
        <w:spacing w:after="0" w:before="0"/>
        <w:ind w:left="360" w:right="360"/>
      </w:pPr>
      <w:r>
        <w:rPr>
          <w:rFonts w:ascii="Courier New" w:cs="Courier New" w:eastAsia="Courier New" w:hAnsi="Courier New"/>
          <w:color w:val="A8C4E8"/>
          <w:sz w:val="18"/>
          <w:szCs w:val="18"/>
        </w:rPr>
        <w:t xml:space="preserve">    continue;  // delta prune: can't improve alpha even with this capture</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120" w:before="0"/>
        <w:ind w:left="360" w:right="360"/>
      </w:pPr>
      <w:r>
        <w:rPr>
          <w:sz w:val="8"/>
          <w:szCs w:val="8"/>
        </w:rPr>
        <w:t xml:space="preserve"> </w:t>
      </w:r>
    </w:p>
    <w:p>
      <w:pPr>
        <w:pBdr>
          <w:left w:val="single" w:color="7A5000" w:sz="16" w:space="8"/>
        </w:pBdr>
        <w:shd w:fill="FFF3CC" w:val="clear"/>
        <w:spacing w:after="120" w:before="120"/>
        <w:ind w:left="360"/>
      </w:pPr>
      <w:r>
        <w:rPr>
          <w:rFonts w:ascii="Arial" w:cs="Arial" w:eastAsia="Arial" w:hAnsi="Arial"/>
          <w:b/>
          <w:bCs/>
          <w:color w:val="7A5000"/>
          <w:sz w:val="20"/>
          <w:szCs w:val="20"/>
        </w:rPr>
        <w:t xml:space="preserve">WARNING: </w:t>
      </w:r>
      <w:r>
        <w:rPr>
          <w:rFonts w:ascii="Arial" w:cs="Arial" w:eastAsia="Arial" w:hAnsi="Arial"/>
          <w:color w:val="1A1A1A"/>
          <w:sz w:val="20"/>
          <w:szCs w:val="20"/>
        </w:rPr>
        <w:t xml:space="preserve">Do not apply delta pruning when in check or in the late endgame where material is very low, as the technique can incorrectly prune saving captures in these scenarios.</w:t>
      </w:r>
    </w:p>
    <w:p>
      <w:pPr>
        <w:spacing w:after="60" w:before="0"/>
      </w:pPr>
      <w:r>
        <w:t xml:space="preserve"/>
      </w:r>
    </w:p>
    <w:p>
      <w:pPr>
        <w:pStyle w:val="Heading2"/>
        <w:spacing w:after="120" w:before="280"/>
      </w:pPr>
      <w:r>
        <w:rPr>
          <w:rFonts w:ascii="Arial" w:cs="Arial" w:eastAsia="Arial" w:hAnsi="Arial"/>
          <w:b/>
          <w:bCs/>
          <w:color w:val="2E5FA3"/>
          <w:sz w:val="26"/>
          <w:szCs w:val="26"/>
        </w:rPr>
        <w:t xml:space="preserve">5.4  Draw Detection — Threefold Repetition and 50-Move Rule</w:t>
      </w:r>
    </w:p>
    <w:p>
      <w:pPr>
        <w:spacing w:after="120" w:before="60"/>
      </w:pPr>
      <w:r>
        <w:rPr>
          <w:rFonts w:ascii="Arial" w:cs="Arial" w:eastAsia="Arial" w:hAnsi="Arial"/>
          <w:color w:val="1A1A1A"/>
          <w:sz w:val="22"/>
          <w:szCs w:val="22"/>
        </w:rPr>
        <w:t xml:space="preserve">The engine currently has no draw detection. This means it can unknowingly repeat a position three times without claiming a draw (a catastrophic error when winning), and it does not return 0 for positions that are drawn by the 50-move rule. Both are necessary for correct play.</w:t>
      </w:r>
    </w:p>
    <w:p>
      <w:pPr>
        <w:spacing w:after="60" w:before="0"/>
      </w:pPr>
      <w:r>
        <w:t xml:space="preserve"/>
      </w:r>
    </w:p>
    <w:p>
      <w:pPr>
        <w:pStyle w:val="Heading3"/>
        <w:spacing w:after="80" w:before="200"/>
      </w:pPr>
      <w:r>
        <w:rPr>
          <w:rFonts w:ascii="Arial" w:cs="Arial" w:eastAsia="Arial" w:hAnsi="Arial"/>
          <w:b/>
          <w:bCs/>
          <w:color w:val="1B3A6B"/>
          <w:sz w:val="22"/>
          <w:szCs w:val="22"/>
        </w:rPr>
        <w:t xml:space="preserve">5.4.1  Threefold Repetition</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Maintain a hash history stack in SachmatuLenta:</w:t>
      </w:r>
    </w:p>
    <w:p>
      <w:pPr>
        <w:shd w:fill="1E2B40" w:val="clear"/>
        <w:spacing w:after="0" w:before="0"/>
        <w:ind w:left="360" w:right="360"/>
      </w:pPr>
      <w:r>
        <w:rPr>
          <w:rFonts w:ascii="Courier New" w:cs="Courier New" w:eastAsia="Courier New" w:hAnsi="Courier New"/>
          <w:color w:val="A8C4E8"/>
          <w:sz w:val="18"/>
          <w:szCs w:val="18"/>
        </w:rPr>
        <w:t xml:space="preserve">vector&lt;uint64_t&gt; hashHistory;</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At the start of alphaBetaSearch:</w:t>
      </w:r>
    </w:p>
    <w:p>
      <w:pPr>
        <w:shd w:fill="1E2B40" w:val="clear"/>
        <w:spacing w:after="0" w:before="0"/>
        <w:ind w:left="360" w:right="360"/>
      </w:pPr>
      <w:r>
        <w:rPr>
          <w:rFonts w:ascii="Courier New" w:cs="Courier New" w:eastAsia="Courier New" w:hAnsi="Courier New"/>
          <w:color w:val="A8C4E8"/>
          <w:sz w:val="18"/>
          <w:szCs w:val="18"/>
        </w:rPr>
        <w:t xml:space="preserve">int repetitions = count(hashHistory.begin(), hashHistory.end(), currentHash);</w:t>
      </w:r>
    </w:p>
    <w:p>
      <w:pPr>
        <w:shd w:fill="1E2B40" w:val="clear"/>
        <w:spacing w:after="0" w:before="0"/>
        <w:ind w:left="360" w:right="360"/>
      </w:pPr>
      <w:r>
        <w:rPr>
          <w:rFonts w:ascii="Courier New" w:cs="Courier New" w:eastAsia="Courier New" w:hAnsi="Courier New"/>
          <w:color w:val="A8C4E8"/>
          <w:sz w:val="18"/>
          <w:szCs w:val="18"/>
        </w:rPr>
        <w:t xml:space="preserve">if (repetitions &gt;= 2) return 0;  // third occurrence = draw</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Push/pop around recursive calls:</w:t>
      </w:r>
    </w:p>
    <w:p>
      <w:pPr>
        <w:shd w:fill="1E2B40" w:val="clear"/>
        <w:spacing w:after="0" w:before="0"/>
        <w:ind w:left="360" w:right="360"/>
      </w:pPr>
      <w:r>
        <w:rPr>
          <w:rFonts w:ascii="Courier New" w:cs="Courier New" w:eastAsia="Courier New" w:hAnsi="Courier New"/>
          <w:color w:val="A8C4E8"/>
          <w:sz w:val="18"/>
          <w:szCs w:val="18"/>
        </w:rPr>
        <w:t xml:space="preserve">hashHistory.push_back(currentHash);</w:t>
      </w:r>
    </w:p>
    <w:p>
      <w:pPr>
        <w:shd w:fill="1E2B40" w:val="clear"/>
        <w:spacing w:after="0" w:before="0"/>
        <w:ind w:left="360" w:right="360"/>
      </w:pPr>
      <w:r>
        <w:rPr>
          <w:rFonts w:ascii="Courier New" w:cs="Courier New" w:eastAsia="Courier New" w:hAnsi="Courier New"/>
          <w:color w:val="A8C4E8"/>
          <w:sz w:val="18"/>
          <w:szCs w:val="18"/>
        </w:rPr>
        <w:t xml:space="preserve">int score = alphaBetaSearch(...);</w:t>
      </w:r>
    </w:p>
    <w:p>
      <w:pPr>
        <w:shd w:fill="1E2B40" w:val="clear"/>
        <w:spacing w:after="0" w:before="0"/>
        <w:ind w:left="360" w:right="360"/>
      </w:pPr>
      <w:r>
        <w:rPr>
          <w:rFonts w:ascii="Courier New" w:cs="Courier New" w:eastAsia="Courier New" w:hAnsi="Courier New"/>
          <w:color w:val="A8C4E8"/>
          <w:sz w:val="18"/>
          <w:szCs w:val="18"/>
        </w:rPr>
        <w:t xml:space="preserve">hashHistory.pop_back();</w:t>
      </w:r>
    </w:p>
    <w:p>
      <w:pPr>
        <w:shd w:fill="1E2B40" w:val="clear"/>
        <w:spacing w:after="120" w:before="0"/>
        <w:ind w:left="360" w:right="360"/>
      </w:pPr>
      <w:r>
        <w:rPr>
          <w:sz w:val="8"/>
          <w:szCs w:val="8"/>
        </w:rPr>
        <w:t xml:space="preserve"> </w:t>
      </w:r>
    </w:p>
    <w:p>
      <w:pPr>
        <w:pStyle w:val="Heading3"/>
        <w:spacing w:after="80" w:before="200"/>
      </w:pPr>
      <w:r>
        <w:rPr>
          <w:rFonts w:ascii="Arial" w:cs="Arial" w:eastAsia="Arial" w:hAnsi="Arial"/>
          <w:b/>
          <w:bCs/>
          <w:color w:val="1B3A6B"/>
          <w:sz w:val="22"/>
          <w:szCs w:val="22"/>
        </w:rPr>
        <w:t xml:space="preserve">5.4.2  50-Move Rule</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Track half-move clock (reset on pawn move or capture):</w:t>
      </w:r>
    </w:p>
    <w:p>
      <w:pPr>
        <w:shd w:fill="1E2B40" w:val="clear"/>
        <w:spacing w:after="0" w:before="0"/>
        <w:ind w:left="360" w:right="360"/>
      </w:pPr>
      <w:r>
        <w:rPr>
          <w:rFonts w:ascii="Courier New" w:cs="Courier New" w:eastAsia="Courier New" w:hAnsi="Courier New"/>
          <w:color w:val="A8C4E8"/>
          <w:sz w:val="18"/>
          <w:szCs w:val="18"/>
        </w:rPr>
        <w:t xml:space="preserve">int halfMoveClock = 0;</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In makeMove:</w:t>
      </w:r>
    </w:p>
    <w:p>
      <w:pPr>
        <w:shd w:fill="1E2B40" w:val="clear"/>
        <w:spacing w:after="0" w:before="0"/>
        <w:ind w:left="360" w:right="360"/>
      </w:pPr>
      <w:r>
        <w:rPr>
          <w:rFonts w:ascii="Courier New" w:cs="Courier New" w:eastAsia="Courier New" w:hAnsi="Courier New"/>
          <w:color w:val="A8C4E8"/>
          <w:sz w:val="18"/>
          <w:szCs w:val="18"/>
        </w:rPr>
        <w:t xml:space="preserve">if (isCapture || movingPiece.type == PAWN)</w:t>
      </w:r>
    </w:p>
    <w:p>
      <w:pPr>
        <w:shd w:fill="1E2B40" w:val="clear"/>
        <w:spacing w:after="0" w:before="0"/>
        <w:ind w:left="360" w:right="360"/>
      </w:pPr>
      <w:r>
        <w:rPr>
          <w:rFonts w:ascii="Courier New" w:cs="Courier New" w:eastAsia="Courier New" w:hAnsi="Courier New"/>
          <w:color w:val="A8C4E8"/>
          <w:sz w:val="18"/>
          <w:szCs w:val="18"/>
        </w:rPr>
        <w:t xml:space="preserve">    halfMoveClock = 0;</w:t>
      </w:r>
    </w:p>
    <w:p>
      <w:pPr>
        <w:shd w:fill="1E2B40" w:val="clear"/>
        <w:spacing w:after="0" w:before="0"/>
        <w:ind w:left="360" w:right="360"/>
      </w:pPr>
      <w:r>
        <w:rPr>
          <w:rFonts w:ascii="Courier New" w:cs="Courier New" w:eastAsia="Courier New" w:hAnsi="Courier New"/>
          <w:color w:val="A8C4E8"/>
          <w:sz w:val="18"/>
          <w:szCs w:val="18"/>
        </w:rPr>
        <w:t xml:space="preserve">else</w:t>
      </w:r>
    </w:p>
    <w:p>
      <w:pPr>
        <w:shd w:fill="1E2B40" w:val="clear"/>
        <w:spacing w:after="0" w:before="0"/>
        <w:ind w:left="360" w:right="360"/>
      </w:pPr>
      <w:r>
        <w:rPr>
          <w:rFonts w:ascii="Courier New" w:cs="Courier New" w:eastAsia="Courier New" w:hAnsi="Courier New"/>
          <w:color w:val="A8C4E8"/>
          <w:sz w:val="18"/>
          <w:szCs w:val="18"/>
        </w:rPr>
        <w:t xml:space="preserve">    halfMoveClock++;</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At the start of alphaBetaSearch:</w:t>
      </w:r>
    </w:p>
    <w:p>
      <w:pPr>
        <w:shd w:fill="1E2B40" w:val="clear"/>
        <w:spacing w:after="0" w:before="0"/>
        <w:ind w:left="360" w:right="360"/>
      </w:pPr>
      <w:r>
        <w:rPr>
          <w:rFonts w:ascii="Courier New" w:cs="Courier New" w:eastAsia="Courier New" w:hAnsi="Courier New"/>
          <w:color w:val="A8C4E8"/>
          <w:sz w:val="18"/>
          <w:szCs w:val="18"/>
        </w:rPr>
        <w:t xml:space="preserve">if (halfMoveClock &gt;= 100) return 0;  // 50 moves each side = draw</w:t>
      </w:r>
    </w:p>
    <w:p>
      <w:pPr>
        <w:shd w:fill="1E2B40" w:val="clear"/>
        <w:spacing w:after="120" w:before="0"/>
        <w:ind w:left="360" w:right="360"/>
      </w:pPr>
      <w:r>
        <w:rPr>
          <w:sz w:val="8"/>
          <w:szCs w:val="8"/>
        </w:rPr>
        <w:t xml:space="preserve"> </w:t>
      </w:r>
    </w:p>
    <w:p>
      <w:pPr>
        <w:spacing w:after="60" w:before="0"/>
      </w:pPr>
      <w:r>
        <w:t xml:space="preserve"/>
      </w:r>
    </w:p>
    <w:p>
      <w:pPr>
        <w:pStyle w:val="Heading2"/>
        <w:spacing w:after="120" w:before="280"/>
      </w:pPr>
      <w:r>
        <w:rPr>
          <w:rFonts w:ascii="Arial" w:cs="Arial" w:eastAsia="Arial" w:hAnsi="Arial"/>
          <w:b/>
          <w:bCs/>
          <w:color w:val="2E5FA3"/>
          <w:sz w:val="26"/>
          <w:szCs w:val="26"/>
        </w:rPr>
        <w:t xml:space="preserve">5.5  Extended Opening Book (Polyglot Format)</w:t>
      </w:r>
    </w:p>
    <w:p>
      <w:pPr>
        <w:spacing w:after="120" w:before="60"/>
      </w:pPr>
      <w:r>
        <w:rPr>
          <w:rFonts w:ascii="Arial" w:cs="Arial" w:eastAsia="Arial" w:hAnsi="Arial"/>
          <w:color w:val="1A1A1A"/>
          <w:sz w:val="22"/>
          <w:szCs w:val="22"/>
        </w:rPr>
        <w:t xml:space="preserve">The current opening book covers four positions. A Polyglot .bin file is a compact binary format used by nearly all modern engines and GUI software. It maps 64-bit Zobrist position hashes to weighted move lists. Loading an established free book such as Performance.bin or gm2600.bin provides coverage of hundreds of thousands of positions through approximately move 20 and eliminates the weakest phase of the engine's play (early game) entirely.</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Polyglot entry: 16 bytes</w:t>
      </w:r>
    </w:p>
    <w:p>
      <w:pPr>
        <w:shd w:fill="1E2B40" w:val="clear"/>
        <w:spacing w:after="0" w:before="0"/>
        <w:ind w:left="360" w:right="360"/>
      </w:pPr>
      <w:r>
        <w:rPr>
          <w:rFonts w:ascii="Courier New" w:cs="Courier New" w:eastAsia="Courier New" w:hAnsi="Courier New"/>
          <w:color w:val="A8C4E8"/>
          <w:sz w:val="18"/>
          <w:szCs w:val="18"/>
        </w:rPr>
        <w:t xml:space="preserve">struct PolyEntry {</w:t>
      </w:r>
    </w:p>
    <w:p>
      <w:pPr>
        <w:shd w:fill="1E2B40" w:val="clear"/>
        <w:spacing w:after="0" w:before="0"/>
        <w:ind w:left="360" w:right="360"/>
      </w:pPr>
      <w:r>
        <w:rPr>
          <w:rFonts w:ascii="Courier New" w:cs="Courier New" w:eastAsia="Courier New" w:hAnsi="Courier New"/>
          <w:color w:val="A8C4E8"/>
          <w:sz w:val="18"/>
          <w:szCs w:val="18"/>
        </w:rPr>
        <w:t xml:space="preserve">    uint64_t key;    // Zobrist hash (big-endian in file)</w:t>
      </w:r>
    </w:p>
    <w:p>
      <w:pPr>
        <w:shd w:fill="1E2B40" w:val="clear"/>
        <w:spacing w:after="0" w:before="0"/>
        <w:ind w:left="360" w:right="360"/>
      </w:pPr>
      <w:r>
        <w:rPr>
          <w:rFonts w:ascii="Courier New" w:cs="Courier New" w:eastAsia="Courier New" w:hAnsi="Courier New"/>
          <w:color w:val="A8C4E8"/>
          <w:sz w:val="18"/>
          <w:szCs w:val="18"/>
        </w:rPr>
        <w:t xml:space="preserve">    uint16_t move;   // encoded as: to(0-5) | from(6-11) | promo(12-14)</w:t>
      </w:r>
    </w:p>
    <w:p>
      <w:pPr>
        <w:shd w:fill="1E2B40" w:val="clear"/>
        <w:spacing w:after="0" w:before="0"/>
        <w:ind w:left="360" w:right="360"/>
      </w:pPr>
      <w:r>
        <w:rPr>
          <w:rFonts w:ascii="Courier New" w:cs="Courier New" w:eastAsia="Courier New" w:hAnsi="Courier New"/>
          <w:color w:val="A8C4E8"/>
          <w:sz w:val="18"/>
          <w:szCs w:val="18"/>
        </w:rPr>
        <w:t xml:space="preserve">    uint16_t weight; // relative frequency</w:t>
      </w:r>
    </w:p>
    <w:p>
      <w:pPr>
        <w:shd w:fill="1E2B40" w:val="clear"/>
        <w:spacing w:after="0" w:before="0"/>
        <w:ind w:left="360" w:right="360"/>
      </w:pPr>
      <w:r>
        <w:rPr>
          <w:rFonts w:ascii="Courier New" w:cs="Courier New" w:eastAsia="Courier New" w:hAnsi="Courier New"/>
          <w:color w:val="A8C4E8"/>
          <w:sz w:val="18"/>
          <w:szCs w:val="18"/>
        </w:rPr>
        <w:t xml:space="preserve">    uint32_t learn;  // unused by most implementations</w:t>
      </w:r>
    </w:p>
    <w:p>
      <w:pPr>
        <w:shd w:fill="1E2B40" w:val="clear"/>
        <w:spacing w:after="0" w:before="0"/>
        <w:ind w:left="360" w:right="360"/>
      </w:pPr>
      <w:r>
        <w:rPr>
          <w:rFonts w:ascii="Courier New" w:cs="Courier New" w:eastAsia="Courier New" w:hAnsi="Courier New"/>
          <w:color w:val="A8C4E8"/>
          <w:sz w:val="18"/>
          <w:szCs w:val="18"/>
        </w:rPr>
        <w:t xml:space="preserve">};</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Probe: binary search on sorted key file, pick move by weighted random.</w:t>
      </w:r>
    </w:p>
    <w:p>
      <w:pPr>
        <w:shd w:fill="1E2B40" w:val="clear"/>
        <w:spacing w:after="0" w:before="0"/>
        <w:ind w:left="360" w:right="360"/>
      </w:pPr>
      <w:r>
        <w:rPr>
          <w:rFonts w:ascii="Courier New" w:cs="Courier New" w:eastAsia="Courier New" w:hAnsi="Courier New"/>
          <w:color w:val="A8C4E8"/>
          <w:sz w:val="18"/>
          <w:szCs w:val="18"/>
        </w:rPr>
        <w:t xml:space="preserve">Move probeOpeningBook(uint64_t hash);</w:t>
      </w:r>
    </w:p>
    <w:p>
      <w:pPr>
        <w:shd w:fill="1E2B40" w:val="clear"/>
        <w:spacing w:after="120" w:before="0"/>
        <w:ind w:left="360" w:right="360"/>
      </w:pPr>
      <w:r>
        <w:rPr>
          <w:sz w:val="8"/>
          <w:szCs w:val="8"/>
        </w:rPr>
        <w:t xml:space="preserve"> </w:t>
      </w:r>
    </w:p>
    <w:p>
      <w:pPr>
        <w:pBdr>
          <w:left w:val="single" w:color="1A6B3A" w:sz="16" w:space="8"/>
        </w:pBdr>
        <w:shd w:fill="D6F0E0" w:val="clear"/>
        <w:spacing w:after="120" w:before="120"/>
        <w:ind w:left="360"/>
      </w:pPr>
      <w:r>
        <w:rPr>
          <w:rFonts w:ascii="Arial" w:cs="Arial" w:eastAsia="Arial" w:hAnsi="Arial"/>
          <w:b/>
          <w:bCs/>
          <w:color w:val="1A6B3A"/>
          <w:sz w:val="20"/>
          <w:szCs w:val="20"/>
        </w:rPr>
        <w:t xml:space="preserve">TIP: </w:t>
      </w:r>
      <w:r>
        <w:rPr>
          <w:rFonts w:ascii="Arial" w:cs="Arial" w:eastAsia="Arial" w:hAnsi="Arial"/>
          <w:color w:val="1A1A1A"/>
          <w:sz w:val="20"/>
          <w:szCs w:val="20"/>
        </w:rPr>
        <w:t xml:space="preserve">Free Polyglot books are available in the public domain. The gm2600.bin book (games by players rated 2600+) is recommended for this engine's target ELO range. Integrate probeOpeningBook into makeAIMove before calling findBestMoveIterative.</w:t>
      </w:r>
    </w:p>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6.  Implementation Roadmap</w:t>
      </w:r>
    </w:p>
    <w:p>
      <w:pPr>
        <w:spacing w:after="120" w:before="60"/>
      </w:pPr>
      <w:r>
        <w:rPr>
          <w:rFonts w:ascii="Arial" w:cs="Arial" w:eastAsia="Arial" w:hAnsi="Arial"/>
          <w:color w:val="1A1A1A"/>
          <w:sz w:val="22"/>
          <w:szCs w:val="22"/>
        </w:rPr>
        <w:t xml:space="preserve">The following sequence is recommended based on dependency ordering and expected return per hour of development effort. Items in Phase 1 are prerequisites for measuring the impact of later phases.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000"/>
        <w:gridCol w:w="1560"/>
        <w:gridCol w:w="1300"/>
      </w:tblGrid>
      <w:tr>
        <w:tc>
          <w:tcPr>
            <w:tcW w:type="dxa" w:w="9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Phase</w:t>
            </w:r>
          </w:p>
        </w:tc>
        <w:tc>
          <w:tcPr>
            <w:tcW w:type="dxa" w:w="16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Weeks</w:t>
            </w:r>
          </w:p>
        </w:tc>
        <w:tc>
          <w:tcPr>
            <w:tcW w:type="dxa" w:w="40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Tasks</w:t>
            </w:r>
          </w:p>
        </w:tc>
        <w:tc>
          <w:tcPr>
            <w:tcW w:type="dxa" w:w="156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ELO After</w:t>
            </w:r>
          </w:p>
        </w:tc>
        <w:tc>
          <w:tcPr>
            <w:tcW w:type="dxa" w:w="13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Risk</w:t>
            </w:r>
          </w:p>
        </w:tc>
      </w:tr>
      <w:tr>
        <w:tc>
          <w:tcPr>
            <w:tcW w:type="dxa" w:w="9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1</w:t>
            </w:r>
          </w:p>
        </w:tc>
        <w:tc>
          <w:tcPr>
            <w:tcW w:type="dxa" w:w="16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1–2</w:t>
            </w:r>
          </w:p>
        </w:tc>
        <w:tc>
          <w:tcPr>
            <w:tcW w:type="dxa" w:w="40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left"/>
            </w:pPr>
            <w:r>
              <w:rPr>
                <w:rFonts w:ascii="Arial" w:cs="Arial" w:eastAsia="Arial" w:hAnsi="Arial"/>
                <w:color w:val="1A1A1A"/>
                <w:sz w:val="19"/>
                <w:szCs w:val="19"/>
              </w:rPr>
              <w:t xml:space="preserve">Flat board array, make/unmake move, Zobrist hashing, basic TT</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~1,400–1,600</w:t>
            </w:r>
          </w:p>
        </w:tc>
        <w:tc>
          <w:tcPr>
            <w:tcW w:type="dxa" w:w="13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Medium</w:t>
            </w:r>
          </w:p>
        </w:tc>
      </w:tr>
      <w:tr>
        <w:tc>
          <w:tcPr>
            <w:tcW w:type="dxa" w:w="9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2</w:t>
            </w:r>
          </w:p>
        </w:tc>
        <w:tc>
          <w:tcPr>
            <w:tcW w:type="dxa" w:w="16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3</w:t>
            </w:r>
          </w:p>
        </w:tc>
        <w:tc>
          <w:tcPr>
            <w:tcW w:type="dxa" w:w="40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left"/>
            </w:pPr>
            <w:r>
              <w:rPr>
                <w:rFonts w:ascii="Arial" w:cs="Arial" w:eastAsia="Arial" w:hAnsi="Arial"/>
                <w:color w:val="1A1A1A"/>
                <w:sz w:val="19"/>
                <w:szCs w:val="19"/>
              </w:rPr>
              <w:t xml:space="preserve">En passant, 50-move rule, threefold repetition detection</w:t>
            </w:r>
          </w:p>
        </w:tc>
        <w:tc>
          <w:tcPr>
            <w:tcW w:type="dxa" w:w="15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~1,500–1,700</w:t>
            </w:r>
          </w:p>
        </w:tc>
        <w:tc>
          <w:tcPr>
            <w:tcW w:type="dxa" w:w="13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Low</w:t>
            </w:r>
          </w:p>
        </w:tc>
      </w:tr>
      <w:tr>
        <w:tc>
          <w:tcPr>
            <w:tcW w:type="dxa" w:w="9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3</w:t>
            </w:r>
          </w:p>
        </w:tc>
        <w:tc>
          <w:tcPr>
            <w:tcW w:type="dxa" w:w="16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4</w:t>
            </w:r>
          </w:p>
        </w:tc>
        <w:tc>
          <w:tcPr>
            <w:tcW w:type="dxa" w:w="40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left"/>
            </w:pPr>
            <w:r>
              <w:rPr>
                <w:rFonts w:ascii="Arial" w:cs="Arial" w:eastAsia="Arial" w:hAnsi="Arial"/>
                <w:color w:val="1A1A1A"/>
                <w:sz w:val="19"/>
                <w:szCs w:val="19"/>
              </w:rPr>
              <w:t xml:space="preserve">Null-move pruning, LMR, killer moves, history table</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~1,700–1,900</w:t>
            </w:r>
          </w:p>
        </w:tc>
        <w:tc>
          <w:tcPr>
            <w:tcW w:type="dxa" w:w="13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Low</w:t>
            </w:r>
          </w:p>
        </w:tc>
      </w:tr>
      <w:tr>
        <w:tc>
          <w:tcPr>
            <w:tcW w:type="dxa" w:w="9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4</w:t>
            </w:r>
          </w:p>
        </w:tc>
        <w:tc>
          <w:tcPr>
            <w:tcW w:type="dxa" w:w="16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5</w:t>
            </w:r>
          </w:p>
        </w:tc>
        <w:tc>
          <w:tcPr>
            <w:tcW w:type="dxa" w:w="40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left"/>
            </w:pPr>
            <w:r>
              <w:rPr>
                <w:rFonts w:ascii="Arial" w:cs="Arial" w:eastAsia="Arial" w:hAnsi="Arial"/>
                <w:color w:val="1A1A1A"/>
                <w:sz w:val="19"/>
                <w:szCs w:val="19"/>
              </w:rPr>
              <w:t xml:space="preserve">Tapered PSTs (PeSTO values), delta pruning in QS</w:t>
            </w:r>
          </w:p>
        </w:tc>
        <w:tc>
          <w:tcPr>
            <w:tcW w:type="dxa" w:w="15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~1,850–2,050</w:t>
            </w:r>
          </w:p>
        </w:tc>
        <w:tc>
          <w:tcPr>
            <w:tcW w:type="dxa" w:w="13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color w:val="1A1A1A"/>
                <w:sz w:val="19"/>
                <w:szCs w:val="19"/>
              </w:rPr>
              <w:t xml:space="preserve">Low</w:t>
            </w:r>
          </w:p>
        </w:tc>
      </w:tr>
      <w:tr>
        <w:tc>
          <w:tcPr>
            <w:tcW w:type="dxa" w:w="9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5</w:t>
            </w:r>
          </w:p>
        </w:tc>
        <w:tc>
          <w:tcPr>
            <w:tcW w:type="dxa" w:w="16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6</w:t>
            </w:r>
          </w:p>
        </w:tc>
        <w:tc>
          <w:tcPr>
            <w:tcW w:type="dxa" w:w="40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left"/>
            </w:pPr>
            <w:r>
              <w:rPr>
                <w:rFonts w:ascii="Arial" w:cs="Arial" w:eastAsia="Arial" w:hAnsi="Arial"/>
                <w:color w:val="1A1A1A"/>
                <w:sz w:val="19"/>
                <w:szCs w:val="19"/>
              </w:rPr>
              <w:t xml:space="preserve">Polyglot opening book integration, TT tuning, node-limit removal</w:t>
            </w:r>
          </w:p>
        </w:tc>
        <w:tc>
          <w:tcPr>
            <w:tcW w:type="dxa" w:w="15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~2,000–2,200</w:t>
            </w:r>
          </w:p>
        </w:tc>
        <w:tc>
          <w:tcPr>
            <w:tcW w:type="dxa" w:w="13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color w:val="1A1A1A"/>
                <w:sz w:val="19"/>
                <w:szCs w:val="19"/>
              </w:rPr>
              <w:t xml:space="preserve">Low</w:t>
            </w:r>
          </w:p>
        </w:tc>
      </w:tr>
    </w:tbl>
    <w:p>
      <w:pPr>
        <w:spacing w:after="120" w:before="0"/>
      </w:pPr>
      <w:r>
        <w:t xml:space="preserve"/>
      </w:r>
    </w:p>
    <w:p>
      <w:pPr>
        <w:pBdr>
          <w:left w:val="single" w:color="7A5000" w:sz="16" w:space="8"/>
        </w:pBdr>
        <w:shd w:fill="FFF3CC" w:val="clear"/>
        <w:spacing w:after="120" w:before="120"/>
        <w:ind w:left="360"/>
      </w:pPr>
      <w:r>
        <w:rPr>
          <w:rFonts w:ascii="Arial" w:cs="Arial" w:eastAsia="Arial" w:hAnsi="Arial"/>
          <w:b/>
          <w:bCs/>
          <w:color w:val="7A5000"/>
          <w:sz w:val="20"/>
          <w:szCs w:val="20"/>
        </w:rPr>
        <w:t xml:space="preserve">WARNING: </w:t>
      </w:r>
      <w:r>
        <w:rPr>
          <w:rFonts w:ascii="Arial" w:cs="Arial" w:eastAsia="Arial" w:hAnsi="Arial"/>
          <w:color w:val="1A1A1A"/>
          <w:sz w:val="20"/>
          <w:szCs w:val="20"/>
        </w:rPr>
        <w:t xml:space="preserve">Phase 1 is the highest-risk phase because it requires refactoring the board representation and move execution logic. It is strongly recommended to write a suite of position tests (verifying legal move generation and check detection against known FEN positions) before starting Phase 1, and to validate the suite passes after the refactor.</w:t>
      </w:r>
    </w:p>
    <w:p>
      <w:pPr>
        <w:spacing w:after="60" w:before="0"/>
      </w:pPr>
      <w:r>
        <w:t xml:space="preserve"/>
      </w:r>
    </w:p>
    <w:p>
      <w:pPr>
        <w:pBdr>
          <w:left w:val="single" w:color="2E5FA3" w:sz="16" w:space="8"/>
        </w:pBdr>
        <w:shd w:fill="D6E4F7" w:val="clear"/>
        <w:spacing w:after="120" w:before="120"/>
        <w:ind w:left="360"/>
      </w:pPr>
      <w:r>
        <w:rPr>
          <w:rFonts w:ascii="Arial" w:cs="Arial" w:eastAsia="Arial" w:hAnsi="Arial"/>
          <w:b/>
          <w:bCs/>
          <w:color w:val="1B3A6B"/>
          <w:sz w:val="20"/>
          <w:szCs w:val="20"/>
        </w:rPr>
        <w:t xml:space="preserve">NOTE: </w:t>
      </w:r>
      <w:r>
        <w:rPr>
          <w:rFonts w:ascii="Arial" w:cs="Arial" w:eastAsia="Arial" w:hAnsi="Arial"/>
          <w:color w:val="1A1A1A"/>
          <w:sz w:val="20"/>
          <w:szCs w:val="20"/>
        </w:rPr>
        <w:t xml:space="preserve">Removing the maxNodes cap (currently 50,000 / 100,000) is appropriate only after Phase 1 is complete. Until heap allocation per node is eliminated, increasing the node limit will cause excessive per-move latency rather than improved play.</w:t>
      </w:r>
    </w:p>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7.  Known Bugs in the Existing Codebase</w:t>
      </w:r>
    </w:p>
    <w:p>
      <w:pPr>
        <w:spacing w:after="120" w:before="60"/>
      </w:pPr>
      <w:r>
        <w:rPr>
          <w:rFonts w:ascii="Arial" w:cs="Arial" w:eastAsia="Arial" w:hAnsi="Arial"/>
          <w:color w:val="1A1A1A"/>
          <w:sz w:val="22"/>
          <w:szCs w:val="22"/>
        </w:rPr>
        <w:t xml:space="preserve">The following correctness issues were identified during the codebase audit and should be resolved alongside or before the optimizations in this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left"/>
            </w:pPr>
            <w:r>
              <w:rPr>
                <w:rFonts w:ascii="Arial" w:cs="Arial" w:eastAsia="Arial" w:hAnsi="Arial"/>
                <w:b/>
                <w:bCs/>
                <w:color w:val="FFFFFF"/>
                <w:sz w:val="19"/>
                <w:szCs w:val="19"/>
              </w:rPr>
              <w:t xml:space="preserve">Bug</w:t>
            </w:r>
          </w:p>
        </w:tc>
        <w:tc>
          <w:tcPr>
            <w:tcW w:type="dxa" w:w="460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Description</w:t>
            </w:r>
          </w:p>
        </w:tc>
        <w:tc>
          <w:tcPr>
            <w:tcW w:type="dxa" w:w="2360"/>
            <w:tcBorders>
              <w:top w:val="single" w:color="BBCDE8" w:sz="1"/>
              <w:left w:val="single" w:color="BBCDE8" w:sz="1"/>
              <w:bottom w:val="single" w:color="BBCDE8" w:sz="1"/>
              <w:right w:val="single" w:color="BBCDE8" w:sz="1"/>
            </w:tcBorders>
            <w:shd w:fill="1B3A6B"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Severity</w:t>
            </w:r>
          </w:p>
        </w:tc>
      </w:tr>
      <w:tr>
        <w:tc>
          <w:tcPr>
            <w:tcW w:type="dxa" w:w="2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En passant missing</w:t>
            </w:r>
          </w:p>
        </w:tc>
        <w:tc>
          <w:tcPr>
            <w:tcW w:type="dxa" w:w="46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Peske::canMove does not implement en passant. Pawns that should be capturable en passant are ignored, leading to illegal positions and evaluation errors.</w:t>
            </w:r>
          </w:p>
        </w:tc>
        <w:tc>
          <w:tcPr>
            <w:tcW w:type="dxa" w:w="23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High</w:t>
            </w:r>
          </w:p>
        </w:tc>
      </w:tr>
      <w:tr>
        <w:tc>
          <w:tcPr>
            <w:tcW w:type="dxa" w:w="2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r>
              <w:rPr>
                <w:rFonts w:ascii="Arial" w:cs="Arial" w:eastAsia="Arial" w:hAnsi="Arial"/>
                <w:b/>
                <w:bCs/>
                <w:color w:val="1B3A6B"/>
                <w:sz w:val="19"/>
                <w:szCs w:val="19"/>
              </w:rPr>
              <w:t xml:space="preserve">TT flag not used</w:t>
            </w:r>
          </w:p>
        </w:tc>
        <w:tc>
          <w:tcPr>
            <w:tcW w:type="dxa" w:w="46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r>
              <w:rPr>
                <w:rFonts w:ascii="Arial" w:cs="Arial" w:eastAsia="Arial" w:hAnsi="Arial"/>
                <w:color w:val="1A1A1A"/>
                <w:sz w:val="19"/>
                <w:szCs w:val="19"/>
              </w:rPr>
              <w:t xml:space="preserve">AIConfig.useTranspositionTable = true but alphaBetaSearch never queries or populates a hash table. The flag has no effect.</w:t>
            </w:r>
          </w:p>
        </w:tc>
        <w:tc>
          <w:tcPr>
            <w:tcW w:type="dxa" w:w="23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b/>
                <w:bCs/>
                <w:color w:val="8B1A1A"/>
                <w:sz w:val="19"/>
                <w:szCs w:val="19"/>
              </w:rPr>
              <w:t xml:space="preserve">High</w:t>
            </w:r>
          </w:p>
        </w:tc>
      </w:tr>
      <w:tr>
        <w:tc>
          <w:tcPr>
            <w:tcW w:type="dxa" w:w="2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Castling check-pass not verified in search</w:t>
            </w:r>
          </w:p>
        </w:tc>
        <w:tc>
          <w:tcPr>
            <w:tcW w:type="dxa" w:w="46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castling via canMove in Karalius does not check that the king's transit squares are unattacked. The movePiece user-facing method does check this, but the AI search path (makeMoveOnBoard) does not.</w:t>
            </w:r>
          </w:p>
        </w:tc>
        <w:tc>
          <w:tcPr>
            <w:tcW w:type="dxa" w:w="23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b/>
                <w:bCs/>
                <w:color w:val="7A5000"/>
                <w:sz w:val="19"/>
                <w:szCs w:val="19"/>
              </w:rPr>
              <w:t xml:space="preserve">Medium</w:t>
            </w:r>
          </w:p>
        </w:tc>
      </w:tr>
      <w:tr>
        <w:tc>
          <w:tcPr>
            <w:tcW w:type="dxa" w:w="2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r>
              <w:rPr>
                <w:rFonts w:ascii="Arial" w:cs="Arial" w:eastAsia="Arial" w:hAnsi="Arial"/>
                <w:b/>
                <w:bCs/>
                <w:color w:val="1B3A6B"/>
                <w:sz w:val="19"/>
                <w:szCs w:val="19"/>
              </w:rPr>
              <w:t xml:space="preserve">No repetition / 50-move draw</w:t>
            </w:r>
          </w:p>
        </w:tc>
        <w:tc>
          <w:tcPr>
            <w:tcW w:type="dxa" w:w="46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r>
              <w:rPr>
                <w:rFonts w:ascii="Arial" w:cs="Arial" w:eastAsia="Arial" w:hAnsi="Arial"/>
                <w:color w:val="1A1A1A"/>
                <w:sz w:val="19"/>
                <w:szCs w:val="19"/>
              </w:rPr>
              <w:t xml:space="preserve">The engine has no draw detection. It can repeat positions indefinitely when winning or losing, leading to missed draws and timeouts.</w:t>
            </w:r>
          </w:p>
        </w:tc>
        <w:tc>
          <w:tcPr>
            <w:tcW w:type="dxa" w:w="23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b/>
                <w:bCs/>
                <w:color w:val="7A5000"/>
                <w:sz w:val="19"/>
                <w:szCs w:val="19"/>
              </w:rPr>
              <w:t xml:space="preserve">Medium</w:t>
            </w:r>
          </w:p>
        </w:tc>
      </w:tr>
      <w:tr>
        <w:tc>
          <w:tcPr>
            <w:tcW w:type="dxa" w:w="24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Node limit too low at higher depths</w:t>
            </w:r>
          </w:p>
        </w:tc>
        <w:tc>
          <w:tcPr>
            <w:tcW w:type="dxa" w:w="460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aiConfig.maxNodes = 100,000 at Expert level is reached within 1–2 seconds at depth 6, causing premature search termination. The engine returns the best move found so far, which may be from a depth-3 iteration.</w:t>
            </w:r>
          </w:p>
        </w:tc>
        <w:tc>
          <w:tcPr>
            <w:tcW w:type="dxa" w:w="2360"/>
            <w:tcBorders>
              <w:top w:val="single" w:color="BBCDE8" w:sz="1"/>
              <w:left w:val="single" w:color="BBCDE8" w:sz="1"/>
              <w:bottom w:val="single" w:color="BBCDE8" w:sz="1"/>
              <w:right w:val="single" w:color="BBCDE8" w:sz="1"/>
            </w:tcBorders>
            <w:shd w:fill="FFFFFF" w:val="clear"/>
            <w:tcMar>
              <w:top w:type="dxa" w:w="80"/>
              <w:left w:type="dxa" w:w="140"/>
              <w:bottom w:type="dxa" w:w="80"/>
              <w:right w:type="dxa" w:w="140"/>
            </w:tcMar>
          </w:tcPr>
          <w:p>
            <w:pPr>
              <w:jc w:val="center"/>
            </w:pPr>
            <w:r>
              <w:rPr>
                <w:rFonts w:ascii="Arial" w:cs="Arial" w:eastAsia="Arial" w:hAnsi="Arial"/>
                <w:b/>
                <w:bCs/>
                <w:color w:val="7A5000"/>
                <w:sz w:val="19"/>
                <w:szCs w:val="19"/>
              </w:rPr>
              <w:t xml:space="preserve">Medium</w:t>
            </w:r>
          </w:p>
        </w:tc>
      </w:tr>
      <w:tr>
        <w:tc>
          <w:tcPr>
            <w:tcW w:type="dxa" w:w="24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r>
              <w:rPr>
                <w:rFonts w:ascii="Arial" w:cs="Arial" w:eastAsia="Arial" w:hAnsi="Arial"/>
                <w:b/>
                <w:bCs/>
                <w:color w:val="1B3A6B"/>
                <w:sz w:val="19"/>
                <w:szCs w:val="19"/>
              </w:rPr>
              <w:t xml:space="preserve">Move score INT_MIN init</w:t>
            </w:r>
          </w:p>
        </w:tc>
        <w:tc>
          <w:tcPr>
            <w:tcW w:type="dxa" w:w="460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r>
              <w:rPr>
                <w:rFonts w:ascii="Arial" w:cs="Arial" w:eastAsia="Arial" w:hAnsi="Arial"/>
                <w:color w:val="1A1A1A"/>
                <w:sz w:val="19"/>
                <w:szCs w:val="19"/>
              </w:rPr>
              <w:t xml:space="preserve">findBestMoveIterative initialises bestScore = INT_MIN but INT_MIN is negated in the mate scoring logic: -20000 + nodeCount. If no move is found at depth 1, the fallback returns Move() (invalid), which makeAIMove propagates silently.</w:t>
            </w:r>
          </w:p>
        </w:tc>
        <w:tc>
          <w:tcPr>
            <w:tcW w:type="dxa" w:w="2360"/>
            <w:tcBorders>
              <w:top w:val="single" w:color="BBCDE8" w:sz="1"/>
              <w:left w:val="single" w:color="BBCDE8" w:sz="1"/>
              <w:bottom w:val="single" w:color="BBCDE8" w:sz="1"/>
              <w:right w:val="single" w:color="BBCDE8" w:sz="1"/>
            </w:tcBorders>
            <w:shd w:fill="F2F5FA" w:val="clear"/>
            <w:tcMar>
              <w:top w:type="dxa" w:w="80"/>
              <w:left w:type="dxa" w:w="140"/>
              <w:bottom w:type="dxa" w:w="80"/>
              <w:right w:type="dxa" w:w="140"/>
            </w:tcMar>
          </w:tcPr>
          <w:p>
            <w:pPr>
              <w:jc w:val="center"/>
            </w:pPr>
            <w:r>
              <w:rPr>
                <w:rFonts w:ascii="Arial" w:cs="Arial" w:eastAsia="Arial" w:hAnsi="Arial"/>
                <w:b/>
                <w:bCs/>
                <w:color w:val="555555"/>
                <w:sz w:val="19"/>
                <w:szCs w:val="19"/>
              </w:rPr>
              <w:t xml:space="preserve">Low</w:t>
            </w:r>
          </w:p>
        </w:tc>
      </w:tr>
    </w:tbl>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8.  Testing &amp; Validation Strategy</w:t>
      </w:r>
    </w:p>
    <w:p>
      <w:pPr>
        <w:spacing w:after="120" w:before="60"/>
      </w:pPr>
      <w:r>
        <w:rPr>
          <w:rFonts w:ascii="Arial" w:cs="Arial" w:eastAsia="Arial" w:hAnsi="Arial"/>
          <w:color w:val="1A1A1A"/>
          <w:sz w:val="22"/>
          <w:szCs w:val="22"/>
        </w:rPr>
        <w:t xml:space="preserve">Refactoring a chess engine's core data structures without comprehensive testing carries a high risk of introducing subtle move-generation bugs that are difficult to detect by inspection alone. The following testing strategy is recommended.</w:t>
      </w:r>
    </w:p>
    <w:p>
      <w:pPr>
        <w:pStyle w:val="Heading2"/>
        <w:spacing w:after="120" w:before="280"/>
      </w:pPr>
      <w:r>
        <w:rPr>
          <w:rFonts w:ascii="Arial" w:cs="Arial" w:eastAsia="Arial" w:hAnsi="Arial"/>
          <w:b/>
          <w:bCs/>
          <w:color w:val="2E5FA3"/>
          <w:sz w:val="26"/>
          <w:szCs w:val="26"/>
        </w:rPr>
        <w:t xml:space="preserve">8.1  Perft Testing</w:t>
      </w:r>
    </w:p>
    <w:p>
      <w:pPr>
        <w:spacing w:after="120" w:before="60"/>
      </w:pPr>
      <w:r>
        <w:rPr>
          <w:rFonts w:ascii="Arial" w:cs="Arial" w:eastAsia="Arial" w:hAnsi="Arial"/>
          <w:color w:val="1A1A1A"/>
          <w:sz w:val="22"/>
          <w:szCs w:val="22"/>
        </w:rPr>
        <w:t xml:space="preserve">Perft (performance test) counts the number of leaf nodes at a given depth from a set of known positions. The counts are deterministic and have been verified by multiple independent engines. Any discrepancy indicates a bug in move generation, check detection, or move application.</w:t>
      </w:r>
    </w:p>
    <w:p>
      <w:pPr>
        <w:shd w:fill="1E2B40" w:val="clear"/>
        <w:spacing w:after="0" w:before="120"/>
        <w:ind w:left="360" w:right="360"/>
      </w:pPr>
      <w:r>
        <w:rPr>
          <w:sz w:val="8"/>
          <w:szCs w:val="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Known perft values from the starting position:</w:t>
      </w:r>
    </w:p>
    <w:p>
      <w:pPr>
        <w:shd w:fill="1E2B40" w:val="clear"/>
        <w:spacing w:after="0" w:before="0"/>
        <w:ind w:left="360" w:right="360"/>
      </w:pPr>
      <w:r>
        <w:rPr>
          <w:rFonts w:ascii="Courier New" w:cs="Courier New" w:eastAsia="Courier New" w:hAnsi="Courier New"/>
          <w:color w:val="A8C4E8"/>
          <w:sz w:val="18"/>
          <w:szCs w:val="18"/>
        </w:rPr>
        <w:t xml:space="preserve">// Depth 1:          20</w:t>
      </w:r>
    </w:p>
    <w:p>
      <w:pPr>
        <w:shd w:fill="1E2B40" w:val="clear"/>
        <w:spacing w:after="0" w:before="0"/>
        <w:ind w:left="360" w:right="360"/>
      </w:pPr>
      <w:r>
        <w:rPr>
          <w:rFonts w:ascii="Courier New" w:cs="Courier New" w:eastAsia="Courier New" w:hAnsi="Courier New"/>
          <w:color w:val="A8C4E8"/>
          <w:sz w:val="18"/>
          <w:szCs w:val="18"/>
        </w:rPr>
        <w:t xml:space="preserve">// Depth 2:         400</w:t>
      </w:r>
    </w:p>
    <w:p>
      <w:pPr>
        <w:shd w:fill="1E2B40" w:val="clear"/>
        <w:spacing w:after="0" w:before="0"/>
        <w:ind w:left="360" w:right="360"/>
      </w:pPr>
      <w:r>
        <w:rPr>
          <w:rFonts w:ascii="Courier New" w:cs="Courier New" w:eastAsia="Courier New" w:hAnsi="Courier New"/>
          <w:color w:val="A8C4E8"/>
          <w:sz w:val="18"/>
          <w:szCs w:val="18"/>
        </w:rPr>
        <w:t xml:space="preserve">// Depth 3:       8,902</w:t>
      </w:r>
    </w:p>
    <w:p>
      <w:pPr>
        <w:shd w:fill="1E2B40" w:val="clear"/>
        <w:spacing w:after="0" w:before="0"/>
        <w:ind w:left="360" w:right="360"/>
      </w:pPr>
      <w:r>
        <w:rPr>
          <w:rFonts w:ascii="Courier New" w:cs="Courier New" w:eastAsia="Courier New" w:hAnsi="Courier New"/>
          <w:color w:val="A8C4E8"/>
          <w:sz w:val="18"/>
          <w:szCs w:val="18"/>
        </w:rPr>
        <w:t xml:space="preserve">// Depth 4:     197,281</w:t>
      </w:r>
    </w:p>
    <w:p>
      <w:pPr>
        <w:shd w:fill="1E2B40" w:val="clear"/>
        <w:spacing w:after="0" w:before="0"/>
        <w:ind w:left="360" w:right="360"/>
      </w:pPr>
      <w:r>
        <w:rPr>
          <w:rFonts w:ascii="Courier New" w:cs="Courier New" w:eastAsia="Courier New" w:hAnsi="Courier New"/>
          <w:color w:val="A8C4E8"/>
          <w:sz w:val="18"/>
          <w:szCs w:val="18"/>
        </w:rPr>
        <w:t xml:space="preserve">// Depth 5:   4,865,609</w:t>
      </w:r>
    </w:p>
    <w:p>
      <w:pPr>
        <w:shd w:fill="1E2B40" w:val="clear"/>
        <w:spacing w:after="0" w:before="0"/>
        <w:ind w:left="360" w:right="360"/>
      </w:pPr>
      <w:r>
        <w:rPr>
          <w:rFonts w:ascii="Courier New" w:cs="Courier New" w:eastAsia="Courier New" w:hAnsi="Courier New"/>
          <w:color w:val="A8C4E8"/>
          <w:sz w:val="18"/>
          <w:szCs w:val="18"/>
        </w:rPr>
        <w:t xml:space="preserve">// Depth 6: 119,060,324</w:t>
      </w:r>
    </w:p>
    <w:p>
      <w:pPr>
        <w:shd w:fill="1E2B40" w:val="clear"/>
        <w:spacing w:after="0" w:before="0"/>
        <w:ind w:left="360" w:right="360"/>
      </w:pPr>
      <w:r>
        <w:rPr>
          <w:rFonts w:ascii="Courier New" w:cs="Courier New" w:eastAsia="Courier New" w:hAnsi="Courier New"/>
          <w:color w:val="A8C4E8"/>
          <w:sz w:val="18"/>
          <w:szCs w:val="18"/>
        </w:rPr>
        <w:t xml:space="preserve"> </w:t>
      </w:r>
    </w:p>
    <w:p>
      <w:pPr>
        <w:shd w:fill="1E2B40" w:val="clear"/>
        <w:spacing w:after="0" w:before="0"/>
        <w:ind w:left="360" w:right="360"/>
      </w:pPr>
      <w:r>
        <w:rPr>
          <w:rFonts w:ascii="Courier New" w:cs="Courier New" w:eastAsia="Courier New" w:hAnsi="Courier New"/>
          <w:color w:val="A8C4E8"/>
          <w:sz w:val="18"/>
          <w:szCs w:val="18"/>
        </w:rPr>
        <w:t xml:space="preserve">// Additional test: 'Kiwipete' position (tests castling, promotions, ep):</w:t>
      </w:r>
    </w:p>
    <w:p>
      <w:pPr>
        <w:shd w:fill="1E2B40" w:val="clear"/>
        <w:spacing w:after="0" w:before="0"/>
        <w:ind w:left="360" w:right="360"/>
      </w:pPr>
      <w:r>
        <w:rPr>
          <w:rFonts w:ascii="Courier New" w:cs="Courier New" w:eastAsia="Courier New" w:hAnsi="Courier New"/>
          <w:color w:val="A8C4E8"/>
          <w:sz w:val="18"/>
          <w:szCs w:val="18"/>
        </w:rPr>
        <w:t xml:space="preserve">// r3k2r/p1ppqpb1/bn2pnp1/3PN3/1p2P3/2N2Q1p/PPPBBPPP/R3K2R w KQkq -</w:t>
      </w:r>
    </w:p>
    <w:p>
      <w:pPr>
        <w:shd w:fill="1E2B40" w:val="clear"/>
        <w:spacing w:after="0" w:before="0"/>
        <w:ind w:left="360" w:right="360"/>
      </w:pPr>
      <w:r>
        <w:rPr>
          <w:rFonts w:ascii="Courier New" w:cs="Courier New" w:eastAsia="Courier New" w:hAnsi="Courier New"/>
          <w:color w:val="A8C4E8"/>
          <w:sz w:val="18"/>
          <w:szCs w:val="18"/>
        </w:rPr>
        <w:t xml:space="preserve">// Depth 1: 48  |  Depth 2: 2,039  |  Depth 3: 97,862</w:t>
      </w:r>
    </w:p>
    <w:p>
      <w:pPr>
        <w:shd w:fill="1E2B40" w:val="clear"/>
        <w:spacing w:after="120" w:before="0"/>
        <w:ind w:left="360" w:right="360"/>
      </w:pPr>
      <w:r>
        <w:rPr>
          <w:sz w:val="8"/>
          <w:szCs w:val="8"/>
        </w:rPr>
        <w:t xml:space="preserve"> </w:t>
      </w:r>
    </w:p>
    <w:p>
      <w:pPr>
        <w:pStyle w:val="Heading2"/>
        <w:spacing w:after="120" w:before="280"/>
      </w:pPr>
      <w:r>
        <w:rPr>
          <w:rFonts w:ascii="Arial" w:cs="Arial" w:eastAsia="Arial" w:hAnsi="Arial"/>
          <w:b/>
          <w:bCs/>
          <w:color w:val="2E5FA3"/>
          <w:sz w:val="26"/>
          <w:szCs w:val="26"/>
        </w:rPr>
        <w:t xml:space="preserve">8.2  Regression Test Positions</w:t>
      </w:r>
    </w:p>
    <w:p>
      <w:pPr>
        <w:spacing w:after="120" w:before="60"/>
      </w:pPr>
      <w:r>
        <w:rPr>
          <w:rFonts w:ascii="Arial" w:cs="Arial" w:eastAsia="Arial" w:hAnsi="Arial"/>
          <w:color w:val="1A1A1A"/>
          <w:sz w:val="22"/>
          <w:szCs w:val="22"/>
        </w:rPr>
        <w:t xml:space="preserve">Maintain a suite of tactical test positions (EPD format) covering the key patterns the evaluation is expected to handle: mate in two, passed pawn advancement, skewers, discovered attacks, and drawn endgames. Run the suite after every non-trivial change and verify that the engine's move selection does not regress.</w:t>
      </w:r>
    </w:p>
    <w:p>
      <w:pPr>
        <w:pStyle w:val="Heading2"/>
        <w:spacing w:after="120" w:before="280"/>
      </w:pPr>
      <w:r>
        <w:rPr>
          <w:rFonts w:ascii="Arial" w:cs="Arial" w:eastAsia="Arial" w:hAnsi="Arial"/>
          <w:b/>
          <w:bCs/>
          <w:color w:val="2E5FA3"/>
          <w:sz w:val="26"/>
          <w:szCs w:val="26"/>
        </w:rPr>
        <w:t xml:space="preserve">8.3  Self-Play ELO Measurement</w:t>
      </w:r>
    </w:p>
    <w:p>
      <w:pPr>
        <w:spacing w:after="120" w:before="60"/>
      </w:pPr>
      <w:r>
        <w:rPr>
          <w:rFonts w:ascii="Arial" w:cs="Arial" w:eastAsia="Arial" w:hAnsi="Arial"/>
          <w:color w:val="1A1A1A"/>
          <w:sz w:val="22"/>
          <w:szCs w:val="22"/>
        </w:rPr>
        <w:t xml:space="preserve">After each phase of the roadmap, run a self-play match between the new version and the previous version (minimum 100 games at 5 seconds per move). An Elo difference of +50 or greater between versions is a statistically meaningful improvement at this sample size. Tools such as cutechess-cli or ordo can automate this process.</w:t>
      </w:r>
    </w:p>
    <w:p>
      <w:pPr>
        <w:spacing w:after="60" w:before="0"/>
      </w:pPr>
      <w:r>
        <w:t xml:space="preserve"/>
      </w:r>
    </w:p>
    <w:p>
      <w:pPr>
        <w:pBdr>
          <w:left w:val="single" w:color="1A6B3A" w:sz="16" w:space="8"/>
        </w:pBdr>
        <w:shd w:fill="D6F0E0" w:val="clear"/>
        <w:spacing w:after="120" w:before="120"/>
        <w:ind w:left="360"/>
      </w:pPr>
      <w:r>
        <w:rPr>
          <w:rFonts w:ascii="Arial" w:cs="Arial" w:eastAsia="Arial" w:hAnsi="Arial"/>
          <w:b/>
          <w:bCs/>
          <w:color w:val="1A6B3A"/>
          <w:sz w:val="20"/>
          <w:szCs w:val="20"/>
        </w:rPr>
        <w:t xml:space="preserve">TIP: </w:t>
      </w:r>
      <w:r>
        <w:rPr>
          <w:rFonts w:ascii="Arial" w:cs="Arial" w:eastAsia="Arial" w:hAnsi="Arial"/>
          <w:color w:val="1A1A1A"/>
          <w:sz w:val="20"/>
          <w:szCs w:val="20"/>
        </w:rPr>
        <w:t xml:space="preserve">Do not rely solely on subjective play quality to assess improvements. Self-play ELO measurement is the only objective metric that correctly weights all aspects of search, evaluation, and correctness together.</w:t>
      </w:r>
    </w:p>
    <w:p>
      <w:r>
        <w:br w:type="page"/>
      </w:r>
    </w:p>
    <w:p>
      <w:pPr>
        <w:pStyle w:val="Heading1"/>
        <w:pBdr>
          <w:bottom w:val="single" w:color="2E5FA3" w:sz="8" w:space="6"/>
        </w:pBdr>
        <w:spacing w:after="160" w:before="360"/>
      </w:pPr>
      <w:r>
        <w:rPr>
          <w:rFonts w:ascii="Arial" w:cs="Arial" w:eastAsia="Arial" w:hAnsi="Arial"/>
          <w:b/>
          <w:bCs/>
          <w:color w:val="1B3A6B"/>
          <w:sz w:val="32"/>
          <w:szCs w:val="32"/>
        </w:rPr>
        <w:t xml:space="preserve">9.  References &amp; Further Reading</w:t>
      </w:r>
    </w:p>
    <w:p>
      <w:pPr>
        <w:spacing w:after="120" w:before="60"/>
      </w:pPr>
      <w:r>
        <w:rPr>
          <w:rFonts w:ascii="Arial" w:cs="Arial" w:eastAsia="Arial" w:hAnsi="Arial"/>
          <w:color w:val="1A1A1A"/>
          <w:sz w:val="22"/>
          <w:szCs w:val="22"/>
        </w:rPr>
        <w:t xml:space="preserve">The following resources are recommended for implementation details beyond the scope of this document.</w:t>
      </w:r>
    </w:p>
    <w:p>
      <w:pPr>
        <w:spacing w:after="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Chess Programming Wiki — chessprogramming.org: the definitive reference for all techniques described in this document, with pseudocode and empirical data for most major optimizations.</w:t>
      </w:r>
    </w:p>
    <w:p>
      <w:pPr>
        <w:pStyle w:val="ListParagraph"/>
        <w:numPr>
          <w:ilvl w:val="0"/>
          <w:numId w:val="2"/>
        </w:numPr>
        <w:spacing w:after="40" w:before="40"/>
      </w:pPr>
      <w:r>
        <w:rPr>
          <w:rFonts w:ascii="Arial" w:cs="Arial" w:eastAsia="Arial" w:hAnsi="Arial"/>
          <w:color w:val="1A1A1A"/>
          <w:sz w:val="22"/>
          <w:szCs w:val="22"/>
        </w:rPr>
        <w:t xml:space="preserve">Crafty source code (Robert Hyatt): a well-annotated reference engine that implements all Tier 1 and Tier 2 techniques in a readable style.</w:t>
      </w:r>
    </w:p>
    <w:p>
      <w:pPr>
        <w:pStyle w:val="ListParagraph"/>
        <w:numPr>
          <w:ilvl w:val="0"/>
          <w:numId w:val="2"/>
        </w:numPr>
        <w:spacing w:after="40" w:before="40"/>
      </w:pPr>
      <w:r>
        <w:rPr>
          <w:rFonts w:ascii="Arial" w:cs="Arial" w:eastAsia="Arial" w:hAnsi="Arial"/>
          <w:color w:val="1A1A1A"/>
          <w:sz w:val="22"/>
          <w:szCs w:val="22"/>
        </w:rPr>
        <w:t xml:space="preserve">Stockfish source code (github.com/official-stockfish): the strongest open-source engine; useful as a reference for LMR tables, TT sizing, and null-move R values, though its complexity exceeds the scope of this project.</w:t>
      </w:r>
    </w:p>
    <w:p>
      <w:pPr>
        <w:pStyle w:val="ListParagraph"/>
        <w:numPr>
          <w:ilvl w:val="0"/>
          <w:numId w:val="2"/>
        </w:numPr>
        <w:spacing w:after="40" w:before="40"/>
      </w:pPr>
      <w:r>
        <w:rPr>
          <w:rFonts w:ascii="Arial" w:cs="Arial" w:eastAsia="Arial" w:hAnsi="Arial"/>
          <w:color w:val="1A1A1A"/>
          <w:sz w:val="22"/>
          <w:szCs w:val="22"/>
        </w:rPr>
        <w:t xml:space="preserve">'Programming a Computer for Playing Chess' — Claude Shannon, 1950: the foundational paper defining the minimax framework and evaluation function structure this engine is built on.</w:t>
      </w:r>
    </w:p>
    <w:p>
      <w:pPr>
        <w:pStyle w:val="ListParagraph"/>
        <w:numPr>
          <w:ilvl w:val="0"/>
          <w:numId w:val="2"/>
        </w:numPr>
        <w:spacing w:after="40" w:before="40"/>
      </w:pPr>
      <w:r>
        <w:rPr>
          <w:rFonts w:ascii="Arial" w:cs="Arial" w:eastAsia="Arial" w:hAnsi="Arial"/>
          <w:color w:val="1A1A1A"/>
          <w:sz w:val="22"/>
          <w:szCs w:val="22"/>
        </w:rPr>
        <w:t xml:space="preserve">PeSTO evaluation tables — github.com/Rafbillpc/PST-values: pre-tuned midgame and endgame PST values for all six piece types, ready for direct integration.</w:t>
      </w:r>
    </w:p>
    <w:p>
      <w:pPr>
        <w:pStyle w:val="ListParagraph"/>
        <w:numPr>
          <w:ilvl w:val="0"/>
          <w:numId w:val="2"/>
        </w:numPr>
        <w:spacing w:after="40" w:before="40"/>
      </w:pPr>
      <w:r>
        <w:rPr>
          <w:rFonts w:ascii="Arial" w:cs="Arial" w:eastAsia="Arial" w:hAnsi="Arial"/>
          <w:color w:val="1A1A1A"/>
          <w:sz w:val="22"/>
          <w:szCs w:val="22"/>
        </w:rPr>
        <w:t xml:space="preserve">Polyglot opening book format specification — Hardy Lau, polyglot.sourceforge.net: complete binary format documentation and a C reference reader.</w:t>
      </w:r>
    </w:p>
    <w:p>
      <w:pPr>
        <w:pStyle w:val="ListParagraph"/>
        <w:numPr>
          <w:ilvl w:val="0"/>
          <w:numId w:val="2"/>
        </w:numPr>
        <w:spacing w:after="40" w:before="40"/>
      </w:pPr>
      <w:r>
        <w:rPr>
          <w:rFonts w:ascii="Arial" w:cs="Arial" w:eastAsia="Arial" w:hAnsi="Arial"/>
          <w:color w:val="1A1A1A"/>
          <w:sz w:val="22"/>
          <w:szCs w:val="22"/>
        </w:rPr>
        <w:t xml:space="preserve">'Faile' (Adrien Regimbald, 2000): a small, well-documented engine written for didactic purposes, close in architecture to SachmatuLenta; recommended reading before starting Phase 1.</w:t>
      </w:r>
    </w:p>
    <w:p>
      <w:pPr>
        <w:spacing w:after="200" w:before="0"/>
      </w:pPr>
      <w:r>
        <w:t xml:space="preserve"/>
      </w:r>
    </w:p>
    <w:p>
      <w:pPr>
        <w:pBdr>
          <w:top w:val="single" w:color="8BADD9" w:sz="4" w:space="8"/>
        </w:pBdr>
        <w:spacing w:after="40" w:before="120"/>
        <w:jc w:val="center"/>
      </w:pPr>
      <w:r>
        <w:rPr>
          <w:rFonts w:ascii="Arial" w:cs="Arial" w:eastAsia="Arial" w:hAnsi="Arial"/>
          <w:i/>
          <w:iCs/>
          <w:color w:val="555555"/>
          <w:sz w:val="20"/>
          <w:szCs w:val="20"/>
        </w:rPr>
        <w:t xml:space="preserve">End of Document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ADD9"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pPr>
    <w:r>
      <w:rPr>
        <w:rFonts w:ascii="Arial" w:cs="Arial" w:eastAsia="Arial" w:hAnsi="Arial"/>
        <w:color w:val="555555"/>
        <w:sz w:val="18"/>
        <w:szCs w:val="18"/>
      </w:rPr>
      <w:t xml:space="preserve">Chess Engine Strength — Technical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2026-04-21T08:07:59.196Z</dcterms:created>
  <dcterms:modified xsi:type="dcterms:W3CDTF">2026-04-21T08:07:59.196Z</dcterms:modified>
</cp:coreProperties>
</file>

<file path=docProps/custom.xml><?xml version="1.0" encoding="utf-8"?>
<Properties xmlns="http://schemas.openxmlformats.org/officeDocument/2006/custom-properties" xmlns:vt="http://schemas.openxmlformats.org/officeDocument/2006/docPropsVTypes"/>
</file>