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6DB5D65E" w:rsidR="0094376E" w:rsidRDefault="00CC7A1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Operation </w:t>
      </w:r>
      <w:proofErr w:type="gramStart"/>
      <w:r>
        <w:rPr>
          <w:b/>
          <w:sz w:val="32"/>
          <w:szCs w:val="32"/>
        </w:rPr>
        <w:t>Systems ,</w:t>
      </w:r>
      <w:proofErr w:type="gramEnd"/>
      <w:r>
        <w:rPr>
          <w:b/>
          <w:sz w:val="32"/>
          <w:szCs w:val="32"/>
        </w:rPr>
        <w:t xml:space="preserve"> 202</w:t>
      </w:r>
      <w:r w:rsidR="00F63163">
        <w:rPr>
          <w:b/>
          <w:sz w:val="32"/>
          <w:szCs w:val="32"/>
        </w:rPr>
        <w:t>3</w:t>
      </w:r>
    </w:p>
    <w:p w14:paraId="00000002" w14:textId="3C4D274B" w:rsidR="0094376E" w:rsidRDefault="00CC7A1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HOMEWORK </w:t>
      </w:r>
      <w:r w:rsidR="00F63163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br/>
      </w:r>
    </w:p>
    <w:p w14:paraId="00000003" w14:textId="0682A7D3" w:rsidR="0094376E" w:rsidRDefault="00CC7A1B">
      <w:pPr>
        <w:rPr>
          <w:rFonts w:ascii="標楷體" w:hAnsi="標楷體" w:cs="標楷體"/>
          <w:sz w:val="28"/>
          <w:szCs w:val="28"/>
          <w:u w:val="single"/>
        </w:rPr>
      </w:pPr>
      <w:r>
        <w:rPr>
          <w:rFonts w:ascii="標楷體" w:hAnsi="標楷體" w:cs="標楷體"/>
          <w:sz w:val="28"/>
          <w:szCs w:val="28"/>
        </w:rPr>
        <w:t xml:space="preserve"> 系級: </w:t>
      </w:r>
      <w:r>
        <w:rPr>
          <w:rFonts w:ascii="標楷體" w:hAnsi="標楷體" w:cs="標楷體"/>
          <w:sz w:val="28"/>
          <w:szCs w:val="28"/>
          <w:u w:val="single"/>
        </w:rPr>
        <w:t xml:space="preserve">   </w:t>
      </w:r>
      <w:r w:rsidR="007E780F">
        <w:rPr>
          <w:rFonts w:ascii="標楷體" w:hAnsi="標楷體" w:cs="標楷體" w:hint="eastAsia"/>
          <w:sz w:val="28"/>
          <w:szCs w:val="28"/>
          <w:u w:val="single"/>
        </w:rPr>
        <w:t>資管碩一</w:t>
      </w:r>
      <w:r>
        <w:rPr>
          <w:rFonts w:ascii="標楷體" w:hAnsi="標楷體" w:cs="標楷體"/>
          <w:sz w:val="28"/>
          <w:szCs w:val="28"/>
          <w:u w:val="single"/>
        </w:rPr>
        <w:t xml:space="preserve">    </w:t>
      </w:r>
      <w:r>
        <w:rPr>
          <w:rFonts w:ascii="標楷體" w:hAnsi="標楷體" w:cs="標楷體"/>
          <w:sz w:val="28"/>
          <w:szCs w:val="28"/>
        </w:rPr>
        <w:t xml:space="preserve">      學號: </w:t>
      </w:r>
      <w:r>
        <w:rPr>
          <w:rFonts w:ascii="標楷體" w:hAnsi="標楷體" w:cs="標楷體"/>
          <w:sz w:val="28"/>
          <w:szCs w:val="28"/>
          <w:u w:val="single"/>
        </w:rPr>
        <w:t xml:space="preserve">   </w:t>
      </w:r>
      <w:r w:rsidR="007E780F">
        <w:rPr>
          <w:rFonts w:ascii="標楷體" w:hAnsi="標楷體" w:cs="標楷體"/>
          <w:sz w:val="28"/>
          <w:szCs w:val="28"/>
          <w:u w:val="single"/>
        </w:rPr>
        <w:t>112356045</w:t>
      </w:r>
      <w:r>
        <w:rPr>
          <w:rFonts w:ascii="標楷體" w:hAnsi="標楷體" w:cs="標楷體"/>
          <w:sz w:val="28"/>
          <w:szCs w:val="28"/>
          <w:u w:val="single"/>
        </w:rPr>
        <w:t xml:space="preserve">   </w:t>
      </w:r>
      <w:r>
        <w:rPr>
          <w:rFonts w:ascii="標楷體" w:hAnsi="標楷體" w:cs="標楷體"/>
          <w:sz w:val="28"/>
          <w:szCs w:val="28"/>
        </w:rPr>
        <w:t xml:space="preserve">    姓名: </w:t>
      </w:r>
      <w:r w:rsidR="007E780F">
        <w:rPr>
          <w:rFonts w:ascii="標楷體" w:hAnsi="標楷體" w:cs="標楷體" w:hint="eastAsia"/>
          <w:sz w:val="28"/>
          <w:szCs w:val="28"/>
        </w:rPr>
        <w:t>謝東睿</w:t>
      </w:r>
      <w:r>
        <w:rPr>
          <w:rFonts w:ascii="標楷體" w:hAnsi="標楷體" w:cs="標楷體"/>
          <w:sz w:val="28"/>
          <w:szCs w:val="28"/>
          <w:u w:val="single"/>
        </w:rPr>
        <w:t xml:space="preserve"> </w:t>
      </w:r>
      <w:r>
        <w:rPr>
          <w:rFonts w:ascii="標楷體" w:hAnsi="標楷體" w:cs="標楷體"/>
          <w:sz w:val="28"/>
          <w:szCs w:val="28"/>
          <w:u w:val="single"/>
        </w:rPr>
        <w:br/>
        <w:t xml:space="preserve">           </w:t>
      </w:r>
    </w:p>
    <w:p w14:paraId="00000004" w14:textId="77777777" w:rsidR="0094376E" w:rsidRDefault="00CC7A1B">
      <w:pPr>
        <w:numPr>
          <w:ilvl w:val="0"/>
          <w:numId w:val="1"/>
        </w:numPr>
        <w:rPr>
          <w:rFonts w:ascii="標楷體" w:hAnsi="標楷體" w:cs="標楷體"/>
          <w:b/>
          <w:sz w:val="26"/>
          <w:szCs w:val="26"/>
        </w:rPr>
      </w:pPr>
      <w:r>
        <w:rPr>
          <w:rFonts w:ascii="標楷體" w:hAnsi="標楷體" w:cs="標楷體"/>
          <w:b/>
          <w:sz w:val="26"/>
          <w:szCs w:val="26"/>
        </w:rPr>
        <w:t>說明clone() 與 fork() 的差異：</w:t>
      </w:r>
    </w:p>
    <w:p w14:paraId="5ED620AA" w14:textId="5EBC346C" w:rsidR="007E780F" w:rsidRPr="007E780F" w:rsidRDefault="007E780F" w:rsidP="007E780F">
      <w:pPr>
        <w:pStyle w:val="ac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left"/>
        <w:rPr>
          <w:rFonts w:ascii="BiauKaiTC Regular" w:eastAsia="BiauKaiTC Regular" w:cs="BiauKaiTC Regular"/>
          <w:color w:val="000000"/>
          <w:sz w:val="28"/>
          <w:szCs w:val="28"/>
        </w:rPr>
      </w:pPr>
      <w:r w:rsidRPr="007E780F">
        <w:rPr>
          <w:rFonts w:ascii="BiauKaiTC Regular" w:eastAsia="BiauKaiTC Regular" w:cs="BiauKaiTC Regular"/>
          <w:color w:val="000000"/>
          <w:sz w:val="28"/>
          <w:szCs w:val="28"/>
        </w:rPr>
        <w:t>fork(</w:t>
      </w:r>
      <w:r>
        <w:rPr>
          <w:rFonts w:ascii="BiauKaiTC Regular" w:eastAsia="BiauKaiTC Regular" w:cs="BiauKaiTC Regular"/>
          <w:color w:val="000000"/>
          <w:sz w:val="28"/>
          <w:szCs w:val="28"/>
        </w:rPr>
        <w:t xml:space="preserve"> </w:t>
      </w:r>
      <w:r w:rsidRPr="007E780F">
        <w:rPr>
          <w:rFonts w:ascii="BiauKaiTC Regular" w:eastAsia="BiauKaiTC Regular" w:cs="BiauKaiTC Regular"/>
          <w:color w:val="000000"/>
          <w:sz w:val="28"/>
          <w:szCs w:val="28"/>
        </w:rPr>
        <w:t>)</w:t>
      </w:r>
      <w:r w:rsidRPr="007E780F">
        <w:rPr>
          <w:rFonts w:ascii="BiauKaiTC Regular" w:eastAsia="BiauKaiTC Regular" w:cs="BiauKaiTC Regular" w:hint="eastAsia"/>
          <w:color w:val="000000"/>
          <w:sz w:val="28"/>
          <w:szCs w:val="28"/>
        </w:rPr>
        <w:t>不需要任何參數，僅僅是在創建一個</w:t>
      </w:r>
      <w:r>
        <w:rPr>
          <w:rFonts w:ascii="BiauKaiTC Regular" w:eastAsia="BiauKaiTC Regular" w:cs="BiauKaiTC Regular"/>
          <w:color w:val="000000"/>
          <w:sz w:val="28"/>
          <w:szCs w:val="28"/>
        </w:rPr>
        <w:t>child process</w:t>
      </w:r>
      <w:r w:rsidRPr="007E780F">
        <w:rPr>
          <w:rFonts w:ascii="BiauKaiTC Regular" w:eastAsia="BiauKaiTC Regular" w:cs="BiauKaiTC Regular" w:hint="eastAsia"/>
          <w:color w:val="000000"/>
          <w:sz w:val="28"/>
          <w:szCs w:val="28"/>
        </w:rPr>
        <w:t>，並為</w:t>
      </w:r>
    </w:p>
    <w:p w14:paraId="0B86D5DE" w14:textId="7BEDB351" w:rsidR="007E780F" w:rsidRPr="004B4858" w:rsidRDefault="007E780F" w:rsidP="004B4858">
      <w:pPr>
        <w:pStyle w:val="ac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left"/>
        <w:rPr>
          <w:rFonts w:ascii="BiauKaiTC Regular" w:eastAsia="BiauKaiTC Regular" w:cs="BiauKaiTC Regular"/>
          <w:color w:val="000000"/>
          <w:sz w:val="28"/>
          <w:szCs w:val="28"/>
        </w:rPr>
      </w:pPr>
      <w:r w:rsidRPr="007E780F">
        <w:rPr>
          <w:rFonts w:ascii="BiauKaiTC Regular" w:eastAsia="BiauKaiTC Regular" w:cs="BiauKaiTC Regular" w:hint="eastAsia"/>
          <w:color w:val="000000"/>
          <w:sz w:val="28"/>
          <w:szCs w:val="28"/>
        </w:rPr>
        <w:t>其創建一個獨立於</w:t>
      </w:r>
      <w:proofErr w:type="spellStart"/>
      <w:r>
        <w:rPr>
          <w:rFonts w:ascii="BiauKaiTC Regular" w:eastAsia="BiauKaiTC Regular" w:cs="BiauKaiTC Regular"/>
          <w:color w:val="000000"/>
          <w:sz w:val="28"/>
          <w:szCs w:val="28"/>
        </w:rPr>
        <w:t>parant</w:t>
      </w:r>
      <w:proofErr w:type="spellEnd"/>
      <w:r>
        <w:rPr>
          <w:rFonts w:ascii="BiauKaiTC Regular" w:eastAsia="BiauKaiTC Regular" w:cs="BiauKaiTC Regular"/>
          <w:color w:val="000000"/>
          <w:sz w:val="28"/>
          <w:szCs w:val="28"/>
        </w:rPr>
        <w:t xml:space="preserve"> process</w:t>
      </w:r>
      <w:r w:rsidRPr="007E780F">
        <w:rPr>
          <w:rFonts w:ascii="BiauKaiTC Regular" w:eastAsia="BiauKaiTC Regular" w:cs="BiauKaiTC Regular" w:hint="eastAsia"/>
          <w:color w:val="000000"/>
          <w:sz w:val="28"/>
          <w:szCs w:val="28"/>
        </w:rPr>
        <w:t>的空間。</w:t>
      </w:r>
      <w:r w:rsidRPr="007E780F">
        <w:rPr>
          <w:rFonts w:ascii="BiauKaiTC Regular" w:eastAsia="BiauKaiTC Regular" w:cs="BiauKaiTC Regular"/>
          <w:color w:val="000000"/>
          <w:sz w:val="28"/>
          <w:szCs w:val="28"/>
        </w:rPr>
        <w:t>fork()</w:t>
      </w:r>
      <w:r w:rsidRPr="007E780F">
        <w:rPr>
          <w:rFonts w:ascii="BiauKaiTC Regular" w:eastAsia="BiauKaiTC Regular" w:cs="BiauKaiTC Regular" w:hint="eastAsia"/>
          <w:color w:val="000000"/>
          <w:sz w:val="28"/>
          <w:szCs w:val="28"/>
        </w:rPr>
        <w:t>在創建一個進程時，</w:t>
      </w:r>
      <w:r>
        <w:rPr>
          <w:rFonts w:ascii="BiauKaiTC Regular" w:eastAsia="BiauKaiTC Regular" w:cs="BiauKaiTC Regular"/>
          <w:color w:val="000000"/>
          <w:sz w:val="28"/>
          <w:szCs w:val="28"/>
        </w:rPr>
        <w:t>child process</w:t>
      </w:r>
      <w:r w:rsidRPr="007E780F">
        <w:rPr>
          <w:rFonts w:ascii="BiauKaiTC Regular" w:eastAsia="BiauKaiTC Regular" w:cs="BiauKaiTC Regular" w:hint="eastAsia"/>
          <w:color w:val="000000"/>
          <w:sz w:val="28"/>
          <w:szCs w:val="28"/>
        </w:rPr>
        <w:t>完全複製</w:t>
      </w:r>
      <w:r>
        <w:rPr>
          <w:rFonts w:ascii="BiauKaiTC Regular" w:eastAsia="BiauKaiTC Regular" w:cs="BiauKaiTC Regular"/>
          <w:color w:val="000000"/>
          <w:sz w:val="28"/>
          <w:szCs w:val="28"/>
        </w:rPr>
        <w:t>parent process</w:t>
      </w:r>
      <w:r w:rsidRPr="007E780F">
        <w:rPr>
          <w:rFonts w:ascii="BiauKaiTC Regular" w:eastAsia="BiauKaiTC Regular" w:cs="BiauKaiTC Regular" w:hint="eastAsia"/>
          <w:color w:val="000000"/>
          <w:sz w:val="28"/>
          <w:szCs w:val="28"/>
        </w:rPr>
        <w:t>的資源，複製出來的</w:t>
      </w:r>
      <w:r>
        <w:rPr>
          <w:rFonts w:ascii="BiauKaiTC Regular" w:eastAsia="BiauKaiTC Regular" w:cs="BiauKaiTC Regular"/>
          <w:color w:val="000000"/>
          <w:sz w:val="28"/>
          <w:szCs w:val="28"/>
        </w:rPr>
        <w:t>child process</w:t>
      </w:r>
      <w:r w:rsidRPr="007E780F">
        <w:rPr>
          <w:rFonts w:ascii="BiauKaiTC Regular" w:eastAsia="BiauKaiTC Regular" w:cs="BiauKaiTC Regular" w:hint="eastAsia"/>
          <w:color w:val="000000"/>
          <w:sz w:val="28"/>
          <w:szCs w:val="28"/>
        </w:rPr>
        <w:t>有自己的</w:t>
      </w:r>
      <w:r w:rsidRPr="007E780F">
        <w:rPr>
          <w:rFonts w:ascii="BiauKaiTC Regular" w:eastAsia="BiauKaiTC Regular" w:cs="BiauKaiTC Regular"/>
          <w:color w:val="000000"/>
          <w:sz w:val="28"/>
          <w:szCs w:val="28"/>
        </w:rPr>
        <w:t xml:space="preserve"> </w:t>
      </w:r>
      <w:proofErr w:type="spellStart"/>
      <w:r w:rsidRPr="007E780F">
        <w:rPr>
          <w:rFonts w:ascii="BiauKaiTC Regular" w:eastAsia="BiauKaiTC Regular" w:cs="BiauKaiTC Regular"/>
          <w:color w:val="000000"/>
          <w:sz w:val="28"/>
          <w:szCs w:val="28"/>
        </w:rPr>
        <w:t>task_struct</w:t>
      </w:r>
      <w:proofErr w:type="spellEnd"/>
      <w:r w:rsidRPr="007E780F">
        <w:rPr>
          <w:rFonts w:ascii="BiauKaiTC Regular" w:eastAsia="BiauKaiTC Regular" w:cs="BiauKaiTC Regular"/>
          <w:color w:val="000000"/>
          <w:sz w:val="28"/>
          <w:szCs w:val="28"/>
        </w:rPr>
        <w:t xml:space="preserve"> </w:t>
      </w:r>
      <w:r w:rsidRPr="007E780F">
        <w:rPr>
          <w:rFonts w:ascii="BiauKaiTC Regular" w:eastAsia="BiauKaiTC Regular" w:cs="BiauKaiTC Regular" w:hint="eastAsia"/>
          <w:color w:val="000000"/>
          <w:sz w:val="28"/>
          <w:szCs w:val="28"/>
        </w:rPr>
        <w:t>結構和</w:t>
      </w:r>
      <w:r w:rsidRPr="007E780F">
        <w:rPr>
          <w:rFonts w:ascii="BiauKaiTC Regular" w:eastAsia="BiauKaiTC Regular" w:cs="BiauKaiTC Regular"/>
          <w:color w:val="000000"/>
          <w:sz w:val="28"/>
          <w:szCs w:val="28"/>
        </w:rPr>
        <w:t xml:space="preserve"> </w:t>
      </w:r>
      <w:proofErr w:type="spellStart"/>
      <w:r w:rsidRPr="007E780F">
        <w:rPr>
          <w:rFonts w:ascii="BiauKaiTC Regular" w:eastAsia="BiauKaiTC Regular" w:cs="BiauKaiTC Regular"/>
          <w:color w:val="000000"/>
          <w:sz w:val="28"/>
          <w:szCs w:val="28"/>
        </w:rPr>
        <w:t>pid</w:t>
      </w:r>
      <w:proofErr w:type="spellEnd"/>
      <w:r w:rsidRPr="007E780F">
        <w:rPr>
          <w:rFonts w:ascii="BiauKaiTC Regular" w:eastAsia="BiauKaiTC Regular" w:cs="BiauKaiTC Regular" w:hint="eastAsia"/>
          <w:color w:val="000000"/>
          <w:sz w:val="28"/>
          <w:szCs w:val="28"/>
        </w:rPr>
        <w:t>，但卻複製</w:t>
      </w:r>
      <w:r w:rsidR="004B4858">
        <w:rPr>
          <w:rFonts w:ascii="BiauKaiTC Regular" w:eastAsia="BiauKaiTC Regular" w:cs="BiauKaiTC Regular"/>
          <w:color w:val="000000"/>
          <w:sz w:val="28"/>
          <w:szCs w:val="28"/>
        </w:rPr>
        <w:t>parent process</w:t>
      </w:r>
      <w:r w:rsidRPr="007E780F">
        <w:rPr>
          <w:rFonts w:ascii="BiauKaiTC Regular" w:eastAsia="BiauKaiTC Regular" w:cs="BiauKaiTC Regular" w:hint="eastAsia"/>
          <w:color w:val="000000"/>
          <w:sz w:val="28"/>
          <w:szCs w:val="28"/>
        </w:rPr>
        <w:t>的其它</w:t>
      </w:r>
      <w:r w:rsidRPr="004B4858">
        <w:rPr>
          <w:rFonts w:ascii="BiauKaiTC Regular" w:eastAsia="BiauKaiTC Regular" w:cs="BiauKaiTC Regular" w:hint="eastAsia"/>
          <w:color w:val="000000"/>
          <w:sz w:val="28"/>
          <w:szCs w:val="28"/>
        </w:rPr>
        <w:t>所有資源。</w:t>
      </w:r>
    </w:p>
    <w:p w14:paraId="29F8F683" w14:textId="3A173232" w:rsidR="00E73092" w:rsidRPr="007E780F" w:rsidRDefault="007E780F" w:rsidP="007E780F">
      <w:pPr>
        <w:pStyle w:val="ac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left"/>
        <w:rPr>
          <w:rFonts w:ascii="BiauKaiTC Regular" w:eastAsia="BiauKaiTC Regular" w:hAnsi="Arial" w:cs="BiauKaiTC Regular"/>
          <w:color w:val="000000"/>
          <w:sz w:val="28"/>
          <w:szCs w:val="28"/>
        </w:rPr>
      </w:pPr>
      <w:r w:rsidRPr="007E780F">
        <w:rPr>
          <w:rFonts w:ascii="BiauKaiTC Regular" w:eastAsia="BiauKaiTC Regular" w:hAnsi="Arial" w:cs="BiauKaiTC Regular"/>
          <w:color w:val="000000"/>
          <w:sz w:val="28"/>
          <w:szCs w:val="28"/>
        </w:rPr>
        <w:t>clone(</w:t>
      </w:r>
      <w:r>
        <w:rPr>
          <w:rFonts w:ascii="BiauKaiTC Regular" w:eastAsia="BiauKaiTC Regular" w:hAnsi="Arial" w:cs="BiauKaiTC Regular"/>
          <w:color w:val="000000"/>
          <w:sz w:val="28"/>
          <w:szCs w:val="28"/>
        </w:rPr>
        <w:t xml:space="preserve"> </w:t>
      </w:r>
      <w:r w:rsidRPr="007E780F">
        <w:rPr>
          <w:rFonts w:ascii="BiauKaiTC Regular" w:eastAsia="BiauKaiTC Regular" w:hAnsi="Arial" w:cs="BiauKaiTC Regular"/>
          <w:color w:val="000000"/>
          <w:sz w:val="28"/>
          <w:szCs w:val="28"/>
        </w:rPr>
        <w:t xml:space="preserve">) </w:t>
      </w:r>
      <w:r w:rsidRPr="007E780F">
        <w:rPr>
          <w:rFonts w:ascii="BiauKaiTC Regular" w:eastAsia="BiauKaiTC Regular" w:hAnsi="Arial" w:cs="BiauKaiTC Regular" w:hint="eastAsia"/>
          <w:color w:val="000000"/>
          <w:sz w:val="28"/>
          <w:szCs w:val="28"/>
        </w:rPr>
        <w:t>帶有參數</w:t>
      </w:r>
      <w:r w:rsidRPr="007E780F">
        <w:rPr>
          <w:rFonts w:ascii="BiauKaiTC Regular" w:eastAsia="BiauKaiTC Regular" w:hAnsi="Arial" w:cs="BiauKaiTC Regular"/>
          <w:color w:val="000000"/>
          <w:sz w:val="28"/>
          <w:szCs w:val="28"/>
        </w:rPr>
        <w:t xml:space="preserve"> </w:t>
      </w:r>
      <w:r w:rsidRPr="007E780F">
        <w:rPr>
          <w:rFonts w:ascii="BiauKaiTC Regular" w:eastAsia="BiauKaiTC Regular" w:hAnsi="Arial" w:cs="BiauKaiTC Regular" w:hint="eastAsia"/>
          <w:color w:val="000000"/>
          <w:sz w:val="28"/>
          <w:szCs w:val="28"/>
        </w:rPr>
        <w:t>，</w:t>
      </w:r>
      <w:r w:rsidRPr="007E780F">
        <w:rPr>
          <w:rFonts w:ascii="BiauKaiTC Regular" w:eastAsia="BiauKaiTC Regular" w:hAnsi="Arial" w:cs="BiauKaiTC Regular"/>
          <w:color w:val="000000"/>
          <w:sz w:val="28"/>
          <w:szCs w:val="28"/>
        </w:rPr>
        <w:t xml:space="preserve"> </w:t>
      </w:r>
      <w:r w:rsidRPr="007E780F">
        <w:rPr>
          <w:rFonts w:ascii="BiauKaiTC Regular" w:eastAsia="BiauKaiTC Regular" w:hAnsi="Arial" w:cs="BiauKaiTC Regular" w:hint="eastAsia"/>
          <w:color w:val="000000"/>
          <w:sz w:val="28"/>
          <w:szCs w:val="28"/>
        </w:rPr>
        <w:t>可以指定創建新的命名空間（</w:t>
      </w:r>
      <w:r w:rsidRPr="007E780F">
        <w:rPr>
          <w:rFonts w:ascii="BiauKaiTC Regular" w:eastAsia="BiauKaiTC Regular" w:hAnsi="Arial" w:cs="BiauKaiTC Regular"/>
          <w:color w:val="000000"/>
          <w:sz w:val="28"/>
          <w:szCs w:val="28"/>
        </w:rPr>
        <w:t>namespace</w:t>
      </w:r>
      <w:r w:rsidRPr="007E780F">
        <w:rPr>
          <w:rFonts w:ascii="BiauKaiTC Regular" w:eastAsia="BiauKaiTC Regular" w:hAnsi="Arial" w:cs="BiauKaiTC Regular" w:hint="eastAsia"/>
          <w:color w:val="000000"/>
          <w:sz w:val="28"/>
          <w:szCs w:val="28"/>
        </w:rPr>
        <w:t>），還可以將</w:t>
      </w:r>
      <w:r>
        <w:rPr>
          <w:rFonts w:ascii="BiauKaiTC Regular" w:eastAsia="BiauKaiTC Regular" w:hAnsi="Arial" w:cs="BiauKaiTC Regular" w:hint="eastAsia"/>
          <w:color w:val="000000"/>
          <w:sz w:val="28"/>
          <w:szCs w:val="28"/>
        </w:rPr>
        <w:t>p</w:t>
      </w:r>
      <w:r>
        <w:rPr>
          <w:rFonts w:ascii="BiauKaiTC Regular" w:eastAsia="BiauKaiTC Regular" w:hAnsi="Arial" w:cs="BiauKaiTC Regular"/>
          <w:color w:val="000000"/>
          <w:sz w:val="28"/>
          <w:szCs w:val="28"/>
        </w:rPr>
        <w:t>arent process</w:t>
      </w:r>
      <w:r w:rsidRPr="007E780F">
        <w:rPr>
          <w:rFonts w:ascii="BiauKaiTC Regular" w:eastAsia="BiauKaiTC Regular" w:hAnsi="Arial" w:cs="BiauKaiTC Regular" w:hint="eastAsia"/>
          <w:color w:val="000000"/>
          <w:sz w:val="28"/>
          <w:szCs w:val="28"/>
        </w:rPr>
        <w:t>的資源有選擇地複製給</w:t>
      </w:r>
      <w:r>
        <w:rPr>
          <w:rFonts w:ascii="BiauKaiTC Regular" w:eastAsia="BiauKaiTC Regular" w:hAnsi="Arial" w:cs="BiauKaiTC Regular" w:hint="eastAsia"/>
          <w:color w:val="000000"/>
          <w:sz w:val="28"/>
          <w:szCs w:val="28"/>
        </w:rPr>
        <w:t>c</w:t>
      </w:r>
      <w:r>
        <w:rPr>
          <w:rFonts w:ascii="BiauKaiTC Regular" w:eastAsia="BiauKaiTC Regular" w:hAnsi="Arial" w:cs="BiauKaiTC Regular"/>
          <w:color w:val="000000"/>
          <w:sz w:val="28"/>
          <w:szCs w:val="28"/>
        </w:rPr>
        <w:t>hild process</w:t>
      </w:r>
      <w:r w:rsidRPr="007E780F">
        <w:rPr>
          <w:rFonts w:ascii="BiauKaiTC Regular" w:eastAsia="BiauKaiTC Regular" w:hAnsi="Arial" w:cs="BiauKaiTC Regular" w:hint="eastAsia"/>
          <w:color w:val="000000"/>
          <w:sz w:val="28"/>
          <w:szCs w:val="28"/>
        </w:rPr>
        <w:t>，而沒有複製</w:t>
      </w:r>
      <w:r>
        <w:rPr>
          <w:rFonts w:ascii="BiauKaiTC Regular" w:eastAsia="BiauKaiTC Regular" w:hAnsi="Arial" w:cs="BiauKaiTC Regular" w:hint="eastAsia"/>
          <w:color w:val="000000"/>
          <w:sz w:val="28"/>
          <w:szCs w:val="28"/>
        </w:rPr>
        <w:t>的資料結構</w:t>
      </w:r>
      <w:r w:rsidRPr="007E780F">
        <w:rPr>
          <w:rFonts w:ascii="BiauKaiTC Regular" w:eastAsia="BiauKaiTC Regular" w:hAnsi="Arial" w:cs="BiauKaiTC Regular" w:hint="eastAsia"/>
          <w:color w:val="000000"/>
          <w:sz w:val="28"/>
          <w:szCs w:val="28"/>
        </w:rPr>
        <w:t>則通過</w:t>
      </w:r>
      <w:r>
        <w:rPr>
          <w:rFonts w:ascii="BiauKaiTC Regular" w:eastAsia="BiauKaiTC Regular" w:hAnsi="Arial" w:cs="BiauKaiTC Regular"/>
          <w:color w:val="000000"/>
          <w:sz w:val="28"/>
          <w:szCs w:val="28"/>
        </w:rPr>
        <w:t>pointer</w:t>
      </w:r>
      <w:r w:rsidRPr="007E780F">
        <w:rPr>
          <w:rFonts w:ascii="BiauKaiTC Regular" w:eastAsia="BiauKaiTC Regular" w:hAnsi="Arial" w:cs="BiauKaiTC Regular" w:hint="eastAsia"/>
          <w:color w:val="000000"/>
          <w:sz w:val="28"/>
          <w:szCs w:val="28"/>
        </w:rPr>
        <w:t>的複製讓</w:t>
      </w:r>
      <w:r>
        <w:rPr>
          <w:rFonts w:ascii="BiauKaiTC Regular" w:eastAsia="BiauKaiTC Regular" w:hAnsi="Arial" w:cs="BiauKaiTC Regular"/>
          <w:color w:val="000000"/>
          <w:sz w:val="28"/>
          <w:szCs w:val="28"/>
        </w:rPr>
        <w:t>child process</w:t>
      </w:r>
      <w:r w:rsidRPr="007E780F">
        <w:rPr>
          <w:rFonts w:ascii="BiauKaiTC Regular" w:eastAsia="BiauKaiTC Regular" w:hAnsi="Arial" w:cs="BiauKaiTC Regular" w:hint="eastAsia"/>
          <w:color w:val="000000"/>
          <w:sz w:val="28"/>
          <w:szCs w:val="28"/>
        </w:rPr>
        <w:t>共享，具體要複製哪些資源給</w:t>
      </w:r>
      <w:r>
        <w:rPr>
          <w:rFonts w:ascii="BiauKaiTC Regular" w:eastAsia="BiauKaiTC Regular" w:hAnsi="Arial" w:cs="BiauKaiTC Regular"/>
          <w:color w:val="000000"/>
          <w:sz w:val="28"/>
          <w:szCs w:val="28"/>
        </w:rPr>
        <w:t>child process</w:t>
      </w:r>
      <w:r w:rsidRPr="007E780F">
        <w:rPr>
          <w:rFonts w:ascii="BiauKaiTC Regular" w:eastAsia="BiauKaiTC Regular" w:hAnsi="Arial" w:cs="BiauKaiTC Regular" w:hint="eastAsia"/>
          <w:color w:val="000000"/>
          <w:sz w:val="28"/>
          <w:szCs w:val="28"/>
        </w:rPr>
        <w:t>，則由參數列表中的</w:t>
      </w:r>
      <w:proofErr w:type="spellStart"/>
      <w:r w:rsidRPr="007E780F">
        <w:rPr>
          <w:rFonts w:ascii="BiauKaiTC Regular" w:eastAsia="BiauKaiTC Regular" w:hAnsi="Arial" w:cs="BiauKaiTC Regular"/>
          <w:color w:val="000000"/>
          <w:sz w:val="28"/>
          <w:szCs w:val="28"/>
        </w:rPr>
        <w:t>clone_flags</w:t>
      </w:r>
      <w:proofErr w:type="spellEnd"/>
      <w:r w:rsidRPr="007E780F">
        <w:rPr>
          <w:rFonts w:ascii="BiauKaiTC Regular" w:eastAsia="BiauKaiTC Regular" w:hAnsi="Arial" w:cs="BiauKaiTC Regular" w:hint="eastAsia"/>
          <w:color w:val="000000"/>
          <w:sz w:val="28"/>
          <w:szCs w:val="28"/>
        </w:rPr>
        <w:t>決定。</w:t>
      </w:r>
    </w:p>
    <w:p w14:paraId="5747B6A3" w14:textId="0E2B6CB7" w:rsidR="008363E8" w:rsidRDefault="00CC7A1B" w:rsidP="00A734AD">
      <w:pPr>
        <w:numPr>
          <w:ilvl w:val="0"/>
          <w:numId w:val="1"/>
        </w:numPr>
        <w:rPr>
          <w:rFonts w:ascii="標楷體" w:hAnsi="標楷體" w:cs="標楷體"/>
          <w:b/>
          <w:sz w:val="28"/>
          <w:szCs w:val="28"/>
        </w:rPr>
      </w:pPr>
      <w:r>
        <w:rPr>
          <w:rFonts w:ascii="標楷體" w:hAnsi="標楷體" w:cs="標楷體"/>
          <w:b/>
          <w:sz w:val="28"/>
          <w:szCs w:val="28"/>
        </w:rPr>
        <w:t>UTS namespace 截圖x3：</w:t>
      </w:r>
    </w:p>
    <w:p w14:paraId="7DC27C23" w14:textId="2424060F" w:rsidR="006B0DA8" w:rsidRDefault="006B0DA8" w:rsidP="006B0DA8">
      <w:pPr>
        <w:ind w:left="720"/>
        <w:rPr>
          <w:rFonts w:ascii="標楷體" w:hAnsi="標楷體" w:cs="標楷體"/>
          <w:b/>
          <w:sz w:val="28"/>
          <w:szCs w:val="28"/>
        </w:rPr>
      </w:pPr>
      <w:r w:rsidRPr="006B0DA8">
        <w:rPr>
          <w:rFonts w:ascii="標楷體" w:hAnsi="標楷體" w:cs="標楷體"/>
          <w:b/>
          <w:sz w:val="28"/>
          <w:szCs w:val="28"/>
        </w:rPr>
        <w:drawing>
          <wp:inline distT="0" distB="0" distL="0" distR="0" wp14:anchorId="1509281F" wp14:editId="1B54E95B">
            <wp:extent cx="4229100" cy="431800"/>
            <wp:effectExtent l="0" t="0" r="0" b="0"/>
            <wp:docPr id="6914526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526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1BB1" w14:textId="35969548" w:rsidR="006B0DA8" w:rsidRPr="00A734AD" w:rsidRDefault="00050DC3" w:rsidP="006B0DA8">
      <w:pPr>
        <w:ind w:left="720"/>
        <w:rPr>
          <w:rFonts w:ascii="標楷體" w:hAnsi="標楷體" w:cs="標楷體" w:hint="eastAsia"/>
          <w:b/>
          <w:sz w:val="28"/>
          <w:szCs w:val="28"/>
        </w:rPr>
      </w:pPr>
      <w:r w:rsidRPr="00050DC3">
        <w:rPr>
          <w:rFonts w:ascii="標楷體" w:hAnsi="標楷體" w:cs="標楷體"/>
          <w:b/>
          <w:sz w:val="28"/>
          <w:szCs w:val="28"/>
        </w:rPr>
        <w:drawing>
          <wp:inline distT="0" distB="0" distL="0" distR="0" wp14:anchorId="6CE9AFF0" wp14:editId="5C0F80A6">
            <wp:extent cx="2705100" cy="406400"/>
            <wp:effectExtent l="0" t="0" r="0" b="0"/>
            <wp:docPr id="9292895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895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460A53C3" w:rsidR="0094376E" w:rsidRDefault="00050DC3" w:rsidP="008363E8">
      <w:pPr>
        <w:ind w:firstLine="710"/>
        <w:rPr>
          <w:rFonts w:ascii="標楷體" w:hAnsi="標楷體" w:cs="標楷體"/>
          <w:b/>
          <w:sz w:val="28"/>
          <w:szCs w:val="28"/>
        </w:rPr>
      </w:pPr>
      <w:r w:rsidRPr="00050DC3">
        <w:rPr>
          <w:rFonts w:ascii="標楷體" w:hAnsi="標楷體" w:cs="標楷體"/>
          <w:b/>
          <w:sz w:val="28"/>
          <w:szCs w:val="28"/>
        </w:rPr>
        <w:drawing>
          <wp:inline distT="0" distB="0" distL="0" distR="0" wp14:anchorId="153C2886" wp14:editId="3FEB5780">
            <wp:extent cx="4406900" cy="482600"/>
            <wp:effectExtent l="0" t="0" r="0" b="0"/>
            <wp:docPr id="5862062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06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0626" w14:textId="4C9CADFF" w:rsidR="00A734AD" w:rsidRPr="00A734AD" w:rsidRDefault="00CC7A1B" w:rsidP="00A734AD">
      <w:pPr>
        <w:numPr>
          <w:ilvl w:val="0"/>
          <w:numId w:val="1"/>
        </w:numPr>
        <w:rPr>
          <w:rFonts w:ascii="標楷體" w:hAnsi="標楷體" w:cs="標楷體"/>
          <w:b/>
          <w:sz w:val="28"/>
          <w:szCs w:val="28"/>
        </w:rPr>
      </w:pPr>
      <w:r>
        <w:rPr>
          <w:rFonts w:ascii="標楷體" w:hAnsi="標楷體" w:cs="標楷體"/>
          <w:b/>
          <w:sz w:val="28"/>
          <w:szCs w:val="28"/>
        </w:rPr>
        <w:t>IPC namespace 截圖x3：</w:t>
      </w:r>
    </w:p>
    <w:p w14:paraId="60F4D7A7" w14:textId="3621E5C5" w:rsidR="00A734AD" w:rsidRDefault="00050DC3" w:rsidP="00A734AD">
      <w:pPr>
        <w:ind w:left="720"/>
        <w:rPr>
          <w:rFonts w:ascii="標楷體" w:hAnsi="標楷體" w:cs="標楷體"/>
          <w:b/>
          <w:sz w:val="28"/>
          <w:szCs w:val="28"/>
        </w:rPr>
      </w:pPr>
      <w:r w:rsidRPr="00050DC3">
        <w:rPr>
          <w:rFonts w:ascii="標楷體" w:hAnsi="標楷體" w:cs="標楷體"/>
          <w:b/>
          <w:sz w:val="28"/>
          <w:szCs w:val="28"/>
        </w:rPr>
        <w:drawing>
          <wp:inline distT="0" distB="0" distL="0" distR="0" wp14:anchorId="4D787EDF" wp14:editId="53D72F42">
            <wp:extent cx="5274310" cy="901700"/>
            <wp:effectExtent l="0" t="0" r="0" b="0"/>
            <wp:docPr id="2360280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28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DE22" w14:textId="7A9AD6D7" w:rsidR="00050DC3" w:rsidRDefault="00431DC6" w:rsidP="00A734AD">
      <w:pPr>
        <w:ind w:left="720"/>
        <w:rPr>
          <w:rFonts w:ascii="標楷體" w:hAnsi="標楷體" w:cs="標楷體"/>
          <w:b/>
          <w:sz w:val="28"/>
          <w:szCs w:val="28"/>
        </w:rPr>
      </w:pPr>
      <w:r w:rsidRPr="00431DC6">
        <w:rPr>
          <w:rFonts w:ascii="標楷體" w:hAnsi="標楷體" w:cs="標楷體"/>
          <w:b/>
          <w:sz w:val="28"/>
          <w:szCs w:val="28"/>
        </w:rPr>
        <w:drawing>
          <wp:inline distT="0" distB="0" distL="0" distR="0" wp14:anchorId="2130F45D" wp14:editId="1CBD9ECE">
            <wp:extent cx="5274310" cy="878840"/>
            <wp:effectExtent l="0" t="0" r="0" b="0"/>
            <wp:docPr id="1636762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6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4D9" w14:textId="47B32B42" w:rsidR="00431DC6" w:rsidRPr="00A734AD" w:rsidRDefault="00431DC6" w:rsidP="00A734AD">
      <w:pPr>
        <w:ind w:left="720"/>
        <w:rPr>
          <w:rFonts w:ascii="標楷體" w:hAnsi="標楷體" w:cs="標楷體" w:hint="eastAsia"/>
          <w:b/>
          <w:sz w:val="28"/>
          <w:szCs w:val="28"/>
        </w:rPr>
      </w:pPr>
      <w:r w:rsidRPr="00431DC6">
        <w:rPr>
          <w:rFonts w:ascii="標楷體" w:hAnsi="標楷體" w:cs="標楷體"/>
          <w:b/>
          <w:sz w:val="28"/>
          <w:szCs w:val="28"/>
        </w:rPr>
        <w:drawing>
          <wp:inline distT="0" distB="0" distL="0" distR="0" wp14:anchorId="3F8F601D" wp14:editId="70FF106E">
            <wp:extent cx="5274310" cy="946150"/>
            <wp:effectExtent l="0" t="0" r="0" b="6350"/>
            <wp:docPr id="2499916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916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77777777" w:rsidR="0094376E" w:rsidRDefault="00CC7A1B">
      <w:pPr>
        <w:numPr>
          <w:ilvl w:val="0"/>
          <w:numId w:val="1"/>
        </w:numPr>
        <w:rPr>
          <w:rFonts w:ascii="標楷體" w:hAnsi="標楷體" w:cs="標楷體"/>
          <w:b/>
          <w:sz w:val="28"/>
          <w:szCs w:val="28"/>
        </w:rPr>
      </w:pPr>
      <w:r>
        <w:rPr>
          <w:rFonts w:ascii="標楷體" w:hAnsi="標楷體" w:cs="標楷體"/>
          <w:b/>
          <w:sz w:val="28"/>
          <w:szCs w:val="28"/>
        </w:rPr>
        <w:lastRenderedPageBreak/>
        <w:t>PID namespace 截圖x3：</w:t>
      </w:r>
    </w:p>
    <w:p w14:paraId="7FDB786E" w14:textId="0D7B0302" w:rsidR="008363E8" w:rsidRDefault="00431DC6" w:rsidP="00A734AD">
      <w:pPr>
        <w:ind w:left="720"/>
        <w:rPr>
          <w:rFonts w:ascii="標楷體" w:hAnsi="標楷體" w:cs="標楷體"/>
          <w:b/>
          <w:sz w:val="28"/>
          <w:szCs w:val="28"/>
        </w:rPr>
      </w:pPr>
      <w:r w:rsidRPr="00431DC6">
        <w:rPr>
          <w:rFonts w:ascii="標楷體" w:hAnsi="標楷體" w:cs="標楷體"/>
          <w:b/>
          <w:sz w:val="28"/>
          <w:szCs w:val="28"/>
        </w:rPr>
        <w:drawing>
          <wp:inline distT="0" distB="0" distL="0" distR="0" wp14:anchorId="432F1A46" wp14:editId="5C5EB5BE">
            <wp:extent cx="5274310" cy="1605280"/>
            <wp:effectExtent l="0" t="0" r="0" b="0"/>
            <wp:docPr id="11310456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456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9BEE" w14:textId="6F237F26" w:rsidR="00431DC6" w:rsidRDefault="00431DC6" w:rsidP="00A734AD">
      <w:pPr>
        <w:ind w:left="720"/>
        <w:rPr>
          <w:rFonts w:ascii="標楷體" w:hAnsi="標楷體" w:cs="標楷體"/>
          <w:b/>
          <w:sz w:val="28"/>
          <w:szCs w:val="28"/>
        </w:rPr>
      </w:pPr>
      <w:r w:rsidRPr="00431DC6">
        <w:rPr>
          <w:rFonts w:ascii="標楷體" w:hAnsi="標楷體" w:cs="標楷體"/>
          <w:b/>
          <w:sz w:val="28"/>
          <w:szCs w:val="28"/>
        </w:rPr>
        <w:drawing>
          <wp:inline distT="0" distB="0" distL="0" distR="0" wp14:anchorId="3FD1B922" wp14:editId="5A2A5E44">
            <wp:extent cx="5274310" cy="1618615"/>
            <wp:effectExtent l="0" t="0" r="0" b="0"/>
            <wp:docPr id="11638307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30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7EE4" w14:textId="6AF4B9F4" w:rsidR="00431DC6" w:rsidRDefault="00431DC6" w:rsidP="00A734AD">
      <w:pPr>
        <w:ind w:left="720"/>
        <w:rPr>
          <w:rFonts w:ascii="標楷體" w:hAnsi="標楷體" w:cs="標楷體" w:hint="eastAsia"/>
          <w:b/>
          <w:sz w:val="28"/>
          <w:szCs w:val="28"/>
        </w:rPr>
      </w:pPr>
      <w:r w:rsidRPr="00431DC6">
        <w:rPr>
          <w:rFonts w:ascii="標楷體" w:hAnsi="標楷體" w:cs="標楷體"/>
          <w:b/>
          <w:sz w:val="28"/>
          <w:szCs w:val="28"/>
        </w:rPr>
        <w:drawing>
          <wp:inline distT="0" distB="0" distL="0" distR="0" wp14:anchorId="498EA58C" wp14:editId="5DB32F81">
            <wp:extent cx="5274310" cy="1645920"/>
            <wp:effectExtent l="0" t="0" r="0" b="5080"/>
            <wp:docPr id="6827145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145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5AADBF45" w:rsidR="0094376E" w:rsidRDefault="00CC7A1B">
      <w:pPr>
        <w:numPr>
          <w:ilvl w:val="0"/>
          <w:numId w:val="1"/>
        </w:numPr>
        <w:rPr>
          <w:rFonts w:ascii="標楷體" w:hAnsi="標楷體" w:cs="標楷體"/>
          <w:b/>
          <w:sz w:val="28"/>
          <w:szCs w:val="28"/>
        </w:rPr>
      </w:pPr>
      <w:r>
        <w:rPr>
          <w:rFonts w:ascii="標楷體" w:hAnsi="標楷體" w:cs="標楷體"/>
          <w:b/>
          <w:sz w:val="28"/>
          <w:szCs w:val="28"/>
        </w:rPr>
        <w:t>MNT namespace 截圖x3：</w:t>
      </w:r>
    </w:p>
    <w:p w14:paraId="5DFB2433" w14:textId="4B511CFB" w:rsidR="009B7990" w:rsidRDefault="004B7DBF" w:rsidP="00A734AD">
      <w:pPr>
        <w:ind w:left="720"/>
        <w:rPr>
          <w:rFonts w:ascii="標楷體" w:hAnsi="標楷體" w:cs="標楷體"/>
          <w:b/>
          <w:sz w:val="28"/>
          <w:szCs w:val="28"/>
        </w:rPr>
      </w:pPr>
      <w:r w:rsidRPr="004B7DBF">
        <w:rPr>
          <w:rFonts w:ascii="標楷體" w:hAnsi="標楷體" w:cs="標楷體"/>
          <w:b/>
          <w:sz w:val="28"/>
          <w:szCs w:val="28"/>
        </w:rPr>
        <w:lastRenderedPageBreak/>
        <w:drawing>
          <wp:inline distT="0" distB="0" distL="0" distR="0" wp14:anchorId="01D19B3C" wp14:editId="3AECCA98">
            <wp:extent cx="5274310" cy="6840855"/>
            <wp:effectExtent l="0" t="0" r="0" b="4445"/>
            <wp:docPr id="6090561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56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3BC8" w14:textId="386552BE" w:rsidR="004B7DBF" w:rsidRDefault="004B7DBF" w:rsidP="00A734AD">
      <w:pPr>
        <w:ind w:left="720"/>
        <w:rPr>
          <w:rFonts w:ascii="標楷體" w:hAnsi="標楷體" w:cs="標楷體"/>
          <w:b/>
          <w:sz w:val="28"/>
          <w:szCs w:val="28"/>
        </w:rPr>
      </w:pPr>
      <w:r w:rsidRPr="004B7DBF">
        <w:rPr>
          <w:rFonts w:ascii="標楷體" w:hAnsi="標楷體" w:cs="標楷體"/>
          <w:b/>
          <w:sz w:val="28"/>
          <w:szCs w:val="28"/>
        </w:rPr>
        <w:drawing>
          <wp:inline distT="0" distB="0" distL="0" distR="0" wp14:anchorId="222406FC" wp14:editId="3A172261">
            <wp:extent cx="5274310" cy="559435"/>
            <wp:effectExtent l="0" t="0" r="0" b="0"/>
            <wp:docPr id="21050375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375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3CBB" w14:textId="7CB24A12" w:rsidR="004B7DBF" w:rsidRDefault="004B7DBF" w:rsidP="00A734AD">
      <w:pPr>
        <w:ind w:left="720"/>
        <w:rPr>
          <w:rFonts w:ascii="標楷體" w:hAnsi="標楷體" w:cs="標楷體" w:hint="eastAsia"/>
          <w:b/>
          <w:sz w:val="28"/>
          <w:szCs w:val="28"/>
        </w:rPr>
      </w:pPr>
      <w:r w:rsidRPr="004B7DBF">
        <w:rPr>
          <w:rFonts w:ascii="標楷體" w:hAnsi="標楷體" w:cs="標楷體"/>
          <w:b/>
          <w:sz w:val="28"/>
          <w:szCs w:val="28"/>
        </w:rPr>
        <w:lastRenderedPageBreak/>
        <w:drawing>
          <wp:inline distT="0" distB="0" distL="0" distR="0" wp14:anchorId="5ED0889A" wp14:editId="0CBA41BF">
            <wp:extent cx="5274310" cy="3250565"/>
            <wp:effectExtent l="0" t="0" r="0" b="635"/>
            <wp:docPr id="7896475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47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1C669EBC" w:rsidR="0094376E" w:rsidRDefault="00CC7A1B">
      <w:pPr>
        <w:numPr>
          <w:ilvl w:val="0"/>
          <w:numId w:val="1"/>
        </w:numPr>
        <w:rPr>
          <w:rFonts w:ascii="標楷體" w:hAnsi="標楷體" w:cs="標楷體"/>
          <w:b/>
          <w:sz w:val="28"/>
          <w:szCs w:val="28"/>
        </w:rPr>
      </w:pPr>
      <w:r>
        <w:rPr>
          <w:rFonts w:ascii="標楷體" w:hAnsi="標楷體" w:cs="標楷體"/>
          <w:b/>
          <w:sz w:val="28"/>
          <w:szCs w:val="28"/>
        </w:rPr>
        <w:t>Docker 上使用資源截圖 截圖x2：</w:t>
      </w:r>
    </w:p>
    <w:p w14:paraId="0000000F" w14:textId="5DE98A05" w:rsidR="0094376E" w:rsidRDefault="00B40416" w:rsidP="00A734AD">
      <w:pPr>
        <w:ind w:left="720"/>
        <w:rPr>
          <w:rFonts w:ascii="標楷體" w:hAnsi="標楷體" w:cs="標楷體"/>
          <w:b/>
          <w:sz w:val="28"/>
          <w:szCs w:val="28"/>
        </w:rPr>
      </w:pPr>
      <w:r w:rsidRPr="00B40416">
        <w:rPr>
          <w:rFonts w:ascii="標楷體" w:hAnsi="標楷體" w:cs="標楷體"/>
          <w:b/>
          <w:sz w:val="28"/>
          <w:szCs w:val="28"/>
        </w:rPr>
        <w:drawing>
          <wp:inline distT="0" distB="0" distL="0" distR="0" wp14:anchorId="6360CD43" wp14:editId="4C73CE91">
            <wp:extent cx="5274310" cy="1134745"/>
            <wp:effectExtent l="0" t="0" r="0" b="0"/>
            <wp:docPr id="19135004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004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3FF3" w14:textId="7C85D8E1" w:rsidR="00B40416" w:rsidRDefault="00207547" w:rsidP="00A734AD">
      <w:pPr>
        <w:ind w:left="720"/>
        <w:rPr>
          <w:rFonts w:ascii="標楷體" w:hAnsi="標楷體" w:cs="標楷體"/>
          <w:b/>
          <w:sz w:val="28"/>
          <w:szCs w:val="28"/>
        </w:rPr>
      </w:pPr>
      <w:r w:rsidRPr="00207547">
        <w:rPr>
          <w:rFonts w:ascii="標楷體" w:hAnsi="標楷體" w:cs="標楷體"/>
          <w:b/>
          <w:sz w:val="28"/>
          <w:szCs w:val="28"/>
        </w:rPr>
        <w:drawing>
          <wp:inline distT="0" distB="0" distL="0" distR="0" wp14:anchorId="35DE23F4" wp14:editId="6D691E9D">
            <wp:extent cx="5274310" cy="1069975"/>
            <wp:effectExtent l="0" t="0" r="0" b="0"/>
            <wp:docPr id="14529374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374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4363" w14:textId="77777777" w:rsidR="005411C7" w:rsidRDefault="005411C7" w:rsidP="00A734AD">
      <w:pPr>
        <w:ind w:left="720"/>
        <w:rPr>
          <w:rFonts w:ascii="標楷體" w:hAnsi="標楷體" w:cs="標楷體" w:hint="eastAsia"/>
          <w:b/>
          <w:sz w:val="28"/>
          <w:szCs w:val="28"/>
        </w:rPr>
      </w:pPr>
    </w:p>
    <w:p w14:paraId="00000010" w14:textId="77777777" w:rsidR="0094376E" w:rsidRDefault="00CC7A1B">
      <w:pPr>
        <w:numPr>
          <w:ilvl w:val="0"/>
          <w:numId w:val="1"/>
        </w:numPr>
        <w:rPr>
          <w:rFonts w:ascii="標楷體" w:hAnsi="標楷體" w:cs="標楷體"/>
          <w:b/>
          <w:sz w:val="28"/>
          <w:szCs w:val="28"/>
        </w:rPr>
      </w:pPr>
      <w:r>
        <w:rPr>
          <w:rFonts w:ascii="標楷體" w:hAnsi="標楷體" w:cs="標楷體"/>
          <w:b/>
          <w:sz w:val="28"/>
          <w:szCs w:val="28"/>
        </w:rPr>
        <w:t>使用</w:t>
      </w:r>
      <w:proofErr w:type="spellStart"/>
      <w:r>
        <w:rPr>
          <w:rFonts w:ascii="標楷體" w:hAnsi="標楷體" w:cs="標楷體"/>
          <w:b/>
          <w:sz w:val="28"/>
          <w:szCs w:val="28"/>
        </w:rPr>
        <w:t>Cgroup</w:t>
      </w:r>
      <w:proofErr w:type="spellEnd"/>
      <w:r>
        <w:rPr>
          <w:rFonts w:ascii="標楷體" w:hAnsi="標楷體" w:cs="標楷體"/>
          <w:b/>
          <w:sz w:val="28"/>
          <w:szCs w:val="28"/>
        </w:rPr>
        <w:t>操做</w:t>
      </w:r>
      <w:proofErr w:type="spellStart"/>
      <w:r>
        <w:rPr>
          <w:rFonts w:ascii="標楷體" w:hAnsi="標楷體" w:cs="標楷體"/>
          <w:b/>
          <w:sz w:val="28"/>
          <w:szCs w:val="28"/>
        </w:rPr>
        <w:t>deadloop.c</w:t>
      </w:r>
      <w:proofErr w:type="spellEnd"/>
      <w:r>
        <w:rPr>
          <w:rFonts w:ascii="標楷體" w:hAnsi="標楷體" w:cs="標楷體"/>
          <w:b/>
          <w:sz w:val="28"/>
          <w:szCs w:val="28"/>
        </w:rPr>
        <w:t>的資源使用 截圖x2：</w:t>
      </w:r>
    </w:p>
    <w:p w14:paraId="370AA671" w14:textId="06E7A5C6" w:rsidR="00110C8A" w:rsidRDefault="00207547" w:rsidP="00A734AD">
      <w:pPr>
        <w:ind w:left="720"/>
        <w:rPr>
          <w:rFonts w:ascii="標楷體" w:hAnsi="標楷體" w:cs="標楷體"/>
        </w:rPr>
      </w:pPr>
      <w:r w:rsidRPr="00207547">
        <w:rPr>
          <w:rFonts w:ascii="標楷體" w:hAnsi="標楷體" w:cs="標楷體"/>
        </w:rPr>
        <w:lastRenderedPageBreak/>
        <w:drawing>
          <wp:inline distT="0" distB="0" distL="0" distR="0" wp14:anchorId="7FCF623C" wp14:editId="0C77056E">
            <wp:extent cx="5274310" cy="3179445"/>
            <wp:effectExtent l="0" t="0" r="0" b="0"/>
            <wp:docPr id="693397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978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1E28" w14:textId="26B61DB8" w:rsidR="00207547" w:rsidRDefault="005411C7" w:rsidP="00A734AD">
      <w:pPr>
        <w:ind w:left="720"/>
        <w:rPr>
          <w:rFonts w:ascii="標楷體" w:hAnsi="標楷體" w:cs="標楷體" w:hint="eastAsia"/>
        </w:rPr>
      </w:pPr>
      <w:r w:rsidRPr="005411C7">
        <w:rPr>
          <w:rFonts w:ascii="標楷體" w:hAnsi="標楷體" w:cs="標楷體"/>
        </w:rPr>
        <w:drawing>
          <wp:inline distT="0" distB="0" distL="0" distR="0" wp14:anchorId="339EEECA" wp14:editId="4D89C57E">
            <wp:extent cx="5274310" cy="3147695"/>
            <wp:effectExtent l="0" t="0" r="0" b="1905"/>
            <wp:docPr id="11823706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706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E1CE" w14:textId="06868A72" w:rsidR="00110C8A" w:rsidRPr="00110C8A" w:rsidRDefault="00E727A8" w:rsidP="00110C8A">
      <w:pPr>
        <w:pStyle w:val="ac"/>
        <w:numPr>
          <w:ilvl w:val="0"/>
          <w:numId w:val="1"/>
        </w:numPr>
        <w:rPr>
          <w:rStyle w:val="notion-enable-hover"/>
          <w:rFonts w:ascii="標楷體" w:hAnsi="標楷體" w:cs="標楷體"/>
          <w:lang w:val="fr-FR"/>
        </w:rPr>
      </w:pPr>
      <w:proofErr w:type="spellStart"/>
      <w:r>
        <w:rPr>
          <w:rStyle w:val="notion-enable-hover"/>
          <w:b/>
          <w:bCs/>
        </w:rPr>
        <w:t>Runc</w:t>
      </w:r>
      <w:proofErr w:type="spellEnd"/>
      <w:r>
        <w:rPr>
          <w:rStyle w:val="notion-enable-hover"/>
          <w:b/>
          <w:bCs/>
        </w:rPr>
        <w:t xml:space="preserve"> - </w:t>
      </w:r>
      <w:r w:rsidR="00110C8A">
        <w:rPr>
          <w:rStyle w:val="notion-enable-hover"/>
          <w:b/>
          <w:bCs/>
        </w:rPr>
        <w:t>使用</w:t>
      </w:r>
      <w:r w:rsidR="00110C8A" w:rsidRPr="00110C8A">
        <w:rPr>
          <w:rStyle w:val="notion-enable-hover"/>
          <w:b/>
          <w:bCs/>
          <w:lang w:val="fr-FR"/>
        </w:rPr>
        <w:t xml:space="preserve"> </w:t>
      </w:r>
      <w:proofErr w:type="spellStart"/>
      <w:r w:rsidR="00110C8A" w:rsidRPr="00110C8A">
        <w:rPr>
          <w:rStyle w:val="notion-enable-hover"/>
          <w:rFonts w:ascii="Menlo" w:hAnsi="Menlo" w:cs="Menlo"/>
          <w:b/>
          <w:bCs/>
          <w:sz w:val="20"/>
          <w:szCs w:val="20"/>
          <w:lang w:val="fr-FR"/>
        </w:rPr>
        <w:t>ps</w:t>
      </w:r>
      <w:proofErr w:type="spellEnd"/>
      <w:r w:rsidR="00110C8A" w:rsidRPr="00110C8A">
        <w:rPr>
          <w:rStyle w:val="notion-enable-hover"/>
          <w:rFonts w:ascii="Menlo" w:hAnsi="Menlo" w:cs="Menlo"/>
          <w:b/>
          <w:bCs/>
          <w:sz w:val="20"/>
          <w:szCs w:val="20"/>
          <w:lang w:val="fr-FR"/>
        </w:rPr>
        <w:t xml:space="preserve"> aux</w:t>
      </w:r>
      <w:r w:rsidR="00110C8A" w:rsidRPr="00110C8A">
        <w:rPr>
          <w:rStyle w:val="notion-enable-hover"/>
          <w:b/>
          <w:bCs/>
          <w:lang w:val="fr-FR"/>
        </w:rPr>
        <w:t xml:space="preserve"> </w:t>
      </w:r>
      <w:r w:rsidR="00110C8A">
        <w:rPr>
          <w:rStyle w:val="notion-enable-hover"/>
          <w:b/>
          <w:bCs/>
        </w:rPr>
        <w:t>指令列出容器下的</w:t>
      </w:r>
      <w:r w:rsidR="00110C8A" w:rsidRPr="00110C8A">
        <w:rPr>
          <w:rStyle w:val="notion-enable-hover"/>
          <w:b/>
          <w:bCs/>
          <w:lang w:val="fr-FR"/>
        </w:rPr>
        <w:t xml:space="preserve"> process </w:t>
      </w:r>
      <w:r w:rsidR="00110C8A">
        <w:rPr>
          <w:rStyle w:val="notion-enable-hover"/>
          <w:rFonts w:hint="eastAsia"/>
          <w:b/>
          <w:bCs/>
          <w:lang w:val="fr-FR"/>
        </w:rPr>
        <w:t>截圖</w:t>
      </w:r>
      <w:r w:rsidR="00110C8A">
        <w:rPr>
          <w:rStyle w:val="notion-enable-hover"/>
          <w:b/>
          <w:bCs/>
        </w:rPr>
        <w:t>x1</w:t>
      </w:r>
      <w:r w:rsidR="00110C8A">
        <w:rPr>
          <w:rStyle w:val="notion-enable-hover"/>
          <w:rFonts w:hint="eastAsia"/>
          <w:b/>
          <w:bCs/>
        </w:rPr>
        <w:t>：</w:t>
      </w:r>
    </w:p>
    <w:p w14:paraId="057276BD" w14:textId="40B5432C" w:rsidR="00110C8A" w:rsidRPr="00110C8A" w:rsidRDefault="00D113F8" w:rsidP="00110C8A">
      <w:pPr>
        <w:pStyle w:val="ac"/>
        <w:ind w:left="720"/>
        <w:rPr>
          <w:rFonts w:ascii="標楷體" w:hAnsi="標楷體" w:cs="標楷體"/>
          <w:lang w:val="fr-FR"/>
        </w:rPr>
      </w:pPr>
      <w:r w:rsidRPr="00D113F8">
        <w:rPr>
          <w:rFonts w:ascii="標楷體" w:hAnsi="標楷體" w:cs="標楷體"/>
          <w:lang w:val="fr-FR"/>
        </w:rPr>
        <w:drawing>
          <wp:inline distT="0" distB="0" distL="0" distR="0" wp14:anchorId="04DEC54E" wp14:editId="515B9D9E">
            <wp:extent cx="5274310" cy="539750"/>
            <wp:effectExtent l="0" t="0" r="0" b="6350"/>
            <wp:docPr id="168234174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417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77777777" w:rsidR="0094376E" w:rsidRDefault="00CC7A1B">
      <w:pPr>
        <w:numPr>
          <w:ilvl w:val="0"/>
          <w:numId w:val="1"/>
        </w:numPr>
        <w:rPr>
          <w:rFonts w:ascii="標楷體" w:hAnsi="標楷體" w:cs="標楷體"/>
          <w:b/>
          <w:sz w:val="28"/>
          <w:szCs w:val="28"/>
        </w:rPr>
      </w:pPr>
      <w:r>
        <w:rPr>
          <w:rFonts w:ascii="標楷體" w:hAnsi="標楷體" w:cs="標楷體"/>
          <w:b/>
          <w:sz w:val="28"/>
          <w:szCs w:val="28"/>
        </w:rPr>
        <w:t>心得:</w:t>
      </w:r>
    </w:p>
    <w:p w14:paraId="00000013" w14:textId="77777777" w:rsidR="0094376E" w:rsidRDefault="00CC7A1B">
      <w:pPr>
        <w:rPr>
          <w:rFonts w:ascii="標楷體" w:hAnsi="標楷體" w:cs="標楷體"/>
        </w:rPr>
      </w:pPr>
      <w:r>
        <w:rPr>
          <w:rFonts w:ascii="標楷體" w:hAnsi="標楷體" w:cs="標楷體"/>
          <w:b/>
          <w:sz w:val="28"/>
          <w:szCs w:val="28"/>
        </w:rPr>
        <w:tab/>
      </w:r>
      <w:r>
        <w:rPr>
          <w:rFonts w:ascii="標楷體" w:hAnsi="標楷體" w:cs="標楷體"/>
        </w:rPr>
        <w:t>(請寫下完成本次作業的心得、學到哪些東西、困難點的部分。)</w:t>
      </w:r>
    </w:p>
    <w:p w14:paraId="68BCCC09" w14:textId="77777777" w:rsidR="003877F0" w:rsidRDefault="003877F0" w:rsidP="003877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BiauKaiTC Regular" w:eastAsia="BiauKaiTC Regular" w:cs="BiauKaiTC Regular"/>
          <w:color w:val="000000"/>
          <w:sz w:val="28"/>
          <w:szCs w:val="28"/>
        </w:rPr>
      </w:pPr>
      <w:r>
        <w:rPr>
          <w:rFonts w:ascii="標楷體" w:hAnsi="標楷體" w:cs="標楷體"/>
        </w:rPr>
        <w:tab/>
      </w:r>
      <w:r>
        <w:rPr>
          <w:rFonts w:ascii="BiauKaiTC Regular" w:eastAsia="BiauKaiTC Regular" w:cs="BiauKaiTC Regular" w:hint="eastAsia"/>
          <w:color w:val="000000"/>
          <w:sz w:val="28"/>
          <w:szCs w:val="28"/>
        </w:rPr>
        <w:t>我覺得這次的作業雖然有很多道步驟需要操作，但是基本</w:t>
      </w:r>
    </w:p>
    <w:p w14:paraId="00000015" w14:textId="51CFE94D" w:rsidR="0094376E" w:rsidRPr="0022668B" w:rsidRDefault="003877F0" w:rsidP="0022668B"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jc w:val="left"/>
        <w:rPr>
          <w:rFonts w:ascii="BiauKaiTC Regular" w:eastAsia="BiauKaiTC Regular" w:cs="BiauKaiTC Regular" w:hint="eastAsia"/>
          <w:color w:val="000000"/>
          <w:sz w:val="28"/>
          <w:szCs w:val="28"/>
        </w:rPr>
      </w:pPr>
      <w:r>
        <w:rPr>
          <w:rFonts w:ascii="BiauKaiTC Regular" w:eastAsia="BiauKaiTC Regular" w:cs="BiauKaiTC Regular" w:hint="eastAsia"/>
          <w:color w:val="000000"/>
          <w:sz w:val="28"/>
          <w:szCs w:val="28"/>
        </w:rPr>
        <w:t>上內容主要都是對比在</w:t>
      </w:r>
      <w:r>
        <w:rPr>
          <w:rFonts w:ascii="BiauKaiTC Regular" w:eastAsia="BiauKaiTC Regular" w:cs="BiauKaiTC Regular"/>
          <w:color w:val="000000"/>
          <w:sz w:val="28"/>
          <w:szCs w:val="28"/>
        </w:rPr>
        <w:t xml:space="preserve"> V</w:t>
      </w:r>
      <w:r>
        <w:rPr>
          <w:rFonts w:ascii="BiauKaiTC Regular" w:eastAsia="BiauKaiTC Regular" w:cs="BiauKaiTC Regular"/>
          <w:color w:val="000000"/>
          <w:sz w:val="28"/>
          <w:szCs w:val="28"/>
        </w:rPr>
        <w:t>M terminal</w:t>
      </w:r>
      <w:r>
        <w:rPr>
          <w:rFonts w:ascii="BiauKaiTC Regular" w:eastAsia="BiauKaiTC Regular" w:cs="BiauKaiTC Regular" w:hint="eastAsia"/>
          <w:color w:val="000000"/>
          <w:sz w:val="28"/>
          <w:szCs w:val="28"/>
        </w:rPr>
        <w:t>、</w:t>
      </w:r>
      <w:r>
        <w:rPr>
          <w:rFonts w:ascii="BiauKaiTC Regular" w:eastAsia="BiauKaiTC Regular" w:cs="BiauKaiTC Regular"/>
          <w:color w:val="000000"/>
          <w:sz w:val="28"/>
          <w:szCs w:val="28"/>
        </w:rPr>
        <w:t>Docker</w:t>
      </w:r>
      <w:r>
        <w:rPr>
          <w:rFonts w:ascii="BiauKaiTC Regular" w:eastAsia="BiauKaiTC Regular" w:cs="BiauKaiTC Regular"/>
          <w:color w:val="000000"/>
          <w:sz w:val="28"/>
          <w:szCs w:val="28"/>
        </w:rPr>
        <w:t xml:space="preserve"> container</w:t>
      </w:r>
      <w:r>
        <w:rPr>
          <w:rFonts w:ascii="BiauKaiTC Regular" w:eastAsia="BiauKaiTC Regular" w:cs="BiauKaiTC Regular" w:hint="eastAsia"/>
          <w:color w:val="000000"/>
          <w:sz w:val="28"/>
          <w:szCs w:val="28"/>
        </w:rPr>
        <w:t>、</w:t>
      </w:r>
      <w:proofErr w:type="spellStart"/>
      <w:r>
        <w:rPr>
          <w:rFonts w:ascii="BiauKaiTC Regular" w:eastAsia="BiauKaiTC Regular" w:cs="BiauKaiTC Regular"/>
          <w:color w:val="000000"/>
          <w:sz w:val="28"/>
          <w:szCs w:val="28"/>
        </w:rPr>
        <w:t>src</w:t>
      </w:r>
      <w:proofErr w:type="spellEnd"/>
      <w:r>
        <w:rPr>
          <w:rFonts w:ascii="BiauKaiTC Regular" w:eastAsia="BiauKaiTC Regular" w:cs="BiauKaiTC Regular"/>
          <w:color w:val="000000"/>
          <w:sz w:val="28"/>
          <w:szCs w:val="28"/>
        </w:rPr>
        <w:t xml:space="preserve"> </w:t>
      </w:r>
      <w:r>
        <w:rPr>
          <w:rFonts w:ascii="BiauKaiTC Regular" w:eastAsia="BiauKaiTC Regular" w:cs="BiauKaiTC Regular" w:hint="eastAsia"/>
          <w:color w:val="000000"/>
          <w:sz w:val="28"/>
          <w:szCs w:val="28"/>
        </w:rPr>
        <w:t>資料夾裡</w:t>
      </w:r>
      <w:r>
        <w:rPr>
          <w:rFonts w:ascii="BiauKaiTC Regular" w:eastAsia="BiauKaiTC Regular" w:cs="BiauKaiTC Regular"/>
          <w:color w:val="000000"/>
          <w:sz w:val="28"/>
          <w:szCs w:val="28"/>
        </w:rPr>
        <w:t xml:space="preserve"> .c </w:t>
      </w:r>
      <w:r>
        <w:rPr>
          <w:rFonts w:ascii="BiauKaiTC Regular" w:eastAsia="BiauKaiTC Regular" w:cs="BiauKaiTC Regular" w:hint="eastAsia"/>
          <w:color w:val="000000"/>
          <w:sz w:val="28"/>
          <w:szCs w:val="28"/>
        </w:rPr>
        <w:t>檔的差異，或是觀察限制</w:t>
      </w:r>
      <w:r>
        <w:rPr>
          <w:rFonts w:ascii="BiauKaiTC Regular" w:eastAsia="BiauKaiTC Regular" w:cs="BiauKaiTC Regular"/>
          <w:color w:val="000000"/>
          <w:sz w:val="28"/>
          <w:szCs w:val="28"/>
        </w:rPr>
        <w:t xml:space="preserve"> CPU</w:t>
      </w:r>
      <w:r>
        <w:rPr>
          <w:rFonts w:ascii="BiauKaiTC Regular" w:eastAsia="BiauKaiTC Regular" w:cs="BiauKaiTC Regular" w:hint="eastAsia"/>
          <w:color w:val="000000"/>
          <w:sz w:val="28"/>
          <w:szCs w:val="28"/>
        </w:rPr>
        <w:t>後的使用率為何。從這次作業中，我可以發現到原來使用</w:t>
      </w:r>
      <w:r>
        <w:rPr>
          <w:rFonts w:ascii="BiauKaiTC Regular" w:eastAsia="BiauKaiTC Regular" w:cs="BiauKaiTC Regular"/>
          <w:color w:val="000000"/>
          <w:sz w:val="28"/>
          <w:szCs w:val="28"/>
        </w:rPr>
        <w:t xml:space="preserve"> namespace </w:t>
      </w:r>
      <w:r>
        <w:rPr>
          <w:rFonts w:ascii="BiauKaiTC Regular" w:eastAsia="BiauKaiTC Regular" w:cs="BiauKaiTC Regular" w:hint="eastAsia"/>
          <w:color w:val="000000"/>
          <w:sz w:val="28"/>
          <w:szCs w:val="28"/>
        </w:rPr>
        <w:t>能做到隔離的動</w:t>
      </w:r>
      <w:r>
        <w:rPr>
          <w:rFonts w:ascii="BiauKaiTC Regular" w:eastAsia="BiauKaiTC Regular" w:cs="BiauKaiTC Regular" w:hint="eastAsia"/>
          <w:color w:val="000000"/>
          <w:sz w:val="28"/>
          <w:szCs w:val="28"/>
        </w:rPr>
        <w:lastRenderedPageBreak/>
        <w:t>作，讓不同的終端機介面可以產生不同的</w:t>
      </w:r>
      <w:r>
        <w:rPr>
          <w:rFonts w:ascii="BiauKaiTC Regular" w:eastAsia="BiauKaiTC Regular" w:cs="BiauKaiTC Regular"/>
          <w:color w:val="000000"/>
          <w:sz w:val="28"/>
          <w:szCs w:val="28"/>
        </w:rPr>
        <w:t xml:space="preserve"> output</w:t>
      </w:r>
      <w:r>
        <w:rPr>
          <w:rFonts w:ascii="BiauKaiTC Regular" w:eastAsia="BiauKaiTC Regular" w:cs="BiauKaiTC Regular" w:hint="eastAsia"/>
          <w:color w:val="000000"/>
          <w:sz w:val="28"/>
          <w:szCs w:val="28"/>
        </w:rPr>
        <w:t>，其中每個不一樣的</w:t>
      </w:r>
      <w:r>
        <w:rPr>
          <w:rFonts w:ascii="BiauKaiTC Regular" w:eastAsia="BiauKaiTC Regular" w:cs="BiauKaiTC Regular"/>
          <w:color w:val="000000"/>
          <w:sz w:val="28"/>
          <w:szCs w:val="28"/>
        </w:rPr>
        <w:t xml:space="preserve"> namespace</w:t>
      </w:r>
      <w:r>
        <w:rPr>
          <w:rFonts w:ascii="BiauKaiTC Regular" w:eastAsia="BiauKaiTC Regular" w:cs="BiauKaiTC Regular" w:hint="eastAsia"/>
          <w:color w:val="000000"/>
          <w:sz w:val="28"/>
          <w:szCs w:val="28"/>
        </w:rPr>
        <w:t>（</w:t>
      </w:r>
      <w:proofErr w:type="spellStart"/>
      <w:r>
        <w:rPr>
          <w:rFonts w:ascii="BiauKaiTC Regular" w:eastAsia="BiauKaiTC Regular" w:cs="BiauKaiTC Regular"/>
          <w:color w:val="000000"/>
          <w:sz w:val="28"/>
          <w:szCs w:val="28"/>
        </w:rPr>
        <w:t>uts</w:t>
      </w:r>
      <w:proofErr w:type="spellEnd"/>
      <w:r>
        <w:rPr>
          <w:rFonts w:ascii="BiauKaiTC Regular" w:eastAsia="BiauKaiTC Regular" w:cs="BiauKaiTC Regular" w:hint="eastAsia"/>
          <w:color w:val="000000"/>
          <w:sz w:val="28"/>
          <w:szCs w:val="28"/>
        </w:rPr>
        <w:t>、</w:t>
      </w:r>
      <w:proofErr w:type="spellStart"/>
      <w:r>
        <w:rPr>
          <w:rFonts w:ascii="BiauKaiTC Regular" w:eastAsia="BiauKaiTC Regular" w:cs="BiauKaiTC Regular"/>
          <w:color w:val="000000"/>
          <w:sz w:val="28"/>
          <w:szCs w:val="28"/>
        </w:rPr>
        <w:t>ipc</w:t>
      </w:r>
      <w:proofErr w:type="spellEnd"/>
      <w:r>
        <w:rPr>
          <w:rFonts w:ascii="BiauKaiTC Regular" w:eastAsia="BiauKaiTC Regular" w:cs="BiauKaiTC Regular" w:hint="eastAsia"/>
          <w:color w:val="000000"/>
          <w:sz w:val="28"/>
          <w:szCs w:val="28"/>
        </w:rPr>
        <w:t>、</w:t>
      </w:r>
      <w:proofErr w:type="spellStart"/>
      <w:r>
        <w:rPr>
          <w:rFonts w:ascii="BiauKaiTC Regular" w:eastAsia="BiauKaiTC Regular" w:cs="BiauKaiTC Regular"/>
          <w:color w:val="000000"/>
          <w:sz w:val="28"/>
          <w:szCs w:val="28"/>
        </w:rPr>
        <w:t>pid</w:t>
      </w:r>
      <w:proofErr w:type="spellEnd"/>
      <w:r>
        <w:rPr>
          <w:rFonts w:ascii="BiauKaiTC Regular" w:eastAsia="BiauKaiTC Regular" w:cs="BiauKaiTC Regular" w:hint="eastAsia"/>
          <w:color w:val="000000"/>
          <w:sz w:val="28"/>
          <w:szCs w:val="28"/>
        </w:rPr>
        <w:t>、</w:t>
      </w:r>
      <w:proofErr w:type="spellStart"/>
      <w:r>
        <w:rPr>
          <w:rFonts w:ascii="BiauKaiTC Regular" w:eastAsia="BiauKaiTC Regular" w:cs="BiauKaiTC Regular"/>
          <w:color w:val="000000"/>
          <w:sz w:val="28"/>
          <w:szCs w:val="28"/>
        </w:rPr>
        <w:t>mnt</w:t>
      </w:r>
      <w:proofErr w:type="spellEnd"/>
      <w:r>
        <w:rPr>
          <w:rFonts w:ascii="BiauKaiTC Regular" w:eastAsia="BiauKaiTC Regular" w:cs="BiauKaiTC Regular" w:hint="eastAsia"/>
          <w:color w:val="000000"/>
          <w:sz w:val="28"/>
          <w:szCs w:val="28"/>
        </w:rPr>
        <w:t>）都有著各自的功用，對於開發者來說可以依照自身的需求去做搭配使用，感覺會是相當方便的使用手法。接著，對於</w:t>
      </w:r>
      <w:r>
        <w:rPr>
          <w:rFonts w:ascii="BiauKaiTC Regular" w:eastAsia="BiauKaiTC Regular" w:cs="BiauKaiTC Regular"/>
          <w:color w:val="000000"/>
          <w:sz w:val="28"/>
          <w:szCs w:val="28"/>
        </w:rPr>
        <w:t xml:space="preserve"> Docker </w:t>
      </w:r>
      <w:r>
        <w:rPr>
          <w:rFonts w:ascii="BiauKaiTC Regular" w:eastAsia="BiauKaiTC Regular" w:cs="BiauKaiTC Regular" w:hint="eastAsia"/>
          <w:color w:val="000000"/>
          <w:sz w:val="28"/>
          <w:szCs w:val="28"/>
        </w:rPr>
        <w:t>上使用資源限制與</w:t>
      </w:r>
      <w:proofErr w:type="spellStart"/>
      <w:r>
        <w:rPr>
          <w:rFonts w:ascii="BiauKaiTC Regular" w:eastAsia="BiauKaiTC Regular" w:cs="BiauKaiTC Regular"/>
          <w:color w:val="000000"/>
          <w:sz w:val="28"/>
          <w:szCs w:val="28"/>
        </w:rPr>
        <w:t>Cgroup</w:t>
      </w:r>
      <w:proofErr w:type="spellEnd"/>
      <w:r>
        <w:rPr>
          <w:rFonts w:ascii="BiauKaiTC Regular" w:eastAsia="BiauKaiTC Regular" w:cs="BiauKaiTC Regular" w:hint="eastAsia"/>
          <w:color w:val="000000"/>
          <w:sz w:val="28"/>
          <w:szCs w:val="28"/>
        </w:rPr>
        <w:t>的使用方法，我覺得可以限制</w:t>
      </w:r>
      <w:r>
        <w:rPr>
          <w:rFonts w:ascii="BiauKaiTC Regular" w:eastAsia="BiauKaiTC Regular" w:cs="BiauKaiTC Regular"/>
          <w:color w:val="000000"/>
          <w:sz w:val="28"/>
          <w:szCs w:val="28"/>
        </w:rPr>
        <w:t>CPU</w:t>
      </w:r>
      <w:r>
        <w:rPr>
          <w:rFonts w:ascii="BiauKaiTC Regular" w:eastAsia="BiauKaiTC Regular" w:cs="BiauKaiTC Regular" w:hint="eastAsia"/>
          <w:color w:val="000000"/>
          <w:sz w:val="28"/>
          <w:szCs w:val="28"/>
        </w:rPr>
        <w:t>的使用率這一點算是很好的功能，因為有時候可能會希望某項東西不要佔用</w:t>
      </w:r>
      <w:r>
        <w:rPr>
          <w:rFonts w:ascii="BiauKaiTC Regular" w:eastAsia="BiauKaiTC Regular" w:cs="BiauKaiTC Regular"/>
          <w:color w:val="000000"/>
          <w:sz w:val="28"/>
          <w:szCs w:val="28"/>
        </w:rPr>
        <w:t xml:space="preserve"> CPU </w:t>
      </w:r>
      <w:r>
        <w:rPr>
          <w:rFonts w:ascii="BiauKaiTC Regular" w:eastAsia="BiauKaiTC Regular" w:cs="BiauKaiTC Regular" w:hint="eastAsia"/>
          <w:color w:val="000000"/>
          <w:sz w:val="28"/>
          <w:szCs w:val="28"/>
        </w:rPr>
        <w:t>太高的使用率，像這種時候就能使用從這次作業中學到的方法來限制</w:t>
      </w:r>
      <w:r>
        <w:rPr>
          <w:rFonts w:ascii="BiauKaiTC Regular" w:eastAsia="BiauKaiTC Regular" w:cs="BiauKaiTC Regular"/>
          <w:color w:val="000000"/>
          <w:sz w:val="28"/>
          <w:szCs w:val="28"/>
        </w:rPr>
        <w:t>CPU</w:t>
      </w:r>
      <w:r>
        <w:rPr>
          <w:rFonts w:ascii="BiauKaiTC Regular" w:eastAsia="BiauKaiTC Regular" w:cs="BiauKaiTC Regular" w:hint="eastAsia"/>
          <w:color w:val="000000"/>
          <w:sz w:val="28"/>
          <w:szCs w:val="28"/>
        </w:rPr>
        <w:t>的使用率，非常好用。</w:t>
      </w:r>
    </w:p>
    <w:sectPr w:rsidR="0094376E" w:rsidRPr="0022668B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微軟正黑體"/>
    <w:panose1 w:val="02010601000101010101"/>
    <w:charset w:val="88"/>
    <w:family w:val="script"/>
    <w:pitch w:val="fixed"/>
    <w:sig w:usb0="F1002BFF" w:usb1="29DFFFFF" w:usb2="00000037" w:usb3="00000000" w:csb0="001000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iauKaiTC Regular">
    <w:panose1 w:val="03000500000000000000"/>
    <w:charset w:val="88"/>
    <w:family w:val="script"/>
    <w:pitch w:val="variable"/>
    <w:sig w:usb0="800000E3" w:usb1="38CFFD7A" w:usb2="00000016" w:usb3="00000000" w:csb0="0010000D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6F0A7E"/>
    <w:multiLevelType w:val="multilevel"/>
    <w:tmpl w:val="2B8E4C8A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96519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76E"/>
    <w:rsid w:val="00050DC3"/>
    <w:rsid w:val="000B6574"/>
    <w:rsid w:val="00110C8A"/>
    <w:rsid w:val="00207547"/>
    <w:rsid w:val="00222CE8"/>
    <w:rsid w:val="0022668B"/>
    <w:rsid w:val="002B69F7"/>
    <w:rsid w:val="003877F0"/>
    <w:rsid w:val="00431DC6"/>
    <w:rsid w:val="004B297A"/>
    <w:rsid w:val="004B4858"/>
    <w:rsid w:val="004B7DBF"/>
    <w:rsid w:val="005411C7"/>
    <w:rsid w:val="005418D4"/>
    <w:rsid w:val="005918A0"/>
    <w:rsid w:val="005F5419"/>
    <w:rsid w:val="00692A02"/>
    <w:rsid w:val="006A03E7"/>
    <w:rsid w:val="006B0DA8"/>
    <w:rsid w:val="006F0D94"/>
    <w:rsid w:val="007E780F"/>
    <w:rsid w:val="00824DB9"/>
    <w:rsid w:val="008363E8"/>
    <w:rsid w:val="008D0FD5"/>
    <w:rsid w:val="008D601E"/>
    <w:rsid w:val="00901DE2"/>
    <w:rsid w:val="00922B3D"/>
    <w:rsid w:val="0094376E"/>
    <w:rsid w:val="009B7990"/>
    <w:rsid w:val="00A60C43"/>
    <w:rsid w:val="00A734AD"/>
    <w:rsid w:val="00B40416"/>
    <w:rsid w:val="00B878AF"/>
    <w:rsid w:val="00C167D0"/>
    <w:rsid w:val="00CB0A58"/>
    <w:rsid w:val="00CC7A1B"/>
    <w:rsid w:val="00D113F8"/>
    <w:rsid w:val="00DB1CB7"/>
    <w:rsid w:val="00DF4EBF"/>
    <w:rsid w:val="00E44F6F"/>
    <w:rsid w:val="00E727A8"/>
    <w:rsid w:val="00E73092"/>
    <w:rsid w:val="00E92858"/>
    <w:rsid w:val="00EB5266"/>
    <w:rsid w:val="00EE2AC2"/>
    <w:rsid w:val="00F205D1"/>
    <w:rsid w:val="00F63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4EA90"/>
  <w15:docId w15:val="{1DCDE17F-EFDE-514A-8DB0-4B79A80B7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0B55"/>
    <w:rPr>
      <w:rFonts w:eastAsia="標楷體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EB51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Document Map"/>
    <w:basedOn w:val="a"/>
    <w:link w:val="a6"/>
    <w:uiPriority w:val="99"/>
    <w:semiHidden/>
    <w:unhideWhenUsed/>
    <w:rsid w:val="00F737BE"/>
    <w:rPr>
      <w:rFonts w:ascii="新細明體" w:eastAsia="新細明體"/>
    </w:rPr>
  </w:style>
  <w:style w:type="character" w:customStyle="1" w:styleId="a6">
    <w:name w:val="文件引導模式 字元"/>
    <w:basedOn w:val="a0"/>
    <w:link w:val="a5"/>
    <w:uiPriority w:val="99"/>
    <w:semiHidden/>
    <w:rsid w:val="00F737BE"/>
    <w:rPr>
      <w:rFonts w:ascii="新細明體" w:eastAsia="新細明體" w:hAnsi="Times New Roman"/>
      <w:szCs w:val="24"/>
    </w:rPr>
  </w:style>
  <w:style w:type="paragraph" w:styleId="a7">
    <w:name w:val="header"/>
    <w:basedOn w:val="a"/>
    <w:link w:val="a8"/>
    <w:uiPriority w:val="99"/>
    <w:unhideWhenUsed/>
    <w:rsid w:val="00F737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F737BE"/>
    <w:rPr>
      <w:rFonts w:ascii="Times New Roman" w:eastAsia="標楷體" w:hAnsi="Times New Roman"/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F737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F737BE"/>
    <w:rPr>
      <w:rFonts w:ascii="Times New Roman" w:eastAsia="標楷體" w:hAnsi="Times New Roman"/>
      <w:sz w:val="20"/>
      <w:szCs w:val="20"/>
    </w:rPr>
  </w:style>
  <w:style w:type="paragraph" w:styleId="ab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c">
    <w:name w:val="List Paragraph"/>
    <w:basedOn w:val="a"/>
    <w:uiPriority w:val="34"/>
    <w:qFormat/>
    <w:rsid w:val="008363E8"/>
    <w:pPr>
      <w:ind w:left="480"/>
    </w:pPr>
  </w:style>
  <w:style w:type="character" w:customStyle="1" w:styleId="notion-enable-hover">
    <w:name w:val="notion-enable-hover"/>
    <w:basedOn w:val="a0"/>
    <w:rsid w:val="00110C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Vy8KVSC4pZOvDT3bFkHXO7ysXQ==">AMUW2mXVnzG4Cqwuu6/LqTV0Sj/AE12Ea1/e2IX6S/JOLwKk9gPthXr1tRW0jaFUW9OoTyB1vUk4c7/SuajgZjhaIgP+wPXNt+snI6v8QDFz841twe6yBt0=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163</Words>
  <Characters>931</Characters>
  <Application>Microsoft Office Word</Application>
  <DocSecurity>0</DocSecurity>
  <Lines>7</Lines>
  <Paragraphs>2</Paragraphs>
  <ScaleCrop>false</ScaleCrop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luo</dc:creator>
  <cp:lastModifiedBy>東睿 謝</cp:lastModifiedBy>
  <cp:revision>13</cp:revision>
  <dcterms:created xsi:type="dcterms:W3CDTF">2024-01-05T06:52:00Z</dcterms:created>
  <dcterms:modified xsi:type="dcterms:W3CDTF">2024-01-05T11:03:00Z</dcterms:modified>
</cp:coreProperties>
</file>