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91"/>
      </w:tblGrid>
      <w:tr w:rsidR="00030DFA" w:rsidRPr="00030DFA" w:rsidTr="004C7784">
        <w:tc>
          <w:tcPr>
            <w:tcW w:w="1276" w:type="dxa"/>
          </w:tcPr>
          <w:p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ja-JP"/>
              </w:rPr>
              <w:drawing>
                <wp:inline distT="0" distB="0" distL="0" distR="0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8653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Методы математического моделирования сложных процессов и систем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:rsidR="00431B34" w:rsidRDefault="00D03471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Косенков Александр Александрович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865310" w:rsidRDefault="00865310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М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6F4754" w:rsidRDefault="00D03471" w:rsidP="00A757DF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Л</w:t>
            </w:r>
            <w:r w:rsidR="00431B3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абораторная работа</w:t>
            </w:r>
            <w:r w:rsidR="006F47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AE7FB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№3</w:t>
            </w:r>
          </w:p>
        </w:tc>
      </w:tr>
      <w:tr w:rsidR="00431B34" w:rsidTr="00BF4A28">
        <w:tc>
          <w:tcPr>
            <w:tcW w:w="3544" w:type="dxa"/>
          </w:tcPr>
          <w:p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:rsidR="00431B34" w:rsidRPr="006F4754" w:rsidRDefault="00865310" w:rsidP="00865310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</w:pPr>
            <w:r w:rsidRPr="0086531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Пр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именение библиотек динамической </w:t>
            </w:r>
            <w:r w:rsidRPr="0086531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компоновки для 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зработки программных реализаций </w:t>
            </w:r>
            <w:r w:rsidRPr="0086531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вычислительных методов</w:t>
            </w:r>
          </w:p>
        </w:tc>
      </w:tr>
    </w:tbl>
    <w:p w:rsidR="00030DFA" w:rsidRDefault="00030DFA" w:rsidP="0086531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65310" w:rsidRPr="00030DFA" w:rsidRDefault="00865310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 w:rsidR="00D03471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Косенков А.А._</w:t>
      </w:r>
    </w:p>
    <w:p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D03471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</w:pPr>
    </w:p>
    <w:p w:rsidR="00D03471" w:rsidRPr="00030DFA" w:rsidRDefault="00D03471" w:rsidP="00D0347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 А.П.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:rsidR="00D03471" w:rsidRPr="00030DFA" w:rsidRDefault="00D03471" w:rsidP="00D03471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D03471" w:rsidRPr="00030DFA" w:rsidRDefault="00D03471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D0347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6F4754" w:rsidRPr="00030DFA" w:rsidRDefault="006F475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CB7A75" w:rsidRPr="00DC004C" w:rsidRDefault="00DA07A9" w:rsidP="00DC004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B60E33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21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:rsidR="00CB7A75" w:rsidRPr="0084659B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84659B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649D2" w:rsidRPr="00FD31A0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  <w:b w:val="0"/>
            </w:rPr>
          </w:pPr>
        </w:p>
        <w:p w:rsidR="00AD0E77" w:rsidRPr="00AD0E77" w:rsidRDefault="00845AC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AD0E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AD0E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0E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140705" w:history="1">
            <w:r w:rsidR="00AD0E77"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AD0E77"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0E77"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0E77"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_Toc85140705 \h </w:instrText>
            </w:r>
            <w:r w:rsidR="00AD0E77"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0E77"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0E77"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06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выполнения лабораторной работы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_Toc85140706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07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Выполненные задачи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_Toc85140707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08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D0E77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Составление математической модели процесса в форм</w:t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е</w:t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ОДУ.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_Toc85140708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09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D0E77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задачи, аналитическое решение составленного ОДУ с заданными начальными условиями.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_Toc85140709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10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D0E77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Настройка среды разработки. Структура проекта. Разработка библиотеки динамической компоновки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_Toc85140710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11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D0E77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Численное решение поставленной задачи, сравнение с аналитическим решением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_Toc85140711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12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AD0E77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 интервального алгоритма решения поставленной задачи при одном варьируемом параметре.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_Toc85140712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13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AD0E77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Определение максимально допустимого шага интегрирования при заданной точности.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_Toc85140713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14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AD0E77">
              <w:rPr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Исследование влияния коэффициента трения на результирующие значения скорости движения тела.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_Toc85140714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15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_Toc85140715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0E77" w:rsidRPr="00AD0E77" w:rsidRDefault="00AD0E77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85140716" w:history="1">
            <w:r w:rsidRPr="00AD0E7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_Toc85140716 \h </w:instrTex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C5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D0E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49D2" w:rsidRPr="00AA0B17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D0E7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7A75" w:rsidRPr="00365474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85140705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1"/>
    </w:p>
    <w:p w:rsidR="007A3065" w:rsidRDefault="00B60E33" w:rsidP="00845A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eastAsia="ja-JP"/>
        </w:rPr>
      </w:pPr>
      <w:r>
        <w:rPr>
          <w:rFonts w:ascii="Times New Roman" w:hAnsi="Times New Roman" w:cs="Times New Roman"/>
          <w:b/>
          <w:sz w:val="28"/>
          <w:lang w:eastAsia="ja-JP"/>
        </w:rPr>
        <w:t>Вариант 2 (</w:t>
      </w:r>
      <w:r w:rsidRPr="00B60E33">
        <w:rPr>
          <w:rFonts w:ascii="Times New Roman" w:hAnsi="Times New Roman" w:cs="Times New Roman"/>
          <w:b/>
          <w:sz w:val="28"/>
          <w:lang w:eastAsia="ja-JP"/>
        </w:rPr>
        <w:t>задача о падении тела в вязкой среде</w:t>
      </w:r>
      <w:r>
        <w:rPr>
          <w:rFonts w:ascii="Times New Roman" w:hAnsi="Times New Roman" w:cs="Times New Roman"/>
          <w:b/>
          <w:sz w:val="28"/>
          <w:lang w:eastAsia="ja-JP"/>
        </w:rPr>
        <w:t>)</w:t>
      </w:r>
    </w:p>
    <w:p w:rsidR="00B60E33" w:rsidRPr="00B60E33" w:rsidRDefault="00B60E33" w:rsidP="00B60E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60E33">
        <w:rPr>
          <w:rFonts w:ascii="Times New Roman" w:hAnsi="Times New Roman" w:cs="Times New Roman"/>
          <w:sz w:val="28"/>
        </w:rPr>
        <w:t xml:space="preserve">Тело массы </w:t>
      </w:r>
      <m:oMath>
        <m:r>
          <w:rPr>
            <w:rFonts w:ascii="Cambria Math" w:hAnsi="Cambria Math" w:cs="Times New Roman"/>
            <w:sz w:val="28"/>
          </w:rPr>
          <m:t>m</m:t>
        </m:r>
      </m:oMath>
      <w:r w:rsidRPr="00B60E33">
        <w:rPr>
          <w:rFonts w:ascii="Times New Roman" w:hAnsi="Times New Roman" w:cs="Times New Roman"/>
          <w:sz w:val="28"/>
        </w:rPr>
        <w:t xml:space="preserve"> падает вертикально вниз с некоторой высоты. Сила вязкого трения, действующая на тело, пропорциональна величине скорости: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eastAsia="ja-JP"/>
              </w:rPr>
              <m:t>тр</m:t>
            </m:r>
          </m:sub>
        </m:sSub>
        <m:r>
          <w:rPr>
            <w:rFonts w:ascii="Cambria Math" w:hAnsi="Cambria Math" w:cs="Times New Roman"/>
            <w:sz w:val="28"/>
          </w:rPr>
          <m:t>=-α</m:t>
        </m:r>
        <m:r>
          <w:rPr>
            <w:rFonts w:ascii="Cambria Math" w:hAnsi="Cambria Math" w:cs="Times New Roman"/>
            <w:sz w:val="28"/>
            <w:lang w:val="en-US"/>
          </w:rPr>
          <m:t>v</m:t>
        </m:r>
      </m:oMath>
      <w:r w:rsidRPr="00B60E33">
        <w:rPr>
          <w:rFonts w:ascii="Times New Roman" w:hAnsi="Times New Roman" w:cs="Times New Roman"/>
          <w:sz w:val="28"/>
        </w:rPr>
        <w:t xml:space="preserve">, где </w:t>
      </w:r>
      <m:oMath>
        <m:r>
          <w:rPr>
            <w:rFonts w:ascii="Cambria Math" w:hAnsi="Cambria Math" w:cs="Times New Roman"/>
            <w:sz w:val="28"/>
          </w:rPr>
          <m:t>α&gt;0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 – коэффициент трения. </w:t>
      </w:r>
      <w:r w:rsidRPr="00B60E33">
        <w:rPr>
          <w:rFonts w:ascii="Times New Roman" w:hAnsi="Times New Roman" w:cs="Times New Roman"/>
          <w:sz w:val="28"/>
        </w:rPr>
        <w:t>Определить завис</w:t>
      </w:r>
      <w:r>
        <w:rPr>
          <w:rFonts w:ascii="Times New Roman" w:hAnsi="Times New Roman" w:cs="Times New Roman"/>
          <w:sz w:val="28"/>
        </w:rPr>
        <w:t xml:space="preserve">имость скорости тела от времени </w:t>
      </w:r>
      <m:oMath>
        <m:r>
          <w:rPr>
            <w:rFonts w:ascii="Cambria Math" w:hAnsi="Cambria Math" w:cs="Times New Roman"/>
            <w:sz w:val="28"/>
          </w:rPr>
          <m:t>v(t)</m:t>
        </m:r>
      </m:oMath>
      <w:r w:rsidRPr="00B60E33">
        <w:rPr>
          <w:rFonts w:ascii="Times New Roman" w:hAnsi="Times New Roman" w:cs="Times New Roman"/>
          <w:sz w:val="28"/>
        </w:rPr>
        <w:t>.</w:t>
      </w:r>
    </w:p>
    <w:p w:rsidR="00B60E33" w:rsidRPr="00B60E33" w:rsidRDefault="00B60E33" w:rsidP="00B60E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60E33">
        <w:rPr>
          <w:rFonts w:ascii="Times New Roman" w:hAnsi="Times New Roman" w:cs="Times New Roman"/>
          <w:b/>
          <w:sz w:val="28"/>
        </w:rPr>
        <w:t>Требуемые для реализации численные методы</w:t>
      </w:r>
      <w:r>
        <w:rPr>
          <w:rFonts w:ascii="Times New Roman" w:hAnsi="Times New Roman" w:cs="Times New Roman"/>
          <w:sz w:val="28"/>
        </w:rPr>
        <w:t>: метод Эйлера, метод Рунге-</w:t>
      </w:r>
      <w:r w:rsidRPr="00B60E33">
        <w:rPr>
          <w:rFonts w:ascii="Times New Roman" w:hAnsi="Times New Roman" w:cs="Times New Roman"/>
          <w:sz w:val="28"/>
        </w:rPr>
        <w:t>Кутты 4-ого порядка.</w:t>
      </w:r>
    </w:p>
    <w:p w:rsidR="00B60E33" w:rsidRDefault="00B60E33" w:rsidP="00B152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60E33">
        <w:rPr>
          <w:rFonts w:ascii="Times New Roman" w:hAnsi="Times New Roman" w:cs="Times New Roman"/>
          <w:b/>
          <w:sz w:val="28"/>
        </w:rPr>
        <w:t>Дополнительное задание</w:t>
      </w:r>
      <w:r w:rsidRPr="00B60E33">
        <w:rPr>
          <w:rFonts w:ascii="Times New Roman" w:hAnsi="Times New Roman" w:cs="Times New Roman"/>
          <w:sz w:val="28"/>
        </w:rPr>
        <w:t>: определить</w:t>
      </w:r>
      <w:r>
        <w:rPr>
          <w:rFonts w:ascii="Times New Roman" w:hAnsi="Times New Roman" w:cs="Times New Roman"/>
          <w:sz w:val="28"/>
        </w:rPr>
        <w:t>,</w:t>
      </w:r>
      <w:r w:rsidRPr="00B60E33">
        <w:rPr>
          <w:rFonts w:ascii="Times New Roman" w:hAnsi="Times New Roman" w:cs="Times New Roman"/>
          <w:sz w:val="28"/>
        </w:rPr>
        <w:t xml:space="preserve"> при к</w:t>
      </w:r>
      <w:r>
        <w:rPr>
          <w:rFonts w:ascii="Times New Roman" w:hAnsi="Times New Roman" w:cs="Times New Roman"/>
          <w:sz w:val="28"/>
        </w:rPr>
        <w:t>аком значении коэффициента тре</w:t>
      </w:r>
      <w:r w:rsidRPr="00B60E33">
        <w:rPr>
          <w:rFonts w:ascii="Times New Roman" w:hAnsi="Times New Roman" w:cs="Times New Roman"/>
          <w:sz w:val="28"/>
        </w:rPr>
        <w:t>ния тело будет двигаться без ускорения.</w:t>
      </w:r>
    </w:p>
    <w:p w:rsidR="006F4754" w:rsidRDefault="006F4754" w:rsidP="006F475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Требуется:</w:t>
      </w:r>
    </w:p>
    <w:p w:rsidR="006F4754" w:rsidRDefault="00B60E33" w:rsidP="00E2090A">
      <w:pPr>
        <w:pStyle w:val="a7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B60E33">
        <w:rPr>
          <w:rFonts w:ascii="Times New Roman" w:hAnsi="Times New Roman" w:cs="Times New Roman"/>
          <w:sz w:val="28"/>
        </w:rPr>
        <w:t>оставить м</w:t>
      </w:r>
      <w:r>
        <w:rPr>
          <w:rFonts w:ascii="Times New Roman" w:hAnsi="Times New Roman" w:cs="Times New Roman"/>
          <w:sz w:val="28"/>
        </w:rPr>
        <w:t>атематическую модель процесса в форме ОДУ</w:t>
      </w:r>
      <w:r w:rsidR="00E2090A">
        <w:rPr>
          <w:rFonts w:ascii="Times New Roman" w:hAnsi="Times New Roman" w:cs="Times New Roman"/>
          <w:sz w:val="28"/>
        </w:rPr>
        <w:t>.</w:t>
      </w:r>
      <w:r w:rsidR="006F4754">
        <w:rPr>
          <w:rFonts w:ascii="Times New Roman" w:hAnsi="Times New Roman" w:cs="Times New Roman"/>
          <w:sz w:val="28"/>
        </w:rPr>
        <w:t xml:space="preserve"> </w:t>
      </w:r>
    </w:p>
    <w:p w:rsidR="00B60E33" w:rsidRDefault="00B60E33" w:rsidP="00B60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0E33">
        <w:rPr>
          <w:rFonts w:ascii="Times New Roman" w:hAnsi="Times New Roman" w:cs="Times New Roman"/>
          <w:sz w:val="28"/>
        </w:rPr>
        <w:t>Поставить задачу и аналитически решить составленное ОДУ с заданными начальными условиями.</w:t>
      </w:r>
    </w:p>
    <w:p w:rsidR="00B60E33" w:rsidRPr="00B60E33" w:rsidRDefault="00B60E33" w:rsidP="00B60E3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60E33">
        <w:rPr>
          <w:rFonts w:ascii="Times New Roman" w:hAnsi="Times New Roman" w:cs="Times New Roman"/>
          <w:sz w:val="28"/>
        </w:rPr>
        <w:t>Численно решить поставленную задачу определёнными в варианте задания</w:t>
      </w:r>
      <w:r>
        <w:rPr>
          <w:rFonts w:ascii="Times New Roman" w:hAnsi="Times New Roman" w:cs="Times New Roman"/>
          <w:sz w:val="28"/>
        </w:rPr>
        <w:t xml:space="preserve"> </w:t>
      </w:r>
      <w:r w:rsidRPr="00B60E33">
        <w:rPr>
          <w:rFonts w:ascii="Times New Roman" w:hAnsi="Times New Roman" w:cs="Times New Roman"/>
          <w:sz w:val="28"/>
        </w:rPr>
        <w:t>методами и сравнить полученные решения с аналитическим решением.</w:t>
      </w:r>
    </w:p>
    <w:p w:rsidR="00B60E33" w:rsidRDefault="00B1523C" w:rsidP="00B1523C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523C">
        <w:rPr>
          <w:rFonts w:ascii="Times New Roman" w:hAnsi="Times New Roman" w:cs="Times New Roman"/>
          <w:sz w:val="28"/>
        </w:rPr>
        <w:t>Для решения поставленной задачи разрабо</w:t>
      </w:r>
      <w:r>
        <w:rPr>
          <w:rFonts w:ascii="Times New Roman" w:hAnsi="Times New Roman" w:cs="Times New Roman"/>
          <w:sz w:val="28"/>
        </w:rPr>
        <w:t>тать программные реализации тре</w:t>
      </w:r>
      <w:r w:rsidRPr="00B1523C">
        <w:rPr>
          <w:rFonts w:ascii="Times New Roman" w:hAnsi="Times New Roman" w:cs="Times New Roman"/>
          <w:sz w:val="28"/>
        </w:rPr>
        <w:t>буемых методов на языке С++ на основе подключаемого метода решения ОДУ без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перекомпиляции исходных кодов. Программная реализация должна обеспечивать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возможность подключения других кроме требуемых методо</w:t>
      </w:r>
      <w:r>
        <w:rPr>
          <w:rFonts w:ascii="Times New Roman" w:hAnsi="Times New Roman" w:cs="Times New Roman"/>
          <w:sz w:val="28"/>
        </w:rPr>
        <w:t>в решения ОДУ в бу</w:t>
      </w:r>
      <w:r w:rsidRPr="00B1523C">
        <w:rPr>
          <w:rFonts w:ascii="Times New Roman" w:hAnsi="Times New Roman" w:cs="Times New Roman"/>
          <w:sz w:val="28"/>
        </w:rPr>
        <w:t>дущем.</w:t>
      </w:r>
    </w:p>
    <w:p w:rsidR="00B1523C" w:rsidRPr="00B1523C" w:rsidRDefault="00B1523C" w:rsidP="00B1523C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523C">
        <w:rPr>
          <w:rFonts w:ascii="Times New Roman" w:hAnsi="Times New Roman" w:cs="Times New Roman"/>
          <w:sz w:val="28"/>
        </w:rPr>
        <w:t>Обеспечить возможность определять неточно один или несколько скалярных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исходных параметров.</w:t>
      </w:r>
    </w:p>
    <w:p w:rsidR="00B1523C" w:rsidRPr="00B1523C" w:rsidRDefault="00B1523C" w:rsidP="00B1523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eastAsia="ja-JP"/>
        </w:rPr>
      </w:pPr>
      <w:r w:rsidRPr="00B1523C">
        <w:rPr>
          <w:rFonts w:ascii="Times New Roman" w:hAnsi="Times New Roman" w:cs="Times New Roman"/>
          <w:sz w:val="28"/>
        </w:rPr>
        <w:t xml:space="preserve">Например, для некоторого параметра </w:t>
      </w:r>
      <m:oMath>
        <m:r>
          <w:rPr>
            <w:rFonts w:ascii="Cambria Math" w:hAnsi="Cambria Math" w:cs="Times New Roman"/>
            <w:sz w:val="28"/>
          </w:rPr>
          <m:t>P</m:t>
        </m:r>
      </m:oMath>
      <w:r w:rsidRPr="00B1523C">
        <w:rPr>
          <w:rFonts w:ascii="Times New Roman" w:hAnsi="Times New Roman" w:cs="Times New Roman"/>
          <w:sz w:val="28"/>
        </w:rPr>
        <w:t xml:space="preserve"> программа должна позволять ввести: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</m:oMath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 xml:space="preserve">(математическое ожидание) и </w:t>
      </w:r>
      <m:oMath>
        <m:r>
          <w:rPr>
            <w:rFonts w:ascii="Cambria Math" w:hAnsi="Cambria Math" w:cs="Times New Roman"/>
            <w:sz w:val="28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</m:oMath>
      <w:r w:rsidRPr="00B1523C">
        <w:rPr>
          <w:rFonts w:ascii="Times New Roman" w:hAnsi="Times New Roman" w:cs="Times New Roman"/>
          <w:sz w:val="28"/>
        </w:rPr>
        <w:t xml:space="preserve"> дисперсию параметра </w:t>
      </w:r>
      <m:oMath>
        <m:r>
          <w:rPr>
            <w:rFonts w:ascii="Cambria Math" w:hAnsi="Cambria Math" w:cs="Times New Roman"/>
            <w:sz w:val="28"/>
          </w:rPr>
          <m:t>P</m:t>
        </m:r>
      </m:oMath>
      <w:r w:rsidRPr="00B1523C">
        <w:rPr>
          <w:rFonts w:ascii="Times New Roman" w:hAnsi="Times New Roman" w:cs="Times New Roman"/>
          <w:sz w:val="28"/>
        </w:rPr>
        <w:t xml:space="preserve">; и/или диапазон </w:t>
      </w:r>
      <w:r>
        <w:rPr>
          <w:rFonts w:ascii="Times New Roman" w:hAnsi="Times New Roman" w:cs="Times New Roman"/>
          <w:sz w:val="28"/>
          <w:lang w:eastAsia="ja-JP"/>
        </w:rPr>
        <w:t xml:space="preserve">изменения: </w:t>
      </w:r>
      <m:oMath>
        <m:r>
          <w:rPr>
            <w:rFonts w:ascii="Cambria Math" w:hAnsi="Cambria Math" w:cs="Times New Roman"/>
            <w:sz w:val="28"/>
            <w:lang w:eastAsia="ja-JP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P</m:t>
                </m:r>
              </m:e>
            </m:bar>
            <m:r>
              <w:rPr>
                <w:rFonts w:ascii="Cambria Math" w:hAnsi="Cambria Math" w:cs="Times New Roman"/>
                <w:sz w:val="28"/>
                <w:lang w:eastAsia="ja-JP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lang w:eastAsia="ja-JP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8"/>
                    <w:lang w:eastAsia="ja-JP"/>
                  </w:rPr>
                  <m:t>P</m:t>
                </m:r>
              </m:e>
            </m:bar>
          </m:e>
        </m:d>
      </m:oMath>
      <w:r w:rsidRPr="00B1523C">
        <w:rPr>
          <w:rFonts w:ascii="Times New Roman" w:hAnsi="Times New Roman" w:cs="Times New Roman"/>
          <w:sz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lang w:eastAsia="ja-JP"/>
        </w:rPr>
        <w:t xml:space="preserve">где </w:t>
      </w:r>
      <m:oMath>
        <m:bar>
          <m:bar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barPr>
          <m:e>
            <m:r>
              <w:rPr>
                <w:rFonts w:ascii="Cambria Math" w:hAnsi="Cambria Math" w:cs="Times New Roman"/>
                <w:sz w:val="28"/>
                <w:lang w:eastAsia="ja-JP"/>
              </w:rPr>
              <m:t>P</m:t>
            </m:r>
          </m:e>
        </m:bar>
      </m:oMath>
      <w:r>
        <w:rPr>
          <w:rFonts w:ascii="Times New Roman" w:hAnsi="Times New Roman" w:cs="Times New Roman"/>
          <w:sz w:val="28"/>
          <w:lang w:eastAsia="ja-JP"/>
        </w:rPr>
        <w:t xml:space="preserve">,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barPr>
          <m:e>
            <m:r>
              <w:rPr>
                <w:rFonts w:ascii="Cambria Math" w:hAnsi="Cambria Math" w:cs="Times New Roman"/>
                <w:sz w:val="28"/>
                <w:lang w:eastAsia="ja-JP"/>
              </w:rPr>
              <m:t>P</m:t>
            </m:r>
          </m:e>
        </m:bar>
      </m:oMath>
      <w:r>
        <w:rPr>
          <w:rFonts w:ascii="Times New Roman" w:hAnsi="Times New Roman" w:cs="Times New Roman"/>
          <w:sz w:val="28"/>
          <w:lang w:eastAsia="ja-JP"/>
        </w:rPr>
        <w:t xml:space="preserve"> – минимальное и максимальное значение </w:t>
      </w:r>
      <m:oMath>
        <m:r>
          <w:rPr>
            <w:rFonts w:ascii="Cambria Math" w:hAnsi="Cambria Math" w:cs="Times New Roman"/>
            <w:sz w:val="28"/>
            <w:lang w:eastAsia="ja-JP"/>
          </w:rPr>
          <m:t>P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 соответственно.</w:t>
      </w:r>
    </w:p>
    <w:p w:rsidR="00B1523C" w:rsidRPr="00B1523C" w:rsidRDefault="00B1523C" w:rsidP="00B1523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B1523C">
        <w:rPr>
          <w:rFonts w:ascii="Times New Roman" w:hAnsi="Times New Roman" w:cs="Times New Roman"/>
          <w:sz w:val="28"/>
        </w:rPr>
        <w:t>Предложить и описать в отчете интервальный алгоритм решения поставленной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задачи при одном варьируемом параметре. Оп</w:t>
      </w:r>
      <w:r>
        <w:rPr>
          <w:rFonts w:ascii="Times New Roman" w:hAnsi="Times New Roman" w:cs="Times New Roman"/>
          <w:sz w:val="28"/>
        </w:rPr>
        <w:t xml:space="preserve">исать каким </w:t>
      </w:r>
      <w:r>
        <w:rPr>
          <w:rFonts w:ascii="Times New Roman" w:hAnsi="Times New Roman" w:cs="Times New Roman"/>
          <w:sz w:val="28"/>
        </w:rPr>
        <w:lastRenderedPageBreak/>
        <w:t>образом возможно до</w:t>
      </w:r>
      <w:r w:rsidRPr="00B1523C">
        <w:rPr>
          <w:rFonts w:ascii="Times New Roman" w:hAnsi="Times New Roman" w:cs="Times New Roman"/>
          <w:sz w:val="28"/>
        </w:rPr>
        <w:t>работать предложенный алгоритм для случая нескольких скалярных параметров,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заданных в виде их интервальных оценок.</w:t>
      </w:r>
    </w:p>
    <w:p w:rsidR="00B1523C" w:rsidRPr="00B1523C" w:rsidRDefault="00B1523C" w:rsidP="00B1523C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523C">
        <w:rPr>
          <w:rFonts w:ascii="Times New Roman" w:hAnsi="Times New Roman" w:cs="Times New Roman"/>
          <w:sz w:val="28"/>
        </w:rPr>
        <w:t>Результаты решения и сравнения должны сохраняться в виде текстового файла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с разделителями (</w:t>
      </w:r>
      <w:r w:rsidRPr="00B1523C">
        <w:rPr>
          <w:rFonts w:ascii="Times New Roman" w:hAnsi="Times New Roman" w:cs="Times New Roman"/>
          <w:i/>
          <w:sz w:val="28"/>
        </w:rPr>
        <w:t>.</w:t>
      </w:r>
      <w:proofErr w:type="spellStart"/>
      <w:r w:rsidRPr="00B1523C">
        <w:rPr>
          <w:rFonts w:ascii="Times New Roman" w:hAnsi="Times New Roman" w:cs="Times New Roman"/>
          <w:i/>
          <w:sz w:val="28"/>
        </w:rPr>
        <w:t>csv</w:t>
      </w:r>
      <w:proofErr w:type="spellEnd"/>
      <w:r w:rsidRPr="00B1523C">
        <w:rPr>
          <w:rFonts w:ascii="Times New Roman" w:hAnsi="Times New Roman" w:cs="Times New Roman"/>
          <w:sz w:val="28"/>
        </w:rPr>
        <w:t xml:space="preserve"> формат).</w:t>
      </w:r>
    </w:p>
    <w:p w:rsidR="00B1523C" w:rsidRPr="00B1523C" w:rsidRDefault="00B1523C" w:rsidP="00B1523C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523C">
        <w:rPr>
          <w:rFonts w:ascii="Times New Roman" w:hAnsi="Times New Roman" w:cs="Times New Roman"/>
          <w:sz w:val="28"/>
        </w:rPr>
        <w:t>Полученные численно и аналитически зависимости представить графически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на одной координатной плоскости и представить в отчете.</w:t>
      </w:r>
    </w:p>
    <w:p w:rsidR="00B1523C" w:rsidRPr="00B1523C" w:rsidRDefault="00B1523C" w:rsidP="00B1523C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523C">
        <w:rPr>
          <w:rFonts w:ascii="Times New Roman" w:hAnsi="Times New Roman" w:cs="Times New Roman"/>
          <w:sz w:val="28"/>
        </w:rPr>
        <w:t>Вычислить максимально допустимые шаги интегрирования по времени для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каждого из применяемых для решения численн</w:t>
      </w:r>
      <w:r>
        <w:rPr>
          <w:rFonts w:ascii="Times New Roman" w:hAnsi="Times New Roman" w:cs="Times New Roman"/>
          <w:sz w:val="28"/>
        </w:rPr>
        <w:t>ых методов, обеспечивающие мини</w:t>
      </w:r>
      <w:r w:rsidRPr="00B1523C">
        <w:rPr>
          <w:rFonts w:ascii="Times New Roman" w:hAnsi="Times New Roman" w:cs="Times New Roman"/>
          <w:sz w:val="28"/>
        </w:rPr>
        <w:t xml:space="preserve">мальное отклонение от аналитического решения (использовать норму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B1523C">
        <w:rPr>
          <w:rFonts w:ascii="Times New Roman" w:hAnsi="Times New Roman" w:cs="Times New Roman"/>
          <w:sz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B1523C">
        <w:rPr>
          <w:rFonts w:ascii="Times New Roman" w:hAnsi="Times New Roman" w:cs="Times New Roman"/>
          <w:sz w:val="28"/>
        </w:rPr>
        <w:t>).</w:t>
      </w:r>
    </w:p>
    <w:p w:rsidR="004144A2" w:rsidRPr="00B1523C" w:rsidRDefault="004144A2" w:rsidP="004144A2"/>
    <w:p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85140706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2"/>
    </w:p>
    <w:p w:rsidR="00C54CB5" w:rsidRPr="00C54CB5" w:rsidRDefault="000C5417" w:rsidP="00C54C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C54CB5" w:rsidRPr="00C54CB5">
        <w:rPr>
          <w:rFonts w:ascii="Times New Roman" w:hAnsi="Times New Roman" w:cs="Times New Roman"/>
          <w:sz w:val="28"/>
        </w:rPr>
        <w:t>изучить принципы создания</w:t>
      </w:r>
    </w:p>
    <w:p w:rsidR="00CB7A75" w:rsidRPr="000F22F0" w:rsidRDefault="00C54CB5" w:rsidP="00C54C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C54CB5">
        <w:rPr>
          <w:rFonts w:ascii="Times New Roman" w:hAnsi="Times New Roman" w:cs="Times New Roman"/>
          <w:sz w:val="28"/>
        </w:rPr>
        <w:t>библиотек динамической компоновки на прим</w:t>
      </w:r>
      <w:r>
        <w:rPr>
          <w:rFonts w:ascii="Times New Roman" w:hAnsi="Times New Roman" w:cs="Times New Roman"/>
          <w:sz w:val="28"/>
        </w:rPr>
        <w:t>ере решения ОДУ различными чис</w:t>
      </w:r>
      <w:r w:rsidRPr="00C54CB5">
        <w:rPr>
          <w:rFonts w:ascii="Times New Roman" w:hAnsi="Times New Roman" w:cs="Times New Roman"/>
          <w:sz w:val="28"/>
        </w:rPr>
        <w:t>ленными методами, реализуемыми независимо в виде функций, экспортируемых из</w:t>
      </w:r>
      <w:r>
        <w:rPr>
          <w:rFonts w:ascii="Times New Roman" w:hAnsi="Times New Roman" w:cs="Times New Roman"/>
          <w:sz w:val="28"/>
        </w:rPr>
        <w:t xml:space="preserve"> </w:t>
      </w:r>
      <w:r w:rsidRPr="00C54CB5">
        <w:rPr>
          <w:rFonts w:ascii="Times New Roman" w:hAnsi="Times New Roman" w:cs="Times New Roman"/>
          <w:sz w:val="28"/>
        </w:rPr>
        <w:t>таких библиотек.</w:t>
      </w:r>
    </w:p>
    <w:p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1F406F" w:rsidP="000C5417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  <w:bookmarkStart w:id="3" w:name="_Toc85140707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3"/>
    </w:p>
    <w:p w:rsidR="00CD6717" w:rsidRDefault="00C54CB5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Style w:val="aff0"/>
        </w:rPr>
      </w:pPr>
      <w:r>
        <w:rPr>
          <w:rFonts w:ascii="Times New Roman" w:hAnsi="Times New Roman" w:cs="Times New Roman"/>
          <w:sz w:val="28"/>
        </w:rPr>
        <w:t xml:space="preserve">Составление математической модели </w:t>
      </w:r>
      <w:r w:rsidR="0040070B">
        <w:rPr>
          <w:rFonts w:ascii="Times New Roman" w:hAnsi="Times New Roman" w:cs="Times New Roman"/>
          <w:sz w:val="28"/>
        </w:rPr>
        <w:t>процесса в форме</w:t>
      </w:r>
      <w:r>
        <w:rPr>
          <w:rFonts w:ascii="Times New Roman" w:hAnsi="Times New Roman" w:cs="Times New Roman"/>
          <w:sz w:val="28"/>
        </w:rPr>
        <w:t xml:space="preserve"> ОДУ</w:t>
      </w:r>
      <w:r w:rsidR="000F22F0">
        <w:rPr>
          <w:rStyle w:val="aff0"/>
        </w:rPr>
        <w:t>.</w:t>
      </w:r>
    </w:p>
    <w:p w:rsidR="00C54CB5" w:rsidRPr="00C54CB5" w:rsidRDefault="00C54CB5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задачи, аналитическое решение</w:t>
      </w:r>
      <w:r w:rsidRPr="00B60E33">
        <w:rPr>
          <w:rFonts w:ascii="Times New Roman" w:hAnsi="Times New Roman" w:cs="Times New Roman"/>
          <w:sz w:val="28"/>
        </w:rPr>
        <w:t xml:space="preserve"> с</w:t>
      </w:r>
      <w:r>
        <w:rPr>
          <w:rFonts w:ascii="Times New Roman" w:hAnsi="Times New Roman" w:cs="Times New Roman"/>
          <w:sz w:val="28"/>
        </w:rPr>
        <w:t>оставленного</w:t>
      </w:r>
      <w:r w:rsidRPr="00B60E33">
        <w:rPr>
          <w:rFonts w:ascii="Times New Roman" w:hAnsi="Times New Roman" w:cs="Times New Roman"/>
          <w:sz w:val="28"/>
        </w:rPr>
        <w:t xml:space="preserve"> ОДУ с заданными начальными условиями</w:t>
      </w:r>
      <w:r>
        <w:rPr>
          <w:rFonts w:ascii="Times New Roman" w:hAnsi="Times New Roman" w:cs="Times New Roman"/>
          <w:sz w:val="28"/>
        </w:rPr>
        <w:t>.</w:t>
      </w:r>
    </w:p>
    <w:p w:rsidR="00DA05D4" w:rsidRPr="00DA05D4" w:rsidRDefault="00C54CB5" w:rsidP="00DA05D4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среды ра</w:t>
      </w:r>
      <w:r w:rsidR="00DA05D4">
        <w:rPr>
          <w:rFonts w:ascii="Times New Roman" w:hAnsi="Times New Roman" w:cs="Times New Roman"/>
          <w:sz w:val="28"/>
          <w:lang w:eastAsia="ja-JP"/>
        </w:rPr>
        <w:t>зработки. Структура проекта. Разработка библиотеки динамической компоновки.</w:t>
      </w:r>
    </w:p>
    <w:p w:rsidR="00C54CB5" w:rsidRPr="00DA05D4" w:rsidRDefault="00C54CB5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Численное решение</w:t>
      </w:r>
      <w:r w:rsidRPr="00B60E33">
        <w:rPr>
          <w:rFonts w:ascii="Times New Roman" w:hAnsi="Times New Roman" w:cs="Times New Roman"/>
          <w:sz w:val="28"/>
        </w:rPr>
        <w:t xml:space="preserve"> п</w:t>
      </w:r>
      <w:r>
        <w:rPr>
          <w:rFonts w:ascii="Times New Roman" w:hAnsi="Times New Roman" w:cs="Times New Roman"/>
          <w:sz w:val="28"/>
        </w:rPr>
        <w:t xml:space="preserve">оставленной задачи, сравнение </w:t>
      </w:r>
      <w:r w:rsidRPr="00B60E33">
        <w:rPr>
          <w:rFonts w:ascii="Times New Roman" w:hAnsi="Times New Roman" w:cs="Times New Roman"/>
          <w:sz w:val="28"/>
        </w:rPr>
        <w:t>с аналитическим решением</w:t>
      </w:r>
      <w:r>
        <w:rPr>
          <w:rFonts w:ascii="Times New Roman" w:hAnsi="Times New Roman" w:cs="Times New Roman"/>
          <w:sz w:val="28"/>
        </w:rPr>
        <w:t>.</w:t>
      </w:r>
    </w:p>
    <w:p w:rsidR="00DA05D4" w:rsidRPr="00C54CB5" w:rsidRDefault="00DA05D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интервального</w:t>
      </w:r>
      <w:r w:rsidRPr="00B1523C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B1523C">
        <w:rPr>
          <w:rFonts w:ascii="Times New Roman" w:hAnsi="Times New Roman" w:cs="Times New Roman"/>
          <w:sz w:val="28"/>
        </w:rPr>
        <w:t xml:space="preserve"> решения поставленной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B1523C">
        <w:rPr>
          <w:rFonts w:ascii="Times New Roman" w:hAnsi="Times New Roman" w:cs="Times New Roman"/>
          <w:sz w:val="28"/>
        </w:rPr>
        <w:t>задачи при одном варьируемом параметре</w:t>
      </w:r>
      <w:r>
        <w:rPr>
          <w:rFonts w:ascii="Times New Roman" w:hAnsi="Times New Roman" w:cs="Times New Roman"/>
          <w:sz w:val="28"/>
        </w:rPr>
        <w:t>.</w:t>
      </w:r>
    </w:p>
    <w:p w:rsidR="00C54CB5" w:rsidRPr="00DA05D4" w:rsidRDefault="00DA05D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Определение максимально допустимого шага интегрирования при заданной точности.</w:t>
      </w:r>
    </w:p>
    <w:p w:rsidR="00DA05D4" w:rsidRPr="00C54CB5" w:rsidRDefault="00DA05D4" w:rsidP="00C54CB5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Исследование влияния коэффициента трения на результирующие значения скорости движения тела</w:t>
      </w:r>
      <w:r w:rsidR="00801611">
        <w:rPr>
          <w:rFonts w:ascii="Times New Roman" w:hAnsi="Times New Roman" w:cs="Times New Roman"/>
          <w:sz w:val="28"/>
        </w:rPr>
        <w:t>.</w:t>
      </w:r>
    </w:p>
    <w:p w:rsidR="00C85910" w:rsidRPr="00411FD8" w:rsidRDefault="00C85910" w:rsidP="00AC4E0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В ходе лабораторной работы для программной реализации задач был использован язык </w:t>
      </w:r>
      <w:r w:rsidR="00DA05D4">
        <w:rPr>
          <w:rFonts w:ascii="Times New Roman" w:hAnsi="Times New Roman" w:cs="Times New Roman"/>
          <w:sz w:val="28"/>
          <w:lang w:val="en-US" w:eastAsia="ja-JP"/>
        </w:rPr>
        <w:t>C</w:t>
      </w:r>
      <w:r w:rsidR="00DA05D4" w:rsidRPr="00DA05D4">
        <w:rPr>
          <w:rFonts w:ascii="Times New Roman" w:hAnsi="Times New Roman" w:cs="Times New Roman"/>
          <w:sz w:val="28"/>
          <w:lang w:eastAsia="ja-JP"/>
        </w:rPr>
        <w:t>++ (</w:t>
      </w:r>
      <w:r w:rsidR="00DA05D4">
        <w:rPr>
          <w:rFonts w:ascii="Times New Roman" w:hAnsi="Times New Roman" w:cs="Times New Roman"/>
          <w:sz w:val="28"/>
          <w:lang w:eastAsia="ja-JP"/>
        </w:rPr>
        <w:t xml:space="preserve">с использованием стандарта </w:t>
      </w:r>
      <w:r w:rsidR="00DA05D4">
        <w:rPr>
          <w:rFonts w:ascii="Times New Roman" w:hAnsi="Times New Roman" w:cs="Times New Roman"/>
          <w:sz w:val="28"/>
          <w:lang w:val="en-US" w:eastAsia="ja-JP"/>
        </w:rPr>
        <w:t>C</w:t>
      </w:r>
      <w:r w:rsidR="00DA05D4" w:rsidRPr="00DA05D4">
        <w:rPr>
          <w:rFonts w:ascii="Times New Roman" w:hAnsi="Times New Roman" w:cs="Times New Roman"/>
          <w:sz w:val="28"/>
          <w:lang w:eastAsia="ja-JP"/>
        </w:rPr>
        <w:t>++17</w:t>
      </w:r>
      <w:r w:rsidR="00DA05D4">
        <w:rPr>
          <w:rFonts w:ascii="Times New Roman" w:hAnsi="Times New Roman" w:cs="Times New Roman"/>
          <w:sz w:val="28"/>
          <w:lang w:eastAsia="ja-JP"/>
        </w:rPr>
        <w:t xml:space="preserve">), а также система автоматизации сборки </w:t>
      </w:r>
      <w:proofErr w:type="spellStart"/>
      <w:r w:rsidR="00DA05D4">
        <w:rPr>
          <w:rFonts w:ascii="Times New Roman" w:hAnsi="Times New Roman" w:cs="Times New Roman"/>
          <w:sz w:val="28"/>
          <w:lang w:val="en-US" w:eastAsia="ja-JP"/>
        </w:rPr>
        <w:t>cmake</w:t>
      </w:r>
      <w:proofErr w:type="spellEnd"/>
      <w:r w:rsidR="00DA05D4">
        <w:rPr>
          <w:rFonts w:ascii="Times New Roman" w:hAnsi="Times New Roman" w:cs="Times New Roman"/>
          <w:sz w:val="28"/>
          <w:lang w:eastAsia="ja-JP"/>
        </w:rPr>
        <w:t>.</w:t>
      </w:r>
      <w:r w:rsidR="00411FD8" w:rsidRPr="00411FD8">
        <w:rPr>
          <w:rFonts w:ascii="Times New Roman" w:hAnsi="Times New Roman" w:cs="Times New Roman"/>
          <w:sz w:val="28"/>
          <w:lang w:eastAsia="ja-JP"/>
        </w:rPr>
        <w:t xml:space="preserve"> </w:t>
      </w:r>
      <w:r w:rsidR="00411FD8">
        <w:rPr>
          <w:rFonts w:ascii="Times New Roman" w:hAnsi="Times New Roman" w:cs="Times New Roman"/>
          <w:sz w:val="28"/>
          <w:lang w:eastAsia="ja-JP"/>
        </w:rPr>
        <w:t xml:space="preserve">Запуск производился на ОС </w:t>
      </w:r>
      <w:r w:rsidR="00411FD8">
        <w:rPr>
          <w:rFonts w:ascii="Times New Roman" w:hAnsi="Times New Roman" w:cs="Times New Roman"/>
          <w:sz w:val="28"/>
          <w:lang w:val="en-US" w:eastAsia="ja-JP"/>
        </w:rPr>
        <w:t>Windows 10.</w:t>
      </w:r>
    </w:p>
    <w:p w:rsidR="00E30008" w:rsidRPr="00FA6D35" w:rsidRDefault="00F649D2" w:rsidP="00CA65F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649D2">
        <w:rPr>
          <w:rFonts w:ascii="Times New Roman" w:hAnsi="Times New Roman" w:cs="Times New Roman"/>
          <w:sz w:val="28"/>
        </w:rPr>
        <w:br w:type="page"/>
      </w:r>
    </w:p>
    <w:p w:rsidR="00592533" w:rsidRPr="00E30008" w:rsidRDefault="00DA05D4" w:rsidP="00DA05D4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85140708"/>
      <w:r w:rsidRPr="00DA05D4">
        <w:rPr>
          <w:rFonts w:ascii="Times New Roman" w:hAnsi="Times New Roman" w:cs="Times New Roman"/>
          <w:color w:val="auto"/>
          <w:sz w:val="32"/>
        </w:rPr>
        <w:lastRenderedPageBreak/>
        <w:t>Составление матема</w:t>
      </w:r>
      <w:r w:rsidR="0040070B">
        <w:rPr>
          <w:rFonts w:ascii="Times New Roman" w:hAnsi="Times New Roman" w:cs="Times New Roman"/>
          <w:color w:val="auto"/>
          <w:sz w:val="32"/>
        </w:rPr>
        <w:t>тической модели процесса в форм</w:t>
      </w:r>
      <w:r w:rsidR="0040070B">
        <w:rPr>
          <w:rFonts w:ascii="Times New Roman" w:hAnsi="Times New Roman" w:cs="Times New Roman"/>
          <w:color w:val="auto"/>
          <w:sz w:val="32"/>
          <w:lang w:eastAsia="ja-JP"/>
        </w:rPr>
        <w:t>е</w:t>
      </w:r>
      <w:r w:rsidRPr="00DA05D4">
        <w:rPr>
          <w:rFonts w:ascii="Times New Roman" w:hAnsi="Times New Roman" w:cs="Times New Roman"/>
          <w:color w:val="auto"/>
          <w:sz w:val="32"/>
        </w:rPr>
        <w:t xml:space="preserve"> ОДУ</w:t>
      </w:r>
      <w:r w:rsidR="004144A2">
        <w:rPr>
          <w:rFonts w:ascii="Times New Roman" w:hAnsi="Times New Roman" w:cs="Times New Roman"/>
          <w:color w:val="auto"/>
          <w:sz w:val="32"/>
        </w:rPr>
        <w:t>.</w:t>
      </w:r>
      <w:bookmarkEnd w:id="4"/>
    </w:p>
    <w:p w:rsidR="0040070B" w:rsidRDefault="0040070B" w:rsidP="0040070B">
      <w:pPr>
        <w:pStyle w:val="aff"/>
        <w:ind w:firstLine="360"/>
      </w:pPr>
      <w:r>
        <w:t xml:space="preserve">Обозначим скорость тела </w:t>
      </w:r>
      <m:oMath>
        <m:r>
          <w:rPr>
            <w:rFonts w:ascii="Cambria Math" w:hAnsi="Cambria Math"/>
          </w:rPr>
          <m:t>v(t)</m:t>
        </m:r>
      </m:oMath>
      <w:r>
        <w:t xml:space="preserve"> в момент времени </w:t>
      </w:r>
      <w:r>
        <w:rPr>
          <w:lang w:val="en-US"/>
        </w:rPr>
        <w:t>t</w:t>
      </w:r>
      <w:r>
        <w:t xml:space="preserve">. </w:t>
      </w:r>
    </w:p>
    <w:p w:rsidR="0040070B" w:rsidRDefault="0040070B" w:rsidP="0040070B">
      <w:pPr>
        <w:pStyle w:val="aff"/>
        <w:ind w:firstLine="360"/>
      </w:pPr>
      <w:r>
        <w:t xml:space="preserve">На тело действуют две противоположно направленные силы: сила тяжести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mg</m:t>
        </m:r>
      </m:oMath>
      <w:r w:rsidRPr="0040070B">
        <w:t xml:space="preserve"> </w:t>
      </w:r>
      <w:r>
        <w:t xml:space="preserve">и сила вязкого трения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=-αv</m:t>
        </m:r>
      </m:oMath>
      <w:r>
        <w:t>.</w:t>
      </w:r>
    </w:p>
    <w:p w:rsidR="0040070B" w:rsidRDefault="0040070B" w:rsidP="0040070B">
      <w:pPr>
        <w:pStyle w:val="aff"/>
        <w:ind w:firstLine="360"/>
      </w:pPr>
      <w:r>
        <w:t xml:space="preserve">Согласно второму закону Ньютона: </w:t>
      </w:r>
      <m:oMath>
        <m:r>
          <w:rPr>
            <w:rFonts w:ascii="Cambria Math" w:hAnsi="Cambria Math"/>
          </w:rPr>
          <m:t xml:space="preserve">ma=F=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>
        <w:t>, таким образом получим:</w:t>
      </w:r>
    </w:p>
    <w:tbl>
      <w:tblPr>
        <w:tblStyle w:val="a8"/>
        <w:tblW w:w="9751" w:type="dxa"/>
        <w:tblLook w:val="04A0" w:firstRow="1" w:lastRow="0" w:firstColumn="1" w:lastColumn="0" w:noHBand="0" w:noVBand="1"/>
      </w:tblPr>
      <w:tblGrid>
        <w:gridCol w:w="9071"/>
        <w:gridCol w:w="680"/>
      </w:tblGrid>
      <w:tr w:rsidR="0040070B" w:rsidTr="0040070B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0070B" w:rsidRPr="0040070B" w:rsidRDefault="00DE1DC8" w:rsidP="0040070B">
            <w:pPr>
              <w:pStyle w:val="aff"/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=mg-av. 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eqArr>
              </m:oMath>
            </m:oMathPara>
          </w:p>
          <w:p w:rsidR="0040070B" w:rsidRPr="0040070B" w:rsidRDefault="0040070B" w:rsidP="0040070B">
            <w:pPr>
              <w:pStyle w:val="aff"/>
              <w:rPr>
                <w:sz w:val="22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70B" w:rsidRDefault="0040070B" w:rsidP="0040070B">
            <w:pPr>
              <w:pStyle w:val="aff"/>
            </w:pPr>
          </w:p>
        </w:tc>
      </w:tr>
    </w:tbl>
    <w:p w:rsidR="009C5EB7" w:rsidRPr="009C5EB7" w:rsidRDefault="00D25CD8" w:rsidP="00D25CD8">
      <w:pPr>
        <w:spacing w:after="0"/>
        <w:ind w:firstLine="360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>Формула (1) является математической моделью падения тела в вязкой среде в форме ОДУ</w:t>
      </w:r>
      <w:r w:rsidR="00A76E37">
        <w:rPr>
          <w:rFonts w:ascii="Times New Roman" w:hAnsi="Times New Roman" w:cs="Times New Roman"/>
          <w:sz w:val="28"/>
        </w:rPr>
        <w:t xml:space="preserve"> </w:t>
      </w:r>
      <w:r w:rsidR="00A76E37" w:rsidRPr="00A76E37">
        <w:rPr>
          <w:rFonts w:ascii="Times New Roman" w:hAnsi="Times New Roman" w:cs="Times New Roman"/>
          <w:sz w:val="28"/>
        </w:rPr>
        <w:t>[</w:t>
      </w:r>
      <w:r w:rsidR="00A76E37">
        <w:rPr>
          <w:rFonts w:ascii="Times New Roman" w:hAnsi="Times New Roman" w:cs="Times New Roman"/>
          <w:sz w:val="28"/>
        </w:rPr>
        <w:fldChar w:fldCharType="begin"/>
      </w:r>
      <w:r w:rsidR="00A76E37">
        <w:rPr>
          <w:rFonts w:ascii="Times New Roman" w:hAnsi="Times New Roman" w:cs="Times New Roman"/>
          <w:sz w:val="28"/>
        </w:rPr>
        <w:instrText xml:space="preserve"> REF _Ref85061190 \r \h </w:instrText>
      </w:r>
      <w:r w:rsidR="00A76E37">
        <w:rPr>
          <w:rFonts w:ascii="Times New Roman" w:hAnsi="Times New Roman" w:cs="Times New Roman"/>
          <w:sz w:val="28"/>
        </w:rPr>
      </w:r>
      <w:r w:rsidR="00A76E37">
        <w:rPr>
          <w:rFonts w:ascii="Times New Roman" w:hAnsi="Times New Roman" w:cs="Times New Roman"/>
          <w:sz w:val="28"/>
        </w:rPr>
        <w:fldChar w:fldCharType="separate"/>
      </w:r>
      <w:r w:rsidR="003C5FBC">
        <w:rPr>
          <w:rFonts w:ascii="Times New Roman" w:hAnsi="Times New Roman" w:cs="Times New Roman"/>
          <w:sz w:val="28"/>
        </w:rPr>
        <w:t>1</w:t>
      </w:r>
      <w:r w:rsidR="00A76E37">
        <w:rPr>
          <w:rFonts w:ascii="Times New Roman" w:hAnsi="Times New Roman" w:cs="Times New Roman"/>
          <w:sz w:val="28"/>
        </w:rPr>
        <w:fldChar w:fldCharType="end"/>
      </w:r>
      <w:r w:rsidR="00A76E37" w:rsidRPr="00A76E37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EA171A" w:rsidRPr="00592533" w:rsidRDefault="00EA171A" w:rsidP="007516A7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92533" w:rsidRPr="00E30008" w:rsidRDefault="00DA05D4" w:rsidP="00DA05D4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85140709"/>
      <w:r w:rsidRPr="00DA05D4">
        <w:rPr>
          <w:rFonts w:ascii="Times New Roman" w:hAnsi="Times New Roman" w:cs="Times New Roman"/>
          <w:color w:val="auto"/>
          <w:sz w:val="32"/>
        </w:rPr>
        <w:t>Постановка задачи, аналитическое решение составленного ОДУ с заданными начальными условиями</w:t>
      </w:r>
      <w:r w:rsidR="004144A2">
        <w:rPr>
          <w:rFonts w:ascii="Times New Roman" w:hAnsi="Times New Roman" w:cs="Times New Roman"/>
          <w:color w:val="auto"/>
          <w:sz w:val="32"/>
        </w:rPr>
        <w:t>.</w:t>
      </w:r>
      <w:bookmarkEnd w:id="5"/>
    </w:p>
    <w:p w:rsidR="00D25CD8" w:rsidRDefault="00BA6556" w:rsidP="007516A7">
      <w:pPr>
        <w:spacing w:after="0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В качестве задачи ставится определение зависимости </w:t>
      </w:r>
      <m:oMath>
        <m:r>
          <w:rPr>
            <w:rFonts w:ascii="Cambria Math" w:hAnsi="Cambria Math" w:cs="Times New Roman"/>
            <w:sz w:val="28"/>
            <w:lang w:eastAsia="ja-JP"/>
          </w:rPr>
          <m:t>v(t)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 в случае, если в начальный момент времени тело покоится, что является решением ОДУ (1) с задачей Коши </w:t>
      </w:r>
      <m:oMath>
        <m:r>
          <w:rPr>
            <w:rFonts w:ascii="Cambria Math" w:hAnsi="Cambria Math" w:cs="Times New Roman"/>
            <w:sz w:val="28"/>
            <w:lang w:eastAsia="ja-JP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eastAsia="ja-JP"/>
              </w:rPr>
              <m:t>0</m:t>
            </m:r>
          </m:e>
        </m:d>
        <m:r>
          <w:rPr>
            <w:rFonts w:ascii="Cambria Math" w:hAnsi="Cambria Math" w:cs="Times New Roman"/>
            <w:sz w:val="28"/>
            <w:lang w:eastAsia="ja-JP"/>
          </w:rPr>
          <m:t>=0</m:t>
        </m:r>
      </m:oMath>
      <w:r w:rsidRPr="00BA6556">
        <w:rPr>
          <w:rFonts w:ascii="Times New Roman" w:hAnsi="Times New Roman" w:cs="Times New Roman"/>
          <w:sz w:val="28"/>
          <w:lang w:eastAsia="ja-JP"/>
        </w:rPr>
        <w:t>.</w:t>
      </w:r>
    </w:p>
    <w:p w:rsidR="00BA6556" w:rsidRPr="00BA6556" w:rsidRDefault="00BA6556" w:rsidP="007516A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Общее решение ОДУ (1) можно найти с помощью метода разделения переменных. </w:t>
      </w:r>
      <w:r w:rsidRPr="00BA6556">
        <w:rPr>
          <w:rFonts w:ascii="Times New Roman" w:hAnsi="Times New Roman" w:cs="Times New Roman"/>
          <w:sz w:val="28"/>
          <w:szCs w:val="28"/>
          <w:lang w:eastAsia="ja-JP"/>
        </w:rPr>
        <w:t>Преобразуем (1):</w:t>
      </w:r>
    </w:p>
    <w:p w:rsidR="00BA6556" w:rsidRPr="00490887" w:rsidRDefault="00DE1DC8" w:rsidP="00BA6556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mg-av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25CD8" w:rsidRPr="00490887" w:rsidRDefault="00BA6556" w:rsidP="007516A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90887">
        <w:rPr>
          <w:rFonts w:ascii="Times New Roman" w:hAnsi="Times New Roman" w:cs="Times New Roman"/>
          <w:sz w:val="28"/>
          <w:szCs w:val="28"/>
          <w:lang w:eastAsia="ja-JP"/>
        </w:rPr>
        <w:t>После интегрирования обоих частей получаем:</w:t>
      </w:r>
    </w:p>
    <w:p w:rsidR="00BA6556" w:rsidRPr="00490887" w:rsidRDefault="00DE1DC8" w:rsidP="007516A7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mg-av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A6556" w:rsidRPr="00490887" w:rsidRDefault="00BA6556" w:rsidP="007516A7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 w:eastAsia="ja-JP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α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mg-αv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+C,</m:t>
          </m:r>
        </m:oMath>
      </m:oMathPara>
    </w:p>
    <w:p w:rsidR="00490887" w:rsidRPr="00490887" w:rsidRDefault="00DE1DC8" w:rsidP="007516A7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 w:eastAsia="ja-JP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C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=mg-αv,</m:t>
          </m:r>
        </m:oMath>
      </m:oMathPara>
    </w:p>
    <w:p w:rsidR="00490887" w:rsidRPr="00490887" w:rsidRDefault="00DE1DC8" w:rsidP="007516A7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mg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-C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2</m:t>
                  </m:r>
                </m:e>
              </m:d>
            </m:e>
          </m:eqArr>
        </m:oMath>
      </m:oMathPara>
    </w:p>
    <w:p w:rsidR="00490887" w:rsidRDefault="00490887" w:rsidP="007516A7">
      <w:pPr>
        <w:spacing w:after="0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Решая задачу Коши </w:t>
      </w:r>
      <m:oMath>
        <m:r>
          <w:rPr>
            <w:rFonts w:ascii="Cambria Math" w:hAnsi="Cambria Math" w:cs="Times New Roman"/>
            <w:sz w:val="28"/>
            <w:lang w:eastAsia="ja-JP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eastAsia="ja-JP"/>
              </w:rPr>
              <m:t>0</m:t>
            </m:r>
          </m:e>
        </m:d>
        <m:r>
          <w:rPr>
            <w:rFonts w:ascii="Cambria Math" w:hAnsi="Cambria Math" w:cs="Times New Roman"/>
            <w:sz w:val="28"/>
            <w:lang w:eastAsia="ja-JP"/>
          </w:rPr>
          <m:t>=0</m:t>
        </m:r>
      </m:oMath>
      <w:r>
        <w:rPr>
          <w:rFonts w:ascii="Times New Roman" w:hAnsi="Times New Roman" w:cs="Times New Roman"/>
          <w:sz w:val="28"/>
          <w:lang w:eastAsia="ja-JP"/>
        </w:rPr>
        <w:t>, получаем частное решение:</w:t>
      </w:r>
    </w:p>
    <w:p w:rsidR="00991586" w:rsidRPr="00490887" w:rsidRDefault="00DE1DC8" w:rsidP="0049088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mg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α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ja-JP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ja-JP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.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3</m:t>
                  </m:r>
                </m:e>
              </m:d>
            </m:e>
          </m:eqArr>
        </m:oMath>
      </m:oMathPara>
    </w:p>
    <w:p w:rsidR="00991586" w:rsidRPr="00490887" w:rsidRDefault="00490887" w:rsidP="00490887">
      <w:pPr>
        <w:pStyle w:val="aff"/>
        <w:ind w:firstLine="360"/>
        <w:rPr>
          <w:lang w:eastAsia="ja-JP"/>
        </w:rPr>
      </w:pPr>
      <w:r>
        <w:rPr>
          <w:lang w:eastAsia="ja-JP"/>
        </w:rPr>
        <w:t xml:space="preserve">Формула (3) является аналитическим решением ОДУ (1). </w:t>
      </w:r>
    </w:p>
    <w:p w:rsidR="004144A2" w:rsidRDefault="00DA05D4" w:rsidP="00DA05D4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85140710"/>
      <w:r w:rsidRPr="00DA05D4">
        <w:rPr>
          <w:rFonts w:ascii="Times New Roman" w:hAnsi="Times New Roman" w:cs="Times New Roman"/>
          <w:color w:val="auto"/>
          <w:sz w:val="32"/>
        </w:rPr>
        <w:lastRenderedPageBreak/>
        <w:t>Настройка среды разработки. Структура проекта. Разработка библиотеки динамической компоновки</w:t>
      </w:r>
      <w:bookmarkEnd w:id="6"/>
    </w:p>
    <w:p w:rsidR="003F343A" w:rsidRPr="00EC4ADD" w:rsidRDefault="00490887" w:rsidP="00EC4ADD">
      <w:pPr>
        <w:pStyle w:val="aff"/>
        <w:ind w:firstLine="360"/>
        <w:jc w:val="both"/>
      </w:pPr>
      <w:r w:rsidRPr="00EC4ADD">
        <w:t>В рамках лабораторной работы была разработана программная реализация решения поставленной задачи с помощью численны</w:t>
      </w:r>
      <w:r w:rsidR="007259CD">
        <w:t>х методов Эйлера и Рунге-Кутты 4</w:t>
      </w:r>
      <w:r w:rsidRPr="00EC4ADD">
        <w:t xml:space="preserve">-го порядка, а также ее аналитическое решение. В виду требования по динамическому подключению методов, была применена утилита автоматизации сборки </w:t>
      </w:r>
      <w:proofErr w:type="spellStart"/>
      <w:r w:rsidRPr="00474D27">
        <w:rPr>
          <w:i/>
          <w:u w:val="single"/>
        </w:rPr>
        <w:t>cmake</w:t>
      </w:r>
      <w:proofErr w:type="spellEnd"/>
      <w:r w:rsidRPr="00EC4ADD">
        <w:t>. Предварительно была сформирована следующая структура каталогов:</w:t>
      </w:r>
    </w:p>
    <w:p w:rsidR="006D2892" w:rsidRDefault="00FE05C3" w:rsidP="00FE05C3">
      <w:pPr>
        <w:keepNext/>
        <w:ind w:firstLine="567"/>
        <w:jc w:val="center"/>
      </w:pPr>
      <w:r>
        <w:rPr>
          <w:noProof/>
          <w:lang w:eastAsia="ja-JP"/>
        </w:rPr>
        <w:drawing>
          <wp:inline distT="0" distB="0" distL="0" distR="0" wp14:anchorId="0481A8BC" wp14:editId="6E2B1B0A">
            <wp:extent cx="46196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92" w:rsidRDefault="006D2892" w:rsidP="006D2892">
      <w:pPr>
        <w:pStyle w:val="afc"/>
        <w:rPr>
          <w:sz w:val="28"/>
          <w:szCs w:val="28"/>
        </w:rPr>
      </w:pPr>
      <w:r>
        <w:t xml:space="preserve">Рис. </w:t>
      </w:r>
      <w:r w:rsidR="00716E93">
        <w:fldChar w:fldCharType="begin"/>
      </w:r>
      <w:r w:rsidR="00716E93">
        <w:instrText xml:space="preserve"> SEQ Рисунок \* ARABIC </w:instrText>
      </w:r>
      <w:r w:rsidR="00716E93">
        <w:fldChar w:fldCharType="separate"/>
      </w:r>
      <w:r w:rsidR="003C5FBC">
        <w:rPr>
          <w:noProof/>
        </w:rPr>
        <w:t>1</w:t>
      </w:r>
      <w:r w:rsidR="00716E93">
        <w:rPr>
          <w:noProof/>
        </w:rPr>
        <w:fldChar w:fldCharType="end"/>
      </w:r>
      <w:r>
        <w:t xml:space="preserve">. Структура каталогов проекта (а) и библиотеки с реализацией численных методов (б). </w:t>
      </w:r>
    </w:p>
    <w:p w:rsidR="00490887" w:rsidRPr="00474D27" w:rsidRDefault="006B3B33" w:rsidP="00474D27">
      <w:pPr>
        <w:pStyle w:val="aff"/>
        <w:ind w:firstLine="708"/>
        <w:jc w:val="both"/>
      </w:pPr>
      <w:r w:rsidRPr="00474D27">
        <w:t xml:space="preserve">Общая структура предполагает наличие папок </w:t>
      </w:r>
      <w:proofErr w:type="spellStart"/>
      <w:r w:rsidRPr="00474D27">
        <w:rPr>
          <w:i/>
        </w:rPr>
        <w:t>src</w:t>
      </w:r>
      <w:proofErr w:type="spellEnd"/>
      <w:r w:rsidRPr="00474D27">
        <w:t xml:space="preserve"> и </w:t>
      </w:r>
      <w:proofErr w:type="spellStart"/>
      <w:r w:rsidRPr="00474D27">
        <w:rPr>
          <w:i/>
        </w:rPr>
        <w:t>include</w:t>
      </w:r>
      <w:proofErr w:type="spellEnd"/>
      <w:r w:rsidRPr="00474D27">
        <w:t xml:space="preserve">, содержащих файлы с исходным кодом формата </w:t>
      </w:r>
      <w:r w:rsidRPr="00474D27">
        <w:rPr>
          <w:i/>
        </w:rPr>
        <w:t>.</w:t>
      </w:r>
      <w:proofErr w:type="spellStart"/>
      <w:r w:rsidRPr="00474D27">
        <w:rPr>
          <w:i/>
        </w:rPr>
        <w:t>cpp</w:t>
      </w:r>
      <w:proofErr w:type="spellEnd"/>
      <w:r w:rsidRPr="00474D27">
        <w:t xml:space="preserve"> и сопоставленные им заголовочные файлы формата </w:t>
      </w:r>
      <w:r w:rsidRPr="00474D27">
        <w:rPr>
          <w:i/>
        </w:rPr>
        <w:t>.</w:t>
      </w:r>
      <w:proofErr w:type="spellStart"/>
      <w:r w:rsidRPr="00474D27">
        <w:rPr>
          <w:i/>
        </w:rPr>
        <w:t>hpp</w:t>
      </w:r>
      <w:proofErr w:type="spellEnd"/>
      <w:r w:rsidRPr="00474D27">
        <w:t xml:space="preserve"> соответственно, а также файл сборки </w:t>
      </w:r>
      <w:r w:rsidRPr="00474D27">
        <w:rPr>
          <w:i/>
        </w:rPr>
        <w:t>CMakeLists.txt</w:t>
      </w:r>
      <w:r w:rsidRPr="00474D27">
        <w:t xml:space="preserve">. Подключаемая динамическая библиотека была вынесена в каталог </w:t>
      </w:r>
      <w:proofErr w:type="spellStart"/>
      <w:r w:rsidRPr="00474D27">
        <w:rPr>
          <w:i/>
        </w:rPr>
        <w:t>lib</w:t>
      </w:r>
      <w:proofErr w:type="spellEnd"/>
      <w:r w:rsidRPr="00474D27">
        <w:t xml:space="preserve"> и представляет собой вложенный проект со своей структурой и своим файлом сборки.</w:t>
      </w:r>
    </w:p>
    <w:p w:rsidR="006B3B33" w:rsidRDefault="006B3B33" w:rsidP="00474D27">
      <w:pPr>
        <w:pStyle w:val="aff"/>
        <w:jc w:val="both"/>
        <w:rPr>
          <w:lang w:eastAsia="ja-JP"/>
        </w:rPr>
      </w:pPr>
      <w:r>
        <w:rPr>
          <w:lang w:eastAsia="ja-JP"/>
        </w:rPr>
        <w:tab/>
        <w:t>Содержание подключаемой библиотеки:</w:t>
      </w:r>
    </w:p>
    <w:p w:rsidR="006B3B33" w:rsidRPr="006B3B33" w:rsidRDefault="006B3B33" w:rsidP="00474D27">
      <w:pPr>
        <w:pStyle w:val="aff"/>
        <w:numPr>
          <w:ilvl w:val="0"/>
          <w:numId w:val="36"/>
        </w:numPr>
        <w:jc w:val="both"/>
        <w:rPr>
          <w:lang w:eastAsia="ja-JP"/>
        </w:rPr>
      </w:pPr>
      <w:proofErr w:type="spellStart"/>
      <w:r w:rsidRPr="00474D27">
        <w:rPr>
          <w:i/>
          <w:lang w:val="en-US" w:eastAsia="ja-JP"/>
        </w:rPr>
        <w:t>euler</w:t>
      </w:r>
      <w:proofErr w:type="spellEnd"/>
      <w:r w:rsidRPr="00474D27">
        <w:rPr>
          <w:i/>
          <w:lang w:eastAsia="ja-JP"/>
        </w:rPr>
        <w:t>.</w:t>
      </w:r>
      <w:proofErr w:type="spellStart"/>
      <w:r w:rsidRPr="00474D27">
        <w:rPr>
          <w:i/>
          <w:lang w:val="en-US" w:eastAsia="ja-JP"/>
        </w:rPr>
        <w:t>hpp</w:t>
      </w:r>
      <w:proofErr w:type="spellEnd"/>
      <w:r w:rsidRPr="006B3B33">
        <w:rPr>
          <w:lang w:eastAsia="ja-JP"/>
        </w:rPr>
        <w:t xml:space="preserve"> – сигнатура численного метода Эйлера для решения поставленной задачи</w:t>
      </w:r>
    </w:p>
    <w:p w:rsidR="006B3B33" w:rsidRPr="006B3B33" w:rsidRDefault="006B3B33" w:rsidP="00474D27">
      <w:pPr>
        <w:pStyle w:val="aff"/>
        <w:numPr>
          <w:ilvl w:val="0"/>
          <w:numId w:val="36"/>
        </w:numPr>
        <w:jc w:val="both"/>
        <w:rPr>
          <w:lang w:eastAsia="ja-JP"/>
        </w:rPr>
      </w:pPr>
      <w:proofErr w:type="spellStart"/>
      <w:r w:rsidRPr="00474D27">
        <w:rPr>
          <w:i/>
          <w:lang w:val="en-US" w:eastAsia="ja-JP"/>
        </w:rPr>
        <w:t>rungeKutta</w:t>
      </w:r>
      <w:proofErr w:type="spellEnd"/>
      <w:r w:rsidRPr="00474D27">
        <w:rPr>
          <w:i/>
          <w:lang w:eastAsia="ja-JP"/>
        </w:rPr>
        <w:t>.</w:t>
      </w:r>
      <w:proofErr w:type="spellStart"/>
      <w:r w:rsidRPr="00474D27">
        <w:rPr>
          <w:i/>
          <w:lang w:val="en-US" w:eastAsia="ja-JP"/>
        </w:rPr>
        <w:t>hpp</w:t>
      </w:r>
      <w:proofErr w:type="spellEnd"/>
      <w:r w:rsidRPr="006B3B33">
        <w:rPr>
          <w:lang w:eastAsia="ja-JP"/>
        </w:rPr>
        <w:t xml:space="preserve"> – сигнатура численного метода Рунге-Кутты первого порядка для решения поставленной задачи</w:t>
      </w:r>
    </w:p>
    <w:p w:rsidR="006B3B33" w:rsidRDefault="006B3B33" w:rsidP="00474D27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lastRenderedPageBreak/>
        <w:t>Содержание основного проекта:</w:t>
      </w:r>
    </w:p>
    <w:p w:rsidR="006B3B33" w:rsidRPr="006B3B33" w:rsidRDefault="00FE05C3" w:rsidP="00FE05C3">
      <w:pPr>
        <w:pStyle w:val="aff"/>
        <w:numPr>
          <w:ilvl w:val="0"/>
          <w:numId w:val="37"/>
        </w:numPr>
        <w:jc w:val="both"/>
        <w:rPr>
          <w:lang w:eastAsia="ja-JP"/>
        </w:rPr>
      </w:pPr>
      <w:proofErr w:type="spellStart"/>
      <w:r w:rsidRPr="00FE05C3">
        <w:rPr>
          <w:i/>
          <w:lang w:val="en-US" w:eastAsia="ja-JP"/>
        </w:rPr>
        <w:t>bodyFallMathModel</w:t>
      </w:r>
      <w:proofErr w:type="spellEnd"/>
      <w:r w:rsidR="006B3B33" w:rsidRPr="00474D27">
        <w:rPr>
          <w:i/>
          <w:lang w:eastAsia="ja-JP"/>
        </w:rPr>
        <w:t>.</w:t>
      </w:r>
      <w:proofErr w:type="spellStart"/>
      <w:r w:rsidR="006B3B33" w:rsidRPr="00474D27">
        <w:rPr>
          <w:i/>
          <w:lang w:val="en-US" w:eastAsia="ja-JP"/>
        </w:rPr>
        <w:t>hpp</w:t>
      </w:r>
      <w:proofErr w:type="spellEnd"/>
      <w:r w:rsidR="006B3B33" w:rsidRPr="006B3B33">
        <w:rPr>
          <w:lang w:eastAsia="ja-JP"/>
        </w:rPr>
        <w:t xml:space="preserve"> – сущности, инкапсулирующие в себе параметры задачи и предоставляющие функционал для вычисления точки аналитического решения и шага дифференциального уравнения (1).</w:t>
      </w:r>
    </w:p>
    <w:p w:rsidR="006B3B33" w:rsidRPr="006B3B33" w:rsidRDefault="006B3B33" w:rsidP="00474D27">
      <w:pPr>
        <w:pStyle w:val="aff"/>
        <w:numPr>
          <w:ilvl w:val="0"/>
          <w:numId w:val="37"/>
        </w:numPr>
        <w:jc w:val="both"/>
        <w:rPr>
          <w:lang w:eastAsia="ja-JP"/>
        </w:rPr>
      </w:pPr>
      <w:proofErr w:type="spellStart"/>
      <w:r w:rsidRPr="00474D27">
        <w:rPr>
          <w:i/>
          <w:lang w:val="en-US" w:eastAsia="ja-JP"/>
        </w:rPr>
        <w:t>config</w:t>
      </w:r>
      <w:proofErr w:type="spellEnd"/>
      <w:r w:rsidRPr="00474D27">
        <w:rPr>
          <w:i/>
          <w:lang w:eastAsia="ja-JP"/>
        </w:rPr>
        <w:t>.</w:t>
      </w:r>
      <w:proofErr w:type="spellStart"/>
      <w:r w:rsidRPr="00474D27">
        <w:rPr>
          <w:i/>
          <w:lang w:val="en-US" w:eastAsia="ja-JP"/>
        </w:rPr>
        <w:t>hpp</w:t>
      </w:r>
      <w:proofErr w:type="spellEnd"/>
      <w:r w:rsidRPr="006B3B33">
        <w:rPr>
          <w:lang w:eastAsia="ja-JP"/>
        </w:rPr>
        <w:t xml:space="preserve"> – интерфейс объекта конфигурации, использующего для работы текстовый файл </w:t>
      </w:r>
      <w:proofErr w:type="spellStart"/>
      <w:r w:rsidRPr="00474D27">
        <w:rPr>
          <w:i/>
          <w:lang w:val="en-US" w:eastAsia="ja-JP"/>
        </w:rPr>
        <w:t>config</w:t>
      </w:r>
      <w:proofErr w:type="spellEnd"/>
      <w:r w:rsidRPr="00474D27">
        <w:rPr>
          <w:i/>
          <w:lang w:eastAsia="ja-JP"/>
        </w:rPr>
        <w:t>.</w:t>
      </w:r>
      <w:proofErr w:type="spellStart"/>
      <w:r w:rsidRPr="00474D27">
        <w:rPr>
          <w:i/>
          <w:lang w:val="en-US" w:eastAsia="ja-JP"/>
        </w:rPr>
        <w:t>cfg</w:t>
      </w:r>
      <w:proofErr w:type="spellEnd"/>
      <w:r w:rsidRPr="006B3B33">
        <w:rPr>
          <w:lang w:eastAsia="ja-JP"/>
        </w:rPr>
        <w:t>, находящийся в корне проекта.</w:t>
      </w:r>
    </w:p>
    <w:p w:rsidR="006B3B33" w:rsidRDefault="006B3B33" w:rsidP="00474D27">
      <w:pPr>
        <w:pStyle w:val="aff"/>
        <w:numPr>
          <w:ilvl w:val="0"/>
          <w:numId w:val="37"/>
        </w:numPr>
        <w:jc w:val="both"/>
        <w:rPr>
          <w:lang w:eastAsia="ja-JP"/>
        </w:rPr>
      </w:pPr>
      <w:proofErr w:type="spellStart"/>
      <w:r w:rsidRPr="00474D27">
        <w:rPr>
          <w:i/>
          <w:lang w:val="en-US" w:eastAsia="ja-JP"/>
        </w:rPr>
        <w:t>utils</w:t>
      </w:r>
      <w:proofErr w:type="spellEnd"/>
      <w:r w:rsidRPr="00474D27">
        <w:rPr>
          <w:i/>
          <w:lang w:eastAsia="ja-JP"/>
        </w:rPr>
        <w:t>.</w:t>
      </w:r>
      <w:proofErr w:type="spellStart"/>
      <w:r w:rsidRPr="00474D27">
        <w:rPr>
          <w:i/>
          <w:lang w:val="en-US" w:eastAsia="ja-JP"/>
        </w:rPr>
        <w:t>hpp</w:t>
      </w:r>
      <w:proofErr w:type="spellEnd"/>
      <w:r w:rsidRPr="006B3B33">
        <w:rPr>
          <w:lang w:eastAsia="ja-JP"/>
        </w:rPr>
        <w:t xml:space="preserve"> – сигнатуры прикладных методов, необходимых в ходе выполнения лабораторной работы, среди которых присутствует вычисление погрешности измерений, максимального шага интегрирования, построение графиков и т.д.</w:t>
      </w:r>
    </w:p>
    <w:p w:rsidR="00716E93" w:rsidRPr="00716E93" w:rsidRDefault="00716E93" w:rsidP="00474D27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Листинг 1 содержит инструкции </w:t>
      </w:r>
      <w:proofErr w:type="spellStart"/>
      <w:r>
        <w:rPr>
          <w:lang w:val="en-US" w:eastAsia="ja-JP"/>
        </w:rPr>
        <w:t>cmake</w:t>
      </w:r>
      <w:proofErr w:type="spellEnd"/>
      <w:r>
        <w:rPr>
          <w:lang w:eastAsia="ja-JP"/>
        </w:rPr>
        <w:t xml:space="preserve"> для сборки библиотеки динамической компоновки, что достигается с помощью использования инструкции </w:t>
      </w:r>
      <w:r w:rsidRPr="00474D27">
        <w:rPr>
          <w:i/>
          <w:lang w:val="en-US" w:eastAsia="ja-JP"/>
        </w:rPr>
        <w:t>add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library</w:t>
      </w:r>
      <w:r>
        <w:rPr>
          <w:lang w:eastAsia="ja-JP"/>
        </w:rPr>
        <w:t xml:space="preserve"> с атрибутом </w:t>
      </w:r>
      <w:r w:rsidRPr="00474D27">
        <w:rPr>
          <w:i/>
          <w:lang w:val="en-US" w:eastAsia="ja-JP"/>
        </w:rPr>
        <w:t>SHARED</w:t>
      </w:r>
      <w:r w:rsidRPr="00716E93">
        <w:rPr>
          <w:lang w:eastAsia="ja-JP"/>
        </w:rPr>
        <w:t>.</w:t>
      </w:r>
      <w:r>
        <w:rPr>
          <w:lang w:eastAsia="ja-JP"/>
        </w:rPr>
        <w:t xml:space="preserve"> Кроме того, для более удобной работы с б</w:t>
      </w:r>
      <w:r w:rsidR="00284BDC">
        <w:rPr>
          <w:lang w:eastAsia="ja-JP"/>
        </w:rPr>
        <w:t xml:space="preserve">иблиотечными методами, и проектом и библиотекой используется общий интерфейс, объявленный в заголовочном файле </w:t>
      </w:r>
      <w:proofErr w:type="spellStart"/>
      <w:r w:rsidR="00FE05C3" w:rsidRPr="00FE05C3">
        <w:rPr>
          <w:i/>
          <w:lang w:val="en-US" w:eastAsia="ja-JP"/>
        </w:rPr>
        <w:t>bodyFallMathModel</w:t>
      </w:r>
      <w:proofErr w:type="spellEnd"/>
      <w:r w:rsidR="00284BDC" w:rsidRPr="00474D27">
        <w:rPr>
          <w:i/>
          <w:lang w:eastAsia="ja-JP"/>
        </w:rPr>
        <w:t>.</w:t>
      </w:r>
      <w:proofErr w:type="spellStart"/>
      <w:r w:rsidR="00284BDC" w:rsidRPr="00474D27">
        <w:rPr>
          <w:i/>
          <w:lang w:val="en-US" w:eastAsia="ja-JP"/>
        </w:rPr>
        <w:t>hpp</w:t>
      </w:r>
      <w:proofErr w:type="spellEnd"/>
      <w:r w:rsidR="00284BDC">
        <w:rPr>
          <w:lang w:eastAsia="ja-JP"/>
        </w:rPr>
        <w:t>, что повлекло за собой</w:t>
      </w:r>
      <w:r>
        <w:rPr>
          <w:lang w:eastAsia="ja-JP"/>
        </w:rPr>
        <w:t xml:space="preserve"> для корректной работы в ОС </w:t>
      </w:r>
      <w:r>
        <w:rPr>
          <w:lang w:val="en-US" w:eastAsia="ja-JP"/>
        </w:rPr>
        <w:t>Windows</w:t>
      </w:r>
      <w:r w:rsidRPr="00716E93">
        <w:rPr>
          <w:lang w:eastAsia="ja-JP"/>
        </w:rPr>
        <w:t xml:space="preserve"> 10</w:t>
      </w:r>
      <w:r w:rsidR="00284BDC">
        <w:rPr>
          <w:lang w:eastAsia="ja-JP"/>
        </w:rPr>
        <w:t xml:space="preserve"> добавление инструкций</w:t>
      </w:r>
      <w:r>
        <w:rPr>
          <w:lang w:eastAsia="ja-JP"/>
        </w:rPr>
        <w:t xml:space="preserve"> </w:t>
      </w:r>
      <w:r w:rsidRPr="00474D27">
        <w:rPr>
          <w:i/>
          <w:lang w:val="en-US" w:eastAsia="ja-JP"/>
        </w:rPr>
        <w:t>target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sources</w:t>
      </w:r>
      <w:r w:rsidR="00284BDC">
        <w:rPr>
          <w:lang w:eastAsia="ja-JP"/>
        </w:rPr>
        <w:t>, указывающих на определение данного интерфейса.</w:t>
      </w:r>
    </w:p>
    <w:p w:rsidR="006B3B33" w:rsidRPr="008D30EC" w:rsidRDefault="008D30EC" w:rsidP="008D30EC">
      <w:pPr>
        <w:pStyle w:val="afc"/>
        <w:jc w:val="right"/>
      </w:pPr>
      <w:r>
        <w:t xml:space="preserve">Листинг 1. Содержимое файла сборки </w:t>
      </w:r>
      <w:proofErr w:type="spellStart"/>
      <w:r w:rsidRPr="00474D27">
        <w:rPr>
          <w:i/>
          <w:lang w:val="en-US"/>
        </w:rPr>
        <w:t>CMakeLists</w:t>
      </w:r>
      <w:proofErr w:type="spellEnd"/>
      <w:r w:rsidRPr="00474D27">
        <w:rPr>
          <w:i/>
        </w:rPr>
        <w:t>.</w:t>
      </w:r>
      <w:r w:rsidRPr="00474D27">
        <w:rPr>
          <w:i/>
          <w:lang w:val="en-US"/>
        </w:rPr>
        <w:t>txt</w:t>
      </w:r>
      <w:r w:rsidRPr="008D30EC">
        <w:t xml:space="preserve"> </w:t>
      </w:r>
      <w:r>
        <w:t>для подключаемой библиотеки.</w:t>
      </w:r>
    </w:p>
    <w:p w:rsidR="008D30EC" w:rsidRPr="00EC4ADD" w:rsidRDefault="008D30EC" w:rsidP="008D30EC">
      <w:pPr>
        <w:pStyle w:val="afa"/>
      </w:pPr>
      <w:proofErr w:type="spellStart"/>
      <w:r w:rsidRPr="008D30EC">
        <w:t>cmake</w:t>
      </w:r>
      <w:r w:rsidRPr="00EC4ADD">
        <w:t>_</w:t>
      </w:r>
      <w:r w:rsidRPr="008D30EC">
        <w:t>minimum</w:t>
      </w:r>
      <w:r w:rsidRPr="00EC4ADD">
        <w:t>_</w:t>
      </w:r>
      <w:proofErr w:type="gramStart"/>
      <w:r w:rsidRPr="008D30EC">
        <w:t>required</w:t>
      </w:r>
      <w:proofErr w:type="spellEnd"/>
      <w:r w:rsidRPr="00EC4ADD">
        <w:t>(</w:t>
      </w:r>
      <w:proofErr w:type="gramEnd"/>
      <w:r w:rsidRPr="008D30EC">
        <w:t>VERSION</w:t>
      </w:r>
      <w:r w:rsidRPr="00EC4ADD">
        <w:t xml:space="preserve"> 3.17)</w:t>
      </w:r>
    </w:p>
    <w:p w:rsidR="008D30EC" w:rsidRPr="008D30EC" w:rsidRDefault="008D30EC" w:rsidP="008D30EC">
      <w:pPr>
        <w:pStyle w:val="afa"/>
      </w:pPr>
      <w:proofErr w:type="gramStart"/>
      <w:r w:rsidRPr="008D30EC">
        <w:t>project</w:t>
      </w:r>
      <w:r w:rsidRPr="00EC4ADD">
        <w:t>(</w:t>
      </w:r>
      <w:proofErr w:type="gramEnd"/>
      <w:r w:rsidRPr="008D30EC">
        <w:t>libs)</w:t>
      </w:r>
    </w:p>
    <w:p w:rsidR="008D30EC" w:rsidRPr="008D30EC" w:rsidRDefault="008D30EC" w:rsidP="008D30EC">
      <w:pPr>
        <w:pStyle w:val="afa"/>
      </w:pPr>
    </w:p>
    <w:p w:rsidR="008D30EC" w:rsidRPr="008D30EC" w:rsidRDefault="008D30EC" w:rsidP="008D30EC">
      <w:pPr>
        <w:pStyle w:val="afa"/>
      </w:pPr>
      <w:proofErr w:type="gramStart"/>
      <w:r w:rsidRPr="008D30EC">
        <w:t>set(</w:t>
      </w:r>
      <w:proofErr w:type="gramEnd"/>
      <w:r w:rsidRPr="008D30EC">
        <w:t>CMAKE_CXX_STANDARD 17)</w:t>
      </w:r>
    </w:p>
    <w:p w:rsidR="008D30EC" w:rsidRPr="008D30EC" w:rsidRDefault="008D30EC" w:rsidP="008D30EC">
      <w:pPr>
        <w:pStyle w:val="afa"/>
      </w:pPr>
      <w:proofErr w:type="gramStart"/>
      <w:r w:rsidRPr="008D30EC">
        <w:t>set(</w:t>
      </w:r>
      <w:proofErr w:type="gramEnd"/>
      <w:r w:rsidRPr="008D30EC">
        <w:t>CMAKE_WINDOWS_EXPORT_ALL_SYMBOLS ON)</w:t>
      </w:r>
    </w:p>
    <w:p w:rsidR="008D30EC" w:rsidRPr="008D30EC" w:rsidRDefault="008D30EC" w:rsidP="008D30EC">
      <w:pPr>
        <w:pStyle w:val="afa"/>
      </w:pPr>
    </w:p>
    <w:p w:rsidR="008D30EC" w:rsidRPr="008D30EC" w:rsidRDefault="008D30EC" w:rsidP="008D30EC">
      <w:pPr>
        <w:pStyle w:val="afa"/>
      </w:pPr>
      <w:proofErr w:type="spellStart"/>
      <w:r w:rsidRPr="008D30EC">
        <w:t>include_</w:t>
      </w:r>
      <w:proofErr w:type="gramStart"/>
      <w:r w:rsidRPr="008D30EC">
        <w:t>directories</w:t>
      </w:r>
      <w:proofErr w:type="spellEnd"/>
      <w:r w:rsidRPr="008D30EC">
        <w:t>(</w:t>
      </w:r>
      <w:proofErr w:type="gramEnd"/>
      <w:r w:rsidRPr="008D30EC">
        <w:t>${CMAKE_SOURCE_DIR}/include ${CMAKE_SOURCE_DIR}/lib/include)</w:t>
      </w:r>
    </w:p>
    <w:p w:rsidR="008D30EC" w:rsidRPr="008D30EC" w:rsidRDefault="008D30EC" w:rsidP="008D30EC">
      <w:pPr>
        <w:pStyle w:val="afa"/>
      </w:pPr>
    </w:p>
    <w:p w:rsidR="008D30EC" w:rsidRPr="008D30EC" w:rsidRDefault="008D30EC" w:rsidP="008D30EC">
      <w:pPr>
        <w:pStyle w:val="afa"/>
      </w:pPr>
      <w:proofErr w:type="spellStart"/>
      <w:r w:rsidRPr="008D30EC">
        <w:t>add_</w:t>
      </w:r>
      <w:proofErr w:type="gramStart"/>
      <w:r w:rsidRPr="008D30EC">
        <w:t>library</w:t>
      </w:r>
      <w:proofErr w:type="spellEnd"/>
      <w:r w:rsidRPr="008D30EC">
        <w:t>(</w:t>
      </w:r>
      <w:proofErr w:type="spellStart"/>
      <w:proofErr w:type="gramEnd"/>
      <w:r w:rsidRPr="008D30EC">
        <w:t>euler</w:t>
      </w:r>
      <w:proofErr w:type="spellEnd"/>
      <w:r w:rsidRPr="008D30EC">
        <w:t xml:space="preserve"> SHARED ${CMAKE_SOURCE_DIR}/lib/</w:t>
      </w:r>
      <w:proofErr w:type="spellStart"/>
      <w:r w:rsidRPr="008D30EC">
        <w:t>src</w:t>
      </w:r>
      <w:proofErr w:type="spellEnd"/>
      <w:r w:rsidRPr="008D30EC">
        <w:t>/euler.cpp)</w:t>
      </w:r>
    </w:p>
    <w:p w:rsidR="008D30EC" w:rsidRPr="008D30EC" w:rsidRDefault="008D30EC" w:rsidP="008D30EC">
      <w:pPr>
        <w:pStyle w:val="afa"/>
      </w:pPr>
      <w:proofErr w:type="spellStart"/>
      <w:r w:rsidRPr="008D30EC">
        <w:t>add_</w:t>
      </w:r>
      <w:proofErr w:type="gramStart"/>
      <w:r w:rsidRPr="008D30EC">
        <w:t>library</w:t>
      </w:r>
      <w:proofErr w:type="spellEnd"/>
      <w:r w:rsidRPr="008D30EC">
        <w:t>(</w:t>
      </w:r>
      <w:proofErr w:type="spellStart"/>
      <w:proofErr w:type="gramEnd"/>
      <w:r w:rsidRPr="008D30EC">
        <w:t>rungeKutta</w:t>
      </w:r>
      <w:proofErr w:type="spellEnd"/>
      <w:r w:rsidRPr="008D30EC">
        <w:t xml:space="preserve"> SHARED ${CMAKE_SOURCE_DIR}/lib/</w:t>
      </w:r>
      <w:proofErr w:type="spellStart"/>
      <w:r w:rsidRPr="008D30EC">
        <w:t>src</w:t>
      </w:r>
      <w:proofErr w:type="spellEnd"/>
      <w:r w:rsidRPr="008D30EC">
        <w:t>/rungeKutta.cpp)</w:t>
      </w:r>
    </w:p>
    <w:p w:rsidR="008D30EC" w:rsidRPr="008D30EC" w:rsidRDefault="008D30EC" w:rsidP="008D30EC">
      <w:pPr>
        <w:pStyle w:val="afa"/>
      </w:pPr>
    </w:p>
    <w:p w:rsidR="008D30EC" w:rsidRPr="008D30EC" w:rsidRDefault="008D30EC" w:rsidP="008D30EC">
      <w:pPr>
        <w:pStyle w:val="afa"/>
      </w:pPr>
      <w:proofErr w:type="spellStart"/>
      <w:r w:rsidRPr="008D30EC">
        <w:t>target_</w:t>
      </w:r>
      <w:proofErr w:type="gramStart"/>
      <w:r w:rsidRPr="008D30EC">
        <w:t>sources</w:t>
      </w:r>
      <w:proofErr w:type="spellEnd"/>
      <w:r w:rsidRPr="008D30EC">
        <w:t>(</w:t>
      </w:r>
      <w:proofErr w:type="spellStart"/>
      <w:proofErr w:type="gramEnd"/>
      <w:r w:rsidRPr="008D30EC">
        <w:t>euler</w:t>
      </w:r>
      <w:proofErr w:type="spellEnd"/>
      <w:r w:rsidRPr="008D30EC">
        <w:t xml:space="preserve"> PRIVATE ${CMAKE_SOURCE_DIR}/</w:t>
      </w:r>
      <w:proofErr w:type="spellStart"/>
      <w:r w:rsidRPr="008D30EC">
        <w:t>src</w:t>
      </w:r>
      <w:proofErr w:type="spellEnd"/>
      <w:r w:rsidRPr="008D30EC">
        <w:t>/</w:t>
      </w:r>
      <w:r w:rsidR="00FE05C3" w:rsidRPr="00FE05C3">
        <w:t>bodyFallMathModel</w:t>
      </w:r>
      <w:r w:rsidRPr="008D30EC">
        <w:t>.cpp ${CMAKE_SOURCE_DIR}/</w:t>
      </w:r>
      <w:proofErr w:type="spellStart"/>
      <w:r w:rsidRPr="008D30EC">
        <w:t>src</w:t>
      </w:r>
      <w:proofErr w:type="spellEnd"/>
      <w:r w:rsidRPr="008D30EC">
        <w:t>/config.cpp)</w:t>
      </w:r>
    </w:p>
    <w:p w:rsidR="00490887" w:rsidRPr="00FE05C3" w:rsidRDefault="008D30EC" w:rsidP="00FE05C3">
      <w:pPr>
        <w:pStyle w:val="afa"/>
      </w:pPr>
      <w:proofErr w:type="spellStart"/>
      <w:r w:rsidRPr="008D30EC">
        <w:t>target_</w:t>
      </w:r>
      <w:proofErr w:type="gramStart"/>
      <w:r w:rsidRPr="008D30EC">
        <w:t>sources</w:t>
      </w:r>
      <w:proofErr w:type="spellEnd"/>
      <w:r w:rsidRPr="008D30EC">
        <w:t>(</w:t>
      </w:r>
      <w:proofErr w:type="spellStart"/>
      <w:proofErr w:type="gramEnd"/>
      <w:r w:rsidRPr="008D30EC">
        <w:t>rungeKutta</w:t>
      </w:r>
      <w:proofErr w:type="spellEnd"/>
      <w:r w:rsidRPr="008D30EC">
        <w:t xml:space="preserve"> PRIVATE ${CMAKE_SOURCE_DIR}/</w:t>
      </w:r>
      <w:proofErr w:type="spellStart"/>
      <w:r w:rsidRPr="008D30EC">
        <w:t>src</w:t>
      </w:r>
      <w:proofErr w:type="spellEnd"/>
      <w:r w:rsidRPr="008D30EC">
        <w:t>/</w:t>
      </w:r>
      <w:r w:rsidR="00FE05C3" w:rsidRPr="00FE05C3">
        <w:t>bodyFallMathModel</w:t>
      </w:r>
      <w:r w:rsidRPr="008D30EC">
        <w:t>.cpp ${CMAKE_SOURCE_DIR}/</w:t>
      </w:r>
      <w:proofErr w:type="spellStart"/>
      <w:r w:rsidRPr="008D30EC">
        <w:t>src</w:t>
      </w:r>
      <w:proofErr w:type="spellEnd"/>
      <w:r w:rsidRPr="008D30EC">
        <w:t>/config.cpp)</w:t>
      </w:r>
    </w:p>
    <w:p w:rsidR="007E6B47" w:rsidRPr="00570CF5" w:rsidRDefault="00284BDC" w:rsidP="00474D27">
      <w:pPr>
        <w:pStyle w:val="aff"/>
        <w:ind w:firstLine="708"/>
        <w:jc w:val="both"/>
        <w:rPr>
          <w:lang w:eastAsia="ja-JP"/>
        </w:rPr>
      </w:pPr>
      <w:r>
        <w:t>Листинг 2 содержит инструкции для сборки основного проекта. При этом</w:t>
      </w:r>
      <w:r>
        <w:rPr>
          <w:lang w:eastAsia="ja-JP"/>
        </w:rPr>
        <w:t xml:space="preserve"> инструкции, описанные в Листинге 1 являются внешними и подключаются к общим через инструкцию </w:t>
      </w:r>
      <w:r w:rsidRPr="00474D27">
        <w:rPr>
          <w:i/>
          <w:lang w:val="en-US" w:eastAsia="ja-JP"/>
        </w:rPr>
        <w:t>add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subdirectory</w:t>
      </w:r>
      <w:r w:rsidRPr="00284BDC">
        <w:rPr>
          <w:lang w:eastAsia="ja-JP"/>
        </w:rPr>
        <w:t xml:space="preserve">. </w:t>
      </w:r>
      <w:r>
        <w:rPr>
          <w:lang w:eastAsia="ja-JP"/>
        </w:rPr>
        <w:t xml:space="preserve">Разрешение путей до локальных заголовочных файлов осуществляется через инструкции </w:t>
      </w:r>
      <w:r w:rsidRPr="00474D27">
        <w:rPr>
          <w:i/>
          <w:lang w:val="en-US" w:eastAsia="ja-JP"/>
        </w:rPr>
        <w:t>include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directories</w:t>
      </w:r>
      <w:r w:rsidRPr="00284BDC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474D27">
        <w:rPr>
          <w:i/>
          <w:lang w:val="en-US" w:eastAsia="ja-JP"/>
        </w:rPr>
        <w:t>target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include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directories</w:t>
      </w:r>
      <w:r>
        <w:rPr>
          <w:lang w:eastAsia="ja-JP"/>
        </w:rPr>
        <w:t xml:space="preserve">, подключение динамических библиотек, сформированных ранее, осуществляется с помощью инструкции </w:t>
      </w:r>
      <w:r w:rsidRPr="00474D27">
        <w:rPr>
          <w:i/>
          <w:lang w:val="en-US" w:eastAsia="ja-JP"/>
        </w:rPr>
        <w:t>target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link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libraries</w:t>
      </w:r>
      <w:r>
        <w:rPr>
          <w:lang w:eastAsia="ja-JP"/>
        </w:rPr>
        <w:t xml:space="preserve">, а </w:t>
      </w:r>
      <w:proofErr w:type="spellStart"/>
      <w:r>
        <w:rPr>
          <w:lang w:eastAsia="ja-JP"/>
        </w:rPr>
        <w:t>проксирование</w:t>
      </w:r>
      <w:proofErr w:type="spellEnd"/>
      <w:r>
        <w:rPr>
          <w:lang w:eastAsia="ja-JP"/>
        </w:rPr>
        <w:t xml:space="preserve"> файла конфигурации </w:t>
      </w:r>
      <w:proofErr w:type="spellStart"/>
      <w:r w:rsidRPr="00474D27">
        <w:rPr>
          <w:i/>
          <w:lang w:val="en-US" w:eastAsia="ja-JP"/>
        </w:rPr>
        <w:t>config</w:t>
      </w:r>
      <w:proofErr w:type="spellEnd"/>
      <w:r w:rsidRPr="00474D27">
        <w:rPr>
          <w:i/>
          <w:lang w:eastAsia="ja-JP"/>
        </w:rPr>
        <w:t>.</w:t>
      </w:r>
      <w:proofErr w:type="spellStart"/>
      <w:r w:rsidRPr="00474D27">
        <w:rPr>
          <w:i/>
          <w:lang w:val="en-US" w:eastAsia="ja-JP"/>
        </w:rPr>
        <w:t>cfg</w:t>
      </w:r>
      <w:proofErr w:type="spellEnd"/>
      <w:r w:rsidRPr="00284BDC">
        <w:rPr>
          <w:lang w:eastAsia="ja-JP"/>
        </w:rPr>
        <w:t xml:space="preserve"> </w:t>
      </w:r>
      <w:r>
        <w:rPr>
          <w:lang w:eastAsia="ja-JP"/>
        </w:rPr>
        <w:t>в директорию сборк</w:t>
      </w:r>
      <w:r w:rsidR="00570CF5">
        <w:rPr>
          <w:lang w:eastAsia="ja-JP"/>
        </w:rPr>
        <w:t>и проекта реализуется</w:t>
      </w:r>
      <w:r>
        <w:rPr>
          <w:lang w:eastAsia="ja-JP"/>
        </w:rPr>
        <w:t xml:space="preserve"> с помощью инструкции </w:t>
      </w:r>
      <w:r w:rsidRPr="00474D27">
        <w:rPr>
          <w:i/>
          <w:lang w:val="en-US" w:eastAsia="ja-JP"/>
        </w:rPr>
        <w:t>configure</w:t>
      </w:r>
      <w:r w:rsidRPr="00474D27">
        <w:rPr>
          <w:i/>
          <w:lang w:eastAsia="ja-JP"/>
        </w:rPr>
        <w:t>_</w:t>
      </w:r>
      <w:r w:rsidRPr="00474D27">
        <w:rPr>
          <w:i/>
          <w:lang w:val="en-US" w:eastAsia="ja-JP"/>
        </w:rPr>
        <w:t>file</w:t>
      </w:r>
      <w:r w:rsidR="00570CF5" w:rsidRPr="00570CF5">
        <w:rPr>
          <w:lang w:eastAsia="ja-JP"/>
        </w:rPr>
        <w:t>.</w:t>
      </w:r>
    </w:p>
    <w:p w:rsidR="008D30EC" w:rsidRPr="00284BDC" w:rsidRDefault="008D30EC" w:rsidP="007E6B47">
      <w:pPr>
        <w:pStyle w:val="aff"/>
      </w:pPr>
    </w:p>
    <w:p w:rsidR="008D30EC" w:rsidRPr="008D30EC" w:rsidRDefault="008D30EC" w:rsidP="00716E93">
      <w:pPr>
        <w:pStyle w:val="afc"/>
        <w:jc w:val="right"/>
      </w:pPr>
      <w:r>
        <w:lastRenderedPageBreak/>
        <w:t xml:space="preserve">Листинг 2. </w:t>
      </w:r>
      <w:r w:rsidR="00716E93">
        <w:t xml:space="preserve">Содержимое файла сборки </w:t>
      </w:r>
      <w:proofErr w:type="spellStart"/>
      <w:r w:rsidR="00716E93" w:rsidRPr="00474D27">
        <w:rPr>
          <w:i/>
          <w:lang w:val="en-US"/>
        </w:rPr>
        <w:t>CMakeLists</w:t>
      </w:r>
      <w:proofErr w:type="spellEnd"/>
      <w:r w:rsidR="00716E93" w:rsidRPr="00474D27">
        <w:rPr>
          <w:i/>
        </w:rPr>
        <w:t>.</w:t>
      </w:r>
      <w:r w:rsidR="00716E93" w:rsidRPr="00474D27">
        <w:rPr>
          <w:i/>
          <w:lang w:val="en-US"/>
        </w:rPr>
        <w:t>txt</w:t>
      </w:r>
      <w:r w:rsidR="00716E93" w:rsidRPr="008D30EC">
        <w:t xml:space="preserve"> </w:t>
      </w:r>
      <w:r w:rsidR="00716E93">
        <w:t>для проекта.</w:t>
      </w:r>
    </w:p>
    <w:p w:rsidR="008D30EC" w:rsidRPr="008D30EC" w:rsidRDefault="008D30EC" w:rsidP="008D30EC">
      <w:pPr>
        <w:pStyle w:val="afa"/>
      </w:pPr>
      <w:proofErr w:type="spellStart"/>
      <w:r w:rsidRPr="008D30EC">
        <w:t>cmake_minimum_</w:t>
      </w:r>
      <w:proofErr w:type="gramStart"/>
      <w:r w:rsidRPr="008D30EC">
        <w:t>required</w:t>
      </w:r>
      <w:proofErr w:type="spellEnd"/>
      <w:r w:rsidRPr="008D30EC">
        <w:t>(</w:t>
      </w:r>
      <w:proofErr w:type="gramEnd"/>
      <w:r w:rsidRPr="008D30EC">
        <w:t>VERSION 3.17)</w:t>
      </w:r>
    </w:p>
    <w:p w:rsidR="008D30EC" w:rsidRPr="008D30EC" w:rsidRDefault="008D30EC" w:rsidP="008D30EC">
      <w:pPr>
        <w:pStyle w:val="afa"/>
      </w:pPr>
      <w:proofErr w:type="gramStart"/>
      <w:r w:rsidRPr="008D30EC">
        <w:t>project(</w:t>
      </w:r>
      <w:proofErr w:type="gramEnd"/>
      <w:r w:rsidRPr="008D30EC">
        <w:t>lab1)</w:t>
      </w:r>
    </w:p>
    <w:p w:rsidR="008D30EC" w:rsidRPr="008D30EC" w:rsidRDefault="008D30EC" w:rsidP="008D30EC">
      <w:pPr>
        <w:pStyle w:val="afa"/>
      </w:pPr>
      <w:proofErr w:type="gramStart"/>
      <w:r w:rsidRPr="008D30EC">
        <w:t>set(</w:t>
      </w:r>
      <w:proofErr w:type="gramEnd"/>
      <w:r w:rsidRPr="008D30EC">
        <w:t>CMAKE_CXX_STANDARD 17)</w:t>
      </w:r>
    </w:p>
    <w:p w:rsidR="008D30EC" w:rsidRPr="008D30EC" w:rsidRDefault="008D30EC" w:rsidP="008D30EC">
      <w:pPr>
        <w:pStyle w:val="afa"/>
      </w:pPr>
      <w:proofErr w:type="spellStart"/>
      <w:r w:rsidRPr="008D30EC">
        <w:t>add_</w:t>
      </w:r>
      <w:proofErr w:type="gramStart"/>
      <w:r w:rsidRPr="008D30EC">
        <w:t>subdirectory</w:t>
      </w:r>
      <w:proofErr w:type="spellEnd"/>
      <w:r w:rsidRPr="008D30EC">
        <w:t>(</w:t>
      </w:r>
      <w:proofErr w:type="gramEnd"/>
      <w:r w:rsidRPr="008D30EC">
        <w:t>lib)</w:t>
      </w:r>
    </w:p>
    <w:p w:rsidR="008D30EC" w:rsidRPr="008D30EC" w:rsidRDefault="008D30EC" w:rsidP="008D30EC">
      <w:pPr>
        <w:pStyle w:val="afa"/>
      </w:pPr>
    </w:p>
    <w:p w:rsidR="008D30EC" w:rsidRPr="008D30EC" w:rsidRDefault="008D30EC" w:rsidP="008D30EC">
      <w:pPr>
        <w:pStyle w:val="afa"/>
      </w:pPr>
      <w:proofErr w:type="gramStart"/>
      <w:r w:rsidRPr="008D30EC">
        <w:t>set(</w:t>
      </w:r>
      <w:proofErr w:type="gramEnd"/>
      <w:r w:rsidRPr="008D30EC">
        <w:t xml:space="preserve">SRCS </w:t>
      </w:r>
      <w:proofErr w:type="spellStart"/>
      <w:r w:rsidRPr="008D30EC">
        <w:t>src</w:t>
      </w:r>
      <w:proofErr w:type="spellEnd"/>
      <w:r w:rsidRPr="008D30EC">
        <w:t xml:space="preserve">/main.cpp </w:t>
      </w:r>
      <w:proofErr w:type="spellStart"/>
      <w:r w:rsidRPr="008D30EC">
        <w:t>src</w:t>
      </w:r>
      <w:proofErr w:type="spellEnd"/>
      <w:r w:rsidRPr="008D30EC">
        <w:t xml:space="preserve">/config.cpp </w:t>
      </w:r>
      <w:proofErr w:type="spellStart"/>
      <w:r w:rsidRPr="008D30EC">
        <w:t>src</w:t>
      </w:r>
      <w:proofErr w:type="spellEnd"/>
      <w:r w:rsidRPr="008D30EC">
        <w:t xml:space="preserve">/utils.cpp </w:t>
      </w:r>
      <w:proofErr w:type="spellStart"/>
      <w:r w:rsidRPr="008D30EC">
        <w:t>src</w:t>
      </w:r>
      <w:proofErr w:type="spellEnd"/>
      <w:r w:rsidRPr="008D30EC">
        <w:t>/</w:t>
      </w:r>
      <w:r w:rsidR="00FE05C3" w:rsidRPr="00FE05C3">
        <w:t>bodyFallMathModel</w:t>
      </w:r>
      <w:r w:rsidRPr="008D30EC">
        <w:t>.cpp)</w:t>
      </w:r>
    </w:p>
    <w:p w:rsidR="008D30EC" w:rsidRPr="008D30EC" w:rsidRDefault="008D30EC" w:rsidP="008D30EC">
      <w:pPr>
        <w:pStyle w:val="afa"/>
      </w:pPr>
      <w:proofErr w:type="gramStart"/>
      <w:r w:rsidRPr="008D30EC">
        <w:t>set(</w:t>
      </w:r>
      <w:proofErr w:type="gramEnd"/>
      <w:r w:rsidRPr="008D30EC">
        <w:t xml:space="preserve">LIBS </w:t>
      </w:r>
      <w:proofErr w:type="spellStart"/>
      <w:r w:rsidRPr="008D30EC">
        <w:t>euler</w:t>
      </w:r>
      <w:proofErr w:type="spellEnd"/>
      <w:r w:rsidRPr="008D30EC">
        <w:t xml:space="preserve"> </w:t>
      </w:r>
      <w:proofErr w:type="spellStart"/>
      <w:r w:rsidRPr="008D30EC">
        <w:t>rungeKutta</w:t>
      </w:r>
      <w:proofErr w:type="spellEnd"/>
      <w:r w:rsidRPr="008D30EC">
        <w:t>)</w:t>
      </w:r>
    </w:p>
    <w:p w:rsidR="008D30EC" w:rsidRPr="008D30EC" w:rsidRDefault="008D30EC" w:rsidP="008D30EC">
      <w:pPr>
        <w:pStyle w:val="afa"/>
      </w:pPr>
    </w:p>
    <w:p w:rsidR="008D30EC" w:rsidRPr="008D30EC" w:rsidRDefault="008D30EC" w:rsidP="008D30EC">
      <w:pPr>
        <w:pStyle w:val="afa"/>
      </w:pPr>
      <w:proofErr w:type="spellStart"/>
      <w:r w:rsidRPr="008D30EC">
        <w:t>include_</w:t>
      </w:r>
      <w:proofErr w:type="gramStart"/>
      <w:r w:rsidRPr="008D30EC">
        <w:t>directories</w:t>
      </w:r>
      <w:proofErr w:type="spellEnd"/>
      <w:r w:rsidRPr="008D30EC">
        <w:t>(</w:t>
      </w:r>
      <w:proofErr w:type="gramEnd"/>
      <w:r w:rsidRPr="008D30EC">
        <w:t>${CMAKE_SOURCE_DIR}/include ${CMAKE_SOURCE_DIR}/lib/include)</w:t>
      </w:r>
    </w:p>
    <w:p w:rsidR="008D30EC" w:rsidRPr="008D30EC" w:rsidRDefault="008D30EC" w:rsidP="008D30EC">
      <w:pPr>
        <w:pStyle w:val="afa"/>
      </w:pPr>
    </w:p>
    <w:p w:rsidR="008D30EC" w:rsidRPr="008D30EC" w:rsidRDefault="008D30EC" w:rsidP="008D30EC">
      <w:pPr>
        <w:pStyle w:val="afa"/>
      </w:pPr>
      <w:proofErr w:type="spellStart"/>
      <w:r w:rsidRPr="008D30EC">
        <w:t>target_include_</w:t>
      </w:r>
      <w:proofErr w:type="gramStart"/>
      <w:r w:rsidRPr="008D30EC">
        <w:t>directories</w:t>
      </w:r>
      <w:proofErr w:type="spellEnd"/>
      <w:r w:rsidRPr="008D30EC">
        <w:t>(</w:t>
      </w:r>
      <w:proofErr w:type="spellStart"/>
      <w:proofErr w:type="gramEnd"/>
      <w:r w:rsidRPr="008D30EC">
        <w:t>euler</w:t>
      </w:r>
      <w:proofErr w:type="spellEnd"/>
      <w:r w:rsidRPr="008D30EC">
        <w:t xml:space="preserve"> PUBLIC ${CMAKE_SOURCE_DIR}/lib/include)</w:t>
      </w:r>
    </w:p>
    <w:p w:rsidR="008D30EC" w:rsidRPr="008D30EC" w:rsidRDefault="008D30EC" w:rsidP="008D30EC">
      <w:pPr>
        <w:pStyle w:val="afa"/>
      </w:pPr>
      <w:proofErr w:type="spellStart"/>
      <w:r w:rsidRPr="008D30EC">
        <w:t>target_include_</w:t>
      </w:r>
      <w:proofErr w:type="gramStart"/>
      <w:r w:rsidRPr="008D30EC">
        <w:t>directories</w:t>
      </w:r>
      <w:proofErr w:type="spellEnd"/>
      <w:r w:rsidRPr="008D30EC">
        <w:t>(</w:t>
      </w:r>
      <w:proofErr w:type="spellStart"/>
      <w:proofErr w:type="gramEnd"/>
      <w:r w:rsidRPr="008D30EC">
        <w:t>rungeKutta</w:t>
      </w:r>
      <w:proofErr w:type="spellEnd"/>
      <w:r w:rsidRPr="008D30EC">
        <w:t xml:space="preserve"> PUBLIC ${CMAKE_SOURCE_DIR}/lib/include)</w:t>
      </w:r>
    </w:p>
    <w:p w:rsidR="008D30EC" w:rsidRPr="008D30EC" w:rsidRDefault="008D30EC" w:rsidP="008D30EC">
      <w:pPr>
        <w:pStyle w:val="afa"/>
      </w:pPr>
    </w:p>
    <w:p w:rsidR="008D30EC" w:rsidRPr="008D30EC" w:rsidRDefault="008D30EC" w:rsidP="008D30EC">
      <w:pPr>
        <w:pStyle w:val="afa"/>
      </w:pPr>
      <w:proofErr w:type="spellStart"/>
      <w:r w:rsidRPr="008D30EC">
        <w:t>add_</w:t>
      </w:r>
      <w:proofErr w:type="gramStart"/>
      <w:r w:rsidRPr="008D30EC">
        <w:t>executable</w:t>
      </w:r>
      <w:proofErr w:type="spellEnd"/>
      <w:r w:rsidRPr="008D30EC">
        <w:t>(</w:t>
      </w:r>
      <w:proofErr w:type="gramEnd"/>
      <w:r w:rsidRPr="008D30EC">
        <w:t>lab1 ${SRCS})</w:t>
      </w:r>
    </w:p>
    <w:p w:rsidR="008D30EC" w:rsidRPr="008D30EC" w:rsidRDefault="008D30EC" w:rsidP="008D30EC">
      <w:pPr>
        <w:pStyle w:val="afa"/>
      </w:pPr>
      <w:proofErr w:type="spellStart"/>
      <w:r w:rsidRPr="008D30EC">
        <w:t>target_link_</w:t>
      </w:r>
      <w:proofErr w:type="gramStart"/>
      <w:r w:rsidRPr="008D30EC">
        <w:t>libraries</w:t>
      </w:r>
      <w:proofErr w:type="spellEnd"/>
      <w:r w:rsidRPr="008D30EC">
        <w:t>(</w:t>
      </w:r>
      <w:proofErr w:type="gramEnd"/>
      <w:r w:rsidRPr="008D30EC">
        <w:t>lab1 ${LIBS} ${CMAKE_DL_LIBS})</w:t>
      </w:r>
    </w:p>
    <w:p w:rsidR="008D30EC" w:rsidRPr="008D30EC" w:rsidRDefault="008D30EC" w:rsidP="008D30EC">
      <w:pPr>
        <w:pStyle w:val="afa"/>
      </w:pPr>
    </w:p>
    <w:p w:rsidR="008D30EC" w:rsidRDefault="008D30EC" w:rsidP="00474D27">
      <w:pPr>
        <w:pStyle w:val="afa"/>
      </w:pPr>
      <w:proofErr w:type="spellStart"/>
      <w:r w:rsidRPr="008D30EC">
        <w:t>configure_</w:t>
      </w:r>
      <w:proofErr w:type="gramStart"/>
      <w:r w:rsidRPr="008D30EC">
        <w:t>file</w:t>
      </w:r>
      <w:proofErr w:type="spellEnd"/>
      <w:r w:rsidRPr="008D30EC">
        <w:t>(</w:t>
      </w:r>
      <w:proofErr w:type="spellStart"/>
      <w:proofErr w:type="gramEnd"/>
      <w:r w:rsidRPr="008D30EC">
        <w:t>config.cfg</w:t>
      </w:r>
      <w:proofErr w:type="spellEnd"/>
      <w:r w:rsidRPr="008D30EC">
        <w:t xml:space="preserve"> </w:t>
      </w:r>
      <w:proofErr w:type="spellStart"/>
      <w:r w:rsidRPr="008D30EC">
        <w:t>config.cfg</w:t>
      </w:r>
      <w:proofErr w:type="spellEnd"/>
      <w:r w:rsidRPr="008D30EC">
        <w:t xml:space="preserve"> COPYONLY)</w:t>
      </w:r>
    </w:p>
    <w:p w:rsidR="008D30EC" w:rsidRDefault="007729D2" w:rsidP="00DE1DC8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>Для обеспечения требования отсутствия перекомпиляции исходных кодов – был разра</w:t>
      </w:r>
      <w:r w:rsidR="00474D27">
        <w:rPr>
          <w:lang w:eastAsia="ja-JP"/>
        </w:rPr>
        <w:t xml:space="preserve">ботан класс </w:t>
      </w:r>
      <w:proofErr w:type="spellStart"/>
      <w:r w:rsidR="00474D27" w:rsidRPr="00474D27">
        <w:rPr>
          <w:i/>
          <w:lang w:eastAsia="ja-JP"/>
        </w:rPr>
        <w:t>ConfigurationSingleton</w:t>
      </w:r>
      <w:proofErr w:type="spellEnd"/>
      <w:r w:rsidR="00474D27">
        <w:rPr>
          <w:lang w:eastAsia="ja-JP"/>
        </w:rPr>
        <w:t xml:space="preserve">, представляющий собой </w:t>
      </w:r>
      <w:proofErr w:type="spellStart"/>
      <w:r w:rsidR="00A76E37">
        <w:rPr>
          <w:lang w:eastAsia="ja-JP"/>
        </w:rPr>
        <w:t>синглтон</w:t>
      </w:r>
      <w:proofErr w:type="spellEnd"/>
      <w:r w:rsidR="00A76E37">
        <w:rPr>
          <w:lang w:eastAsia="ja-JP"/>
        </w:rPr>
        <w:t xml:space="preserve"> Майерса </w:t>
      </w:r>
      <w:r w:rsidR="00A76E37" w:rsidRPr="00A76E37">
        <w:rPr>
          <w:lang w:eastAsia="ja-JP"/>
        </w:rPr>
        <w:t>[</w:t>
      </w:r>
      <w:r w:rsidR="00A76E37">
        <w:rPr>
          <w:lang w:eastAsia="ja-JP"/>
        </w:rPr>
        <w:fldChar w:fldCharType="begin"/>
      </w:r>
      <w:r w:rsidR="00A76E37">
        <w:rPr>
          <w:lang w:eastAsia="ja-JP"/>
        </w:rPr>
        <w:instrText xml:space="preserve"> REF _Ref85061240 \r \h </w:instrText>
      </w:r>
      <w:r w:rsidR="00A76E37">
        <w:rPr>
          <w:lang w:eastAsia="ja-JP"/>
        </w:rPr>
      </w:r>
      <w:r w:rsidR="00DE1DC8">
        <w:rPr>
          <w:lang w:eastAsia="ja-JP"/>
        </w:rPr>
        <w:instrText xml:space="preserve"> \* MERGEFORMAT </w:instrText>
      </w:r>
      <w:r w:rsidR="00A76E37">
        <w:rPr>
          <w:lang w:eastAsia="ja-JP"/>
        </w:rPr>
        <w:fldChar w:fldCharType="separate"/>
      </w:r>
      <w:r w:rsidR="003C5FBC">
        <w:rPr>
          <w:lang w:eastAsia="ja-JP"/>
        </w:rPr>
        <w:t>2</w:t>
      </w:r>
      <w:r w:rsidR="00A76E37">
        <w:rPr>
          <w:lang w:eastAsia="ja-JP"/>
        </w:rPr>
        <w:fldChar w:fldCharType="end"/>
      </w:r>
      <w:r w:rsidR="00A76E37" w:rsidRPr="00A76E37">
        <w:rPr>
          <w:lang w:eastAsia="ja-JP"/>
        </w:rPr>
        <w:t>].</w:t>
      </w:r>
      <w:r w:rsidR="00A76E37">
        <w:rPr>
          <w:lang w:eastAsia="ja-JP"/>
        </w:rPr>
        <w:t xml:space="preserve"> Данный класс позволяет получать значения переменных из конфигурационного файла, изменение которого не влечет за собой повторную компиляцию проекта.</w:t>
      </w:r>
    </w:p>
    <w:p w:rsidR="00A76E37" w:rsidRDefault="00A76E37" w:rsidP="00DE1DC8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Параметры математической модели были инкапсулированы в классе </w:t>
      </w:r>
      <w:proofErr w:type="spellStart"/>
      <w:r w:rsidRPr="00FE05C3">
        <w:rPr>
          <w:i/>
          <w:lang w:eastAsia="ja-JP"/>
        </w:rPr>
        <w:t>BodyFallParams</w:t>
      </w:r>
      <w:proofErr w:type="spellEnd"/>
      <w:r>
        <w:rPr>
          <w:lang w:eastAsia="ja-JP"/>
        </w:rPr>
        <w:t xml:space="preserve">, который, в свою очередь, является агрегатом класса </w:t>
      </w:r>
      <w:proofErr w:type="spellStart"/>
      <w:r w:rsidR="00FE05C3" w:rsidRPr="00FE05C3">
        <w:rPr>
          <w:i/>
          <w:lang w:eastAsia="ja-JP"/>
        </w:rPr>
        <w:t>BodyFallMathModel</w:t>
      </w:r>
      <w:proofErr w:type="spellEnd"/>
      <w:r w:rsidR="00FE05C3">
        <w:rPr>
          <w:lang w:eastAsia="ja-JP"/>
        </w:rPr>
        <w:t>.</w:t>
      </w:r>
    </w:p>
    <w:p w:rsidR="00FE05C3" w:rsidRDefault="00FE05C3" w:rsidP="00DE1DC8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Реализация </w:t>
      </w:r>
      <w:r w:rsidR="00DE1DC8">
        <w:rPr>
          <w:lang w:eastAsia="ja-JP"/>
        </w:rPr>
        <w:t xml:space="preserve">метода </w:t>
      </w:r>
      <w:r>
        <w:rPr>
          <w:lang w:eastAsia="ja-JP"/>
        </w:rPr>
        <w:t>вычисления скорости на следующем шаге относительно предыдущего с помощью дифференциального уравнения (1)</w:t>
      </w:r>
      <w:r w:rsidR="00DE1DC8">
        <w:rPr>
          <w:lang w:eastAsia="ja-JP"/>
        </w:rPr>
        <w:t>, который используется в численных методах,</w:t>
      </w:r>
      <w:r>
        <w:rPr>
          <w:lang w:eastAsia="ja-JP"/>
        </w:rPr>
        <w:t xml:space="preserve"> и </w:t>
      </w:r>
      <w:r w:rsidR="00DE1DC8">
        <w:rPr>
          <w:lang w:eastAsia="ja-JP"/>
        </w:rPr>
        <w:t xml:space="preserve">метода получения </w:t>
      </w:r>
      <w:r>
        <w:rPr>
          <w:lang w:eastAsia="ja-JP"/>
        </w:rPr>
        <w:t>точки аналитического решения</w:t>
      </w:r>
      <w:r w:rsidR="00DE1DC8">
        <w:rPr>
          <w:lang w:eastAsia="ja-JP"/>
        </w:rPr>
        <w:t xml:space="preserve">, который используется для получения аналитической зависимости </w:t>
      </w:r>
      <m:oMath>
        <m:r>
          <w:rPr>
            <w:rFonts w:ascii="Cambria Math" w:hAnsi="Cambria Math"/>
            <w:lang w:eastAsia="ja-JP"/>
          </w:rPr>
          <m:t>V(t)</m:t>
        </m:r>
      </m:oMath>
      <w:r w:rsidR="00DE1DC8">
        <w:rPr>
          <w:lang w:eastAsia="ja-JP"/>
        </w:rPr>
        <w:t xml:space="preserve"> по формуле (3), представлена</w:t>
      </w:r>
      <w:r>
        <w:rPr>
          <w:lang w:eastAsia="ja-JP"/>
        </w:rPr>
        <w:t xml:space="preserve"> в Листинге 3:</w:t>
      </w:r>
    </w:p>
    <w:p w:rsidR="00FE05C3" w:rsidRDefault="00FE05C3" w:rsidP="00FE05C3">
      <w:pPr>
        <w:pStyle w:val="afc"/>
        <w:jc w:val="right"/>
      </w:pPr>
      <w:r>
        <w:t xml:space="preserve">Листинг 3. Реализация методов класса </w:t>
      </w:r>
      <w:proofErr w:type="spellStart"/>
      <w:r w:rsidRPr="00FE05C3">
        <w:rPr>
          <w:i/>
        </w:rPr>
        <w:t>BodyFallMathModel</w:t>
      </w:r>
      <w:proofErr w:type="spellEnd"/>
      <w:r>
        <w:t>.</w:t>
      </w:r>
    </w:p>
    <w:p w:rsidR="00FE05C3" w:rsidRPr="00FE05C3" w:rsidRDefault="00FE05C3" w:rsidP="00FE05C3">
      <w:pPr>
        <w:pStyle w:val="afa"/>
      </w:pPr>
      <w:proofErr w:type="gramStart"/>
      <w:r w:rsidRPr="00FE05C3">
        <w:t>double</w:t>
      </w:r>
      <w:proofErr w:type="gramEnd"/>
      <w:r w:rsidRPr="00FE05C3">
        <w:t xml:space="preserve"> </w:t>
      </w:r>
      <w:proofErr w:type="spellStart"/>
      <w:r w:rsidRPr="00FE05C3">
        <w:t>BodyFallMathModel</w:t>
      </w:r>
      <w:proofErr w:type="spellEnd"/>
      <w:r w:rsidRPr="00FE05C3">
        <w:t>::</w:t>
      </w:r>
      <w:proofErr w:type="spellStart"/>
      <w:r w:rsidRPr="00FE05C3">
        <w:t>getAnalyticalSolutionPerTime</w:t>
      </w:r>
      <w:proofErr w:type="spellEnd"/>
      <w:r w:rsidRPr="00FE05C3">
        <w:t>(double time) {</w:t>
      </w:r>
    </w:p>
    <w:p w:rsidR="00FE05C3" w:rsidRPr="00FE05C3" w:rsidRDefault="00FE05C3" w:rsidP="00FE05C3">
      <w:pPr>
        <w:pStyle w:val="afa"/>
      </w:pPr>
      <w:r w:rsidRPr="00FE05C3">
        <w:t xml:space="preserve">    </w:t>
      </w:r>
      <w:proofErr w:type="gramStart"/>
      <w:r w:rsidRPr="00FE05C3">
        <w:t>return</w:t>
      </w:r>
      <w:proofErr w:type="gramEnd"/>
      <w:r w:rsidRPr="00FE05C3">
        <w:t xml:space="preserve"> this-&gt;</w:t>
      </w:r>
      <w:proofErr w:type="spellStart"/>
      <w:r w:rsidRPr="00FE05C3">
        <w:t>params.m</w:t>
      </w:r>
      <w:proofErr w:type="spellEnd"/>
      <w:r w:rsidRPr="00FE05C3">
        <w:t xml:space="preserve"> * </w:t>
      </w:r>
      <w:proofErr w:type="spellStart"/>
      <w:r w:rsidRPr="00FE05C3">
        <w:t>BodyFallParams</w:t>
      </w:r>
      <w:proofErr w:type="spellEnd"/>
      <w:r w:rsidRPr="00FE05C3">
        <w:t>::G / this-&gt;</w:t>
      </w:r>
      <w:proofErr w:type="spellStart"/>
      <w:r w:rsidRPr="00FE05C3">
        <w:t>params.alpha</w:t>
      </w:r>
      <w:proofErr w:type="spellEnd"/>
      <w:r w:rsidRPr="00FE05C3">
        <w:t xml:space="preserve"> *</w:t>
      </w:r>
    </w:p>
    <w:p w:rsidR="00FE05C3" w:rsidRPr="00FE05C3" w:rsidRDefault="00FE05C3" w:rsidP="00FE05C3">
      <w:pPr>
        <w:pStyle w:val="afa"/>
      </w:pPr>
      <w:r w:rsidRPr="00FE05C3">
        <w:t xml:space="preserve">          (1 - </w:t>
      </w:r>
      <w:proofErr w:type="spellStart"/>
      <w:proofErr w:type="gramStart"/>
      <w:r w:rsidRPr="00FE05C3">
        <w:t>exp</w:t>
      </w:r>
      <w:proofErr w:type="spellEnd"/>
      <w:r w:rsidRPr="00FE05C3">
        <w:t>(</w:t>
      </w:r>
      <w:proofErr w:type="gramEnd"/>
      <w:r w:rsidRPr="00FE05C3">
        <w:t>-this-&gt;</w:t>
      </w:r>
      <w:proofErr w:type="spellStart"/>
      <w:r w:rsidRPr="00FE05C3">
        <w:t>params.alpha</w:t>
      </w:r>
      <w:proofErr w:type="spellEnd"/>
      <w:r w:rsidRPr="00FE05C3">
        <w:t xml:space="preserve"> * time / this-&gt;</w:t>
      </w:r>
      <w:proofErr w:type="spellStart"/>
      <w:r w:rsidRPr="00FE05C3">
        <w:t>params.m</w:t>
      </w:r>
      <w:proofErr w:type="spellEnd"/>
      <w:r w:rsidRPr="00FE05C3">
        <w:t>));</w:t>
      </w:r>
    </w:p>
    <w:p w:rsidR="00FE05C3" w:rsidRPr="00FE05C3" w:rsidRDefault="00FE05C3" w:rsidP="00FE05C3">
      <w:pPr>
        <w:pStyle w:val="afa"/>
      </w:pPr>
      <w:r w:rsidRPr="00FE05C3">
        <w:t>}</w:t>
      </w:r>
    </w:p>
    <w:p w:rsidR="00FE05C3" w:rsidRPr="00FE05C3" w:rsidRDefault="00FE05C3" w:rsidP="00FE05C3">
      <w:pPr>
        <w:pStyle w:val="afa"/>
      </w:pPr>
    </w:p>
    <w:p w:rsidR="00FE05C3" w:rsidRPr="00FE05C3" w:rsidRDefault="00FE05C3" w:rsidP="00FE05C3">
      <w:pPr>
        <w:pStyle w:val="afa"/>
      </w:pPr>
      <w:proofErr w:type="gramStart"/>
      <w:r w:rsidRPr="00FE05C3">
        <w:t>double</w:t>
      </w:r>
      <w:proofErr w:type="gramEnd"/>
      <w:r w:rsidRPr="00FE05C3">
        <w:t xml:space="preserve"> </w:t>
      </w:r>
      <w:proofErr w:type="spellStart"/>
      <w:r w:rsidRPr="00FE05C3">
        <w:t>BodyFallMathModel</w:t>
      </w:r>
      <w:proofErr w:type="spellEnd"/>
      <w:r w:rsidRPr="00FE05C3">
        <w:t>::</w:t>
      </w:r>
      <w:proofErr w:type="spellStart"/>
      <w:r w:rsidRPr="00FE05C3">
        <w:t>getDiffSolutionPerTime</w:t>
      </w:r>
      <w:proofErr w:type="spellEnd"/>
      <w:r w:rsidRPr="00FE05C3">
        <w:t xml:space="preserve">(double </w:t>
      </w:r>
      <w:proofErr w:type="spellStart"/>
      <w:r w:rsidRPr="00FE05C3">
        <w:t>vPrev</w:t>
      </w:r>
      <w:proofErr w:type="spellEnd"/>
      <w:r w:rsidRPr="00FE05C3">
        <w:t>) {</w:t>
      </w:r>
    </w:p>
    <w:p w:rsidR="00FE05C3" w:rsidRPr="00FE05C3" w:rsidRDefault="00FE05C3" w:rsidP="00FE05C3">
      <w:pPr>
        <w:pStyle w:val="afa"/>
      </w:pPr>
      <w:r w:rsidRPr="00FE05C3">
        <w:t xml:space="preserve">    </w:t>
      </w:r>
      <w:proofErr w:type="gramStart"/>
      <w:r w:rsidRPr="00FE05C3">
        <w:t>return</w:t>
      </w:r>
      <w:proofErr w:type="gramEnd"/>
      <w:r w:rsidRPr="00FE05C3">
        <w:t xml:space="preserve"> </w:t>
      </w:r>
      <w:proofErr w:type="spellStart"/>
      <w:r w:rsidRPr="00FE05C3">
        <w:t>BodyFallParams</w:t>
      </w:r>
      <w:proofErr w:type="spellEnd"/>
      <w:r w:rsidRPr="00FE05C3">
        <w:t>::G - this-&gt;</w:t>
      </w:r>
      <w:proofErr w:type="spellStart"/>
      <w:r w:rsidRPr="00FE05C3">
        <w:t>params.alpha</w:t>
      </w:r>
      <w:proofErr w:type="spellEnd"/>
      <w:r w:rsidRPr="00FE05C3">
        <w:t xml:space="preserve"> * </w:t>
      </w:r>
      <w:proofErr w:type="spellStart"/>
      <w:r w:rsidRPr="00FE05C3">
        <w:t>vPrev</w:t>
      </w:r>
      <w:proofErr w:type="spellEnd"/>
      <w:r w:rsidRPr="00FE05C3">
        <w:t xml:space="preserve"> / this-&gt;</w:t>
      </w:r>
      <w:proofErr w:type="spellStart"/>
      <w:r w:rsidRPr="00FE05C3">
        <w:t>params.m</w:t>
      </w:r>
      <w:proofErr w:type="spellEnd"/>
      <w:r w:rsidRPr="00FE05C3">
        <w:t>;</w:t>
      </w:r>
    </w:p>
    <w:p w:rsidR="00FE05C3" w:rsidRPr="000A372F" w:rsidRDefault="00FE05C3" w:rsidP="00FE05C3">
      <w:pPr>
        <w:pStyle w:val="afa"/>
        <w:rPr>
          <w:lang w:val="ru-RU"/>
        </w:rPr>
      </w:pPr>
      <w:r w:rsidRPr="000A372F">
        <w:rPr>
          <w:lang w:val="ru-RU"/>
        </w:rPr>
        <w:t>}</w:t>
      </w:r>
    </w:p>
    <w:p w:rsidR="000A372F" w:rsidRDefault="000A372F" w:rsidP="00DE1DC8">
      <w:pPr>
        <w:pStyle w:val="aff"/>
        <w:ind w:firstLine="708"/>
        <w:jc w:val="both"/>
        <w:rPr>
          <w:lang w:eastAsia="ja-JP"/>
        </w:rPr>
      </w:pPr>
      <w:r>
        <w:t xml:space="preserve">Дальнейшие вычисления графика зависимости </w:t>
      </w:r>
      <m:oMath>
        <m:r>
          <w:rPr>
            <w:rFonts w:ascii="Cambria Math" w:hAnsi="Cambria Math"/>
          </w:rPr>
          <m:t>V(t)</m:t>
        </m:r>
      </m:oMath>
      <w:r>
        <w:rPr>
          <w:lang w:eastAsia="ja-JP"/>
        </w:rPr>
        <w:t xml:space="preserve"> подразумевает использование функций-решателей с унифицированной сигнатурой, определенной в заголовочном файле </w:t>
      </w:r>
      <w:proofErr w:type="spellStart"/>
      <w:r w:rsidRPr="000A372F">
        <w:rPr>
          <w:i/>
          <w:lang w:val="en-US" w:eastAsia="ja-JP"/>
        </w:rPr>
        <w:t>utils</w:t>
      </w:r>
      <w:proofErr w:type="spellEnd"/>
      <w:r w:rsidRPr="000A372F">
        <w:rPr>
          <w:i/>
          <w:lang w:eastAsia="ja-JP"/>
        </w:rPr>
        <w:t>.</w:t>
      </w:r>
      <w:proofErr w:type="spellStart"/>
      <w:r w:rsidRPr="000A372F">
        <w:rPr>
          <w:i/>
          <w:lang w:val="en-US" w:eastAsia="ja-JP"/>
        </w:rPr>
        <w:t>hpp</w:t>
      </w:r>
      <w:proofErr w:type="spellEnd"/>
      <w:r>
        <w:rPr>
          <w:lang w:eastAsia="ja-JP"/>
        </w:rPr>
        <w:t>. Сигнатура представлена в Листинге 4.</w:t>
      </w:r>
    </w:p>
    <w:p w:rsidR="00DE1DC8" w:rsidRDefault="00DE1DC8" w:rsidP="00DE1DC8">
      <w:pPr>
        <w:pStyle w:val="aff"/>
        <w:ind w:firstLine="708"/>
        <w:jc w:val="both"/>
        <w:rPr>
          <w:lang w:eastAsia="ja-JP"/>
        </w:rPr>
      </w:pPr>
    </w:p>
    <w:p w:rsidR="000A372F" w:rsidRDefault="000A372F" w:rsidP="000A372F">
      <w:pPr>
        <w:pStyle w:val="afc"/>
        <w:jc w:val="right"/>
      </w:pPr>
      <w:r>
        <w:lastRenderedPageBreak/>
        <w:t>Листинг 4. Сигнатура функции-решателя ОДУ (1).</w:t>
      </w:r>
    </w:p>
    <w:p w:rsidR="000A372F" w:rsidRPr="000A372F" w:rsidRDefault="000A372F" w:rsidP="000A372F">
      <w:pPr>
        <w:pStyle w:val="afa"/>
      </w:pPr>
      <w:proofErr w:type="gramStart"/>
      <w:r w:rsidRPr="000A372F">
        <w:t>using</w:t>
      </w:r>
      <w:proofErr w:type="gramEnd"/>
      <w:r w:rsidRPr="000A372F">
        <w:t xml:space="preserve"> </w:t>
      </w:r>
      <w:proofErr w:type="spellStart"/>
      <w:r w:rsidRPr="000A372F">
        <w:t>SolveFunction</w:t>
      </w:r>
      <w:proofErr w:type="spellEnd"/>
      <w:r w:rsidRPr="000A372F">
        <w:t xml:space="preserve"> = void (*) (</w:t>
      </w:r>
      <w:proofErr w:type="spellStart"/>
      <w:r w:rsidRPr="000A372F">
        <w:t>BodyFallMathModel</w:t>
      </w:r>
      <w:proofErr w:type="spellEnd"/>
      <w:r w:rsidRPr="000A372F">
        <w:t xml:space="preserve">, </w:t>
      </w:r>
      <w:proofErr w:type="spellStart"/>
      <w:r w:rsidRPr="000A372F">
        <w:t>std</w:t>
      </w:r>
      <w:proofErr w:type="spellEnd"/>
      <w:r w:rsidRPr="000A372F">
        <w:t>::map&lt;double, double&gt;&amp;);</w:t>
      </w:r>
    </w:p>
    <w:p w:rsidR="008D30EC" w:rsidRDefault="000A372F" w:rsidP="00DE1DC8">
      <w:pPr>
        <w:pStyle w:val="aff"/>
        <w:ind w:firstLine="360"/>
        <w:jc w:val="both"/>
        <w:rPr>
          <w:lang w:eastAsia="ja-JP"/>
        </w:rPr>
      </w:pPr>
      <w:r>
        <w:t xml:space="preserve">Данной сигнатурой обладают разрабатываемые методы библиотеки динамической компоновки, а также функция получения аналитического решения ОДУ </w:t>
      </w:r>
      <w:proofErr w:type="spellStart"/>
      <w:r w:rsidRPr="000A372F">
        <w:rPr>
          <w:i/>
        </w:rPr>
        <w:t>solveAnalytic</w:t>
      </w:r>
      <w:proofErr w:type="spellEnd"/>
      <w:r>
        <w:rPr>
          <w:lang w:eastAsia="ja-JP"/>
        </w:rPr>
        <w:t>, реализующая итерационное вычисление точек аналитического решения (3) в цикле.</w:t>
      </w:r>
    </w:p>
    <w:p w:rsidR="00DE1DC8" w:rsidRDefault="00DE1DC8" w:rsidP="00DE1DC8">
      <w:pPr>
        <w:pStyle w:val="aff"/>
        <w:ind w:firstLine="360"/>
        <w:jc w:val="both"/>
      </w:pPr>
      <w:r>
        <w:rPr>
          <w:lang w:eastAsia="ja-JP"/>
        </w:rPr>
        <w:t xml:space="preserve">С помощью разработанной функции </w:t>
      </w:r>
      <w:proofErr w:type="spellStart"/>
      <w:r w:rsidRPr="000A372F">
        <w:rPr>
          <w:i/>
        </w:rPr>
        <w:t>solveAnalytic</w:t>
      </w:r>
      <w:proofErr w:type="spellEnd"/>
      <w:r>
        <w:t xml:space="preserve"> была получена аналитическая зависимость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поставленной задачи (рис. 2).</w:t>
      </w:r>
    </w:p>
    <w:p w:rsidR="00DE1DC8" w:rsidRDefault="00DE1DC8" w:rsidP="00DE1DC8">
      <w:pPr>
        <w:pStyle w:val="aff"/>
        <w:keepNext/>
        <w:ind w:firstLine="360"/>
        <w:jc w:val="center"/>
      </w:pPr>
      <w:r>
        <w:rPr>
          <w:noProof/>
          <w:lang w:eastAsia="ja-JP"/>
        </w:rPr>
        <w:drawing>
          <wp:inline distT="0" distB="0" distL="0" distR="0" wp14:anchorId="7E0F29C1" wp14:editId="1E3DEDDC">
            <wp:extent cx="601980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C8" w:rsidRPr="00DE1DC8" w:rsidRDefault="00DE1DC8" w:rsidP="00DE1DC8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5FBC">
        <w:rPr>
          <w:noProof/>
        </w:rPr>
        <w:t>2</w:t>
      </w:r>
      <w:r>
        <w:fldChar w:fldCharType="end"/>
      </w:r>
      <w:r>
        <w:t>. Аналитическое решение ОДУ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=10 кг.,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=10</m:t>
        </m:r>
      </m:oMath>
      <w:r>
        <w:t>)</w:t>
      </w:r>
    </w:p>
    <w:p w:rsidR="004144A2" w:rsidRPr="00D81FAB" w:rsidRDefault="00DA05D4" w:rsidP="00DA05D4">
      <w:pPr>
        <w:pStyle w:val="a7"/>
        <w:numPr>
          <w:ilvl w:val="0"/>
          <w:numId w:val="2"/>
        </w:num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bookmarkStart w:id="7" w:name="_Toc85140711"/>
      <w:r w:rsidRPr="00DA05D4">
        <w:rPr>
          <w:rStyle w:val="10"/>
          <w:rFonts w:ascii="Times New Roman" w:hAnsi="Times New Roman" w:cs="Times New Roman"/>
          <w:color w:val="auto"/>
          <w:sz w:val="32"/>
          <w:szCs w:val="32"/>
        </w:rPr>
        <w:t>Численное решение поставленной задачи, сравнение с аналитическим решением</w:t>
      </w:r>
      <w:bookmarkEnd w:id="7"/>
      <w:r w:rsidR="00D81FAB" w:rsidRPr="002A7BC6">
        <w:rPr>
          <w:rFonts w:ascii="Times New Roman" w:eastAsiaTheme="majorEastAsia" w:hAnsi="Times New Roman" w:cs="Times New Roman"/>
          <w:b/>
          <w:bCs/>
          <w:sz w:val="32"/>
          <w:szCs w:val="32"/>
        </w:rPr>
        <w:t>.</w:t>
      </w:r>
    </w:p>
    <w:p w:rsidR="00AD759C" w:rsidRDefault="007259CD" w:rsidP="00A64A2C">
      <w:pPr>
        <w:pStyle w:val="aff"/>
        <w:ind w:firstLine="360"/>
        <w:jc w:val="both"/>
      </w:pPr>
      <w:r>
        <w:t>В рамках разработки библиотеки динамической компоновки с целью удовлетворения требования отсутствия перекомпиляции исходных кодов были разработаны функции численного решения ОДУ (1) с помощью методов Эйлера (Листинг 5) и Рунге-Кутты 4-го порядка (Листинг 6).</w:t>
      </w:r>
    </w:p>
    <w:p w:rsidR="007259CD" w:rsidRDefault="007259CD" w:rsidP="00A64A2C">
      <w:pPr>
        <w:pStyle w:val="aff"/>
        <w:ind w:firstLine="360"/>
        <w:jc w:val="both"/>
      </w:pPr>
      <w:r>
        <w:t>Метод Эйлера</w:t>
      </w:r>
      <w:r w:rsidR="006E45B8">
        <w:t xml:space="preserve"> представляет собой явный, одношаговый численный метод</w:t>
      </w:r>
      <w:r w:rsidR="006E45B8" w:rsidRPr="006E45B8">
        <w:t xml:space="preserve"> первого порядка точн</w:t>
      </w:r>
      <w:r w:rsidR="006E45B8">
        <w:t xml:space="preserve">ости для решения систем ОДУ, </w:t>
      </w:r>
      <w:r w:rsidR="006E45B8" w:rsidRPr="006E45B8">
        <w:t>основан</w:t>
      </w:r>
      <w:r w:rsidR="006E45B8">
        <w:t>ный</w:t>
      </w:r>
      <w:r w:rsidR="006E45B8" w:rsidRPr="006E45B8">
        <w:t xml:space="preserve"> на аппроксимации интегральной кривой кусочно-линейной функцией.</w:t>
      </w:r>
    </w:p>
    <w:p w:rsidR="006E45B8" w:rsidRDefault="006E45B8" w:rsidP="00A64A2C">
      <w:pPr>
        <w:pStyle w:val="aff"/>
        <w:ind w:firstLine="360"/>
        <w:jc w:val="both"/>
      </w:pPr>
      <w:r>
        <w:t>Для ОДУ общего вида:</w:t>
      </w:r>
    </w:p>
    <w:p w:rsidR="006E45B8" w:rsidRPr="006E45B8" w:rsidRDefault="006E45B8" w:rsidP="00BA0CED">
      <w:pPr>
        <w:pStyle w:val="aff"/>
        <w:ind w:firstLine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 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6E45B8" w:rsidRDefault="006E45B8" w:rsidP="00A64A2C">
      <w:pPr>
        <w:pStyle w:val="aff"/>
        <w:jc w:val="both"/>
        <w:rPr>
          <w:lang w:eastAsia="ja-JP"/>
        </w:rPr>
      </w:pPr>
      <w:r>
        <w:rPr>
          <w:lang w:eastAsia="ja-JP"/>
        </w:rPr>
        <w:t>где</w:t>
      </w:r>
      <w:r w:rsidRPr="006E45B8"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t</m:t>
        </m:r>
        <m:r>
          <w:rPr>
            <w:rFonts w:ascii="Cambria Math" w:hAnsi="Cambria Math"/>
            <w:lang w:eastAsia="ja-JP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a</m:t>
            </m:r>
            <m:r>
              <w:rPr>
                <w:rFonts w:ascii="Cambria Math" w:hAnsi="Cambria Math"/>
                <w:lang w:eastAsia="ja-JP"/>
              </w:rPr>
              <m:t>;</m:t>
            </m:r>
            <m:r>
              <w:rPr>
                <w:rFonts w:ascii="Cambria Math" w:hAnsi="Cambria Math"/>
                <w:lang w:eastAsia="ja-JP"/>
              </w:rPr>
              <m:t>b</m:t>
            </m:r>
          </m:e>
        </m:d>
        <m:r>
          <w:rPr>
            <w:rFonts w:ascii="Cambria Math" w:hAnsi="Cambria Math"/>
            <w:lang w:eastAsia="ja-JP"/>
          </w:rPr>
          <m:t>,</m:t>
        </m:r>
      </m:oMath>
      <w:r>
        <w:rPr>
          <w:lang w:eastAsia="ja-JP"/>
        </w:rPr>
        <w:t xml:space="preserve"> а</w:t>
      </w:r>
      <w:r w:rsidRPr="006E45B8">
        <w:rPr>
          <w:lang w:eastAsia="ja-JP"/>
        </w:rPr>
        <w:t xml:space="preserve"> </w:t>
      </w:r>
      <m:oMath>
        <m:r>
          <w:rPr>
            <w:rFonts w:ascii="Cambria Math" w:hAnsi="Cambria Math"/>
            <w:lang w:val="en-US" w:eastAsia="ja-JP"/>
          </w:rPr>
          <m:t>y</m:t>
        </m:r>
        <m:d>
          <m:dPr>
            <m:ctrlPr>
              <w:rPr>
                <w:rFonts w:ascii="Cambria Math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hAnsi="Cambria Math"/>
                <w:lang w:val="en-US" w:eastAsia="ja-JP"/>
              </w:rPr>
              <m:t>a</m:t>
            </m:r>
          </m:e>
        </m:d>
        <m:r>
          <w:rPr>
            <w:rFonts w:ascii="Cambria Math" w:hAnsi="Cambria Math"/>
            <w:lang w:eastAsia="ja-JP"/>
          </w:rPr>
          <m:t>=</m:t>
        </m:r>
        <m:r>
          <w:rPr>
            <w:rFonts w:ascii="Cambria Math" w:hAnsi="Cambria Math"/>
            <w:lang w:val="en-US" w:eastAsia="ja-JP"/>
          </w:rPr>
          <m:t>α</m:t>
        </m:r>
      </m:oMath>
      <w:r>
        <w:rPr>
          <w:lang w:eastAsia="ja-JP"/>
        </w:rPr>
        <w:t xml:space="preserve"> – задача Коши. Тогда формулировка метода Эйлера имеет вид</w:t>
      </w:r>
      <w:r w:rsidR="00EA355C">
        <w:rPr>
          <w:lang w:eastAsia="ja-JP"/>
        </w:rPr>
        <w:t xml:space="preserve"> </w:t>
      </w:r>
      <w:r w:rsidR="00EA355C" w:rsidRPr="00EA355C">
        <w:rPr>
          <w:lang w:eastAsia="ja-JP"/>
        </w:rPr>
        <w:t>[</w:t>
      </w:r>
      <w:r w:rsidR="00EA355C">
        <w:rPr>
          <w:lang w:eastAsia="ja-JP"/>
        </w:rPr>
        <w:fldChar w:fldCharType="begin"/>
      </w:r>
      <w:r w:rsidR="00EA355C">
        <w:rPr>
          <w:lang w:eastAsia="ja-JP"/>
        </w:rPr>
        <w:instrText xml:space="preserve"> REF _Ref85065082 \r \h </w:instrText>
      </w:r>
      <w:r w:rsidR="00EA355C">
        <w:rPr>
          <w:lang w:eastAsia="ja-JP"/>
        </w:rPr>
      </w:r>
      <w:r w:rsidR="00EA355C">
        <w:rPr>
          <w:lang w:eastAsia="ja-JP"/>
        </w:rPr>
        <w:fldChar w:fldCharType="separate"/>
      </w:r>
      <w:r w:rsidR="003C5FBC">
        <w:rPr>
          <w:lang w:eastAsia="ja-JP"/>
        </w:rPr>
        <w:t>3</w:t>
      </w:r>
      <w:r w:rsidR="00EA355C">
        <w:rPr>
          <w:lang w:eastAsia="ja-JP"/>
        </w:rPr>
        <w:fldChar w:fldCharType="end"/>
      </w:r>
      <w:r w:rsidR="00EA355C" w:rsidRPr="00EA355C">
        <w:rPr>
          <w:lang w:eastAsia="ja-JP"/>
        </w:rPr>
        <w:t>]</w:t>
      </w:r>
      <w:r>
        <w:rPr>
          <w:lang w:eastAsia="ja-JP"/>
        </w:rPr>
        <w:t>:</w:t>
      </w:r>
    </w:p>
    <w:p w:rsidR="006E45B8" w:rsidRPr="006E45B8" w:rsidRDefault="006E45B8" w:rsidP="006E45B8">
      <w:pPr>
        <w:pStyle w:val="aff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=α,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ja-JP"/>
                    </w:rPr>
                    <m:t>+hf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ja-JP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ja-JP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ja-JP"/>
                    </w:rPr>
                    <m:t>,      i=0, 1, …, m-1 ,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e>
              </m:d>
            </m:e>
          </m:eqArr>
        </m:oMath>
      </m:oMathPara>
    </w:p>
    <w:p w:rsidR="006E45B8" w:rsidRPr="006E45B8" w:rsidRDefault="006E45B8" w:rsidP="00A64A2C">
      <w:pPr>
        <w:pStyle w:val="aff"/>
        <w:jc w:val="both"/>
        <w:rPr>
          <w:lang w:eastAsia="ja-JP"/>
        </w:rPr>
      </w:pPr>
      <w:r>
        <w:rPr>
          <w:lang w:eastAsia="ja-JP"/>
        </w:rPr>
        <w:t xml:space="preserve">где предполагается, что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ω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≈y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.</m:t>
        </m:r>
      </m:oMath>
    </w:p>
    <w:p w:rsidR="006E45B8" w:rsidRDefault="006E45B8" w:rsidP="00A64A2C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Для рассматриваемой модели (1) формулировка (4) принимает частный вид при </w:t>
      </w:r>
      <m:oMath>
        <m:r>
          <w:rPr>
            <w:rFonts w:ascii="Cambria Math" w:hAnsi="Cambria Math"/>
            <w:lang w:eastAsia="ja-JP"/>
          </w:rPr>
          <m:t>y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=v(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t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)</m:t>
        </m:r>
      </m:oMath>
      <w:r>
        <w:rPr>
          <w:lang w:eastAsia="ja-JP"/>
        </w:rPr>
        <w:t>:</w:t>
      </w:r>
    </w:p>
    <w:p w:rsidR="006E45B8" w:rsidRPr="006E45B8" w:rsidRDefault="006E45B8" w:rsidP="006E45B8">
      <w:pPr>
        <w:pStyle w:val="aff"/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=0,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.</m:t>
                  </m:r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:rsidR="000D51EA" w:rsidRPr="006E45B8" w:rsidRDefault="006E45B8" w:rsidP="006E45B8">
      <w:pPr>
        <w:pStyle w:val="aff"/>
        <w:ind w:firstLine="708"/>
        <w:rPr>
          <w:lang w:eastAsia="ja-JP"/>
        </w:rPr>
      </w:pPr>
      <w:r>
        <w:rPr>
          <w:lang w:eastAsia="ja-JP"/>
        </w:rPr>
        <w:t xml:space="preserve">Реализация (5) представлена в функции </w:t>
      </w:r>
      <w:proofErr w:type="spellStart"/>
      <w:r w:rsidRPr="006E45B8">
        <w:rPr>
          <w:i/>
          <w:lang w:val="en-US" w:eastAsia="ja-JP"/>
        </w:rPr>
        <w:t>eulerSolution</w:t>
      </w:r>
      <w:proofErr w:type="spellEnd"/>
      <w:r w:rsidRPr="006E45B8">
        <w:rPr>
          <w:lang w:eastAsia="ja-JP"/>
        </w:rPr>
        <w:t xml:space="preserve"> </w:t>
      </w:r>
      <w:r>
        <w:rPr>
          <w:lang w:eastAsia="ja-JP"/>
        </w:rPr>
        <w:t>(Листинг 5).</w:t>
      </w:r>
    </w:p>
    <w:p w:rsidR="000D51EA" w:rsidRPr="006E45B8" w:rsidRDefault="000D51EA" w:rsidP="000D51EA">
      <w:pPr>
        <w:pStyle w:val="afc"/>
        <w:jc w:val="right"/>
        <w:rPr>
          <w:lang w:val="en-US"/>
        </w:rPr>
      </w:pPr>
      <w:r>
        <w:t>Листинг</w:t>
      </w:r>
      <w:r w:rsidRPr="006E45B8">
        <w:rPr>
          <w:lang w:val="en-US"/>
        </w:rPr>
        <w:t xml:space="preserve"> 5. </w:t>
      </w:r>
      <w:r>
        <w:t>Реализация</w:t>
      </w:r>
      <w:r w:rsidRPr="006E45B8">
        <w:rPr>
          <w:lang w:val="en-US"/>
        </w:rPr>
        <w:t xml:space="preserve"> </w:t>
      </w:r>
      <w:r>
        <w:t>метода</w:t>
      </w:r>
      <w:r w:rsidRPr="006E45B8">
        <w:rPr>
          <w:lang w:val="en-US"/>
        </w:rPr>
        <w:t xml:space="preserve"> </w:t>
      </w:r>
      <w:r>
        <w:t>Эйлера</w:t>
      </w:r>
      <w:r w:rsidRPr="006E45B8">
        <w:rPr>
          <w:lang w:val="en-US"/>
        </w:rPr>
        <w:t>.</w:t>
      </w:r>
    </w:p>
    <w:p w:rsidR="000D51EA" w:rsidRPr="000D51EA" w:rsidRDefault="000D51EA" w:rsidP="000D51EA">
      <w:pPr>
        <w:pStyle w:val="afa"/>
      </w:pPr>
      <w:proofErr w:type="gramStart"/>
      <w:r w:rsidRPr="000D51EA">
        <w:t>void</w:t>
      </w:r>
      <w:proofErr w:type="gramEnd"/>
      <w:r w:rsidRPr="000D51EA">
        <w:t xml:space="preserve"> </w:t>
      </w:r>
      <w:proofErr w:type="spellStart"/>
      <w:r w:rsidRPr="000D51EA">
        <w:t>eulerSolution</w:t>
      </w:r>
      <w:proofErr w:type="spellEnd"/>
      <w:r w:rsidRPr="000D51EA">
        <w:t>(</w:t>
      </w:r>
      <w:proofErr w:type="spellStart"/>
      <w:r w:rsidRPr="000D51EA">
        <w:t>BodyFallMathModel</w:t>
      </w:r>
      <w:proofErr w:type="spellEnd"/>
      <w:r w:rsidRPr="000D51EA">
        <w:t xml:space="preserve"> &amp;solution, </w:t>
      </w:r>
      <w:proofErr w:type="spellStart"/>
      <w:r w:rsidRPr="000D51EA">
        <w:t>std</w:t>
      </w:r>
      <w:proofErr w:type="spellEnd"/>
      <w:r w:rsidRPr="000D51EA">
        <w:t>::map&lt;double, double&gt; &amp;</w:t>
      </w:r>
      <w:proofErr w:type="spellStart"/>
      <w:r w:rsidRPr="000D51EA">
        <w:t>resultEuler</w:t>
      </w:r>
      <w:proofErr w:type="spellEnd"/>
      <w:r w:rsidRPr="000D51EA">
        <w:t>) {</w:t>
      </w: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spellStart"/>
      <w:r w:rsidRPr="000D51EA">
        <w:t>BodyFallParams</w:t>
      </w:r>
      <w:proofErr w:type="spellEnd"/>
      <w:r w:rsidRPr="000D51EA">
        <w:t xml:space="preserve"> </w:t>
      </w:r>
      <w:proofErr w:type="spellStart"/>
      <w:r w:rsidRPr="000D51EA">
        <w:t>params</w:t>
      </w:r>
      <w:proofErr w:type="spellEnd"/>
      <w:r w:rsidRPr="000D51EA">
        <w:t xml:space="preserve"> = </w:t>
      </w:r>
      <w:proofErr w:type="spellStart"/>
      <w:proofErr w:type="gramStart"/>
      <w:r w:rsidRPr="000D51EA">
        <w:t>solution.getParams</w:t>
      </w:r>
      <w:proofErr w:type="spellEnd"/>
      <w:r w:rsidRPr="000D51EA">
        <w:t>(</w:t>
      </w:r>
      <w:proofErr w:type="gramEnd"/>
      <w:r w:rsidRPr="000D51EA">
        <w:t>);</w:t>
      </w: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gramStart"/>
      <w:r w:rsidRPr="000D51EA">
        <w:t>double</w:t>
      </w:r>
      <w:proofErr w:type="gramEnd"/>
      <w:r w:rsidRPr="000D51EA">
        <w:t xml:space="preserve"> timestamp = </w:t>
      </w:r>
      <w:proofErr w:type="spellStart"/>
      <w:r w:rsidRPr="000D51EA">
        <w:t>params.timeStart</w:t>
      </w:r>
      <w:proofErr w:type="spellEnd"/>
      <w:r w:rsidRPr="000D51EA">
        <w:t>;</w:t>
      </w: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gramStart"/>
      <w:r w:rsidRPr="000D51EA">
        <w:t>double</w:t>
      </w:r>
      <w:proofErr w:type="gramEnd"/>
      <w:r w:rsidRPr="000D51EA">
        <w:t xml:space="preserve"> </w:t>
      </w:r>
      <w:proofErr w:type="spellStart"/>
      <w:r w:rsidRPr="000D51EA">
        <w:t>vPrev</w:t>
      </w:r>
      <w:proofErr w:type="spellEnd"/>
      <w:r w:rsidRPr="000D51EA">
        <w:t xml:space="preserve"> = 0.0;</w:t>
      </w: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gramStart"/>
      <w:r w:rsidRPr="000D51EA">
        <w:t>double</w:t>
      </w:r>
      <w:proofErr w:type="gramEnd"/>
      <w:r w:rsidRPr="000D51EA">
        <w:t xml:space="preserve"> </w:t>
      </w:r>
      <w:proofErr w:type="spellStart"/>
      <w:r w:rsidRPr="000D51EA">
        <w:t>vCurrent</w:t>
      </w:r>
      <w:proofErr w:type="spellEnd"/>
      <w:r w:rsidRPr="000D51EA">
        <w:t xml:space="preserve"> = 0.0;</w:t>
      </w:r>
    </w:p>
    <w:p w:rsidR="000D51EA" w:rsidRPr="000D51EA" w:rsidRDefault="000D51EA" w:rsidP="000D51EA">
      <w:pPr>
        <w:pStyle w:val="afa"/>
      </w:pP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spellStart"/>
      <w:proofErr w:type="gramStart"/>
      <w:r w:rsidRPr="000D51EA">
        <w:t>resultEuler.insert</w:t>
      </w:r>
      <w:proofErr w:type="spellEnd"/>
      <w:r w:rsidRPr="000D51EA">
        <w:t>(</w:t>
      </w:r>
      <w:proofErr w:type="spellStart"/>
      <w:proofErr w:type="gramEnd"/>
      <w:r w:rsidRPr="000D51EA">
        <w:t>std</w:t>
      </w:r>
      <w:proofErr w:type="spellEnd"/>
      <w:r w:rsidRPr="000D51EA">
        <w:t xml:space="preserve">::pair&lt;double, double&gt;(timestamp, </w:t>
      </w:r>
      <w:proofErr w:type="spellStart"/>
      <w:r w:rsidRPr="000D51EA">
        <w:t>vCurrent</w:t>
      </w:r>
      <w:proofErr w:type="spellEnd"/>
      <w:r w:rsidRPr="000D51EA">
        <w:t>));</w:t>
      </w:r>
    </w:p>
    <w:p w:rsidR="000D51EA" w:rsidRPr="000D51EA" w:rsidRDefault="000D51EA" w:rsidP="000D51EA">
      <w:pPr>
        <w:pStyle w:val="afa"/>
      </w:pP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gramStart"/>
      <w:r w:rsidRPr="000D51EA">
        <w:t>for</w:t>
      </w:r>
      <w:proofErr w:type="gramEnd"/>
      <w:r w:rsidRPr="000D51EA">
        <w:t xml:space="preserve"> (</w:t>
      </w:r>
      <w:proofErr w:type="spellStart"/>
      <w:r w:rsidRPr="000D51EA">
        <w:t>int</w:t>
      </w:r>
      <w:proofErr w:type="spellEnd"/>
      <w:r w:rsidRPr="000D51EA">
        <w:t xml:space="preserve"> </w:t>
      </w:r>
      <w:proofErr w:type="spellStart"/>
      <w:r w:rsidRPr="000D51EA">
        <w:t>i</w:t>
      </w:r>
      <w:proofErr w:type="spellEnd"/>
      <w:r w:rsidRPr="000D51EA">
        <w:t xml:space="preserve"> = 1; </w:t>
      </w:r>
      <w:proofErr w:type="spellStart"/>
      <w:r w:rsidRPr="000D51EA">
        <w:t>i</w:t>
      </w:r>
      <w:proofErr w:type="spellEnd"/>
      <w:r w:rsidRPr="000D51EA">
        <w:t xml:space="preserve"> &lt;= (</w:t>
      </w:r>
      <w:proofErr w:type="spellStart"/>
      <w:r w:rsidRPr="000D51EA">
        <w:t>int</w:t>
      </w:r>
      <w:proofErr w:type="spellEnd"/>
      <w:r w:rsidRPr="000D51EA">
        <w:t>) (</w:t>
      </w:r>
      <w:proofErr w:type="spellStart"/>
      <w:r w:rsidRPr="000D51EA">
        <w:t>params.timeEnd</w:t>
      </w:r>
      <w:proofErr w:type="spellEnd"/>
      <w:r w:rsidRPr="000D51EA">
        <w:t xml:space="preserve"> / </w:t>
      </w:r>
      <w:proofErr w:type="spellStart"/>
      <w:r w:rsidRPr="000D51EA">
        <w:t>params.step</w:t>
      </w:r>
      <w:proofErr w:type="spellEnd"/>
      <w:r w:rsidRPr="000D51EA">
        <w:t xml:space="preserve">); </w:t>
      </w:r>
      <w:proofErr w:type="spellStart"/>
      <w:r w:rsidRPr="000D51EA">
        <w:t>i</w:t>
      </w:r>
      <w:proofErr w:type="spellEnd"/>
      <w:r w:rsidRPr="000D51EA">
        <w:t>++) {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spellStart"/>
      <w:proofErr w:type="gramStart"/>
      <w:r w:rsidRPr="000D51EA">
        <w:t>vCurrent</w:t>
      </w:r>
      <w:proofErr w:type="spellEnd"/>
      <w:proofErr w:type="gramEnd"/>
      <w:r w:rsidRPr="000D51EA">
        <w:t xml:space="preserve"> = </w:t>
      </w:r>
      <w:proofErr w:type="spellStart"/>
      <w:r w:rsidRPr="000D51EA">
        <w:t>vPrev</w:t>
      </w:r>
      <w:proofErr w:type="spellEnd"/>
      <w:r w:rsidRPr="000D51EA">
        <w:t xml:space="preserve"> + </w:t>
      </w:r>
      <w:proofErr w:type="spellStart"/>
      <w:r w:rsidRPr="000D51EA">
        <w:t>params.step</w:t>
      </w:r>
      <w:proofErr w:type="spellEnd"/>
      <w:r w:rsidRPr="000D51EA">
        <w:t xml:space="preserve"> * </w:t>
      </w:r>
      <w:proofErr w:type="spellStart"/>
      <w:r w:rsidRPr="000D51EA">
        <w:t>solution.getDiffSolutionPerTime</w:t>
      </w:r>
      <w:proofErr w:type="spellEnd"/>
      <w:r w:rsidRPr="000D51EA">
        <w:t>(</w:t>
      </w:r>
      <w:proofErr w:type="spellStart"/>
      <w:r w:rsidRPr="000D51EA">
        <w:t>vPrev</w:t>
      </w:r>
      <w:proofErr w:type="spellEnd"/>
      <w:r w:rsidRPr="000D51EA">
        <w:t>);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spellStart"/>
      <w:proofErr w:type="gramStart"/>
      <w:r w:rsidRPr="000D51EA">
        <w:t>vPrev</w:t>
      </w:r>
      <w:proofErr w:type="spellEnd"/>
      <w:proofErr w:type="gramEnd"/>
      <w:r w:rsidRPr="000D51EA">
        <w:t xml:space="preserve"> = </w:t>
      </w:r>
      <w:proofErr w:type="spellStart"/>
      <w:r w:rsidRPr="000D51EA">
        <w:t>vCurrent</w:t>
      </w:r>
      <w:proofErr w:type="spellEnd"/>
      <w:r w:rsidRPr="000D51EA">
        <w:t>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gramStart"/>
      <w:r w:rsidRPr="000D51EA">
        <w:t>timestamp</w:t>
      </w:r>
      <w:proofErr w:type="gramEnd"/>
      <w:r w:rsidRPr="000D51EA">
        <w:t xml:space="preserve"> += </w:t>
      </w:r>
      <w:proofErr w:type="spellStart"/>
      <w:r w:rsidRPr="000D51EA">
        <w:t>params.step</w:t>
      </w:r>
      <w:proofErr w:type="spellEnd"/>
      <w:r w:rsidRPr="000D51EA">
        <w:t>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spellStart"/>
      <w:proofErr w:type="gramStart"/>
      <w:r w:rsidRPr="000D51EA">
        <w:t>resultEuler.insert</w:t>
      </w:r>
      <w:proofErr w:type="spellEnd"/>
      <w:r w:rsidRPr="000D51EA">
        <w:t>(</w:t>
      </w:r>
      <w:proofErr w:type="spellStart"/>
      <w:proofErr w:type="gramEnd"/>
      <w:r w:rsidRPr="000D51EA">
        <w:t>std</w:t>
      </w:r>
      <w:proofErr w:type="spellEnd"/>
      <w:r w:rsidRPr="000D51EA">
        <w:t xml:space="preserve">::pair&lt;double, double&gt;(timestamp, </w:t>
      </w:r>
      <w:proofErr w:type="spellStart"/>
      <w:r w:rsidRPr="000D51EA">
        <w:t>vCurrent</w:t>
      </w:r>
      <w:proofErr w:type="spellEnd"/>
      <w:r w:rsidRPr="000D51EA">
        <w:t>));</w:t>
      </w:r>
    </w:p>
    <w:p w:rsidR="000D51EA" w:rsidRPr="000D51EA" w:rsidRDefault="000D51EA" w:rsidP="000D51EA">
      <w:pPr>
        <w:pStyle w:val="afa"/>
      </w:pPr>
      <w:r w:rsidRPr="000D51EA">
        <w:t xml:space="preserve">    }</w:t>
      </w:r>
    </w:p>
    <w:p w:rsidR="000D51EA" w:rsidRPr="000D51EA" w:rsidRDefault="000D51EA" w:rsidP="000D51EA">
      <w:pPr>
        <w:pStyle w:val="afa"/>
      </w:pPr>
      <w:r w:rsidRPr="000D51EA">
        <w:t>}</w:t>
      </w:r>
    </w:p>
    <w:p w:rsidR="000D51EA" w:rsidRDefault="00A64A2C" w:rsidP="004636E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Метод Рунге-Кутты 4-го порядка </w:t>
      </w:r>
      <w:r w:rsidR="00EA355C">
        <w:rPr>
          <w:lang w:eastAsia="ja-JP"/>
        </w:rPr>
        <w:t xml:space="preserve">основан на аппроксимации ряда </w:t>
      </w:r>
      <w:proofErr w:type="spellStart"/>
      <w:r w:rsidR="00EA355C">
        <w:rPr>
          <w:lang w:eastAsia="ja-JP"/>
        </w:rPr>
        <w:t>Тэйлора</w:t>
      </w:r>
      <w:proofErr w:type="spellEnd"/>
      <w:r w:rsidR="00EA355C">
        <w:rPr>
          <w:lang w:eastAsia="ja-JP"/>
        </w:rPr>
        <w:t xml:space="preserve"> </w:t>
      </w:r>
      <w:r w:rsidR="00EA355C" w:rsidRPr="00EA355C">
        <w:rPr>
          <w:lang w:eastAsia="ja-JP"/>
        </w:rPr>
        <w:t>[</w:t>
      </w:r>
      <w:r w:rsidR="00EA355C">
        <w:rPr>
          <w:lang w:eastAsia="ja-JP"/>
        </w:rPr>
        <w:fldChar w:fldCharType="begin"/>
      </w:r>
      <w:r w:rsidR="00EA355C">
        <w:rPr>
          <w:lang w:eastAsia="ja-JP"/>
        </w:rPr>
        <w:instrText xml:space="preserve"> REF _Ref85065082 \r \h </w:instrText>
      </w:r>
      <w:r w:rsidR="00EA355C">
        <w:rPr>
          <w:lang w:eastAsia="ja-JP"/>
        </w:rPr>
      </w:r>
      <w:r w:rsidR="004636E2">
        <w:rPr>
          <w:lang w:eastAsia="ja-JP"/>
        </w:rPr>
        <w:instrText xml:space="preserve"> \* MERGEFORMAT </w:instrText>
      </w:r>
      <w:r w:rsidR="00EA355C">
        <w:rPr>
          <w:lang w:eastAsia="ja-JP"/>
        </w:rPr>
        <w:fldChar w:fldCharType="separate"/>
      </w:r>
      <w:r w:rsidR="003C5FBC">
        <w:rPr>
          <w:lang w:eastAsia="ja-JP"/>
        </w:rPr>
        <w:t>3</w:t>
      </w:r>
      <w:r w:rsidR="00EA355C">
        <w:rPr>
          <w:lang w:eastAsia="ja-JP"/>
        </w:rPr>
        <w:fldChar w:fldCharType="end"/>
      </w:r>
      <w:r w:rsidR="00EA355C" w:rsidRPr="00EA355C">
        <w:rPr>
          <w:lang w:eastAsia="ja-JP"/>
        </w:rPr>
        <w:t xml:space="preserve">] </w:t>
      </w:r>
      <w:r w:rsidR="00EA355C">
        <w:rPr>
          <w:lang w:eastAsia="ja-JP"/>
        </w:rPr>
        <w:t>и имеет следующую формулировку:</w:t>
      </w:r>
    </w:p>
    <w:p w:rsidR="00EA355C" w:rsidRPr="00EA355C" w:rsidRDefault="00EA355C" w:rsidP="00A64A2C">
      <w:pPr>
        <w:pStyle w:val="aff"/>
        <w:ind w:firstLine="708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ja-JP"/>
                </w:rPr>
                <m:t xml:space="preserve">,  i=0, 1, …,m-1,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ja-JP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:rsidR="00EA355C" w:rsidRDefault="00EA355C" w:rsidP="00EA355C">
      <w:pPr>
        <w:pStyle w:val="aff"/>
        <w:rPr>
          <w:lang w:eastAsia="ja-JP"/>
        </w:rPr>
      </w:pPr>
      <w:r>
        <w:rPr>
          <w:lang w:eastAsia="ja-JP"/>
        </w:rPr>
        <w:t>где:</w:t>
      </w:r>
    </w:p>
    <w:p w:rsidR="00EA355C" w:rsidRPr="00EA355C" w:rsidRDefault="00EA355C" w:rsidP="00EA355C">
      <w:pPr>
        <w:pStyle w:val="aff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+h,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.</m:t>
                      </m:r>
                    </m:e>
                  </m:eqArr>
                </m:den>
              </m:f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7</m:t>
                  </m:r>
                </m:e>
              </m:d>
            </m:e>
          </m:eqArr>
        </m:oMath>
      </m:oMathPara>
    </w:p>
    <w:p w:rsidR="00EA355C" w:rsidRDefault="00C42DC2" w:rsidP="004636E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Для рассматриваемой модели (1) формулировка (6) - (7) принимает частный вид при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ω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≈y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ja-JP"/>
          </w:rPr>
          <m:t>=v(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t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)</m:t>
        </m:r>
      </m:oMath>
      <w:r>
        <w:rPr>
          <w:lang w:eastAsia="ja-JP"/>
        </w:rPr>
        <w:t>:</w:t>
      </w:r>
    </w:p>
    <w:p w:rsidR="00C42DC2" w:rsidRPr="00C42DC2" w:rsidRDefault="00C42DC2" w:rsidP="00EA355C">
      <w:pPr>
        <w:pStyle w:val="aff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 i=0,1,…,m-1,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d>
            </m:e>
          </m:eqArr>
        </m:oMath>
      </m:oMathPara>
    </w:p>
    <w:p w:rsidR="00C42DC2" w:rsidRDefault="00C42DC2" w:rsidP="00EA355C">
      <w:pPr>
        <w:pStyle w:val="aff"/>
        <w:rPr>
          <w:lang w:eastAsia="ja-JP"/>
        </w:rPr>
      </w:pPr>
      <w:r>
        <w:rPr>
          <w:lang w:eastAsia="ja-JP"/>
        </w:rPr>
        <w:t>где:</w:t>
      </w:r>
    </w:p>
    <w:p w:rsidR="00C42DC2" w:rsidRPr="00EA355C" w:rsidRDefault="00C42DC2" w:rsidP="00C42DC2">
      <w:pPr>
        <w:pStyle w:val="aff"/>
        <w:rPr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ja-JP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g-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g-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=h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g-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.</m:t>
                      </m:r>
                    </m:e>
                  </m:eqArr>
                </m:den>
              </m:f>
              <m:r>
                <w:rPr>
                  <w:rFonts w:ascii="Cambria Math" w:hAnsi="Cambria Math"/>
                  <w:lang w:eastAsia="ja-JP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9</m:t>
                  </m:r>
                </m:e>
              </m:d>
            </m:e>
          </m:eqArr>
        </m:oMath>
      </m:oMathPara>
    </w:p>
    <w:p w:rsidR="00EA355C" w:rsidRPr="00EA355C" w:rsidRDefault="00C42DC2" w:rsidP="004636E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Реализация (8) – (9) представлена в функции </w:t>
      </w:r>
      <w:proofErr w:type="spellStart"/>
      <w:r>
        <w:rPr>
          <w:i/>
          <w:lang w:val="en-US" w:eastAsia="ja-JP"/>
        </w:rPr>
        <w:t>rungeKutta</w:t>
      </w:r>
      <w:r w:rsidRPr="006E45B8">
        <w:rPr>
          <w:i/>
          <w:lang w:val="en-US" w:eastAsia="ja-JP"/>
        </w:rPr>
        <w:t>Solution</w:t>
      </w:r>
      <w:proofErr w:type="spellEnd"/>
      <w:r w:rsidRPr="006E45B8">
        <w:rPr>
          <w:lang w:eastAsia="ja-JP"/>
        </w:rPr>
        <w:t xml:space="preserve"> </w:t>
      </w:r>
      <w:r>
        <w:rPr>
          <w:lang w:eastAsia="ja-JP"/>
        </w:rPr>
        <w:t>(Листинг 6).</w:t>
      </w:r>
    </w:p>
    <w:p w:rsidR="000D51EA" w:rsidRPr="000D51EA" w:rsidRDefault="000D51EA" w:rsidP="000D51EA">
      <w:pPr>
        <w:pStyle w:val="afc"/>
        <w:jc w:val="right"/>
      </w:pPr>
      <w:r>
        <w:t>Листинг</w:t>
      </w:r>
      <w:r w:rsidRPr="00C42DC2">
        <w:t xml:space="preserve"> 6. </w:t>
      </w:r>
      <w:r>
        <w:t>Реализация метода Рунге-Кутты 4-го порядка.</w:t>
      </w:r>
    </w:p>
    <w:p w:rsidR="000D51EA" w:rsidRPr="000D51EA" w:rsidRDefault="000D51EA" w:rsidP="000D51EA">
      <w:pPr>
        <w:pStyle w:val="afa"/>
      </w:pPr>
      <w:proofErr w:type="gramStart"/>
      <w:r w:rsidRPr="000D51EA">
        <w:t>void</w:t>
      </w:r>
      <w:proofErr w:type="gramEnd"/>
      <w:r w:rsidRPr="000D51EA">
        <w:t xml:space="preserve"> </w:t>
      </w:r>
      <w:proofErr w:type="spellStart"/>
      <w:r w:rsidRPr="000D51EA">
        <w:t>rungeKuttaSolution</w:t>
      </w:r>
      <w:proofErr w:type="spellEnd"/>
      <w:r w:rsidRPr="000D51EA">
        <w:t>(</w:t>
      </w:r>
      <w:proofErr w:type="spellStart"/>
      <w:r w:rsidRPr="000D51EA">
        <w:t>BodyFallMathModel</w:t>
      </w:r>
      <w:proofErr w:type="spellEnd"/>
      <w:r w:rsidRPr="000D51EA">
        <w:t xml:space="preserve"> &amp;solution, </w:t>
      </w:r>
      <w:proofErr w:type="spellStart"/>
      <w:r w:rsidRPr="000D51EA">
        <w:t>std</w:t>
      </w:r>
      <w:proofErr w:type="spellEnd"/>
      <w:r w:rsidRPr="000D51EA">
        <w:t xml:space="preserve">::map&lt;double, double&gt;&amp; </w:t>
      </w:r>
      <w:proofErr w:type="spellStart"/>
      <w:r w:rsidRPr="000D51EA">
        <w:t>resultRungeKutta</w:t>
      </w:r>
      <w:proofErr w:type="spellEnd"/>
      <w:r w:rsidRPr="000D51EA">
        <w:t>) {</w:t>
      </w: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spellStart"/>
      <w:r w:rsidRPr="000D51EA">
        <w:t>BodyFallParams</w:t>
      </w:r>
      <w:proofErr w:type="spellEnd"/>
      <w:r w:rsidRPr="000D51EA">
        <w:t xml:space="preserve"> </w:t>
      </w:r>
      <w:proofErr w:type="spellStart"/>
      <w:r w:rsidRPr="000D51EA">
        <w:t>params</w:t>
      </w:r>
      <w:proofErr w:type="spellEnd"/>
      <w:r w:rsidRPr="000D51EA">
        <w:t xml:space="preserve"> = </w:t>
      </w:r>
      <w:proofErr w:type="spellStart"/>
      <w:proofErr w:type="gramStart"/>
      <w:r w:rsidRPr="000D51EA">
        <w:t>solution.getParams</w:t>
      </w:r>
      <w:proofErr w:type="spellEnd"/>
      <w:r w:rsidRPr="000D51EA">
        <w:t>(</w:t>
      </w:r>
      <w:proofErr w:type="gramEnd"/>
      <w:r w:rsidRPr="000D51EA">
        <w:t>);</w:t>
      </w:r>
    </w:p>
    <w:p w:rsidR="000D51EA" w:rsidRPr="000D51EA" w:rsidRDefault="000D51EA" w:rsidP="000D51EA">
      <w:pPr>
        <w:pStyle w:val="afa"/>
      </w:pP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gramStart"/>
      <w:r w:rsidRPr="000D51EA">
        <w:t>double</w:t>
      </w:r>
      <w:proofErr w:type="gramEnd"/>
      <w:r w:rsidRPr="000D51EA">
        <w:t xml:space="preserve"> timestamp = </w:t>
      </w:r>
      <w:proofErr w:type="spellStart"/>
      <w:r w:rsidRPr="000D51EA">
        <w:t>params.timeStart</w:t>
      </w:r>
      <w:proofErr w:type="spellEnd"/>
      <w:r w:rsidRPr="000D51EA">
        <w:t>;</w:t>
      </w: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gramStart"/>
      <w:r w:rsidRPr="000D51EA">
        <w:t>double</w:t>
      </w:r>
      <w:proofErr w:type="gramEnd"/>
      <w:r w:rsidRPr="000D51EA">
        <w:t xml:space="preserve"> </w:t>
      </w:r>
      <w:proofErr w:type="spellStart"/>
      <w:r w:rsidRPr="000D51EA">
        <w:t>vCurrent</w:t>
      </w:r>
      <w:proofErr w:type="spellEnd"/>
      <w:r w:rsidRPr="000D51EA">
        <w:t xml:space="preserve"> = 0.0;</w:t>
      </w: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gramStart"/>
      <w:r w:rsidRPr="000D51EA">
        <w:t>double</w:t>
      </w:r>
      <w:proofErr w:type="gramEnd"/>
      <w:r w:rsidRPr="000D51EA">
        <w:t xml:space="preserve"> </w:t>
      </w:r>
      <w:proofErr w:type="spellStart"/>
      <w:r w:rsidRPr="000D51EA">
        <w:t>vPrev</w:t>
      </w:r>
      <w:proofErr w:type="spellEnd"/>
      <w:r w:rsidRPr="000D51EA">
        <w:t xml:space="preserve"> = 0.0;</w:t>
      </w:r>
    </w:p>
    <w:p w:rsidR="000D51EA" w:rsidRPr="000D51EA" w:rsidRDefault="000D51EA" w:rsidP="000D51EA">
      <w:pPr>
        <w:pStyle w:val="afa"/>
      </w:pP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spellStart"/>
      <w:proofErr w:type="gramStart"/>
      <w:r w:rsidRPr="000D51EA">
        <w:t>resultRungeKutta.insert</w:t>
      </w:r>
      <w:proofErr w:type="spellEnd"/>
      <w:r w:rsidRPr="000D51EA">
        <w:t>(</w:t>
      </w:r>
      <w:proofErr w:type="spellStart"/>
      <w:proofErr w:type="gramEnd"/>
      <w:r w:rsidRPr="000D51EA">
        <w:t>std</w:t>
      </w:r>
      <w:proofErr w:type="spellEnd"/>
      <w:r w:rsidRPr="000D51EA">
        <w:t xml:space="preserve">::pair&lt;double, double&gt;(timestamp, </w:t>
      </w:r>
      <w:proofErr w:type="spellStart"/>
      <w:r w:rsidRPr="000D51EA">
        <w:t>vCurrent</w:t>
      </w:r>
      <w:proofErr w:type="spellEnd"/>
      <w:r w:rsidRPr="000D51EA">
        <w:t>));</w:t>
      </w:r>
    </w:p>
    <w:p w:rsidR="000D51EA" w:rsidRPr="000D51EA" w:rsidRDefault="000D51EA" w:rsidP="000D51EA">
      <w:pPr>
        <w:pStyle w:val="afa"/>
      </w:pPr>
    </w:p>
    <w:p w:rsidR="000D51EA" w:rsidRPr="000D51EA" w:rsidRDefault="000D51EA" w:rsidP="000D51EA">
      <w:pPr>
        <w:pStyle w:val="afa"/>
      </w:pPr>
      <w:r w:rsidRPr="000D51EA">
        <w:t xml:space="preserve">    </w:t>
      </w:r>
      <w:proofErr w:type="gramStart"/>
      <w:r w:rsidRPr="000D51EA">
        <w:t>for</w:t>
      </w:r>
      <w:proofErr w:type="gramEnd"/>
      <w:r w:rsidRPr="000D51EA">
        <w:t xml:space="preserve"> (</w:t>
      </w:r>
      <w:proofErr w:type="spellStart"/>
      <w:r w:rsidRPr="000D51EA">
        <w:t>int</w:t>
      </w:r>
      <w:proofErr w:type="spellEnd"/>
      <w:r w:rsidRPr="000D51EA">
        <w:t xml:space="preserve"> </w:t>
      </w:r>
      <w:proofErr w:type="spellStart"/>
      <w:r w:rsidRPr="000D51EA">
        <w:t>i</w:t>
      </w:r>
      <w:proofErr w:type="spellEnd"/>
      <w:r w:rsidRPr="000D51EA">
        <w:t xml:space="preserve"> = 1; </w:t>
      </w:r>
      <w:proofErr w:type="spellStart"/>
      <w:r w:rsidRPr="000D51EA">
        <w:t>i</w:t>
      </w:r>
      <w:proofErr w:type="spellEnd"/>
      <w:r w:rsidRPr="000D51EA">
        <w:t xml:space="preserve"> &lt;= (</w:t>
      </w:r>
      <w:proofErr w:type="spellStart"/>
      <w:r w:rsidRPr="000D51EA">
        <w:t>int</w:t>
      </w:r>
      <w:proofErr w:type="spellEnd"/>
      <w:r w:rsidRPr="000D51EA">
        <w:t>) (</w:t>
      </w:r>
      <w:proofErr w:type="spellStart"/>
      <w:r w:rsidRPr="000D51EA">
        <w:t>params.timeEnd</w:t>
      </w:r>
      <w:proofErr w:type="spellEnd"/>
      <w:r w:rsidRPr="000D51EA">
        <w:t xml:space="preserve"> / </w:t>
      </w:r>
      <w:proofErr w:type="spellStart"/>
      <w:r w:rsidRPr="000D51EA">
        <w:t>params.step</w:t>
      </w:r>
      <w:proofErr w:type="spellEnd"/>
      <w:r w:rsidRPr="000D51EA">
        <w:t xml:space="preserve">); </w:t>
      </w:r>
      <w:proofErr w:type="spellStart"/>
      <w:r w:rsidRPr="000D51EA">
        <w:t>i</w:t>
      </w:r>
      <w:proofErr w:type="spellEnd"/>
      <w:r w:rsidRPr="000D51EA">
        <w:t>++) {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gramStart"/>
      <w:r w:rsidRPr="000D51EA">
        <w:t>double</w:t>
      </w:r>
      <w:proofErr w:type="gramEnd"/>
      <w:r w:rsidRPr="000D51EA">
        <w:t xml:space="preserve"> k1 = </w:t>
      </w:r>
      <w:proofErr w:type="spellStart"/>
      <w:r w:rsidRPr="000D51EA">
        <w:t>params.step</w:t>
      </w:r>
      <w:proofErr w:type="spellEnd"/>
      <w:r w:rsidRPr="000D51EA">
        <w:t xml:space="preserve"> * (</w:t>
      </w:r>
      <w:proofErr w:type="spellStart"/>
      <w:r w:rsidRPr="000D51EA">
        <w:t>BodyFallParams</w:t>
      </w:r>
      <w:proofErr w:type="spellEnd"/>
      <w:r w:rsidRPr="000D51EA">
        <w:t xml:space="preserve">::G - </w:t>
      </w:r>
      <w:proofErr w:type="spellStart"/>
      <w:r w:rsidRPr="000D51EA">
        <w:t>params.alpha</w:t>
      </w:r>
      <w:proofErr w:type="spellEnd"/>
      <w:r w:rsidRPr="000D51EA">
        <w:t xml:space="preserve"> * (</w:t>
      </w:r>
      <w:proofErr w:type="spellStart"/>
      <w:r w:rsidRPr="000D51EA">
        <w:t>vPrev</w:t>
      </w:r>
      <w:proofErr w:type="spellEnd"/>
      <w:r w:rsidRPr="000D51EA">
        <w:t xml:space="preserve">) / </w:t>
      </w:r>
      <w:proofErr w:type="spellStart"/>
      <w:r w:rsidRPr="000D51EA">
        <w:t>params.m</w:t>
      </w:r>
      <w:proofErr w:type="spellEnd"/>
      <w:r w:rsidRPr="000D51EA">
        <w:t>);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gramStart"/>
      <w:r w:rsidRPr="000D51EA">
        <w:t>double</w:t>
      </w:r>
      <w:proofErr w:type="gramEnd"/>
      <w:r w:rsidRPr="000D51EA">
        <w:t xml:space="preserve"> k2 = </w:t>
      </w:r>
      <w:proofErr w:type="spellStart"/>
      <w:r w:rsidRPr="000D51EA">
        <w:t>params.step</w:t>
      </w:r>
      <w:proofErr w:type="spellEnd"/>
      <w:r w:rsidRPr="000D51EA">
        <w:t xml:space="preserve"> * (</w:t>
      </w:r>
      <w:proofErr w:type="spellStart"/>
      <w:r w:rsidRPr="000D51EA">
        <w:t>BodyFallParams</w:t>
      </w:r>
      <w:proofErr w:type="spellEnd"/>
      <w:r w:rsidRPr="000D51EA">
        <w:t xml:space="preserve">::G - </w:t>
      </w:r>
      <w:proofErr w:type="spellStart"/>
      <w:r w:rsidRPr="000D51EA">
        <w:t>params.alpha</w:t>
      </w:r>
      <w:proofErr w:type="spellEnd"/>
      <w:r w:rsidRPr="000D51EA">
        <w:t xml:space="preserve"> * (</w:t>
      </w:r>
      <w:proofErr w:type="spellStart"/>
      <w:r w:rsidRPr="000D51EA">
        <w:t>vPrev</w:t>
      </w:r>
      <w:proofErr w:type="spellEnd"/>
      <w:r w:rsidRPr="000D51EA">
        <w:t xml:space="preserve"> + 1 / 2 * k1) / </w:t>
      </w:r>
      <w:proofErr w:type="spellStart"/>
      <w:r w:rsidRPr="000D51EA">
        <w:t>params.m</w:t>
      </w:r>
      <w:proofErr w:type="spellEnd"/>
      <w:r w:rsidRPr="000D51EA">
        <w:t>);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gramStart"/>
      <w:r w:rsidRPr="000D51EA">
        <w:t>double</w:t>
      </w:r>
      <w:proofErr w:type="gramEnd"/>
      <w:r w:rsidRPr="000D51EA">
        <w:t xml:space="preserve"> k3 = </w:t>
      </w:r>
      <w:proofErr w:type="spellStart"/>
      <w:r w:rsidRPr="000D51EA">
        <w:t>params.step</w:t>
      </w:r>
      <w:proofErr w:type="spellEnd"/>
      <w:r w:rsidRPr="000D51EA">
        <w:t xml:space="preserve"> * (</w:t>
      </w:r>
      <w:proofErr w:type="spellStart"/>
      <w:r w:rsidRPr="000D51EA">
        <w:t>BodyFallParams</w:t>
      </w:r>
      <w:proofErr w:type="spellEnd"/>
      <w:r w:rsidRPr="000D51EA">
        <w:t xml:space="preserve">::G - </w:t>
      </w:r>
      <w:proofErr w:type="spellStart"/>
      <w:r w:rsidRPr="000D51EA">
        <w:t>params.alpha</w:t>
      </w:r>
      <w:proofErr w:type="spellEnd"/>
      <w:r w:rsidRPr="000D51EA">
        <w:t xml:space="preserve"> * (</w:t>
      </w:r>
      <w:proofErr w:type="spellStart"/>
      <w:r w:rsidRPr="000D51EA">
        <w:t>vPrev</w:t>
      </w:r>
      <w:proofErr w:type="spellEnd"/>
      <w:r w:rsidRPr="000D51EA">
        <w:t xml:space="preserve"> + 1 / 2 * k2) / </w:t>
      </w:r>
      <w:proofErr w:type="spellStart"/>
      <w:r w:rsidRPr="000D51EA">
        <w:t>params.m</w:t>
      </w:r>
      <w:proofErr w:type="spellEnd"/>
      <w:r w:rsidRPr="000D51EA">
        <w:t>);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gramStart"/>
      <w:r w:rsidRPr="000D51EA">
        <w:t>double</w:t>
      </w:r>
      <w:proofErr w:type="gramEnd"/>
      <w:r w:rsidRPr="000D51EA">
        <w:t xml:space="preserve"> k4 = </w:t>
      </w:r>
      <w:proofErr w:type="spellStart"/>
      <w:r w:rsidRPr="000D51EA">
        <w:t>params.step</w:t>
      </w:r>
      <w:proofErr w:type="spellEnd"/>
      <w:r w:rsidRPr="000D51EA">
        <w:t xml:space="preserve"> * (</w:t>
      </w:r>
      <w:proofErr w:type="spellStart"/>
      <w:r w:rsidRPr="000D51EA">
        <w:t>BodyFallParams</w:t>
      </w:r>
      <w:proofErr w:type="spellEnd"/>
      <w:r w:rsidRPr="000D51EA">
        <w:t xml:space="preserve">::G - </w:t>
      </w:r>
      <w:proofErr w:type="spellStart"/>
      <w:r w:rsidRPr="000D51EA">
        <w:t>params.alpha</w:t>
      </w:r>
      <w:proofErr w:type="spellEnd"/>
      <w:r w:rsidRPr="000D51EA">
        <w:t xml:space="preserve"> * (</w:t>
      </w:r>
      <w:proofErr w:type="spellStart"/>
      <w:r w:rsidRPr="000D51EA">
        <w:t>vPrev</w:t>
      </w:r>
      <w:proofErr w:type="spellEnd"/>
      <w:r w:rsidRPr="000D51EA">
        <w:t xml:space="preserve"> + k3) / </w:t>
      </w:r>
      <w:proofErr w:type="spellStart"/>
      <w:r w:rsidRPr="000D51EA">
        <w:t>params.m</w:t>
      </w:r>
      <w:proofErr w:type="spellEnd"/>
      <w:r w:rsidRPr="000D51EA">
        <w:t>);</w:t>
      </w:r>
    </w:p>
    <w:p w:rsidR="000D51EA" w:rsidRPr="000D51EA" w:rsidRDefault="000D51EA" w:rsidP="000D51EA">
      <w:pPr>
        <w:pStyle w:val="afa"/>
      </w:pP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spellStart"/>
      <w:proofErr w:type="gramStart"/>
      <w:r w:rsidRPr="000D51EA">
        <w:t>vCurrent</w:t>
      </w:r>
      <w:proofErr w:type="spellEnd"/>
      <w:proofErr w:type="gramEnd"/>
      <w:r w:rsidRPr="000D51EA">
        <w:t xml:space="preserve"> = </w:t>
      </w:r>
      <w:proofErr w:type="spellStart"/>
      <w:r w:rsidRPr="000D51EA">
        <w:t>vPrev</w:t>
      </w:r>
      <w:proofErr w:type="spellEnd"/>
      <w:r w:rsidRPr="000D51EA">
        <w:t xml:space="preserve"> + (k1 + 2. * </w:t>
      </w:r>
      <w:proofErr w:type="gramStart"/>
      <w:r w:rsidRPr="000D51EA">
        <w:t>k2</w:t>
      </w:r>
      <w:proofErr w:type="gramEnd"/>
      <w:r w:rsidRPr="000D51EA">
        <w:t xml:space="preserve"> + 2. * k3 + k4) / 6;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spellStart"/>
      <w:proofErr w:type="gramStart"/>
      <w:r w:rsidRPr="000D51EA">
        <w:t>vPrev</w:t>
      </w:r>
      <w:proofErr w:type="spellEnd"/>
      <w:proofErr w:type="gramEnd"/>
      <w:r w:rsidRPr="000D51EA">
        <w:t xml:space="preserve"> = </w:t>
      </w:r>
      <w:proofErr w:type="spellStart"/>
      <w:r w:rsidRPr="000D51EA">
        <w:t>vCurrent</w:t>
      </w:r>
      <w:proofErr w:type="spellEnd"/>
      <w:r w:rsidRPr="000D51EA">
        <w:t>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gramStart"/>
      <w:r w:rsidRPr="000D51EA">
        <w:t>timestamp</w:t>
      </w:r>
      <w:proofErr w:type="gramEnd"/>
      <w:r w:rsidRPr="000D51EA">
        <w:t xml:space="preserve"> += </w:t>
      </w:r>
      <w:proofErr w:type="spellStart"/>
      <w:r w:rsidRPr="000D51EA">
        <w:t>params.step</w:t>
      </w:r>
      <w:proofErr w:type="spellEnd"/>
      <w:r w:rsidRPr="000D51EA">
        <w:t>;</w:t>
      </w:r>
    </w:p>
    <w:p w:rsidR="000D51EA" w:rsidRPr="000D51EA" w:rsidRDefault="000D51EA" w:rsidP="000D51EA">
      <w:pPr>
        <w:pStyle w:val="afa"/>
      </w:pPr>
      <w:r w:rsidRPr="000D51EA">
        <w:t xml:space="preserve">        </w:t>
      </w:r>
      <w:proofErr w:type="spellStart"/>
      <w:proofErr w:type="gramStart"/>
      <w:r w:rsidRPr="000D51EA">
        <w:t>resultRungeKutta.insert</w:t>
      </w:r>
      <w:proofErr w:type="spellEnd"/>
      <w:r w:rsidRPr="000D51EA">
        <w:t>(</w:t>
      </w:r>
      <w:proofErr w:type="spellStart"/>
      <w:proofErr w:type="gramEnd"/>
      <w:r w:rsidRPr="000D51EA">
        <w:t>std</w:t>
      </w:r>
      <w:proofErr w:type="spellEnd"/>
      <w:r w:rsidRPr="000D51EA">
        <w:t xml:space="preserve">::pair&lt;double, double&gt;(timestamp, </w:t>
      </w:r>
      <w:proofErr w:type="spellStart"/>
      <w:r w:rsidRPr="000D51EA">
        <w:t>vCurrent</w:t>
      </w:r>
      <w:proofErr w:type="spellEnd"/>
      <w:r w:rsidRPr="000D51EA">
        <w:t>));</w:t>
      </w:r>
    </w:p>
    <w:p w:rsidR="000D51EA" w:rsidRPr="004636E2" w:rsidRDefault="000D51EA" w:rsidP="000D51EA">
      <w:pPr>
        <w:pStyle w:val="afa"/>
        <w:rPr>
          <w:lang w:val="ru-RU"/>
        </w:rPr>
      </w:pPr>
      <w:r w:rsidRPr="000D51EA">
        <w:t xml:space="preserve">    </w:t>
      </w:r>
      <w:r w:rsidRPr="004636E2">
        <w:rPr>
          <w:lang w:val="ru-RU"/>
        </w:rPr>
        <w:t>}</w:t>
      </w:r>
    </w:p>
    <w:p w:rsidR="000D51EA" w:rsidRPr="004636E2" w:rsidRDefault="000D51EA" w:rsidP="004636E2">
      <w:pPr>
        <w:pStyle w:val="afa"/>
        <w:rPr>
          <w:lang w:val="ru-RU"/>
        </w:rPr>
      </w:pPr>
      <w:r w:rsidRPr="004636E2">
        <w:rPr>
          <w:lang w:val="ru-RU"/>
        </w:rPr>
        <w:t>}</w:t>
      </w:r>
    </w:p>
    <w:p w:rsidR="00C42DC2" w:rsidRDefault="004636E2" w:rsidP="004636E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Результаты вычислений с помощью разработанных функций представлены на графике сравнения аналитического и численных решений ОДУ (1) на рис</w:t>
      </w:r>
      <w:r w:rsidR="000F0DDD">
        <w:rPr>
          <w:lang w:eastAsia="ja-JP"/>
        </w:rPr>
        <w:t>.3.</w:t>
      </w:r>
    </w:p>
    <w:p w:rsidR="000F0DDD" w:rsidRDefault="000F0DDD" w:rsidP="000F0DDD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>Анализ результатов на рис.3 дает основание полагать о корректности работы разработанных численных методов.</w:t>
      </w:r>
    </w:p>
    <w:p w:rsidR="000F0DDD" w:rsidRPr="000F0DDD" w:rsidRDefault="000F0DDD" w:rsidP="000F0DDD">
      <w:pPr>
        <w:pStyle w:val="aff"/>
        <w:ind w:firstLine="360"/>
        <w:jc w:val="both"/>
        <w:rPr>
          <w:i/>
          <w:lang w:eastAsia="ja-JP"/>
        </w:rPr>
      </w:pPr>
      <w:r>
        <w:rPr>
          <w:lang w:eastAsia="ja-JP"/>
        </w:rPr>
        <w:t xml:space="preserve">Также была реализована возможность записи результатов в текстовый </w:t>
      </w:r>
      <w:r w:rsidRPr="000F0DDD">
        <w:rPr>
          <w:lang w:eastAsia="ja-JP"/>
        </w:rPr>
        <w:t>.</w:t>
      </w:r>
      <w:r>
        <w:rPr>
          <w:lang w:val="en-US" w:eastAsia="ja-JP"/>
        </w:rPr>
        <w:t>csv</w:t>
      </w:r>
      <w:r>
        <w:rPr>
          <w:lang w:eastAsia="ja-JP"/>
        </w:rPr>
        <w:t xml:space="preserve"> файл для каждого случая решения. Содержимое данных файлов, являющееся набором пар </w:t>
      </w:r>
      <m:oMath>
        <m:r>
          <w:rPr>
            <w:rFonts w:ascii="Cambria Math" w:hAnsi="Cambria Math"/>
            <w:lang w:eastAsia="ja-JP"/>
          </w:rPr>
          <m:t>t-v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</m:t>
            </m:r>
          </m:e>
        </m:d>
      </m:oMath>
      <w:r>
        <w:rPr>
          <w:lang w:eastAsia="ja-JP"/>
        </w:rPr>
        <w:t xml:space="preserve"> представлено на рис.4</w:t>
      </w:r>
    </w:p>
    <w:p w:rsidR="00C42DC2" w:rsidRDefault="00C42DC2" w:rsidP="00C42DC2">
      <w:pPr>
        <w:pStyle w:val="aff"/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4C19375" wp14:editId="0AF67DDA">
            <wp:extent cx="596265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C2" w:rsidRPr="00C42DC2" w:rsidRDefault="00C42DC2" w:rsidP="00C42DC2">
      <w:pPr>
        <w:pStyle w:val="afc"/>
        <w:jc w:val="center"/>
      </w:pPr>
      <w:r>
        <w:t xml:space="preserve">Рис.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 w:rsidR="003C5FBC"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t xml:space="preserve">. Графики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42DC2">
        <w:t xml:space="preserve"> </w:t>
      </w:r>
      <w:r>
        <w:t xml:space="preserve">для аналитического и численных решений </w:t>
      </w:r>
      <w:r w:rsidRPr="00C42DC2">
        <w:t xml:space="preserve"> </w:t>
      </w:r>
      <w:r>
        <w:t>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=10 кг.,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=10</m:t>
        </m:r>
      </m:oMath>
      <w:r>
        <w:t>, шаг = 0.2с.)</w:t>
      </w:r>
    </w:p>
    <w:p w:rsidR="000F0DDD" w:rsidRDefault="000F0DDD" w:rsidP="000F0DDD">
      <w:pPr>
        <w:pStyle w:val="aff"/>
        <w:keepNext/>
        <w:ind w:firstLine="360"/>
        <w:jc w:val="center"/>
      </w:pPr>
      <w:r>
        <w:rPr>
          <w:noProof/>
          <w:lang w:eastAsia="ja-JP"/>
        </w:rPr>
        <w:drawing>
          <wp:inline distT="0" distB="0" distL="0" distR="0" wp14:anchorId="12518C09" wp14:editId="2009A1A6">
            <wp:extent cx="5467350" cy="414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DD" w:rsidRPr="000F0DDD" w:rsidRDefault="000F0DDD" w:rsidP="000F0DDD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5FBC">
        <w:rPr>
          <w:noProof/>
        </w:rPr>
        <w:t>4</w:t>
      </w:r>
      <w:r>
        <w:fldChar w:fldCharType="end"/>
      </w:r>
      <w:r>
        <w:t xml:space="preserve">. Содержимое выходных </w:t>
      </w:r>
      <w:r w:rsidRPr="000F0DDD">
        <w:t>.</w:t>
      </w:r>
      <w:r>
        <w:rPr>
          <w:lang w:val="en-US"/>
        </w:rPr>
        <w:t>csv</w:t>
      </w:r>
      <w:r w:rsidRPr="000F0DDD">
        <w:t xml:space="preserve"> </w:t>
      </w:r>
      <w:r>
        <w:t>файлов после выполнения вычислений (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=10 кг.,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=10</m:t>
        </m:r>
      </m:oMath>
      <w:r>
        <w:t>, шаг = 0.2с.).</w:t>
      </w:r>
    </w:p>
    <w:p w:rsidR="00EB1110" w:rsidRDefault="00DA05D4" w:rsidP="00DA05D4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8" w:name="_Toc85140712"/>
      <w:r w:rsidRPr="00DA05D4">
        <w:rPr>
          <w:rFonts w:ascii="Times New Roman" w:hAnsi="Times New Roman" w:cs="Times New Roman"/>
          <w:color w:val="auto"/>
          <w:sz w:val="32"/>
        </w:rPr>
        <w:lastRenderedPageBreak/>
        <w:t>Реализация интервального алгоритма решения поставленной задачи при одном варьируемом параметре</w:t>
      </w:r>
      <w:r w:rsidR="004144A2">
        <w:rPr>
          <w:rFonts w:ascii="Times New Roman" w:hAnsi="Times New Roman" w:cs="Times New Roman"/>
          <w:color w:val="auto"/>
          <w:sz w:val="32"/>
        </w:rPr>
        <w:t>.</w:t>
      </w:r>
      <w:bookmarkEnd w:id="8"/>
    </w:p>
    <w:p w:rsidR="00902915" w:rsidRDefault="00B373BA" w:rsidP="000C645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Вариация параметров математической модели возможна с применением интервального анализа </w:t>
      </w:r>
      <w:r w:rsidRPr="00B373BA">
        <w:rPr>
          <w:lang w:eastAsia="ja-JP"/>
        </w:rPr>
        <w:t>[</w:t>
      </w:r>
      <w:r>
        <w:rPr>
          <w:lang w:eastAsia="ja-JP"/>
        </w:rPr>
        <w:fldChar w:fldCharType="begin"/>
      </w:r>
      <w:r>
        <w:rPr>
          <w:lang w:eastAsia="ja-JP"/>
        </w:rPr>
        <w:instrText xml:space="preserve"> REF _Ref85133285 \r \h </w:instrText>
      </w:r>
      <w:r>
        <w:rPr>
          <w:lang w:eastAsia="ja-JP"/>
        </w:rPr>
      </w:r>
      <w:r w:rsidR="000C645A">
        <w:rPr>
          <w:lang w:eastAsia="ja-JP"/>
        </w:rPr>
        <w:instrText xml:space="preserve"> \* MERGEFORMAT </w:instrText>
      </w:r>
      <w:r>
        <w:rPr>
          <w:lang w:eastAsia="ja-JP"/>
        </w:rPr>
        <w:fldChar w:fldCharType="separate"/>
      </w:r>
      <w:r w:rsidR="003C5FBC">
        <w:rPr>
          <w:lang w:eastAsia="ja-JP"/>
        </w:rPr>
        <w:t>4</w:t>
      </w:r>
      <w:r>
        <w:rPr>
          <w:lang w:eastAsia="ja-JP"/>
        </w:rPr>
        <w:fldChar w:fldCharType="end"/>
      </w:r>
      <w:r w:rsidRPr="00B373BA">
        <w:rPr>
          <w:lang w:eastAsia="ja-JP"/>
        </w:rPr>
        <w:t>]</w:t>
      </w:r>
      <w:r>
        <w:rPr>
          <w:lang w:eastAsia="ja-JP"/>
        </w:rPr>
        <w:t>, который применяется для получения приближенного решения (его оценки) при неявно заданных параметрах. Основной сущностью являются интервалы, которыми задаются границы значений параметров для оценки. В случае вариации нескольких параметров (т.е. при наличии нескольких интервалов) может быть применена интервальная арифметика.</w:t>
      </w:r>
    </w:p>
    <w:p w:rsidR="00B373BA" w:rsidRDefault="00B373BA" w:rsidP="000C645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В рамках данной лабораторной работы была предложена реализация вариации одного параметра </w:t>
      </w:r>
      <m:oMath>
        <m:r>
          <w:rPr>
            <w:rFonts w:ascii="Cambria Math" w:hAnsi="Cambria Math"/>
            <w:lang w:eastAsia="ja-JP"/>
          </w:rPr>
          <m:t>P</m:t>
        </m:r>
      </m:oMath>
      <w:r w:rsidRPr="00B373BA">
        <w:rPr>
          <w:lang w:eastAsia="ja-JP"/>
        </w:rPr>
        <w:t xml:space="preserve"> </w:t>
      </w:r>
      <w:r>
        <w:rPr>
          <w:lang w:eastAsia="ja-JP"/>
        </w:rPr>
        <w:t xml:space="preserve">с помощью интервала </w:t>
      </w:r>
      <m:oMath>
        <m:r>
          <w:rPr>
            <w:rFonts w:ascii="Cambria Math" w:hAnsi="Cambria Math" w:cs="Times New Roman"/>
            <w:lang w:eastAsia="ja-JP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eastAsia="ja-JP"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  <w:lang w:eastAsia="ja-JP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eastAsia="ja-JP"/>
                  </w:rPr>
                  <m:t>P</m:t>
                </m:r>
              </m:e>
            </m:bar>
            <m:r>
              <w:rPr>
                <w:rFonts w:ascii="Cambria Math" w:hAnsi="Cambria Math" w:cs="Times New Roman"/>
                <w:lang w:eastAsia="ja-JP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eastAsia="ja-JP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eastAsia="ja-JP"/>
                  </w:rPr>
                  <m:t>P</m:t>
                </m:r>
              </m:e>
            </m:bar>
          </m:e>
        </m:d>
      </m:oMath>
      <w:r>
        <w:rPr>
          <w:lang w:eastAsia="ja-JP"/>
        </w:rPr>
        <w:t xml:space="preserve"> или с помощью математического ожидания </w:t>
      </w:r>
      <m:oMath>
        <m:r>
          <w:rPr>
            <w:rFonts w:ascii="Cambria Math" w:hAnsi="Cambria Math"/>
            <w:lang w:eastAsia="ja-JP"/>
          </w:rPr>
          <m:t>M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P</m:t>
            </m:r>
          </m:e>
        </m:d>
      </m:oMath>
      <w:r>
        <w:rPr>
          <w:lang w:eastAsia="ja-JP"/>
        </w:rPr>
        <w:t xml:space="preserve"> и дисперсии </w:t>
      </w:r>
      <m:oMath>
        <m:r>
          <w:rPr>
            <w:rFonts w:ascii="Cambria Math" w:hAnsi="Cambria Math"/>
            <w:lang w:eastAsia="ja-JP"/>
          </w:rPr>
          <m:t>D(P)</m:t>
        </m:r>
      </m:oMath>
      <w:r>
        <w:rPr>
          <w:lang w:eastAsia="ja-JP"/>
        </w:rPr>
        <w:t>.</w:t>
      </w:r>
    </w:p>
    <w:p w:rsidR="00ED0611" w:rsidRDefault="00ED0611" w:rsidP="000C645A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Для этого предусмотрена возможность указания параметров </w:t>
      </w:r>
      <w:r w:rsidRPr="00ED0611">
        <w:rPr>
          <w:i/>
          <w:lang w:eastAsia="ja-JP"/>
        </w:rPr>
        <w:t>INTERVAL_PARAM</w:t>
      </w:r>
      <w:r>
        <w:rPr>
          <w:lang w:eastAsia="ja-JP"/>
        </w:rPr>
        <w:t xml:space="preserve"> и </w:t>
      </w:r>
      <w:r w:rsidRPr="00ED0611">
        <w:rPr>
          <w:i/>
          <w:lang w:eastAsia="ja-JP"/>
        </w:rPr>
        <w:t>INTERVAL_MODE</w:t>
      </w:r>
      <w:r>
        <w:rPr>
          <w:lang w:eastAsia="ja-JP"/>
        </w:rPr>
        <w:t>, отвечающих за варьируемую переменную (</w:t>
      </w:r>
      <w:r w:rsidRPr="00ED0611">
        <w:rPr>
          <w:i/>
          <w:lang w:val="en-US" w:eastAsia="ja-JP"/>
        </w:rPr>
        <w:t>alpha</w:t>
      </w:r>
      <w:r w:rsidRPr="00ED0611">
        <w:rPr>
          <w:lang w:eastAsia="ja-JP"/>
        </w:rPr>
        <w:t xml:space="preserve"> </w:t>
      </w:r>
      <w:r>
        <w:rPr>
          <w:lang w:eastAsia="ja-JP"/>
        </w:rPr>
        <w:t xml:space="preserve">или </w:t>
      </w:r>
      <w:r w:rsidRPr="00ED0611">
        <w:rPr>
          <w:i/>
          <w:lang w:val="en-US" w:eastAsia="ja-JP"/>
        </w:rPr>
        <w:t>mass</w:t>
      </w:r>
      <w:r w:rsidRPr="00ED0611">
        <w:rPr>
          <w:lang w:eastAsia="ja-JP"/>
        </w:rPr>
        <w:t>)</w:t>
      </w:r>
      <w:r>
        <w:rPr>
          <w:lang w:eastAsia="ja-JP"/>
        </w:rPr>
        <w:t xml:space="preserve"> и за тип указания интервала (</w:t>
      </w:r>
      <w:r w:rsidRPr="00ED0611">
        <w:rPr>
          <w:i/>
          <w:lang w:val="en-US" w:eastAsia="ja-JP"/>
        </w:rPr>
        <w:t>interval</w:t>
      </w:r>
      <w:r w:rsidRPr="00ED0611">
        <w:rPr>
          <w:lang w:eastAsia="ja-JP"/>
        </w:rPr>
        <w:t xml:space="preserve"> </w:t>
      </w:r>
      <w:r>
        <w:rPr>
          <w:lang w:eastAsia="ja-JP"/>
        </w:rPr>
        <w:t xml:space="preserve">или </w:t>
      </w:r>
      <w:r w:rsidRPr="00ED0611">
        <w:rPr>
          <w:i/>
          <w:lang w:val="en-US" w:eastAsia="ja-JP"/>
        </w:rPr>
        <w:t>dispersion</w:t>
      </w:r>
      <w:r w:rsidRPr="00ED0611">
        <w:rPr>
          <w:lang w:eastAsia="ja-JP"/>
        </w:rPr>
        <w:t>)</w:t>
      </w:r>
      <w:r>
        <w:rPr>
          <w:lang w:eastAsia="ja-JP"/>
        </w:rPr>
        <w:t xml:space="preserve"> соответственно, а также сами интервальные параметры в формате </w:t>
      </w:r>
      <w:r w:rsidRPr="00ED0611">
        <w:rPr>
          <w:i/>
          <w:lang w:eastAsia="ja-JP"/>
        </w:rPr>
        <w:t>&lt;переменная&gt;_&lt;</w:t>
      </w:r>
      <w:r w:rsidRPr="00ED0611">
        <w:rPr>
          <w:i/>
          <w:lang w:val="en-US" w:eastAsia="ja-JP"/>
        </w:rPr>
        <w:t>LEFT</w:t>
      </w:r>
      <w:r w:rsidRPr="00ED0611">
        <w:rPr>
          <w:i/>
          <w:lang w:eastAsia="ja-JP"/>
        </w:rPr>
        <w:t>/</w:t>
      </w:r>
      <w:r w:rsidRPr="00ED0611">
        <w:rPr>
          <w:i/>
          <w:lang w:val="en-US" w:eastAsia="ja-JP"/>
        </w:rPr>
        <w:t>RIGHT</w:t>
      </w:r>
      <w:r w:rsidRPr="00ED0611">
        <w:rPr>
          <w:i/>
          <w:lang w:eastAsia="ja-JP"/>
        </w:rPr>
        <w:t>&gt;</w:t>
      </w:r>
      <w:r>
        <w:rPr>
          <w:lang w:eastAsia="ja-JP"/>
        </w:rPr>
        <w:t xml:space="preserve"> для режима типа </w:t>
      </w:r>
      <w:r w:rsidRPr="00ED0611">
        <w:rPr>
          <w:i/>
          <w:lang w:val="en-US" w:eastAsia="ja-JP"/>
        </w:rPr>
        <w:t>interval</w:t>
      </w:r>
      <w:r w:rsidRPr="00ED0611">
        <w:rPr>
          <w:i/>
          <w:lang w:eastAsia="ja-JP"/>
        </w:rPr>
        <w:t xml:space="preserve"> </w:t>
      </w:r>
      <w:r>
        <w:rPr>
          <w:lang w:eastAsia="ja-JP"/>
        </w:rPr>
        <w:t xml:space="preserve">и </w:t>
      </w:r>
      <w:r w:rsidRPr="00ED0611">
        <w:rPr>
          <w:i/>
          <w:lang w:eastAsia="ja-JP"/>
        </w:rPr>
        <w:t>&lt;переменная&gt;_&lt;</w:t>
      </w:r>
      <w:r w:rsidRPr="00ED0611">
        <w:rPr>
          <w:i/>
          <w:lang w:val="en-US" w:eastAsia="ja-JP"/>
        </w:rPr>
        <w:t>MATH</w:t>
      </w:r>
      <w:r w:rsidRPr="00ED0611">
        <w:rPr>
          <w:i/>
          <w:lang w:eastAsia="ja-JP"/>
        </w:rPr>
        <w:t>_</w:t>
      </w:r>
      <w:r w:rsidRPr="00ED0611">
        <w:rPr>
          <w:i/>
          <w:lang w:val="en-US" w:eastAsia="ja-JP"/>
        </w:rPr>
        <w:t>EXPECTED</w:t>
      </w:r>
      <w:r w:rsidRPr="00ED0611">
        <w:rPr>
          <w:i/>
          <w:lang w:eastAsia="ja-JP"/>
        </w:rPr>
        <w:t>/</w:t>
      </w:r>
      <w:r w:rsidRPr="00ED0611">
        <w:rPr>
          <w:i/>
          <w:lang w:val="en-US" w:eastAsia="ja-JP"/>
        </w:rPr>
        <w:t>DISPERSION</w:t>
      </w:r>
      <w:r w:rsidRPr="00ED0611">
        <w:rPr>
          <w:i/>
          <w:lang w:eastAsia="ja-JP"/>
        </w:rPr>
        <w:t>&gt;</w:t>
      </w:r>
      <w:r w:rsidRPr="00ED0611">
        <w:rPr>
          <w:lang w:eastAsia="ja-JP"/>
        </w:rPr>
        <w:t xml:space="preserve"> </w:t>
      </w:r>
      <w:r>
        <w:rPr>
          <w:lang w:eastAsia="ja-JP"/>
        </w:rPr>
        <w:t xml:space="preserve">для режима типа </w:t>
      </w:r>
      <w:r w:rsidRPr="00ED0611">
        <w:rPr>
          <w:i/>
          <w:lang w:val="en-US" w:eastAsia="ja-JP"/>
        </w:rPr>
        <w:t>dispersion</w:t>
      </w:r>
      <w:r w:rsidRPr="00ED0611">
        <w:rPr>
          <w:lang w:eastAsia="ja-JP"/>
        </w:rPr>
        <w:t>.</w:t>
      </w:r>
      <w:r>
        <w:rPr>
          <w:lang w:eastAsia="ja-JP"/>
        </w:rPr>
        <w:t xml:space="preserve"> Пример приведен на рис. 5:</w:t>
      </w:r>
    </w:p>
    <w:p w:rsidR="00ED0611" w:rsidRDefault="00ED0611" w:rsidP="00ED0611">
      <w:pPr>
        <w:pStyle w:val="aff"/>
        <w:keepNext/>
        <w:ind w:firstLine="360"/>
        <w:jc w:val="center"/>
      </w:pPr>
      <w:r>
        <w:rPr>
          <w:noProof/>
          <w:lang w:eastAsia="ja-JP"/>
        </w:rPr>
        <w:drawing>
          <wp:inline distT="0" distB="0" distL="0" distR="0" wp14:anchorId="7943387E" wp14:editId="4DF30D16">
            <wp:extent cx="2305050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11" w:rsidRPr="00ED0611" w:rsidRDefault="00ED0611" w:rsidP="00ED0611">
      <w:pPr>
        <w:pStyle w:val="af4"/>
        <w:jc w:val="center"/>
        <w:rPr>
          <w:lang w:eastAsia="ja-JP"/>
        </w:rPr>
      </w:pPr>
      <w:r w:rsidRPr="00ED0611">
        <w:rPr>
          <w:rStyle w:val="afd"/>
        </w:rPr>
        <w:t xml:space="preserve">Рис. </w:t>
      </w:r>
      <w:r w:rsidRPr="00ED0611">
        <w:rPr>
          <w:rStyle w:val="afd"/>
        </w:rPr>
        <w:fldChar w:fldCharType="begin"/>
      </w:r>
      <w:r w:rsidRPr="00ED0611">
        <w:rPr>
          <w:rStyle w:val="afd"/>
        </w:rPr>
        <w:instrText xml:space="preserve"> SEQ Рисунок \* ARABIC </w:instrText>
      </w:r>
      <w:r w:rsidRPr="00ED0611">
        <w:rPr>
          <w:rStyle w:val="afd"/>
        </w:rPr>
        <w:fldChar w:fldCharType="separate"/>
      </w:r>
      <w:r w:rsidR="003C5FBC">
        <w:rPr>
          <w:rStyle w:val="afd"/>
          <w:noProof/>
        </w:rPr>
        <w:t>5</w:t>
      </w:r>
      <w:r w:rsidRPr="00ED0611">
        <w:rPr>
          <w:rStyle w:val="afd"/>
        </w:rPr>
        <w:fldChar w:fldCharType="end"/>
      </w:r>
      <w:r w:rsidRPr="00ED0611">
        <w:rPr>
          <w:rStyle w:val="afd"/>
        </w:rPr>
        <w:t xml:space="preserve">. Часть содержимого файла </w:t>
      </w:r>
      <w:proofErr w:type="spellStart"/>
      <w:r w:rsidRPr="00ED0611">
        <w:rPr>
          <w:rStyle w:val="afd"/>
        </w:rPr>
        <w:t>config.cfg</w:t>
      </w:r>
      <w:proofErr w:type="spellEnd"/>
      <w:r w:rsidRPr="00ED0611">
        <w:rPr>
          <w:rStyle w:val="afd"/>
        </w:rPr>
        <w:t>, отвечающая за интервальный анали</w:t>
      </w:r>
      <w:r>
        <w:rPr>
          <w:lang w:eastAsia="ja-JP"/>
        </w:rPr>
        <w:t>з</w:t>
      </w:r>
    </w:p>
    <w:p w:rsidR="00902915" w:rsidRDefault="000C645A" w:rsidP="0004335F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При этом в случае режима </w:t>
      </w:r>
      <w:r>
        <w:rPr>
          <w:lang w:val="en-US" w:eastAsia="ja-JP"/>
        </w:rPr>
        <w:t>interval</w:t>
      </w:r>
      <w:r w:rsidRPr="000C645A">
        <w:rPr>
          <w:lang w:eastAsia="ja-JP"/>
        </w:rPr>
        <w:t xml:space="preserve"> </w:t>
      </w:r>
      <w:r>
        <w:rPr>
          <w:lang w:eastAsia="ja-JP"/>
        </w:rPr>
        <w:t xml:space="preserve">интервал для параметра </w:t>
      </w:r>
      <m:oMath>
        <m:r>
          <w:rPr>
            <w:rFonts w:ascii="Cambria Math" w:hAnsi="Cambria Math"/>
            <w:lang w:eastAsia="ja-JP"/>
          </w:rPr>
          <m:t>P</m:t>
        </m:r>
      </m:oMath>
      <w:r>
        <w:rPr>
          <w:lang w:eastAsia="ja-JP"/>
        </w:rPr>
        <w:t xml:space="preserve"> задается как </w:t>
      </w:r>
      <m:oMath>
        <m:r>
          <w:rPr>
            <w:rFonts w:ascii="Cambria Math" w:hAnsi="Cambria Math"/>
            <w:lang w:eastAsia="ja-JP"/>
          </w:rPr>
          <m:t>[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R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  <m:r>
          <w:rPr>
            <w:rFonts w:ascii="Cambria Math" w:hAnsi="Cambria Math"/>
            <w:lang w:eastAsia="ja-JP"/>
          </w:rPr>
          <m:t>]</m:t>
        </m:r>
      </m:oMath>
      <w:r>
        <w:rPr>
          <w:lang w:eastAsia="ja-JP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>
        <w:rPr>
          <w:lang w:eastAsia="ja-JP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R</m:t>
            </m:r>
          </m:e>
          <m:sub>
            <m:r>
              <w:rPr>
                <w:rFonts w:ascii="Cambria Math" w:hAnsi="Cambria Math"/>
                <w:lang w:eastAsia="ja-JP"/>
              </w:rPr>
              <m:t>i</m:t>
            </m:r>
          </m:sub>
        </m:sSub>
      </m:oMath>
      <w:r>
        <w:rPr>
          <w:lang w:eastAsia="ja-JP"/>
        </w:rPr>
        <w:t xml:space="preserve"> принимают значения переменных из конфигурационного файла, а в случае режима </w:t>
      </w:r>
      <w:r>
        <w:rPr>
          <w:lang w:val="en-US" w:eastAsia="ja-JP"/>
        </w:rPr>
        <w:t>dispersion</w:t>
      </w:r>
      <w:r w:rsidRPr="000C645A">
        <w:rPr>
          <w:lang w:eastAsia="ja-JP"/>
        </w:rPr>
        <w:t xml:space="preserve"> </w:t>
      </w:r>
      <w:r>
        <w:rPr>
          <w:lang w:eastAsia="ja-JP"/>
        </w:rPr>
        <w:t xml:space="preserve">интервал задается как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D</m:t>
                </m:r>
              </m:sub>
            </m:sSub>
            <m:r>
              <w:rPr>
                <w:rFonts w:ascii="Cambria Math" w:hAnsi="Cambria Math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ja-JP"/>
                  </w:rPr>
                  <m:t>D</m:t>
                </m:r>
              </m:sub>
            </m:sSub>
            <m:r>
              <w:rPr>
                <w:rFonts w:ascii="Cambria Math" w:hAnsi="Cambria Math"/>
                <w:lang w:eastAsia="ja-JP"/>
              </w:rPr>
              <m:t xml:space="preserve"> </m:t>
            </m:r>
          </m:e>
        </m:d>
      </m:oMath>
      <w:r>
        <w:rPr>
          <w:lang w:eastAsia="ja-JP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</w:rPr>
              <m:t>D</m:t>
            </m:r>
          </m:sub>
        </m:sSub>
        <m:r>
          <w:rPr>
            <w:rFonts w:ascii="Cambria Math" w:hAnsi="Cambria Math"/>
            <w:lang w:eastAsia="ja-JP"/>
          </w:rPr>
          <m:t>=</m:t>
        </m:r>
        <m:r>
          <w:rPr>
            <w:rFonts w:ascii="Cambria Math" w:hAnsi="Cambria Math"/>
            <w:lang w:val="en-US" w:eastAsia="ja-JP"/>
          </w:rPr>
          <m:t>M</m:t>
        </m:r>
        <m:d>
          <m:dPr>
            <m:ctrlPr>
              <w:rPr>
                <w:rFonts w:ascii="Cambria Math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hAnsi="Cambria Math"/>
                <w:lang w:val="en-US" w:eastAsia="ja-JP"/>
              </w:rPr>
              <m:t>P</m:t>
            </m:r>
          </m:e>
        </m:d>
        <m:r>
          <w:rPr>
            <w:rFonts w:ascii="Cambria Math" w:hAnsi="Cambria Math"/>
            <w:lang w:eastAsia="ja-JP"/>
          </w:rPr>
          <m:t>-</m:t>
        </m:r>
        <m:r>
          <w:rPr>
            <w:rFonts w:ascii="Cambria Math" w:hAnsi="Cambria Math"/>
            <w:lang w:val="en-US" w:eastAsia="ja-JP"/>
          </w:rPr>
          <m:t>σ</m:t>
        </m:r>
        <m:r>
          <w:rPr>
            <w:rFonts w:ascii="Cambria Math" w:hAnsi="Cambria Math"/>
            <w:lang w:eastAsia="ja-JP"/>
          </w:rPr>
          <m:t>(</m:t>
        </m:r>
        <m:r>
          <w:rPr>
            <w:rFonts w:ascii="Cambria Math" w:hAnsi="Cambria Math"/>
            <w:lang w:val="en-US" w:eastAsia="ja-JP"/>
          </w:rPr>
          <m:t>P</m:t>
        </m:r>
        <m:r>
          <w:rPr>
            <w:rFonts w:ascii="Cambria Math" w:hAnsi="Cambria Math"/>
            <w:lang w:eastAsia="ja-JP"/>
          </w:rPr>
          <m:t>)</m:t>
        </m:r>
      </m:oMath>
      <w:r w:rsidR="00035E75">
        <w:rPr>
          <w:lang w:eastAsia="ja-JP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val="en-US" w:eastAsia="ja-JP"/>
              </w:rPr>
              <m:t>R</m:t>
            </m:r>
          </m:e>
          <m:sub>
            <m:r>
              <w:rPr>
                <w:rFonts w:ascii="Cambria Math" w:hAnsi="Cambria Math"/>
                <w:lang w:eastAsia="ja-JP"/>
              </w:rPr>
              <m:t>D</m:t>
            </m:r>
          </m:sub>
        </m:sSub>
        <m:r>
          <w:rPr>
            <w:rFonts w:ascii="Cambria Math" w:hAnsi="Cambria Math"/>
            <w:lang w:eastAsia="ja-JP"/>
          </w:rPr>
          <m:t>=</m:t>
        </m:r>
        <m:r>
          <w:rPr>
            <w:rFonts w:ascii="Cambria Math" w:hAnsi="Cambria Math"/>
            <w:lang w:val="en-US" w:eastAsia="ja-JP"/>
          </w:rPr>
          <m:t>M</m:t>
        </m:r>
        <m:d>
          <m:dPr>
            <m:ctrlPr>
              <w:rPr>
                <w:rFonts w:ascii="Cambria Math" w:hAnsi="Cambria Math"/>
                <w:i/>
                <w:lang w:val="en-US" w:eastAsia="ja-JP"/>
              </w:rPr>
            </m:ctrlPr>
          </m:dPr>
          <m:e>
            <m:r>
              <w:rPr>
                <w:rFonts w:ascii="Cambria Math" w:hAnsi="Cambria Math"/>
                <w:lang w:val="en-US" w:eastAsia="ja-JP"/>
              </w:rPr>
              <m:t>P</m:t>
            </m:r>
          </m:e>
        </m:d>
        <m:r>
          <w:rPr>
            <w:rFonts w:ascii="Cambria Math" w:hAnsi="Cambria Math"/>
            <w:lang w:eastAsia="ja-JP"/>
          </w:rPr>
          <m:t>+</m:t>
        </m:r>
        <m:r>
          <w:rPr>
            <w:rFonts w:ascii="Cambria Math" w:hAnsi="Cambria Math"/>
            <w:lang w:val="en-US" w:eastAsia="ja-JP"/>
          </w:rPr>
          <m:t>σ</m:t>
        </m:r>
        <m:r>
          <w:rPr>
            <w:rFonts w:ascii="Cambria Math" w:hAnsi="Cambria Math"/>
            <w:lang w:eastAsia="ja-JP"/>
          </w:rPr>
          <m:t>(</m:t>
        </m:r>
        <m:r>
          <w:rPr>
            <w:rFonts w:ascii="Cambria Math" w:hAnsi="Cambria Math"/>
            <w:lang w:val="en-US" w:eastAsia="ja-JP"/>
          </w:rPr>
          <m:t>P</m:t>
        </m:r>
        <m:r>
          <w:rPr>
            <w:rFonts w:ascii="Cambria Math" w:hAnsi="Cambria Math"/>
            <w:lang w:eastAsia="ja-JP"/>
          </w:rPr>
          <m:t>)</m:t>
        </m:r>
      </m:oMath>
      <w:r w:rsidR="00035E75">
        <w:rPr>
          <w:lang w:eastAsia="ja-JP"/>
        </w:rPr>
        <w:t xml:space="preserve">. </w:t>
      </w:r>
      <m:oMath>
        <m:r>
          <w:rPr>
            <w:rFonts w:ascii="Cambria Math" w:hAnsi="Cambria Math"/>
            <w:lang w:eastAsia="ja-JP"/>
          </w:rPr>
          <m:t>σ</m:t>
        </m:r>
        <m:r>
          <w:rPr>
            <w:rFonts w:ascii="Cambria Math" w:hAnsi="Cambria Math"/>
            <w:lang w:eastAsia="ja-JP"/>
          </w:rPr>
          <m:t>(</m:t>
        </m:r>
        <m:r>
          <w:rPr>
            <w:rFonts w:ascii="Cambria Math" w:hAnsi="Cambria Math"/>
            <w:lang w:val="en-US" w:eastAsia="ja-JP"/>
          </w:rPr>
          <m:t>P</m:t>
        </m:r>
        <m:r>
          <w:rPr>
            <w:rFonts w:ascii="Cambria Math" w:hAnsi="Cambria Math"/>
            <w:lang w:eastAsia="ja-JP"/>
          </w:rPr>
          <m:t>)</m:t>
        </m:r>
      </m:oMath>
      <w:r w:rsidR="00035E75">
        <w:rPr>
          <w:lang w:eastAsia="ja-JP"/>
        </w:rPr>
        <w:t xml:space="preserve"> в свою очередь является квадратичным отклонением и вычисляется как квадратный корень из заданной в конфигурационном файле дисперсии </w:t>
      </w:r>
      <w:r w:rsidR="00035E75" w:rsidRPr="00035E75">
        <w:rPr>
          <w:lang w:eastAsia="ja-JP"/>
        </w:rPr>
        <w:t>[</w:t>
      </w:r>
      <w:r w:rsidR="00035E75">
        <w:rPr>
          <w:lang w:eastAsia="ja-JP"/>
        </w:rPr>
        <w:fldChar w:fldCharType="begin"/>
      </w:r>
      <w:r w:rsidR="00035E75">
        <w:rPr>
          <w:lang w:eastAsia="ja-JP"/>
        </w:rPr>
        <w:instrText xml:space="preserve"> REF _Ref85139437 \r \h </w:instrText>
      </w:r>
      <w:r w:rsidR="00035E75">
        <w:rPr>
          <w:lang w:eastAsia="ja-JP"/>
        </w:rPr>
      </w:r>
      <w:r w:rsidR="0004335F">
        <w:rPr>
          <w:lang w:eastAsia="ja-JP"/>
        </w:rPr>
        <w:instrText xml:space="preserve"> \* MERGEFORMAT </w:instrText>
      </w:r>
      <w:r w:rsidR="00035E75">
        <w:rPr>
          <w:lang w:eastAsia="ja-JP"/>
        </w:rPr>
        <w:fldChar w:fldCharType="separate"/>
      </w:r>
      <w:r w:rsidR="003C5FBC">
        <w:rPr>
          <w:lang w:eastAsia="ja-JP"/>
        </w:rPr>
        <w:t>5</w:t>
      </w:r>
      <w:r w:rsidR="00035E75">
        <w:rPr>
          <w:lang w:eastAsia="ja-JP"/>
        </w:rPr>
        <w:fldChar w:fldCharType="end"/>
      </w:r>
      <w:r w:rsidR="00035E75" w:rsidRPr="00035E75">
        <w:rPr>
          <w:lang w:eastAsia="ja-JP"/>
        </w:rPr>
        <w:t xml:space="preserve">]: </w:t>
      </w:r>
      <m:oMath>
        <m:r>
          <w:rPr>
            <w:rFonts w:ascii="Cambria Math" w:hAnsi="Cambria Math"/>
            <w:lang w:eastAsia="ja-JP"/>
          </w:rPr>
          <m:t>σ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P</m:t>
            </m:r>
          </m:e>
        </m:d>
        <m:r>
          <w:rPr>
            <w:rFonts w:ascii="Cambria Math" w:hAnsi="Cambria Math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ja-JP"/>
              </w:rPr>
            </m:ctrlPr>
          </m:radPr>
          <m:deg/>
          <m:e>
            <m:r>
              <w:rPr>
                <w:rFonts w:ascii="Cambria Math" w:hAnsi="Cambria Math"/>
                <w:lang w:eastAsia="ja-JP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P</m:t>
                </m:r>
              </m:e>
            </m:d>
          </m:e>
        </m:rad>
      </m:oMath>
      <w:r w:rsidR="00035E75">
        <w:rPr>
          <w:lang w:eastAsia="ja-JP"/>
        </w:rPr>
        <w:t>.</w:t>
      </w:r>
    </w:p>
    <w:p w:rsidR="00035E75" w:rsidRDefault="00032A64" w:rsidP="00517475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Вычисление данных интервалов в соответствии с параметрами, указанными в конфигурационном файле, осуществляется с помощью разработанной функции </w:t>
      </w:r>
      <w:proofErr w:type="spellStart"/>
      <w:r w:rsidRPr="00032A64">
        <w:rPr>
          <w:i/>
          <w:lang w:eastAsia="ja-JP"/>
        </w:rPr>
        <w:t>getIntervalParams</w:t>
      </w:r>
      <w:proofErr w:type="spellEnd"/>
      <w:r>
        <w:rPr>
          <w:lang w:eastAsia="ja-JP"/>
        </w:rPr>
        <w:t>.</w:t>
      </w:r>
    </w:p>
    <w:p w:rsidR="00032A64" w:rsidRDefault="00032A64" w:rsidP="00517475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lastRenderedPageBreak/>
        <w:t xml:space="preserve">В свою очередь для оценки всех возможных вариаций зависимости </w:t>
      </w:r>
      <m:oMath>
        <m:r>
          <w:rPr>
            <w:rFonts w:ascii="Cambria Math" w:hAnsi="Cambria Math"/>
            <w:lang w:eastAsia="ja-JP"/>
          </w:rPr>
          <m:t>v(t)</m:t>
        </m:r>
      </m:oMath>
      <w:r>
        <w:rPr>
          <w:lang w:eastAsia="ja-JP"/>
        </w:rPr>
        <w:t xml:space="preserve"> при неявно заданном параметре сам интервальный анализ подразумевает получение решения только на границах рассматриваемого интервала, поскольку, как видно из аналитического решения (3) и его графика (рис. 2) – зависимость </w:t>
      </w:r>
      <m:oMath>
        <m:r>
          <w:rPr>
            <w:rFonts w:ascii="Cambria Math" w:hAnsi="Cambria Math"/>
            <w:lang w:eastAsia="ja-JP"/>
          </w:rPr>
          <m:t>v(t)</m:t>
        </m:r>
      </m:oMath>
      <w:r>
        <w:rPr>
          <w:lang w:eastAsia="ja-JP"/>
        </w:rPr>
        <w:t xml:space="preserve"> является монотонной, а значит, для оценки поведения зависимости решения от вариации параметра решения на границах достаточно.</w:t>
      </w:r>
    </w:p>
    <w:p w:rsidR="00136A1F" w:rsidRDefault="00136A1F" w:rsidP="00136A1F">
      <w:pPr>
        <w:pStyle w:val="aff"/>
        <w:keepNext/>
        <w:ind w:firstLine="360"/>
        <w:jc w:val="center"/>
      </w:pPr>
      <w:r>
        <w:rPr>
          <w:noProof/>
          <w:lang w:eastAsia="ja-JP"/>
        </w:rPr>
        <w:drawing>
          <wp:inline distT="0" distB="0" distL="0" distR="0" wp14:anchorId="01E78B93" wp14:editId="4157FAFE">
            <wp:extent cx="5252484" cy="3158139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10" cy="31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1F" w:rsidRPr="00517475" w:rsidRDefault="00136A1F" w:rsidP="00517475">
      <w:pPr>
        <w:pStyle w:val="afc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Рисунок \* ARABIC </w:instrText>
      </w:r>
      <w:r>
        <w:rPr>
          <w:lang w:val="en-US"/>
        </w:rPr>
        <w:fldChar w:fldCharType="separate"/>
      </w:r>
      <w:r w:rsidR="003C5FBC"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t xml:space="preserve">. Графики зависимостей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при неявно заданном параметре </w:t>
      </w:r>
      <m:oMath>
        <m:r>
          <w:rPr>
            <w:rFonts w:ascii="Cambria Math" w:hAnsi="Cambria Math"/>
          </w:rPr>
          <m:t>α</m:t>
        </m:r>
      </m:oMath>
      <w:r>
        <w:t xml:space="preserve">. </w:t>
      </w:r>
      <w:r w:rsidR="00517475">
        <w:t xml:space="preserve">Интервал задан значениями границ </w:t>
      </w:r>
      <m:oMath>
        <m:r>
          <m:rPr>
            <m:sty m:val="p"/>
          </m:rPr>
          <w:rPr>
            <w:rFonts w:ascii="Cambria Math" w:hAnsi="Cambria Math"/>
          </w:rPr>
          <m:t>[10, 50]</m:t>
        </m:r>
      </m:oMath>
      <w:r w:rsidR="00517475">
        <w:rPr>
          <w:lang w:val="en-US"/>
        </w:rPr>
        <w:t>.</w:t>
      </w:r>
    </w:p>
    <w:p w:rsidR="00517475" w:rsidRDefault="00517475" w:rsidP="00517475">
      <w:pPr>
        <w:pStyle w:val="aff"/>
        <w:keepNext/>
        <w:ind w:firstLine="360"/>
        <w:jc w:val="center"/>
      </w:pPr>
      <w:r>
        <w:rPr>
          <w:noProof/>
          <w:lang w:eastAsia="ja-JP"/>
        </w:rPr>
        <w:drawing>
          <wp:inline distT="0" distB="0" distL="0" distR="0" wp14:anchorId="2A05C7DF" wp14:editId="0F472C65">
            <wp:extent cx="5497032" cy="332257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0177" cy="3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15" w:rsidRPr="00517475" w:rsidRDefault="00517475" w:rsidP="00517475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5FBC">
        <w:rPr>
          <w:noProof/>
        </w:rPr>
        <w:t>7</w:t>
      </w:r>
      <w:r>
        <w:fldChar w:fldCharType="end"/>
      </w:r>
      <w:r>
        <w:t xml:space="preserve">. Графики зависимостей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при неявно заданном параметре </w:t>
      </w:r>
      <m:oMath>
        <m:r>
          <w:rPr>
            <w:rFonts w:ascii="Cambria Math" w:hAnsi="Cambria Math"/>
          </w:rPr>
          <m:t>m</m:t>
        </m:r>
      </m:oMath>
      <w:r>
        <w:t xml:space="preserve">. Интервал задан значениями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=30</m:t>
        </m:r>
      </m:oMath>
      <w:r>
        <w:rPr>
          <w:i/>
        </w:rPr>
        <w:t xml:space="preserve"> и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=400</m:t>
        </m:r>
      </m:oMath>
      <w:r w:rsidRPr="00517475">
        <w:rPr>
          <w:i/>
        </w:rPr>
        <w:t>.</w:t>
      </w:r>
    </w:p>
    <w:p w:rsidR="00517475" w:rsidRDefault="00517475" w:rsidP="00517475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lastRenderedPageBreak/>
        <w:t xml:space="preserve">Получение граничных решений реализовано в функции </w:t>
      </w:r>
      <w:proofErr w:type="spellStart"/>
      <w:r w:rsidRPr="00136A1F">
        <w:rPr>
          <w:i/>
          <w:lang w:eastAsia="ja-JP"/>
        </w:rPr>
        <w:t>solveInterval</w:t>
      </w:r>
      <w:proofErr w:type="spellEnd"/>
      <w:r>
        <w:rPr>
          <w:lang w:eastAsia="ja-JP"/>
        </w:rPr>
        <w:t xml:space="preserve">. На рис. </w:t>
      </w:r>
      <w:r w:rsidRPr="00517475">
        <w:rPr>
          <w:lang w:eastAsia="ja-JP"/>
        </w:rPr>
        <w:t>6</w:t>
      </w:r>
      <w:r w:rsidRPr="00136A1F">
        <w:rPr>
          <w:lang w:eastAsia="ja-JP"/>
        </w:rPr>
        <w:t>-</w:t>
      </w:r>
      <w:r w:rsidRPr="00517475">
        <w:rPr>
          <w:lang w:eastAsia="ja-JP"/>
        </w:rPr>
        <w:t>7</w:t>
      </w:r>
      <w:r w:rsidRPr="00136A1F">
        <w:rPr>
          <w:lang w:eastAsia="ja-JP"/>
        </w:rPr>
        <w:t xml:space="preserve"> </w:t>
      </w:r>
      <w:r>
        <w:rPr>
          <w:lang w:eastAsia="ja-JP"/>
        </w:rPr>
        <w:t>приведены примеры результатов для разных режимов интервального анализа.</w:t>
      </w:r>
    </w:p>
    <w:p w:rsidR="00801611" w:rsidRDefault="00801611" w:rsidP="0080161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9" w:name="_Toc85140713"/>
      <w:r w:rsidRPr="00801611">
        <w:rPr>
          <w:rFonts w:ascii="Times New Roman" w:hAnsi="Times New Roman" w:cs="Times New Roman"/>
          <w:color w:val="auto"/>
          <w:sz w:val="32"/>
        </w:rPr>
        <w:t>Определение максимально допустимого шага интегрирования при заданной точности</w:t>
      </w:r>
      <w:r>
        <w:rPr>
          <w:rFonts w:ascii="Times New Roman" w:hAnsi="Times New Roman" w:cs="Times New Roman"/>
          <w:color w:val="auto"/>
          <w:sz w:val="32"/>
        </w:rPr>
        <w:t>.</w:t>
      </w:r>
      <w:bookmarkEnd w:id="9"/>
    </w:p>
    <w:p w:rsidR="00801611" w:rsidRDefault="002A0C88" w:rsidP="003E27B8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Определение максимально допустимого шага интегрирования при заданной точности необходимо для нахождения оптимального соотношения между вычислительными затратами и точностью. В рамках данной работы точность задается в конфигурационном файле </w:t>
      </w:r>
      <w:proofErr w:type="spellStart"/>
      <w:r w:rsidRPr="00326136">
        <w:rPr>
          <w:i/>
          <w:lang w:val="en-US" w:eastAsia="ja-JP"/>
        </w:rPr>
        <w:t>config</w:t>
      </w:r>
      <w:proofErr w:type="spellEnd"/>
      <w:r w:rsidRPr="00326136">
        <w:rPr>
          <w:i/>
          <w:lang w:eastAsia="ja-JP"/>
        </w:rPr>
        <w:t>.</w:t>
      </w:r>
      <w:proofErr w:type="spellStart"/>
      <w:r w:rsidRPr="00326136">
        <w:rPr>
          <w:i/>
          <w:lang w:val="en-US" w:eastAsia="ja-JP"/>
        </w:rPr>
        <w:t>cfg</w:t>
      </w:r>
      <w:proofErr w:type="spellEnd"/>
      <w:r>
        <w:rPr>
          <w:lang w:eastAsia="ja-JP"/>
        </w:rPr>
        <w:t xml:space="preserve">, а вычисление максимально допустимого шага осуществляется с помощью функции </w:t>
      </w:r>
      <w:proofErr w:type="spellStart"/>
      <w:r w:rsidRPr="002A0C88">
        <w:rPr>
          <w:i/>
          <w:lang w:eastAsia="ja-JP"/>
        </w:rPr>
        <w:t>findMaxStep</w:t>
      </w:r>
      <w:proofErr w:type="spellEnd"/>
      <w:r>
        <w:rPr>
          <w:lang w:eastAsia="ja-JP"/>
        </w:rPr>
        <w:t>.</w:t>
      </w:r>
    </w:p>
    <w:p w:rsidR="002A0C88" w:rsidRDefault="002A0C88" w:rsidP="003E27B8">
      <w:pPr>
        <w:pStyle w:val="aff"/>
        <w:ind w:firstLine="360"/>
        <w:jc w:val="both"/>
        <w:rPr>
          <w:lang w:eastAsia="ja-JP"/>
        </w:rPr>
      </w:pPr>
      <w:r>
        <w:rPr>
          <w:lang w:eastAsia="ja-JP"/>
        </w:rPr>
        <w:t xml:space="preserve">Данная функция определяет удовлетворение шага точности решения путем вычисления относительной погрешности численного метода по отношению к аналитическому решению с помощью нормы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</m:oMath>
      <w:r>
        <w:rPr>
          <w:lang w:eastAsia="ja-JP"/>
        </w:rPr>
        <w:t>, определяемой в нашем случае как:</w:t>
      </w:r>
    </w:p>
    <w:tbl>
      <w:tblPr>
        <w:tblStyle w:val="a8"/>
        <w:tblW w:w="9751" w:type="dxa"/>
        <w:tblLook w:val="04A0" w:firstRow="1" w:lastRow="0" w:firstColumn="1" w:lastColumn="0" w:noHBand="0" w:noVBand="1"/>
      </w:tblPr>
      <w:tblGrid>
        <w:gridCol w:w="9071"/>
        <w:gridCol w:w="680"/>
      </w:tblGrid>
      <w:tr w:rsidR="002A0C88" w:rsidTr="00385EF8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:rsidR="002A0C88" w:rsidRPr="00627BFE" w:rsidRDefault="002A0C88" w:rsidP="002A0C8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H-1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0C88" w:rsidRDefault="002A0C88" w:rsidP="002A0C88">
            <w:pPr>
              <w:pStyle w:val="a7"/>
              <w:ind w:left="0"/>
            </w:pPr>
          </w:p>
        </w:tc>
      </w:tr>
    </w:tbl>
    <w:p w:rsidR="002A0C88" w:rsidRDefault="002A0C88" w:rsidP="002A0C88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i/>
          <w:sz w:val="28"/>
          <w:lang w:val="en-US"/>
        </w:rPr>
        <w:t>H</w:t>
      </w:r>
      <w:r w:rsidRPr="006527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количество шагов,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– значение </w:t>
      </w:r>
      <w:r>
        <w:rPr>
          <w:rFonts w:ascii="Times New Roman" w:hAnsi="Times New Roman" w:cs="Times New Roman"/>
          <w:sz w:val="28"/>
          <w:lang w:eastAsia="ja-JP"/>
        </w:rPr>
        <w:t xml:space="preserve">скорости </w:t>
      </w:r>
      <w:r>
        <w:rPr>
          <w:rFonts w:ascii="Times New Roman" w:hAnsi="Times New Roman" w:cs="Times New Roman"/>
          <w:sz w:val="28"/>
        </w:rPr>
        <w:t xml:space="preserve">на </w:t>
      </w:r>
      <m:oMath>
        <m:r>
          <w:rPr>
            <w:rFonts w:ascii="Cambria Math" w:hAnsi="Cambria Math" w:cs="Times New Roman"/>
            <w:sz w:val="28"/>
          </w:rPr>
          <m:t>i</m:t>
        </m:r>
      </m:oMath>
      <w:r w:rsidRPr="006527D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ом шаге, полученное при аналитическом решении,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hAnsi="Times New Roman" w:cs="Times New Roman"/>
          <w:sz w:val="28"/>
        </w:rPr>
        <w:t xml:space="preserve">– значение скорости на </w:t>
      </w:r>
      <m:oMath>
        <m:r>
          <w:rPr>
            <w:rFonts w:ascii="Cambria Math" w:hAnsi="Cambria Math" w:cs="Times New Roman"/>
            <w:sz w:val="28"/>
          </w:rPr>
          <m:t>i</m:t>
        </m:r>
      </m:oMath>
      <w:r w:rsidRPr="006527D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ом шаге, полученное при решении</w:t>
      </w:r>
      <w:r w:rsidRPr="008D51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численного метода.</w:t>
      </w:r>
      <w:r w:rsidRPr="002A0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eastAsia="ja-JP"/>
        </w:rPr>
        <w:t xml:space="preserve">Вычисление данной нормы реализовано в функции </w:t>
      </w:r>
      <w:r w:rsidRPr="002A0C88">
        <w:rPr>
          <w:rFonts w:ascii="Times New Roman" w:hAnsi="Times New Roman" w:cs="Times New Roman"/>
          <w:i/>
          <w:sz w:val="28"/>
          <w:lang w:eastAsia="ja-JP"/>
        </w:rPr>
        <w:t>findNormL2</w:t>
      </w:r>
      <w:r>
        <w:rPr>
          <w:rFonts w:ascii="Times New Roman" w:hAnsi="Times New Roman" w:cs="Times New Roman"/>
          <w:sz w:val="28"/>
          <w:lang w:eastAsia="ja-JP"/>
        </w:rPr>
        <w:t>.</w:t>
      </w:r>
    </w:p>
    <w:p w:rsidR="002A0C88" w:rsidRDefault="002A0C88" w:rsidP="002A0C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Алгоритм представляет собой </w:t>
      </w:r>
      <w:r w:rsidR="00326136">
        <w:rPr>
          <w:rFonts w:ascii="Times New Roman" w:hAnsi="Times New Roman" w:cs="Times New Roman"/>
          <w:sz w:val="28"/>
          <w:lang w:eastAsia="ja-JP"/>
        </w:rPr>
        <w:t>уменьшение</w:t>
      </w:r>
      <w:r>
        <w:rPr>
          <w:rFonts w:ascii="Times New Roman" w:hAnsi="Times New Roman" w:cs="Times New Roman"/>
          <w:sz w:val="28"/>
          <w:lang w:eastAsia="ja-JP"/>
        </w:rPr>
        <w:t xml:space="preserve"> шага в цикле, пока значение погрешности </w:t>
      </w:r>
      <w:r w:rsidR="00326136">
        <w:rPr>
          <w:rFonts w:ascii="Times New Roman" w:hAnsi="Times New Roman" w:cs="Times New Roman"/>
          <w:sz w:val="28"/>
          <w:lang w:eastAsia="ja-JP"/>
        </w:rPr>
        <w:t xml:space="preserve">не будет ниже значения точности, после чего происходит увеличение шага при удовлетворении точности с целью поиска максимально допустимого шага. </w:t>
      </w:r>
      <w:r>
        <w:rPr>
          <w:rFonts w:ascii="Times New Roman" w:hAnsi="Times New Roman" w:cs="Times New Roman"/>
          <w:sz w:val="28"/>
          <w:lang w:eastAsia="ja-JP"/>
        </w:rPr>
        <w:t xml:space="preserve">Дробление реализовано с коэффициентом </w:t>
      </w:r>
      <m:oMath>
        <m:r>
          <w:rPr>
            <w:rFonts w:ascii="Cambria Math" w:hAnsi="Cambria Math" w:cs="Times New Roman"/>
            <w:sz w:val="28"/>
            <w:lang w:eastAsia="ja-JP"/>
          </w:rPr>
          <m:t>0.5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, увеличение – с коэффициентом </w:t>
      </w:r>
      <m:oMath>
        <m:r>
          <w:rPr>
            <w:rFonts w:ascii="Cambria Math" w:hAnsi="Cambria Math" w:cs="Times New Roman"/>
            <w:sz w:val="28"/>
            <w:lang w:eastAsia="ja-JP"/>
          </w:rPr>
          <m:t>1.2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 (коэффициенты выбраны эмпирически)</w:t>
      </w:r>
    </w:p>
    <w:p w:rsidR="00385EF8" w:rsidRDefault="00385EF8" w:rsidP="002A0C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Для параметров </w:t>
      </w:r>
      <m:oMath>
        <m:r>
          <w:rPr>
            <w:rFonts w:ascii="Cambria Math" w:hAnsi="Cambria Math" w:cs="Times New Roman"/>
            <w:sz w:val="28"/>
            <w:lang w:eastAsia="ja-JP"/>
          </w:rPr>
          <m:t>m=10 кг</m:t>
        </m:r>
        <m:r>
          <w:rPr>
            <w:rFonts w:ascii="Cambria Math" w:hAnsi="Cambria Math" w:cs="Times New Roman"/>
            <w:sz w:val="28"/>
            <w:lang w:eastAsia="ja-JP"/>
          </w:rPr>
          <m:t>,</m:t>
        </m:r>
      </m:oMath>
      <w:r w:rsidRPr="00385EF8">
        <w:rPr>
          <w:rFonts w:ascii="Times New Roman" w:hAnsi="Times New Roman" w:cs="Times New Roman"/>
          <w:sz w:val="28"/>
          <w:lang w:eastAsia="ja-JP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 w:eastAsia="ja-JP"/>
          </w:rPr>
          <m:t>α</m:t>
        </m:r>
        <m:r>
          <w:rPr>
            <w:rFonts w:ascii="Cambria Math" w:hAnsi="Cambria Math" w:cs="Times New Roman"/>
            <w:sz w:val="28"/>
            <w:lang w:eastAsia="ja-JP"/>
          </w:rPr>
          <m:t>=10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 были определены</w:t>
      </w:r>
      <w:r w:rsidR="00C070FC">
        <w:rPr>
          <w:rFonts w:ascii="Times New Roman" w:hAnsi="Times New Roman" w:cs="Times New Roman"/>
          <w:sz w:val="28"/>
          <w:lang w:eastAsia="ja-JP"/>
        </w:rPr>
        <w:t xml:space="preserve"> оптимальные шаги интегрирования:</w:t>
      </w:r>
    </w:p>
    <w:p w:rsidR="00C070FC" w:rsidRDefault="00C070FC" w:rsidP="00C070FC">
      <w:pPr>
        <w:keepNext/>
        <w:spacing w:after="0" w:line="360" w:lineRule="auto"/>
        <w:ind w:firstLine="708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6FE1ED0" wp14:editId="7C0BDB61">
            <wp:extent cx="222885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11" w:rsidRDefault="00C070FC" w:rsidP="00326136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5FBC">
        <w:rPr>
          <w:noProof/>
        </w:rPr>
        <w:t>8</w:t>
      </w:r>
      <w:r>
        <w:fldChar w:fldCharType="end"/>
      </w:r>
      <w:r>
        <w:t xml:space="preserve">. </w:t>
      </w:r>
      <w:r>
        <w:rPr>
          <w:lang w:val="en-US"/>
        </w:rPr>
        <w:t>csv</w:t>
      </w:r>
      <w:r>
        <w:t>-файл со значениями максимально допустимых шагов интегрирования</w:t>
      </w:r>
    </w:p>
    <w:p w:rsidR="00801611" w:rsidRDefault="00801611" w:rsidP="00801611">
      <w:pPr>
        <w:pStyle w:val="1"/>
        <w:numPr>
          <w:ilvl w:val="0"/>
          <w:numId w:val="2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0" w:name="_Toc85140714"/>
      <w:r w:rsidRPr="00801611">
        <w:rPr>
          <w:rFonts w:ascii="Times New Roman" w:hAnsi="Times New Roman" w:cs="Times New Roman"/>
          <w:color w:val="auto"/>
          <w:sz w:val="32"/>
        </w:rPr>
        <w:t>Исследование влияния коэффициента трения на результирующие значения скорости движения тела</w:t>
      </w:r>
      <w:r>
        <w:rPr>
          <w:rFonts w:ascii="Times New Roman" w:hAnsi="Times New Roman" w:cs="Times New Roman"/>
          <w:color w:val="auto"/>
          <w:sz w:val="32"/>
        </w:rPr>
        <w:t>.</w:t>
      </w:r>
      <w:bookmarkEnd w:id="10"/>
    </w:p>
    <w:p w:rsidR="00801611" w:rsidRDefault="00326136" w:rsidP="006600D2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>Дополнительным заданием данной лабораторной работы является определение того</w:t>
      </w:r>
      <w:r w:rsidRPr="00326136">
        <w:rPr>
          <w:lang w:eastAsia="ja-JP"/>
        </w:rPr>
        <w:t>, при каком значении коэффициента трения тело будет двигаться без ускорения.</w:t>
      </w:r>
    </w:p>
    <w:p w:rsidR="0046005B" w:rsidRDefault="00326136" w:rsidP="006600D2">
      <w:pPr>
        <w:pStyle w:val="aff"/>
        <w:jc w:val="both"/>
        <w:rPr>
          <w:szCs w:val="28"/>
          <w:lang w:eastAsia="ja-JP"/>
        </w:rPr>
      </w:pPr>
      <w:r>
        <w:rPr>
          <w:lang w:eastAsia="ja-JP"/>
        </w:rPr>
        <w:tab/>
      </w:r>
      <w:r w:rsidR="00C5262B">
        <w:rPr>
          <w:lang w:eastAsia="ja-JP"/>
        </w:rPr>
        <w:t xml:space="preserve">Строгий анализ аналитического решения (3) позволяет понять, что данная ситуация невозможна при любом значении коэффициента трения, который представляет собой константу при переменной </w:t>
      </w:r>
      <m:oMath>
        <m:r>
          <w:rPr>
            <w:rFonts w:ascii="Cambria Math" w:hAnsi="Cambria Math"/>
            <w:lang w:eastAsia="ja-JP"/>
          </w:rPr>
          <m:t>t</m:t>
        </m:r>
      </m:oMath>
      <w:r w:rsidR="00C5262B">
        <w:rPr>
          <w:lang w:eastAsia="ja-JP"/>
        </w:rPr>
        <w:t>.</w:t>
      </w:r>
      <w:r w:rsidR="00C5262B" w:rsidRPr="00C5262B">
        <w:rPr>
          <w:lang w:eastAsia="ja-JP"/>
        </w:rPr>
        <w:t xml:space="preserve"> </w:t>
      </w:r>
      <w:r w:rsidR="00C5262B">
        <w:rPr>
          <w:lang w:eastAsia="ja-JP"/>
        </w:rPr>
        <w:t xml:space="preserve">Для доказательства рассмотрим изменяющуюся компоненту уравнения: </w:t>
      </w:r>
      <m:oMath>
        <m:r>
          <w:rPr>
            <w:rFonts w:ascii="Cambria Math" w:hAnsi="Cambria Math" w:cs="Times New Roman"/>
            <w:szCs w:val="28"/>
            <w:lang w:eastAsia="ja-JP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 w:eastAsia="ja-JP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eastAsia="ja-JP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Cs w:val="28"/>
                <w:lang w:val="en-US" w:eastAsia="ja-JP"/>
              </w:rPr>
              <m:t>t</m:t>
            </m:r>
          </m:sup>
        </m:sSup>
      </m:oMath>
      <w:r w:rsidR="00C5262B">
        <w:rPr>
          <w:szCs w:val="28"/>
          <w:lang w:eastAsia="ja-JP"/>
        </w:rPr>
        <w:t xml:space="preserve">. Можно заметить, что с течением времени (при увеличении </w:t>
      </w:r>
      <m:oMath>
        <m:r>
          <w:rPr>
            <w:rFonts w:ascii="Cambria Math" w:hAnsi="Cambria Math"/>
            <w:szCs w:val="28"/>
            <w:lang w:eastAsia="ja-JP"/>
          </w:rPr>
          <m:t>t</m:t>
        </m:r>
      </m:oMath>
      <w:r w:rsidR="00C5262B">
        <w:rPr>
          <w:szCs w:val="28"/>
          <w:lang w:eastAsia="ja-JP"/>
        </w:rPr>
        <w:t xml:space="preserve">) происходит уменьшение компонента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 w:eastAsia="ja-JP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eastAsia="ja-JP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Cs w:val="28"/>
                <w:lang w:val="en-US" w:eastAsia="ja-JP"/>
              </w:rPr>
              <m:t>t</m:t>
            </m:r>
          </m:sup>
        </m:sSup>
      </m:oMath>
      <w:r w:rsidR="00C5262B">
        <w:rPr>
          <w:szCs w:val="28"/>
          <w:lang w:eastAsia="ja-JP"/>
        </w:rPr>
        <w:t xml:space="preserve">, а значит увеличение </w:t>
      </w:r>
      <m:oMath>
        <m:r>
          <w:rPr>
            <w:rFonts w:ascii="Cambria Math" w:hAnsi="Cambria Math" w:cs="Times New Roman"/>
            <w:szCs w:val="28"/>
            <w:lang w:eastAsia="ja-JP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 w:eastAsia="ja-JP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 w:eastAsia="ja-JP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eastAsia="ja-JP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ja-JP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Cs w:val="28"/>
                <w:lang w:val="en-US" w:eastAsia="ja-JP"/>
              </w:rPr>
              <m:t>t</m:t>
            </m:r>
          </m:sup>
        </m:sSup>
      </m:oMath>
      <w:r w:rsidR="00C5262B">
        <w:rPr>
          <w:szCs w:val="28"/>
          <w:lang w:eastAsia="ja-JP"/>
        </w:rPr>
        <w:t xml:space="preserve"> в целом. Однако, данное изменение является </w:t>
      </w:r>
      <w:proofErr w:type="spellStart"/>
      <w:r w:rsidR="00C5262B">
        <w:rPr>
          <w:szCs w:val="28"/>
          <w:lang w:eastAsia="ja-JP"/>
        </w:rPr>
        <w:t>ассимптотически</w:t>
      </w:r>
      <w:proofErr w:type="spellEnd"/>
      <w:r w:rsidR="00C5262B">
        <w:rPr>
          <w:szCs w:val="28"/>
          <w:lang w:eastAsia="ja-JP"/>
        </w:rPr>
        <w:t xml:space="preserve"> монотонным, поскольку </w:t>
      </w:r>
      <w:r w:rsidR="008C770E">
        <w:rPr>
          <w:szCs w:val="28"/>
          <w:lang w:eastAsia="ja-JP"/>
        </w:rPr>
        <w:t xml:space="preserve">правая часть стремится к значению </w:t>
      </w:r>
      <m:oMath>
        <m:r>
          <w:rPr>
            <w:rFonts w:ascii="Cambria Math" w:hAnsi="Cambria Math"/>
            <w:szCs w:val="28"/>
            <w:lang w:eastAsia="ja-JP"/>
          </w:rPr>
          <m:t>0</m:t>
        </m:r>
      </m:oMath>
      <w:r w:rsidR="008C770E">
        <w:rPr>
          <w:szCs w:val="28"/>
          <w:lang w:eastAsia="ja-JP"/>
        </w:rPr>
        <w:t xml:space="preserve">, но не принимает его. Следовательно, изменение скорости, выраженное зависимостью </w:t>
      </w:r>
      <m:oMath>
        <m:r>
          <w:rPr>
            <w:rFonts w:ascii="Cambria Math" w:hAnsi="Cambria Math"/>
            <w:szCs w:val="28"/>
            <w:lang w:eastAsia="ja-JP"/>
          </w:rPr>
          <m:t>v</m:t>
        </m:r>
        <m:d>
          <m:dPr>
            <m:ctrlPr>
              <w:rPr>
                <w:rFonts w:ascii="Cambria Math" w:hAnsi="Cambria Math"/>
                <w:i/>
                <w:szCs w:val="28"/>
                <w:lang w:eastAsia="ja-JP"/>
              </w:rPr>
            </m:ctrlPr>
          </m:dPr>
          <m:e>
            <m:r>
              <w:rPr>
                <w:rFonts w:ascii="Cambria Math" w:hAnsi="Cambria Math"/>
                <w:szCs w:val="28"/>
                <w:lang w:eastAsia="ja-JP"/>
              </w:rPr>
              <m:t>t</m:t>
            </m:r>
          </m:e>
        </m:d>
      </m:oMath>
      <w:r w:rsidR="008C770E">
        <w:rPr>
          <w:szCs w:val="28"/>
          <w:lang w:eastAsia="ja-JP"/>
        </w:rPr>
        <w:t xml:space="preserve"> монотонно и постоянно, т.е. ускорение всегда присутствует и не принимает значение </w:t>
      </w:r>
      <m:oMath>
        <m:r>
          <w:rPr>
            <w:rFonts w:ascii="Cambria Math" w:hAnsi="Cambria Math"/>
            <w:szCs w:val="28"/>
            <w:lang w:eastAsia="ja-JP"/>
          </w:rPr>
          <m:t>0</m:t>
        </m:r>
      </m:oMath>
      <w:r w:rsidR="008C770E">
        <w:rPr>
          <w:szCs w:val="28"/>
          <w:lang w:eastAsia="ja-JP"/>
        </w:rPr>
        <w:t xml:space="preserve">. Однако, в предельном случае данная ситуация возможна, поскольку </w:t>
      </w:r>
      <m:oMath>
        <m:func>
          <m:funcPr>
            <m:ctrlPr>
              <w:rPr>
                <w:rFonts w:ascii="Cambria Math" w:hAnsi="Cambria Math"/>
                <w:i/>
                <w:szCs w:val="28"/>
                <w:lang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  <w:lang w:eastAsia="ja-JP"/>
                  </w:rPr>
                  <m:t>t→∞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eastAsia="ja-JP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 w:eastAsia="ja-JP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 w:eastAsia="ja-JP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t</m:t>
                </m:r>
              </m:sup>
            </m:sSup>
          </m:e>
        </m:func>
        <m:r>
          <w:rPr>
            <w:rFonts w:ascii="Cambria Math" w:hAnsi="Cambria Math"/>
            <w:szCs w:val="28"/>
            <w:lang w:eastAsia="ja-JP"/>
          </w:rPr>
          <m:t>=0</m:t>
        </m:r>
      </m:oMath>
      <w:r w:rsidR="008C770E">
        <w:rPr>
          <w:szCs w:val="28"/>
          <w:lang w:eastAsia="ja-JP"/>
        </w:rPr>
        <w:t xml:space="preserve">. Аналогично возможно рассмотрение предела для коэффициента трения: </w:t>
      </w:r>
      <m:oMath>
        <m:func>
          <m:funcPr>
            <m:ctrlPr>
              <w:rPr>
                <w:rFonts w:ascii="Cambria Math" w:hAnsi="Cambria Math"/>
                <w:i/>
                <w:szCs w:val="28"/>
                <w:lang w:eastAsia="ja-JP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  <w:lang w:eastAsia="ja-JP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  <w:lang w:eastAsia="ja-JP"/>
                  </w:rPr>
                  <m:t>α→∞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 w:eastAsia="ja-JP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eastAsia="ja-JP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 w:eastAsia="ja-JP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 w:eastAsia="ja-JP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  <w:lang w:val="en-US" w:eastAsia="ja-JP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 w:eastAsia="ja-JP"/>
                  </w:rPr>
                  <m:t>t</m:t>
                </m:r>
              </m:sup>
            </m:sSup>
          </m:e>
        </m:func>
        <m:r>
          <w:rPr>
            <w:rFonts w:ascii="Cambria Math" w:hAnsi="Cambria Math"/>
            <w:szCs w:val="28"/>
            <w:lang w:eastAsia="ja-JP"/>
          </w:rPr>
          <m:t>=0</m:t>
        </m:r>
      </m:oMath>
      <w:r w:rsidR="008C770E" w:rsidRPr="008C770E">
        <w:rPr>
          <w:szCs w:val="28"/>
          <w:lang w:eastAsia="ja-JP"/>
        </w:rPr>
        <w:t xml:space="preserve">. </w:t>
      </w:r>
      <w:r w:rsidR="008C770E">
        <w:rPr>
          <w:szCs w:val="28"/>
          <w:lang w:eastAsia="ja-JP"/>
        </w:rPr>
        <w:t>И, таким образом</w:t>
      </w:r>
      <w:r w:rsidR="0046005B">
        <w:rPr>
          <w:szCs w:val="28"/>
          <w:lang w:eastAsia="ja-JP"/>
        </w:rPr>
        <w:t>:</w:t>
      </w:r>
    </w:p>
    <w:p w:rsidR="0046005B" w:rsidRPr="0046005B" w:rsidRDefault="0046005B" w:rsidP="008C770E">
      <w:pPr>
        <w:pStyle w:val="aff"/>
        <w:rPr>
          <w:szCs w:val="28"/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  <w:lang w:val="en-US" w:eastAsia="ja-JP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 w:eastAsia="ja-JP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 w:eastAsia="ja-JP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eastAsia="ja-JP"/>
                </w:rPr>
                <m:t xml:space="preserve">= 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Cs w:val="28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  <w:lang w:eastAsia="ja-JP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eastAsia="ja-JP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  <w:lang w:eastAsia="ja-JP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α→∞</m:t>
                  </m:r>
                </m:lim>
              </m:limLow>
              <m:r>
                <w:rPr>
                  <w:rFonts w:ascii="Cambria Math" w:hAnsi="Cambria Math"/>
                  <w:szCs w:val="28"/>
                  <w:lang w:eastAsia="ja-JP"/>
                </w:rPr>
                <m:t>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ja-JP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  <w:lang w:val="en-US" w:eastAsia="ja-JP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  <w:lang w:val="en-US" w:eastAsia="ja-JP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  <w:lang w:val="en-US" w:eastAsia="ja-JP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eastAsia="ja-JP"/>
                </w:rPr>
                <m:t xml:space="preserve">=0. </m:t>
              </m:r>
              <m:r>
                <w:rPr>
                  <w:rFonts w:ascii="Cambria Math" w:hAnsi="Cambria Math"/>
                  <w:szCs w:val="28"/>
                  <w:lang w:val="en-US" w:eastAsia="ja-JP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 w:eastAsia="ja-JP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 w:eastAsia="ja-JP"/>
                </w:rPr>
              </m:ctrlPr>
            </m:e>
          </m:eqArr>
        </m:oMath>
      </m:oMathPara>
    </w:p>
    <w:p w:rsidR="003071BB" w:rsidRDefault="003071BB" w:rsidP="0046005B">
      <w:pPr>
        <w:pStyle w:val="aff"/>
        <w:ind w:firstLine="708"/>
        <w:rPr>
          <w:szCs w:val="28"/>
          <w:lang w:eastAsia="ja-JP"/>
        </w:rPr>
      </w:pPr>
      <w:r>
        <w:rPr>
          <w:szCs w:val="28"/>
          <w:lang w:eastAsia="ja-JP"/>
        </w:rPr>
        <w:t>Действительно, с определенной погрешностью возможно наблюдение подобной ситуации при большом значении коэффициента трения:</w:t>
      </w:r>
    </w:p>
    <w:p w:rsidR="007E26A9" w:rsidRDefault="007E26A9" w:rsidP="007E26A9">
      <w:pPr>
        <w:pStyle w:val="aff"/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97881E1" wp14:editId="32F8D3FB">
            <wp:extent cx="6038850" cy="3629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BB" w:rsidRPr="0046005B" w:rsidRDefault="007E26A9" w:rsidP="0046005B">
      <w:pPr>
        <w:pStyle w:val="afc"/>
        <w:jc w:val="center"/>
      </w:pPr>
      <w:r w:rsidRPr="0046005B">
        <w:t xml:space="preserve">Рис. </w:t>
      </w:r>
      <w:r w:rsidRPr="0046005B">
        <w:fldChar w:fldCharType="begin"/>
      </w:r>
      <w:r w:rsidRPr="0046005B">
        <w:instrText xml:space="preserve"> SEQ Рисунок \* ARABIC </w:instrText>
      </w:r>
      <w:r w:rsidRPr="0046005B">
        <w:fldChar w:fldCharType="separate"/>
      </w:r>
      <w:r w:rsidR="003C5FBC">
        <w:rPr>
          <w:noProof/>
        </w:rPr>
        <w:t>9</w:t>
      </w:r>
      <w:r w:rsidRPr="0046005B">
        <w:fldChar w:fldCharType="end"/>
      </w:r>
      <w:r w:rsidRPr="0046005B">
        <w:t xml:space="preserve">. Аналитическое решение ОДУ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=1 кг.,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Pr="0046005B">
        <w:t>)</w:t>
      </w:r>
    </w:p>
    <w:p w:rsidR="0046005B" w:rsidRDefault="0046005B" w:rsidP="00460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Подобное поведение можно сравнить с тем, как тело лежит на твердой поверхности. При этом бесконечно малый прирост скорости падения тела, наблюдаемый в аналитической модели, можно наблюдать и в реальности в виде диффузии твердых тел.</w:t>
      </w:r>
    </w:p>
    <w:p w:rsidR="00857E9F" w:rsidRDefault="0046005B" w:rsidP="00460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Однако, для обеспечения требования </w:t>
      </w:r>
      <m:oMath>
        <m:r>
          <w:rPr>
            <w:rFonts w:ascii="Cambria Math" w:hAnsi="Cambria Math" w:cs="Times New Roman"/>
            <w:sz w:val="28"/>
            <w:lang w:eastAsia="ja-JP"/>
          </w:rPr>
          <m:t>a=0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рисутствует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другая проблема – по задаче Коши из условия тело начинает движение с нулевой скоростью, откуда при сколь угодно большом значении коэффициента </w:t>
      </w:r>
      <m:oMath>
        <m:r>
          <w:rPr>
            <w:rFonts w:ascii="Cambria Math" w:hAnsi="Cambria Math" w:cs="Times New Roman"/>
            <w:sz w:val="28"/>
            <w:lang w:eastAsia="ja-JP"/>
          </w:rPr>
          <m:t>α</m:t>
        </m:r>
      </m:oMath>
      <w:r>
        <w:rPr>
          <w:rFonts w:ascii="Times New Roman" w:hAnsi="Times New Roman" w:cs="Times New Roman"/>
          <w:sz w:val="28"/>
          <w:lang w:eastAsia="ja-JP"/>
        </w:rPr>
        <w:t xml:space="preserve"> будет возникать ск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ачок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в начале графика зависимости </w:t>
      </w:r>
      <m:oMath>
        <m:r>
          <w:rPr>
            <w:rFonts w:ascii="Cambria Math" w:hAnsi="Cambria Math" w:cs="Times New Roman"/>
            <w:sz w:val="28"/>
            <w:lang w:eastAsia="ja-JP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ja-JP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eastAsia="ja-JP"/>
              </w:rPr>
              <m:t>t</m:t>
            </m:r>
          </m:e>
        </m:d>
      </m:oMath>
      <w:r>
        <w:rPr>
          <w:rFonts w:ascii="Times New Roman" w:hAnsi="Times New Roman" w:cs="Times New Roman"/>
          <w:sz w:val="28"/>
          <w:lang w:eastAsia="ja-JP"/>
        </w:rPr>
        <w:t xml:space="preserve">, наблюдаемый на рис. 6. </w:t>
      </w:r>
    </w:p>
    <w:p w:rsidR="0046005B" w:rsidRDefault="0046005B" w:rsidP="00460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Во избежание подобного скачка возможно изменение задачи Коши на:</w:t>
      </w:r>
    </w:p>
    <w:p w:rsidR="00970B0E" w:rsidRPr="00970B0E" w:rsidRDefault="00970B0E" w:rsidP="00970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 w:eastAsia="ja-JP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lang w:val="en-US" w:eastAsia="ja-JP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 w:eastAsia="ja-JP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0</m:t>
                  </m:r>
                  <m:ctrlPr>
                    <w:rPr>
                      <w:rFonts w:ascii="Cambria Math" w:hAnsi="Cambria Math" w:cs="Times New Roman"/>
                      <w:sz w:val="28"/>
                      <w:lang w:eastAsia="ja-JP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mg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eastAsia="ja-JP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eastAsia="ja-JP"/>
                </w:rPr>
                <m:t xml:space="preserve">. </m:t>
              </m:r>
              <m:r>
                <w:rPr>
                  <w:rFonts w:ascii="Cambria Math" w:hAnsi="Cambria Math" w:cs="Times New Roman"/>
                  <w:sz w:val="28"/>
                  <w:lang w:val="en-US" w:eastAsia="ja-JP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 w:eastAsia="ja-JP"/>
                    </w:rPr>
                    <m:t>11</m:t>
                  </m:r>
                </m:e>
              </m:d>
            </m:e>
          </m:eqArr>
        </m:oMath>
      </m:oMathPara>
    </w:p>
    <w:p w:rsidR="0046005B" w:rsidRDefault="0046005B" w:rsidP="00460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>В таком случае:</w:t>
      </w:r>
    </w:p>
    <w:p w:rsidR="00970B0E" w:rsidRPr="00970B0E" w:rsidRDefault="0046005B" w:rsidP="00460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eastAsia="ja-JP"/>
                </w:rPr>
                <m:t>mg</m:t>
              </m:r>
            </m:num>
            <m:den>
              <m:r>
                <w:rPr>
                  <w:rFonts w:ascii="Cambria Math" w:hAnsi="Cambria Math" w:cs="Times New Roman"/>
                  <w:sz w:val="28"/>
                  <w:lang w:eastAsia="ja-JP"/>
                </w:rPr>
                <m:t>α</m:t>
              </m:r>
            </m:den>
          </m:f>
          <m:r>
            <w:rPr>
              <w:rFonts w:ascii="Cambria Math" w:hAnsi="Cambria Math" w:cs="Times New Roman"/>
              <w:sz w:val="28"/>
              <w:lang w:eastAsia="ja-JP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mg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α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-C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,</m:t>
          </m:r>
        </m:oMath>
      </m:oMathPara>
    </w:p>
    <w:p w:rsidR="00970B0E" w:rsidRPr="00970B0E" w:rsidRDefault="00970B0E" w:rsidP="004600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0= -C*1</m:t>
          </m:r>
        </m:oMath>
      </m:oMathPara>
    </w:p>
    <w:p w:rsidR="00970B0E" w:rsidRPr="00970B0E" w:rsidRDefault="00970B0E" w:rsidP="00970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 w:eastAsia="ja-JP"/>
            </w:rPr>
            <m:t>С=0,</m:t>
          </m:r>
        </m:oMath>
      </m:oMathPara>
    </w:p>
    <w:p w:rsidR="0046005B" w:rsidRDefault="00970B0E" w:rsidP="00970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откуда</w:t>
      </w:r>
    </w:p>
    <w:p w:rsidR="00970B0E" w:rsidRPr="00970B0E" w:rsidRDefault="00970B0E" w:rsidP="00970B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ja-JP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mg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-0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mg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ja-JP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ja-JP"/>
                </w:rPr>
                <m:t>const,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ja-JP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ja-JP"/>
                    </w:rPr>
                    <m:t>12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>
          </m:eqArr>
        </m:oMath>
      </m:oMathPara>
    </w:p>
    <w:p w:rsidR="00970B0E" w:rsidRPr="005B4BE8" w:rsidRDefault="00970B0E" w:rsidP="00970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что удовлетворяет условию </w:t>
      </w:r>
      <m:oMath>
        <m:r>
          <w:rPr>
            <w:rFonts w:ascii="Cambria Math" w:hAnsi="Cambria Math" w:cs="Times New Roman"/>
            <w:sz w:val="28"/>
            <w:szCs w:val="28"/>
            <w:lang w:eastAsia="ja-JP"/>
          </w:rPr>
          <m:t>a=0</m:t>
        </m:r>
      </m:oMath>
      <w:r w:rsidR="005B4BE8">
        <w:rPr>
          <w:rFonts w:ascii="Times New Roman" w:hAnsi="Times New Roman" w:cs="Times New Roman"/>
          <w:sz w:val="28"/>
          <w:szCs w:val="28"/>
          <w:lang w:eastAsia="ja-JP"/>
        </w:rPr>
        <w:t xml:space="preserve"> при строгом аналитическом анализе</w:t>
      </w:r>
      <w:r w:rsidRPr="005B4BE8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970B0E" w:rsidRDefault="00970B0E" w:rsidP="00970B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B4BE8"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5B4BE8">
        <w:rPr>
          <w:rFonts w:ascii="Times New Roman" w:hAnsi="Times New Roman" w:cs="Times New Roman"/>
          <w:sz w:val="28"/>
          <w:szCs w:val="28"/>
          <w:lang w:eastAsia="ja-JP"/>
        </w:rPr>
        <w:t>Более того, р</w:t>
      </w:r>
      <w:r>
        <w:rPr>
          <w:rFonts w:ascii="Times New Roman" w:hAnsi="Times New Roman" w:cs="Times New Roman"/>
          <w:sz w:val="28"/>
          <w:szCs w:val="28"/>
          <w:lang w:eastAsia="ja-JP"/>
        </w:rPr>
        <w:t>ешение ОДУ (1) с начальным условием (11) методом Эйлера дает следующий график:</w:t>
      </w:r>
    </w:p>
    <w:p w:rsidR="00970B0E" w:rsidRDefault="00970B0E" w:rsidP="00970B0E">
      <w:pPr>
        <w:keepNext/>
        <w:spacing w:after="0" w:line="360" w:lineRule="auto"/>
        <w:jc w:val="center"/>
      </w:pPr>
      <w:r>
        <w:rPr>
          <w:noProof/>
          <w:lang w:eastAsia="ja-JP"/>
        </w:rPr>
        <w:drawing>
          <wp:inline distT="0" distB="0" distL="0" distR="0" wp14:anchorId="5DE0B002" wp14:editId="4E99144A">
            <wp:extent cx="6000750" cy="3619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0E" w:rsidRPr="006600D2" w:rsidRDefault="00970B0E" w:rsidP="006600D2">
      <w:pPr>
        <w:pStyle w:val="afc"/>
        <w:jc w:val="center"/>
      </w:pPr>
      <w:r>
        <w:t xml:space="preserve">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C5FBC">
        <w:rPr>
          <w:noProof/>
        </w:rPr>
        <w:t>10</w:t>
      </w:r>
      <w:r>
        <w:fldChar w:fldCharType="end"/>
      </w:r>
      <w:r>
        <w:t xml:space="preserve">. </w:t>
      </w:r>
      <w:r w:rsidR="006600D2">
        <w:t xml:space="preserve">График зависимости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600D2">
        <w:t xml:space="preserve">, найденный методом Эйлера с начальным условием (11) при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/>
          </w:rPr>
          <m:t xml:space="preserve"> кг., 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=10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70B0E" w:rsidRDefault="006600D2" w:rsidP="005B4BE8">
      <w:pPr>
        <w:pStyle w:val="aff"/>
        <w:ind w:firstLine="708"/>
        <w:rPr>
          <w:lang w:eastAsia="ja-JP"/>
        </w:rPr>
      </w:pPr>
      <w:r>
        <w:rPr>
          <w:lang w:eastAsia="ja-JP"/>
        </w:rPr>
        <w:t xml:space="preserve">Значение скорости на рис. 7 по графику: </w:t>
      </w:r>
      <m:oMath>
        <m:r>
          <w:rPr>
            <w:rFonts w:ascii="Cambria Math" w:hAnsi="Cambria Math"/>
            <w:lang w:eastAsia="ja-JP"/>
          </w:rPr>
          <m:t>v=</m:t>
        </m:r>
        <m:r>
          <w:rPr>
            <w:rFonts w:ascii="Cambria Math" w:hAnsi="Cambria Math"/>
            <w:lang w:eastAsia="ja-JP"/>
          </w:rPr>
          <m:t>9.80665</m:t>
        </m:r>
      </m:oMath>
      <w:r>
        <w:rPr>
          <w:lang w:eastAsia="ja-JP"/>
        </w:rPr>
        <w:t xml:space="preserve">, что соответствует </w:t>
      </w:r>
      <m:oMath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mg</m:t>
            </m:r>
          </m:num>
          <m:den>
            <m:r>
              <w:rPr>
                <w:rFonts w:ascii="Cambria Math" w:hAnsi="Cambria Math"/>
                <w:lang w:eastAsia="ja-JP"/>
              </w:rPr>
              <m:t>α</m:t>
            </m:r>
          </m:den>
        </m:f>
        <m:r>
          <w:rPr>
            <w:rFonts w:ascii="Cambria Math" w:hAnsi="Cambria Math"/>
            <w:lang w:eastAsia="ja-JP"/>
          </w:rPr>
          <m:t>=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10*9.80665</m:t>
            </m:r>
          </m:num>
          <m:den>
            <m:r>
              <w:rPr>
                <w:rFonts w:ascii="Cambria Math" w:hAnsi="Cambria Math"/>
                <w:lang w:eastAsia="ja-JP"/>
              </w:rPr>
              <m:t>10</m:t>
            </m:r>
          </m:den>
        </m:f>
        <m:r>
          <w:rPr>
            <w:rFonts w:ascii="Cambria Math" w:hAnsi="Cambria Math"/>
            <w:lang w:eastAsia="ja-JP"/>
          </w:rPr>
          <m:t>=9.80665</m:t>
        </m:r>
      </m:oMath>
      <w:r w:rsidR="005B4BE8">
        <w:rPr>
          <w:lang w:eastAsia="ja-JP"/>
        </w:rPr>
        <w:t>, а поведение соответствует требованию задания.</w:t>
      </w:r>
    </w:p>
    <w:p w:rsidR="005B4BE8" w:rsidRDefault="005B4BE8" w:rsidP="006147AF">
      <w:pPr>
        <w:pStyle w:val="aff"/>
        <w:ind w:firstLine="708"/>
        <w:jc w:val="both"/>
        <w:rPr>
          <w:lang w:eastAsia="ja-JP"/>
        </w:rPr>
      </w:pPr>
      <w:r>
        <w:rPr>
          <w:lang w:eastAsia="ja-JP"/>
        </w:rPr>
        <w:t xml:space="preserve">При этом, если рассмотреть зависимость </w:t>
      </w:r>
      <m:oMath>
        <m:r>
          <w:rPr>
            <w:rFonts w:ascii="Cambria Math" w:hAnsi="Cambria Math"/>
            <w:lang w:eastAsia="ja-JP"/>
          </w:rPr>
          <m:t>v</m:t>
        </m:r>
        <m:d>
          <m:dPr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r>
              <w:rPr>
                <w:rFonts w:ascii="Cambria Math" w:hAnsi="Cambria Math"/>
                <w:lang w:eastAsia="ja-JP"/>
              </w:rPr>
              <m:t>t</m:t>
            </m:r>
          </m:e>
        </m:d>
      </m:oMath>
      <w:r>
        <w:rPr>
          <w:lang w:eastAsia="ja-JP"/>
        </w:rPr>
        <w:t xml:space="preserve"> при тех же параметрах, но с начальным условием, заданным в постановке задачи (рис. 2), и определить значение времени, при котором скорость начинает изменяться меньше заданной точности (например, </w:t>
      </w:r>
      <m:oMath>
        <m:r>
          <w:rPr>
            <w:rFonts w:ascii="Cambria Math" w:hAnsi="Cambria Math"/>
            <w:lang w:eastAsia="ja-JP"/>
          </w:rPr>
          <m:t>ε=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-9</m:t>
            </m:r>
          </m:sup>
        </m:sSup>
      </m:oMath>
      <w:r w:rsidRPr="005B4BE8">
        <w:rPr>
          <w:lang w:eastAsia="ja-JP"/>
        </w:rPr>
        <w:t>)</w:t>
      </w:r>
      <w:r>
        <w:rPr>
          <w:lang w:eastAsia="ja-JP"/>
        </w:rPr>
        <w:t xml:space="preserve">, для чего был реализован метод </w:t>
      </w:r>
      <w:proofErr w:type="spellStart"/>
      <w:r w:rsidRPr="005B4BE8">
        <w:rPr>
          <w:i/>
          <w:lang w:eastAsia="ja-JP"/>
        </w:rPr>
        <w:t>findStableVelocity</w:t>
      </w:r>
      <w:proofErr w:type="spellEnd"/>
      <w:r>
        <w:rPr>
          <w:lang w:eastAsia="ja-JP"/>
        </w:rPr>
        <w:t xml:space="preserve">, то наблюдается схождение значения скорости к </w:t>
      </w:r>
      <m:oMath>
        <m:r>
          <w:rPr>
            <w:rFonts w:ascii="Cambria Math" w:hAnsi="Cambria Math"/>
            <w:lang w:eastAsia="ja-JP"/>
          </w:rPr>
          <m:t>9.80665</m:t>
        </m:r>
      </m:oMath>
      <w:r>
        <w:rPr>
          <w:lang w:eastAsia="ja-JP"/>
        </w:rPr>
        <w:t xml:space="preserve"> п</w:t>
      </w:r>
      <w:proofErr w:type="spellStart"/>
      <w:r>
        <w:rPr>
          <w:lang w:eastAsia="ja-JP"/>
        </w:rPr>
        <w:t>ри</w:t>
      </w:r>
      <w:proofErr w:type="spellEnd"/>
      <w:r>
        <w:rPr>
          <w:lang w:eastAsia="ja-JP"/>
        </w:rPr>
        <w:t xml:space="preserve"> </w:t>
      </w:r>
      <m:oMath>
        <m:r>
          <w:rPr>
            <w:rFonts w:ascii="Cambria Math" w:hAnsi="Cambria Math"/>
            <w:lang w:eastAsia="ja-JP"/>
          </w:rPr>
          <m:t>t=21.5 с.</m:t>
        </m:r>
      </m:oMath>
      <w:r>
        <w:rPr>
          <w:lang w:eastAsia="ja-JP"/>
        </w:rPr>
        <w:t xml:space="preserve"> </w:t>
      </w:r>
    </w:p>
    <w:p w:rsidR="005B4BE8" w:rsidRPr="006147AF" w:rsidRDefault="005B4BE8" w:rsidP="006147AF">
      <w:pPr>
        <w:pStyle w:val="aff"/>
        <w:ind w:firstLine="708"/>
        <w:jc w:val="both"/>
        <w:rPr>
          <w:i/>
          <w:lang w:eastAsia="ja-JP"/>
        </w:rPr>
      </w:pPr>
      <w:r>
        <w:rPr>
          <w:lang w:eastAsia="ja-JP"/>
        </w:rPr>
        <w:t xml:space="preserve">Таким образом, возможность движения тела без ускорения возможно при начальном условии </w:t>
      </w:r>
      <w:r w:rsidRPr="005B4BE8">
        <w:rPr>
          <w:lang w:eastAsia="ja-JP"/>
        </w:rPr>
        <w:t>(</w:t>
      </w:r>
      <w:r>
        <w:rPr>
          <w:lang w:eastAsia="ja-JP"/>
        </w:rPr>
        <w:t>11</w:t>
      </w:r>
      <w:r w:rsidRPr="005B4BE8">
        <w:rPr>
          <w:lang w:eastAsia="ja-JP"/>
        </w:rPr>
        <w:t>)</w:t>
      </w:r>
      <w:r>
        <w:rPr>
          <w:lang w:eastAsia="ja-JP"/>
        </w:rPr>
        <w:t xml:space="preserve"> при любом значении коэффициента трения </w:t>
      </w:r>
      <m:oMath>
        <m:r>
          <w:rPr>
            <w:rFonts w:ascii="Cambria Math" w:hAnsi="Cambria Math"/>
            <w:lang w:eastAsia="ja-JP"/>
          </w:rPr>
          <m:t>α</m:t>
        </m:r>
      </m:oMath>
      <w:r>
        <w:rPr>
          <w:lang w:eastAsia="ja-JP"/>
        </w:rPr>
        <w:t xml:space="preserve">, или </w:t>
      </w:r>
      <w:r w:rsidR="006147AF">
        <w:rPr>
          <w:lang w:eastAsia="ja-JP"/>
        </w:rPr>
        <w:t xml:space="preserve">при бесконечно большом значении </w:t>
      </w:r>
      <m:oMath>
        <m:r>
          <w:rPr>
            <w:rFonts w:ascii="Cambria Math" w:hAnsi="Cambria Math"/>
            <w:lang w:eastAsia="ja-JP"/>
          </w:rPr>
          <m:t>α</m:t>
        </m:r>
      </m:oMath>
      <w:r w:rsidR="006147AF">
        <w:rPr>
          <w:lang w:eastAsia="ja-JP"/>
        </w:rPr>
        <w:t xml:space="preserve"> в предельном рассмотрении в случае начального условия, при котором тело покоится.</w:t>
      </w:r>
    </w:p>
    <w:p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1" w:name="_Toc85140715"/>
      <w:r w:rsidRPr="000C5417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1"/>
    </w:p>
    <w:p w:rsidR="001379E8" w:rsidRPr="009C207F" w:rsidRDefault="00ED1F67" w:rsidP="009C207F">
      <w:pPr>
        <w:pStyle w:val="aff"/>
        <w:ind w:firstLine="708"/>
        <w:jc w:val="both"/>
      </w:pPr>
      <w:r w:rsidRPr="009C207F">
        <w:t xml:space="preserve">В ходе лабораторной работы </w:t>
      </w:r>
      <w:r w:rsidR="001379E8" w:rsidRPr="009C207F">
        <w:t xml:space="preserve">было разработано программное обеспечение вычисления зависимости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379E8" w:rsidRPr="009C207F">
        <w:t xml:space="preserve"> для задачи о падении тела в вязкой среде на основе ОДУ (1) аналитически, а также с помощью численных методов. Была разработана и использована библиотека динамической компоновки реализации численных методов Эйлера и Рунге-Кутты 4-го порядка.</w:t>
      </w:r>
    </w:p>
    <w:p w:rsidR="00024841" w:rsidRPr="009C207F" w:rsidRDefault="001379E8" w:rsidP="009C207F">
      <w:pPr>
        <w:pStyle w:val="aff"/>
        <w:ind w:firstLine="708"/>
        <w:jc w:val="both"/>
      </w:pPr>
      <w:r w:rsidRPr="009C207F">
        <w:t>В ходе разработки было удовлетворено требование отсутствия перекомпиляции исходных кодов в случае изменения основного проекта или параметров модели.</w:t>
      </w:r>
    </w:p>
    <w:p w:rsidR="001379E8" w:rsidRPr="009C207F" w:rsidRDefault="001379E8" w:rsidP="009C207F">
      <w:pPr>
        <w:pStyle w:val="aff"/>
        <w:ind w:firstLine="708"/>
        <w:jc w:val="both"/>
      </w:pPr>
      <w:r w:rsidRPr="009C207F">
        <w:t>Также была предусмотрена возможность неявного задания параметров с помощью интервала или математического ожидания и дисперсии.</w:t>
      </w:r>
    </w:p>
    <w:p w:rsidR="009C207F" w:rsidRPr="009C207F" w:rsidRDefault="009C207F" w:rsidP="009C207F">
      <w:pPr>
        <w:pStyle w:val="aff"/>
        <w:ind w:firstLine="708"/>
        <w:jc w:val="both"/>
      </w:pPr>
      <w:r w:rsidRPr="009C207F">
        <w:t>Помимо этого, была реализована возможность поиска максимально допустимого шага интегрирования для численных методов.</w:t>
      </w:r>
    </w:p>
    <w:p w:rsidR="001379E8" w:rsidRPr="009C207F" w:rsidRDefault="001379E8" w:rsidP="009C207F">
      <w:pPr>
        <w:pStyle w:val="aff"/>
        <w:ind w:firstLine="708"/>
        <w:jc w:val="both"/>
      </w:pPr>
      <w:r w:rsidRPr="009C207F">
        <w:t>Была проанализиро</w:t>
      </w:r>
      <w:r w:rsidR="009C207F" w:rsidRPr="009C207F">
        <w:t>в</w:t>
      </w:r>
      <w:r w:rsidRPr="009C207F">
        <w:t xml:space="preserve">ана зависимость коэффициента трения на итоговую зависимость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C207F">
        <w:t>.</w:t>
      </w:r>
    </w:p>
    <w:p w:rsidR="004B3085" w:rsidRPr="00592533" w:rsidRDefault="004B3085" w:rsidP="00A95E1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12" w:name="_Toc85140716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12"/>
    </w:p>
    <w:p w:rsidR="00A76E37" w:rsidRDefault="00A76E37" w:rsidP="00A76E37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3" w:name="_Ref85061190"/>
      <w:r>
        <w:rPr>
          <w:rFonts w:ascii="Times New Roman" w:hAnsi="Times New Roman" w:cs="Times New Roman"/>
          <w:b/>
          <w:sz w:val="28"/>
        </w:rPr>
        <w:t>Соколов А.П</w:t>
      </w:r>
      <w:r w:rsidRPr="00BD612F">
        <w:rPr>
          <w:rFonts w:ascii="Times New Roman" w:hAnsi="Times New Roman" w:cs="Times New Roman"/>
          <w:b/>
          <w:sz w:val="28"/>
        </w:rPr>
        <w:t>.</w:t>
      </w:r>
      <w:r w:rsidRPr="003A136B">
        <w:rPr>
          <w:rFonts w:ascii="Times New Roman" w:hAnsi="Times New Roman" w:cs="Times New Roman"/>
          <w:sz w:val="28"/>
        </w:rPr>
        <w:t xml:space="preserve"> </w:t>
      </w:r>
      <w:r w:rsidRPr="00A76E37">
        <w:rPr>
          <w:rFonts w:ascii="Times New Roman" w:hAnsi="Times New Roman" w:cs="Times New Roman"/>
          <w:sz w:val="28"/>
        </w:rPr>
        <w:t>Методы математического моделирования сложных процессов и систем.</w:t>
      </w:r>
      <w:r>
        <w:rPr>
          <w:rFonts w:ascii="Times New Roman" w:hAnsi="Times New Roman" w:cs="Times New Roman"/>
          <w:sz w:val="28"/>
        </w:rPr>
        <w:t xml:space="preserve"> Лабораторные работы. </w:t>
      </w:r>
      <w:r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Кафедра РК6 (Системы автоматизированного проектирования). МГТУ им. Н.Э. Баумана</w:t>
      </w:r>
      <w:r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Москва,</w:t>
      </w:r>
      <w:r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2018 г.</w:t>
      </w:r>
      <w:r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25 с</w:t>
      </w:r>
      <w:r w:rsidRPr="003A136B">
        <w:rPr>
          <w:rFonts w:ascii="Times New Roman" w:hAnsi="Times New Roman" w:cs="Times New Roman"/>
          <w:sz w:val="28"/>
        </w:rPr>
        <w:t>.</w:t>
      </w:r>
      <w:bookmarkEnd w:id="13"/>
      <w:r>
        <w:rPr>
          <w:rFonts w:ascii="Times New Roman" w:hAnsi="Times New Roman" w:cs="Times New Roman"/>
          <w:sz w:val="28"/>
        </w:rPr>
        <w:t xml:space="preserve"> </w:t>
      </w:r>
    </w:p>
    <w:p w:rsidR="00A76E37" w:rsidRPr="00A76E37" w:rsidRDefault="00A76E37" w:rsidP="00A76E37">
      <w:pPr>
        <w:pStyle w:val="a7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Ref74164595"/>
      <w:bookmarkStart w:id="15" w:name="_Ref85061240"/>
      <w:r w:rsidRPr="004F58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Meyers</w:t>
      </w:r>
      <w:r w:rsidRPr="00A76E3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F58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</w:t>
      </w:r>
      <w:r w:rsidRPr="00A76E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4F5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Effective</w:t>
      </w:r>
      <w:r w:rsidRPr="00A76E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F5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Modern</w:t>
      </w:r>
      <w:r w:rsidRPr="00A76E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F5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A76E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Scott</w:t>
      </w:r>
      <w:r w:rsidRPr="00A76E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Meyers</w:t>
      </w:r>
      <w:r w:rsidRPr="00A76E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OReilly</w:t>
      </w:r>
      <w:proofErr w:type="spellEnd"/>
      <w:r w:rsidRPr="00A76E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2014. </w:t>
      </w:r>
      <w:r w:rsidRPr="004F5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4F58A8">
        <w:rPr>
          <w:rFonts w:ascii="Times New Roman" w:hAnsi="Times New Roman" w:cs="Times New Roman"/>
          <w:color w:val="000000" w:themeColor="text1"/>
          <w:sz w:val="28"/>
          <w:szCs w:val="28"/>
        </w:rPr>
        <w:t>. 3</w:t>
      </w:r>
      <w:bookmarkEnd w:id="14"/>
      <w:r w:rsidRPr="004F58A8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bookmarkEnd w:id="15"/>
    </w:p>
    <w:p w:rsidR="00F25CCA" w:rsidRDefault="0084659B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6" w:name="_Ref85065082"/>
      <w:r>
        <w:rPr>
          <w:rFonts w:ascii="Times New Roman" w:hAnsi="Times New Roman" w:cs="Times New Roman"/>
          <w:b/>
          <w:sz w:val="28"/>
        </w:rPr>
        <w:t>Першин А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Ю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Лекции по вычислительной математике (черновик)</w:t>
      </w:r>
      <w:r w:rsidR="00F25CCA" w:rsidRPr="00BD612F">
        <w:rPr>
          <w:rFonts w:ascii="Times New Roman" w:hAnsi="Times New Roman" w:cs="Times New Roman"/>
          <w:i/>
          <w:sz w:val="28"/>
        </w:rPr>
        <w:t>.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F632D1">
        <w:rPr>
          <w:rFonts w:ascii="Times New Roman" w:hAnsi="Times New Roman" w:cs="Times New Roman"/>
          <w:sz w:val="28"/>
        </w:rPr>
        <w:t>[Электронный ресурс]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Кафедра РК6 (Системы автоматизированного проектирования)</w:t>
      </w:r>
      <w:r w:rsidR="00BD612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МГТУ им. Н.Э. Баумана</w:t>
      </w:r>
      <w:r w:rsidR="00F25CCA"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Москва</w:t>
      </w:r>
      <w:r w:rsidR="009B60DA">
        <w:rPr>
          <w:rFonts w:ascii="Times New Roman" w:hAnsi="Times New Roman" w:cs="Times New Roman"/>
          <w:sz w:val="28"/>
        </w:rPr>
        <w:t>,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2020 г.</w:t>
      </w:r>
      <w:r w:rsidR="00F25CCA"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142 с</w:t>
      </w:r>
      <w:r w:rsidR="00F25CCA" w:rsidRPr="003A136B">
        <w:rPr>
          <w:rFonts w:ascii="Times New Roman" w:hAnsi="Times New Roman" w:cs="Times New Roman"/>
          <w:sz w:val="28"/>
        </w:rPr>
        <w:t>.</w:t>
      </w:r>
      <w:bookmarkEnd w:id="16"/>
      <w:r>
        <w:rPr>
          <w:rFonts w:ascii="Times New Roman" w:hAnsi="Times New Roman" w:cs="Times New Roman"/>
          <w:sz w:val="28"/>
        </w:rPr>
        <w:t xml:space="preserve"> </w:t>
      </w:r>
    </w:p>
    <w:p w:rsidR="00902915" w:rsidRPr="00902915" w:rsidRDefault="00902915" w:rsidP="00902915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7" w:name="_Ref85133285"/>
      <w:r w:rsidRPr="00902915">
        <w:rPr>
          <w:rFonts w:ascii="Times New Roman" w:hAnsi="Times New Roman" w:cs="Times New Roman"/>
          <w:b/>
          <w:sz w:val="28"/>
        </w:rPr>
        <w:t>Глазачев В. А.</w:t>
      </w:r>
      <w:r>
        <w:rPr>
          <w:rFonts w:ascii="Times New Roman" w:hAnsi="Times New Roman" w:cs="Times New Roman"/>
          <w:sz w:val="28"/>
        </w:rPr>
        <w:t xml:space="preserve"> </w:t>
      </w:r>
      <w:r w:rsidRPr="00902915">
        <w:rPr>
          <w:rFonts w:ascii="Times New Roman" w:hAnsi="Times New Roman" w:cs="Times New Roman"/>
          <w:sz w:val="28"/>
        </w:rPr>
        <w:t>Использование методов интервального</w:t>
      </w:r>
      <w:r>
        <w:rPr>
          <w:rFonts w:ascii="Times New Roman" w:hAnsi="Times New Roman" w:cs="Times New Roman"/>
          <w:sz w:val="28"/>
        </w:rPr>
        <w:t xml:space="preserve"> анализа в некоторых задачах </w:t>
      </w:r>
      <w:r w:rsidRPr="00902915">
        <w:rPr>
          <w:rFonts w:ascii="Times New Roman" w:hAnsi="Times New Roman" w:cs="Times New Roman"/>
          <w:sz w:val="28"/>
        </w:rPr>
        <w:t>линейной</w:t>
      </w:r>
      <w:r>
        <w:rPr>
          <w:rFonts w:ascii="Times New Roman" w:hAnsi="Times New Roman" w:cs="Times New Roman"/>
          <w:sz w:val="28"/>
        </w:rPr>
        <w:t xml:space="preserve"> </w:t>
      </w:r>
      <w:r w:rsidRPr="00902915">
        <w:rPr>
          <w:rFonts w:ascii="Times New Roman" w:hAnsi="Times New Roman" w:cs="Times New Roman"/>
          <w:sz w:val="28"/>
        </w:rPr>
        <w:t>алгебры</w:t>
      </w:r>
      <w:r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  <w:lang w:eastAsia="ja-JP"/>
        </w:rPr>
        <w:t xml:space="preserve">Глазачев Владимир Александрович // СПБГУ – 2016. </w:t>
      </w:r>
      <w:r w:rsidR="00615B4C">
        <w:rPr>
          <w:rFonts w:ascii="Times New Roman" w:hAnsi="Times New Roman" w:cs="Times New Roman"/>
          <w:sz w:val="28"/>
          <w:lang w:eastAsia="ja-JP"/>
        </w:rPr>
        <w:t>33 с.</w:t>
      </w:r>
      <w:bookmarkEnd w:id="17"/>
    </w:p>
    <w:p w:rsidR="000F3082" w:rsidRPr="00A76E37" w:rsidRDefault="00615B4C" w:rsidP="00A76E37">
      <w:pPr>
        <w:pStyle w:val="a7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5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bookmarkStart w:id="18" w:name="_Ref85139437"/>
      <w:r w:rsidRPr="00615B4C">
        <w:rPr>
          <w:rFonts w:ascii="Times New Roman" w:hAnsi="Times New Roman" w:cs="Times New Roman"/>
          <w:sz w:val="28"/>
        </w:rPr>
        <w:t>Среднеквадратичное отклонение</w:t>
      </w:r>
      <w:r w:rsidR="004B3085" w:rsidRPr="004F58A8">
        <w:rPr>
          <w:rFonts w:ascii="Times New Roman" w:hAnsi="Times New Roman" w:cs="Times New Roman"/>
          <w:i/>
          <w:sz w:val="28"/>
        </w:rPr>
        <w:t xml:space="preserve">. </w:t>
      </w:r>
      <w:r w:rsidR="004B3085" w:rsidRPr="004F58A8">
        <w:rPr>
          <w:rFonts w:ascii="Times New Roman" w:hAnsi="Times New Roman" w:cs="Times New Roman"/>
          <w:sz w:val="28"/>
        </w:rPr>
        <w:t>[</w:t>
      </w:r>
      <w:r w:rsidR="004B3085">
        <w:rPr>
          <w:rFonts w:ascii="Times New Roman" w:hAnsi="Times New Roman" w:cs="Times New Roman"/>
          <w:sz w:val="28"/>
        </w:rPr>
        <w:t>Электронный</w:t>
      </w:r>
      <w:r w:rsidR="004B3085" w:rsidRPr="004F58A8">
        <w:rPr>
          <w:rFonts w:ascii="Times New Roman" w:hAnsi="Times New Roman" w:cs="Times New Roman"/>
          <w:sz w:val="28"/>
        </w:rPr>
        <w:t xml:space="preserve"> </w:t>
      </w:r>
      <w:r w:rsidR="004B3085">
        <w:rPr>
          <w:rFonts w:ascii="Times New Roman" w:hAnsi="Times New Roman" w:cs="Times New Roman"/>
          <w:sz w:val="28"/>
        </w:rPr>
        <w:t>ресурс</w:t>
      </w:r>
      <w:r w:rsidR="004B3085" w:rsidRPr="004F58A8">
        <w:rPr>
          <w:rFonts w:ascii="Times New Roman" w:hAnsi="Times New Roman" w:cs="Times New Roman"/>
          <w:sz w:val="28"/>
        </w:rPr>
        <w:t>] //</w:t>
      </w:r>
      <w:r w:rsidR="004B3085" w:rsidRPr="004F58A8">
        <w:t xml:space="preserve"> </w:t>
      </w:r>
      <w:hyperlink r:id="rId19" w:history="1">
        <w:r w:rsidRPr="00E55C4D">
          <w:rPr>
            <w:rStyle w:val="a4"/>
            <w:rFonts w:ascii="Times New Roman" w:hAnsi="Times New Roman"/>
            <w:sz w:val="28"/>
            <w:lang w:val="en-US"/>
          </w:rPr>
          <w:t>https</w:t>
        </w:r>
        <w:r w:rsidRPr="00E55C4D">
          <w:rPr>
            <w:rStyle w:val="a4"/>
            <w:rFonts w:ascii="Times New Roman" w:hAnsi="Times New Roman"/>
            <w:sz w:val="28"/>
          </w:rPr>
          <w:t>://</w:t>
        </w:r>
        <w:proofErr w:type="spellStart"/>
        <w:r w:rsidRPr="00E55C4D">
          <w:rPr>
            <w:rStyle w:val="a4"/>
            <w:rFonts w:ascii="Times New Roman" w:hAnsi="Times New Roman"/>
            <w:sz w:val="28"/>
            <w:lang w:val="en-US"/>
          </w:rPr>
          <w:t>ru</w:t>
        </w:r>
        <w:proofErr w:type="spellEnd"/>
        <w:r w:rsidRPr="00E55C4D">
          <w:rPr>
            <w:rStyle w:val="a4"/>
            <w:rFonts w:ascii="Times New Roman" w:hAnsi="Times New Roman"/>
            <w:sz w:val="28"/>
          </w:rPr>
          <w:t>.</w:t>
        </w:r>
        <w:proofErr w:type="spellStart"/>
        <w:r w:rsidRPr="00E55C4D">
          <w:rPr>
            <w:rStyle w:val="a4"/>
            <w:rFonts w:ascii="Times New Roman" w:hAnsi="Times New Roman"/>
            <w:sz w:val="28"/>
            <w:lang w:val="en-US"/>
          </w:rPr>
          <w:t>wikipedia</w:t>
        </w:r>
        <w:proofErr w:type="spellEnd"/>
        <w:r w:rsidRPr="00E55C4D">
          <w:rPr>
            <w:rStyle w:val="a4"/>
            <w:rFonts w:ascii="Times New Roman" w:hAnsi="Times New Roman"/>
            <w:sz w:val="28"/>
          </w:rPr>
          <w:t>.</w:t>
        </w:r>
        <w:proofErr w:type="spellStart"/>
        <w:r w:rsidRPr="00E55C4D">
          <w:rPr>
            <w:rStyle w:val="a4"/>
            <w:rFonts w:ascii="Times New Roman" w:hAnsi="Times New Roman"/>
            <w:sz w:val="28"/>
          </w:rPr>
          <w:t>org</w:t>
        </w:r>
        <w:proofErr w:type="spellEnd"/>
        <w:r w:rsidRPr="00E55C4D">
          <w:rPr>
            <w:rStyle w:val="a4"/>
            <w:rFonts w:ascii="Times New Roman" w:hAnsi="Times New Roman"/>
            <w:sz w:val="28"/>
          </w:rPr>
          <w:t>/</w:t>
        </w:r>
        <w:proofErr w:type="spellStart"/>
        <w:r w:rsidRPr="00E55C4D">
          <w:rPr>
            <w:rStyle w:val="a4"/>
            <w:rFonts w:ascii="Times New Roman" w:hAnsi="Times New Roman"/>
            <w:sz w:val="28"/>
          </w:rPr>
          <w:t>wiki</w:t>
        </w:r>
        <w:proofErr w:type="spellEnd"/>
        <w:r w:rsidRPr="00E55C4D">
          <w:rPr>
            <w:rStyle w:val="a4"/>
            <w:rFonts w:ascii="Times New Roman" w:hAnsi="Times New Roman"/>
            <w:sz w:val="28"/>
          </w:rPr>
          <w:t>/</w:t>
        </w:r>
        <w:proofErr w:type="spellStart"/>
        <w:r w:rsidRPr="00E55C4D">
          <w:rPr>
            <w:rStyle w:val="a4"/>
            <w:rFonts w:ascii="Times New Roman" w:hAnsi="Times New Roman"/>
            <w:sz w:val="28"/>
            <w:lang w:eastAsia="ja-JP"/>
          </w:rPr>
          <w:t>Среднеквадратичное_отклонение</w:t>
        </w:r>
        <w:proofErr w:type="spellEnd"/>
      </w:hyperlink>
      <w:r w:rsidR="000F3082">
        <w:rPr>
          <w:rStyle w:val="aff0"/>
          <w:lang w:eastAsia="ja-JP"/>
        </w:rPr>
        <w:t xml:space="preserve"> </w:t>
      </w:r>
      <w:r w:rsidR="000F3082" w:rsidRPr="000F3082">
        <w:rPr>
          <w:rStyle w:val="aff0"/>
        </w:rPr>
        <w:t xml:space="preserve"> </w:t>
      </w:r>
      <w:r w:rsidR="004B3085" w:rsidRPr="000F3082">
        <w:rPr>
          <w:rStyle w:val="aff0"/>
        </w:rPr>
        <w:t>-</w:t>
      </w:r>
      <w:r w:rsidR="004B308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обращения: 13.10.2021</w:t>
      </w:r>
      <w:r w:rsidR="004B3085">
        <w:rPr>
          <w:rFonts w:ascii="Times New Roman" w:hAnsi="Times New Roman" w:cs="Times New Roman"/>
          <w:sz w:val="28"/>
        </w:rPr>
        <w:t>)</w:t>
      </w:r>
      <w:bookmarkEnd w:id="18"/>
    </w:p>
    <w:sectPr w:rsidR="000F3082" w:rsidRPr="00A76E37" w:rsidSect="004144A2">
      <w:footerReference w:type="default" r:id="rId20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264" w:rsidRDefault="00DA1264" w:rsidP="00835E26">
      <w:pPr>
        <w:spacing w:after="0" w:line="240" w:lineRule="auto"/>
      </w:pPr>
      <w:r>
        <w:separator/>
      </w:r>
    </w:p>
  </w:endnote>
  <w:endnote w:type="continuationSeparator" w:id="0">
    <w:p w:rsidR="00DA1264" w:rsidRDefault="00DA1264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5450654"/>
      <w:docPartObj>
        <w:docPartGallery w:val="Page Numbers (Bottom of Page)"/>
        <w:docPartUnique/>
      </w:docPartObj>
    </w:sdtPr>
    <w:sdtContent>
      <w:p w:rsidR="003C5FBC" w:rsidRDefault="003C5FB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474">
          <w:rPr>
            <w:noProof/>
          </w:rPr>
          <w:t>20</w:t>
        </w:r>
        <w:r>
          <w:fldChar w:fldCharType="end"/>
        </w:r>
      </w:p>
    </w:sdtContent>
  </w:sdt>
  <w:p w:rsidR="003C5FBC" w:rsidRDefault="003C5FB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264" w:rsidRDefault="00DA1264" w:rsidP="00835E26">
      <w:pPr>
        <w:spacing w:after="0" w:line="240" w:lineRule="auto"/>
      </w:pPr>
      <w:r>
        <w:separator/>
      </w:r>
    </w:p>
  </w:footnote>
  <w:footnote w:type="continuationSeparator" w:id="0">
    <w:p w:rsidR="00DA1264" w:rsidRDefault="00DA1264" w:rsidP="0083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7FE"/>
    <w:multiLevelType w:val="hybridMultilevel"/>
    <w:tmpl w:val="A1BC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59CA"/>
    <w:multiLevelType w:val="hybridMultilevel"/>
    <w:tmpl w:val="B7027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4" w15:restartNumberingAfterBreak="0">
    <w:nsid w:val="0CD03735"/>
    <w:multiLevelType w:val="hybridMultilevel"/>
    <w:tmpl w:val="7AD0088C"/>
    <w:lvl w:ilvl="0" w:tplc="25DE12C0">
      <w:start w:val="1"/>
      <w:numFmt w:val="decimal"/>
      <w:lvlText w:val="%1."/>
      <w:lvlJc w:val="left"/>
      <w:pPr>
        <w:ind w:left="709" w:hanging="360"/>
      </w:pPr>
    </w:lvl>
    <w:lvl w:ilvl="1" w:tplc="B70A8DC4">
      <w:start w:val="1"/>
      <w:numFmt w:val="lowerLetter"/>
      <w:lvlText w:val="(%2)"/>
      <w:lvlJc w:val="left"/>
      <w:pPr>
        <w:ind w:left="1531" w:hanging="462"/>
      </w:pPr>
      <w:rPr>
        <w:rFonts w:hint="default"/>
      </w:rPr>
    </w:lvl>
    <w:lvl w:ilvl="2" w:tplc="00704844">
      <w:start w:val="1"/>
      <w:numFmt w:val="lowerRoman"/>
      <w:lvlText w:val="%3."/>
      <w:lvlJc w:val="right"/>
      <w:pPr>
        <w:ind w:left="2149" w:hanging="180"/>
      </w:pPr>
    </w:lvl>
    <w:lvl w:ilvl="3" w:tplc="DB5CF0B0">
      <w:start w:val="1"/>
      <w:numFmt w:val="decimal"/>
      <w:lvlText w:val="%4."/>
      <w:lvlJc w:val="left"/>
      <w:pPr>
        <w:ind w:left="2869" w:hanging="360"/>
      </w:pPr>
    </w:lvl>
    <w:lvl w:ilvl="4" w:tplc="5A4CAD4C">
      <w:start w:val="1"/>
      <w:numFmt w:val="lowerLetter"/>
      <w:lvlText w:val="%5."/>
      <w:lvlJc w:val="left"/>
      <w:pPr>
        <w:ind w:left="3589" w:hanging="360"/>
      </w:pPr>
    </w:lvl>
    <w:lvl w:ilvl="5" w:tplc="CF20B17E">
      <w:start w:val="1"/>
      <w:numFmt w:val="lowerRoman"/>
      <w:lvlText w:val="%6."/>
      <w:lvlJc w:val="right"/>
      <w:pPr>
        <w:ind w:left="4309" w:hanging="180"/>
      </w:pPr>
    </w:lvl>
    <w:lvl w:ilvl="6" w:tplc="BBC2721E">
      <w:start w:val="1"/>
      <w:numFmt w:val="decimal"/>
      <w:lvlText w:val="%7."/>
      <w:lvlJc w:val="left"/>
      <w:pPr>
        <w:ind w:left="5029" w:hanging="360"/>
      </w:pPr>
    </w:lvl>
    <w:lvl w:ilvl="7" w:tplc="88A24CCC">
      <w:start w:val="1"/>
      <w:numFmt w:val="lowerLetter"/>
      <w:lvlText w:val="%8."/>
      <w:lvlJc w:val="left"/>
      <w:pPr>
        <w:ind w:left="5749" w:hanging="360"/>
      </w:pPr>
    </w:lvl>
    <w:lvl w:ilvl="8" w:tplc="9B60436E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D4F1C"/>
    <w:multiLevelType w:val="hybridMultilevel"/>
    <w:tmpl w:val="7BF4A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9723B"/>
    <w:multiLevelType w:val="hybridMultilevel"/>
    <w:tmpl w:val="0C1A7CE8"/>
    <w:lvl w:ilvl="0" w:tplc="35788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522204">
      <w:start w:val="1"/>
      <w:numFmt w:val="lowerLetter"/>
      <w:lvlText w:val="%2."/>
      <w:lvlJc w:val="left"/>
      <w:pPr>
        <w:ind w:left="1440" w:hanging="360"/>
      </w:pPr>
    </w:lvl>
    <w:lvl w:ilvl="2" w:tplc="7AE66332">
      <w:start w:val="1"/>
      <w:numFmt w:val="lowerRoman"/>
      <w:lvlText w:val="%3."/>
      <w:lvlJc w:val="right"/>
      <w:pPr>
        <w:ind w:left="2160" w:hanging="180"/>
      </w:pPr>
    </w:lvl>
    <w:lvl w:ilvl="3" w:tplc="063461B0">
      <w:start w:val="1"/>
      <w:numFmt w:val="decimal"/>
      <w:lvlText w:val="%4."/>
      <w:lvlJc w:val="left"/>
      <w:pPr>
        <w:ind w:left="2880" w:hanging="360"/>
      </w:pPr>
    </w:lvl>
    <w:lvl w:ilvl="4" w:tplc="FA4E2B32">
      <w:start w:val="1"/>
      <w:numFmt w:val="lowerLetter"/>
      <w:lvlText w:val="%5."/>
      <w:lvlJc w:val="left"/>
      <w:pPr>
        <w:ind w:left="3600" w:hanging="360"/>
      </w:pPr>
    </w:lvl>
    <w:lvl w:ilvl="5" w:tplc="84A42F68">
      <w:start w:val="1"/>
      <w:numFmt w:val="lowerRoman"/>
      <w:lvlText w:val="%6."/>
      <w:lvlJc w:val="right"/>
      <w:pPr>
        <w:ind w:left="4320" w:hanging="180"/>
      </w:pPr>
    </w:lvl>
    <w:lvl w:ilvl="6" w:tplc="1980A80A">
      <w:start w:val="1"/>
      <w:numFmt w:val="decimal"/>
      <w:lvlText w:val="%7."/>
      <w:lvlJc w:val="left"/>
      <w:pPr>
        <w:ind w:left="5040" w:hanging="360"/>
      </w:pPr>
    </w:lvl>
    <w:lvl w:ilvl="7" w:tplc="17E63A04">
      <w:start w:val="1"/>
      <w:numFmt w:val="lowerLetter"/>
      <w:lvlText w:val="%8."/>
      <w:lvlJc w:val="left"/>
      <w:pPr>
        <w:ind w:left="5760" w:hanging="360"/>
      </w:pPr>
    </w:lvl>
    <w:lvl w:ilvl="8" w:tplc="F7D66E1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81E53"/>
    <w:multiLevelType w:val="hybridMultilevel"/>
    <w:tmpl w:val="30CE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57A26"/>
    <w:multiLevelType w:val="hybridMultilevel"/>
    <w:tmpl w:val="C3645076"/>
    <w:lvl w:ilvl="0" w:tplc="1270982A">
      <w:start w:val="1"/>
      <w:numFmt w:val="decimal"/>
      <w:lvlText w:val="%1."/>
      <w:lvlJc w:val="left"/>
      <w:pPr>
        <w:ind w:left="720" w:hanging="360"/>
      </w:pPr>
    </w:lvl>
    <w:lvl w:ilvl="1" w:tplc="27A44AD8">
      <w:start w:val="1"/>
      <w:numFmt w:val="lowerLetter"/>
      <w:lvlText w:val="%2."/>
      <w:lvlJc w:val="left"/>
      <w:pPr>
        <w:ind w:left="1440" w:hanging="360"/>
      </w:pPr>
    </w:lvl>
    <w:lvl w:ilvl="2" w:tplc="BB94CA64">
      <w:start w:val="1"/>
      <w:numFmt w:val="lowerRoman"/>
      <w:lvlText w:val="%3."/>
      <w:lvlJc w:val="right"/>
      <w:pPr>
        <w:ind w:left="2160" w:hanging="180"/>
      </w:pPr>
    </w:lvl>
    <w:lvl w:ilvl="3" w:tplc="FAA41372">
      <w:start w:val="1"/>
      <w:numFmt w:val="decimal"/>
      <w:lvlText w:val="%4."/>
      <w:lvlJc w:val="left"/>
      <w:pPr>
        <w:ind w:left="2880" w:hanging="360"/>
      </w:pPr>
    </w:lvl>
    <w:lvl w:ilvl="4" w:tplc="604E18E6">
      <w:start w:val="1"/>
      <w:numFmt w:val="lowerLetter"/>
      <w:lvlText w:val="%5."/>
      <w:lvlJc w:val="left"/>
      <w:pPr>
        <w:ind w:left="3600" w:hanging="360"/>
      </w:pPr>
    </w:lvl>
    <w:lvl w:ilvl="5" w:tplc="74F2C564">
      <w:start w:val="1"/>
      <w:numFmt w:val="lowerRoman"/>
      <w:lvlText w:val="%6."/>
      <w:lvlJc w:val="right"/>
      <w:pPr>
        <w:ind w:left="4320" w:hanging="180"/>
      </w:pPr>
    </w:lvl>
    <w:lvl w:ilvl="6" w:tplc="1FD0C2D4">
      <w:start w:val="1"/>
      <w:numFmt w:val="decimal"/>
      <w:lvlText w:val="%7."/>
      <w:lvlJc w:val="left"/>
      <w:pPr>
        <w:ind w:left="5040" w:hanging="360"/>
      </w:pPr>
    </w:lvl>
    <w:lvl w:ilvl="7" w:tplc="C4DE184C">
      <w:start w:val="1"/>
      <w:numFmt w:val="lowerLetter"/>
      <w:lvlText w:val="%8."/>
      <w:lvlJc w:val="left"/>
      <w:pPr>
        <w:ind w:left="5760" w:hanging="360"/>
      </w:pPr>
    </w:lvl>
    <w:lvl w:ilvl="8" w:tplc="A0986B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A752AD7"/>
    <w:multiLevelType w:val="hybridMultilevel"/>
    <w:tmpl w:val="8FBE07FA"/>
    <w:lvl w:ilvl="0" w:tplc="463E2760">
      <w:start w:val="1"/>
      <w:numFmt w:val="decimal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657EC"/>
    <w:multiLevelType w:val="hybridMultilevel"/>
    <w:tmpl w:val="73DE7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6687D"/>
    <w:multiLevelType w:val="hybridMultilevel"/>
    <w:tmpl w:val="90A4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751DF"/>
    <w:multiLevelType w:val="hybridMultilevel"/>
    <w:tmpl w:val="2DD21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E246C18"/>
    <w:multiLevelType w:val="hybridMultilevel"/>
    <w:tmpl w:val="5BE6EB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E3F18E0"/>
    <w:multiLevelType w:val="hybridMultilevel"/>
    <w:tmpl w:val="E1C0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25"/>
  </w:num>
  <w:num w:numId="4">
    <w:abstractNumId w:val="30"/>
  </w:num>
  <w:num w:numId="5">
    <w:abstractNumId w:val="6"/>
  </w:num>
  <w:num w:numId="6">
    <w:abstractNumId w:val="12"/>
  </w:num>
  <w:num w:numId="7">
    <w:abstractNumId w:val="13"/>
  </w:num>
  <w:num w:numId="8">
    <w:abstractNumId w:val="23"/>
  </w:num>
  <w:num w:numId="9">
    <w:abstractNumId w:val="17"/>
  </w:num>
  <w:num w:numId="10">
    <w:abstractNumId w:val="15"/>
  </w:num>
  <w:num w:numId="11">
    <w:abstractNumId w:val="29"/>
  </w:num>
  <w:num w:numId="12">
    <w:abstractNumId w:val="31"/>
  </w:num>
  <w:num w:numId="13">
    <w:abstractNumId w:val="34"/>
  </w:num>
  <w:num w:numId="14">
    <w:abstractNumId w:val="7"/>
  </w:num>
  <w:num w:numId="15">
    <w:abstractNumId w:val="5"/>
  </w:num>
  <w:num w:numId="16">
    <w:abstractNumId w:val="28"/>
  </w:num>
  <w:num w:numId="17">
    <w:abstractNumId w:val="3"/>
  </w:num>
  <w:num w:numId="18">
    <w:abstractNumId w:val="14"/>
  </w:num>
  <w:num w:numId="19">
    <w:abstractNumId w:val="11"/>
  </w:num>
  <w:num w:numId="20">
    <w:abstractNumId w:val="22"/>
  </w:num>
  <w:num w:numId="21">
    <w:abstractNumId w:val="0"/>
  </w:num>
  <w:num w:numId="22">
    <w:abstractNumId w:val="27"/>
  </w:num>
  <w:num w:numId="23">
    <w:abstractNumId w:val="19"/>
  </w:num>
  <w:num w:numId="24">
    <w:abstractNumId w:val="26"/>
  </w:num>
  <w:num w:numId="25">
    <w:abstractNumId w:val="1"/>
  </w:num>
  <w:num w:numId="26">
    <w:abstractNumId w:val="24"/>
  </w:num>
  <w:num w:numId="27">
    <w:abstractNumId w:val="35"/>
  </w:num>
  <w:num w:numId="28">
    <w:abstractNumId w:val="4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10"/>
  </w:num>
  <w:num w:numId="32">
    <w:abstractNumId w:val="21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</w:num>
  <w:num w:numId="35">
    <w:abstractNumId w:val="9"/>
  </w:num>
  <w:num w:numId="36">
    <w:abstractNumId w:val="32"/>
  </w:num>
  <w:num w:numId="37">
    <w:abstractNumId w:val="1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07F2F"/>
    <w:rsid w:val="00024841"/>
    <w:rsid w:val="000300DB"/>
    <w:rsid w:val="00030572"/>
    <w:rsid w:val="00030DFA"/>
    <w:rsid w:val="00032A64"/>
    <w:rsid w:val="00035E75"/>
    <w:rsid w:val="00037473"/>
    <w:rsid w:val="0004330F"/>
    <w:rsid w:val="0004335F"/>
    <w:rsid w:val="000502BA"/>
    <w:rsid w:val="00071400"/>
    <w:rsid w:val="000724D7"/>
    <w:rsid w:val="00075A03"/>
    <w:rsid w:val="00082FD9"/>
    <w:rsid w:val="00084B47"/>
    <w:rsid w:val="00092740"/>
    <w:rsid w:val="00092B1D"/>
    <w:rsid w:val="00096961"/>
    <w:rsid w:val="000973A3"/>
    <w:rsid w:val="000A372F"/>
    <w:rsid w:val="000A7C22"/>
    <w:rsid w:val="000B1BAD"/>
    <w:rsid w:val="000C5417"/>
    <w:rsid w:val="000C645A"/>
    <w:rsid w:val="000D51EA"/>
    <w:rsid w:val="000E6C07"/>
    <w:rsid w:val="000F0DDD"/>
    <w:rsid w:val="000F2017"/>
    <w:rsid w:val="000F22F0"/>
    <w:rsid w:val="000F276D"/>
    <w:rsid w:val="000F3082"/>
    <w:rsid w:val="0010429B"/>
    <w:rsid w:val="00111122"/>
    <w:rsid w:val="001174F6"/>
    <w:rsid w:val="001226B1"/>
    <w:rsid w:val="00130B5C"/>
    <w:rsid w:val="00136A1F"/>
    <w:rsid w:val="001379E8"/>
    <w:rsid w:val="00155644"/>
    <w:rsid w:val="00155B81"/>
    <w:rsid w:val="00155D6C"/>
    <w:rsid w:val="00156EFD"/>
    <w:rsid w:val="001619F2"/>
    <w:rsid w:val="00164BF4"/>
    <w:rsid w:val="00167FE0"/>
    <w:rsid w:val="00173B52"/>
    <w:rsid w:val="00173BD5"/>
    <w:rsid w:val="001839D0"/>
    <w:rsid w:val="00186B7E"/>
    <w:rsid w:val="001A56FE"/>
    <w:rsid w:val="001A605F"/>
    <w:rsid w:val="001B05FC"/>
    <w:rsid w:val="001B0D80"/>
    <w:rsid w:val="001B60D0"/>
    <w:rsid w:val="001C405F"/>
    <w:rsid w:val="001F406F"/>
    <w:rsid w:val="002033C1"/>
    <w:rsid w:val="00207014"/>
    <w:rsid w:val="00212208"/>
    <w:rsid w:val="0022532E"/>
    <w:rsid w:val="00227433"/>
    <w:rsid w:val="00232297"/>
    <w:rsid w:val="00241E23"/>
    <w:rsid w:val="00253A24"/>
    <w:rsid w:val="00255C2A"/>
    <w:rsid w:val="002576C2"/>
    <w:rsid w:val="0026311D"/>
    <w:rsid w:val="00265C8A"/>
    <w:rsid w:val="002668FC"/>
    <w:rsid w:val="0027004A"/>
    <w:rsid w:val="00284BDC"/>
    <w:rsid w:val="00287A25"/>
    <w:rsid w:val="002A0C88"/>
    <w:rsid w:val="002A7BC6"/>
    <w:rsid w:val="002C411D"/>
    <w:rsid w:val="002C572F"/>
    <w:rsid w:val="002D3DE5"/>
    <w:rsid w:val="002D71C7"/>
    <w:rsid w:val="002E1E89"/>
    <w:rsid w:val="002F5752"/>
    <w:rsid w:val="00302008"/>
    <w:rsid w:val="00306F0B"/>
    <w:rsid w:val="003071BB"/>
    <w:rsid w:val="00310840"/>
    <w:rsid w:val="00325F1C"/>
    <w:rsid w:val="00326136"/>
    <w:rsid w:val="00326953"/>
    <w:rsid w:val="0033033D"/>
    <w:rsid w:val="0033077C"/>
    <w:rsid w:val="0034327E"/>
    <w:rsid w:val="00346A97"/>
    <w:rsid w:val="00351F15"/>
    <w:rsid w:val="003600AF"/>
    <w:rsid w:val="00361413"/>
    <w:rsid w:val="003637AD"/>
    <w:rsid w:val="00365474"/>
    <w:rsid w:val="0037356C"/>
    <w:rsid w:val="003816EA"/>
    <w:rsid w:val="00385EF8"/>
    <w:rsid w:val="003946AA"/>
    <w:rsid w:val="003A136B"/>
    <w:rsid w:val="003A1D46"/>
    <w:rsid w:val="003B72E1"/>
    <w:rsid w:val="003C326D"/>
    <w:rsid w:val="003C5FBC"/>
    <w:rsid w:val="003C6D6E"/>
    <w:rsid w:val="003D7FD6"/>
    <w:rsid w:val="003E19C0"/>
    <w:rsid w:val="003E27B8"/>
    <w:rsid w:val="003F061D"/>
    <w:rsid w:val="003F343A"/>
    <w:rsid w:val="0040070B"/>
    <w:rsid w:val="00411FD8"/>
    <w:rsid w:val="004144A2"/>
    <w:rsid w:val="00421EEA"/>
    <w:rsid w:val="004264B5"/>
    <w:rsid w:val="00430AB7"/>
    <w:rsid w:val="00431B34"/>
    <w:rsid w:val="00432E18"/>
    <w:rsid w:val="00432EB0"/>
    <w:rsid w:val="00437B26"/>
    <w:rsid w:val="004420EF"/>
    <w:rsid w:val="00444E78"/>
    <w:rsid w:val="00457ACA"/>
    <w:rsid w:val="00457FB7"/>
    <w:rsid w:val="0046005B"/>
    <w:rsid w:val="004636E2"/>
    <w:rsid w:val="00473497"/>
    <w:rsid w:val="00474D27"/>
    <w:rsid w:val="004757F5"/>
    <w:rsid w:val="00476969"/>
    <w:rsid w:val="00477E16"/>
    <w:rsid w:val="00485FC9"/>
    <w:rsid w:val="00486F19"/>
    <w:rsid w:val="00490887"/>
    <w:rsid w:val="00492889"/>
    <w:rsid w:val="004B3085"/>
    <w:rsid w:val="004B378B"/>
    <w:rsid w:val="004B4678"/>
    <w:rsid w:val="004C7784"/>
    <w:rsid w:val="004D04A5"/>
    <w:rsid w:val="004D1279"/>
    <w:rsid w:val="004E264E"/>
    <w:rsid w:val="004E6025"/>
    <w:rsid w:val="004E65D0"/>
    <w:rsid w:val="004F52F8"/>
    <w:rsid w:val="004F58A8"/>
    <w:rsid w:val="004F5C0B"/>
    <w:rsid w:val="004F6E5E"/>
    <w:rsid w:val="00515709"/>
    <w:rsid w:val="00517475"/>
    <w:rsid w:val="00524AC2"/>
    <w:rsid w:val="00552814"/>
    <w:rsid w:val="00553EAD"/>
    <w:rsid w:val="005556D3"/>
    <w:rsid w:val="00561864"/>
    <w:rsid w:val="00570CF5"/>
    <w:rsid w:val="00576011"/>
    <w:rsid w:val="00577BC4"/>
    <w:rsid w:val="00592533"/>
    <w:rsid w:val="00597BA6"/>
    <w:rsid w:val="005A3054"/>
    <w:rsid w:val="005A60AC"/>
    <w:rsid w:val="005B3ACF"/>
    <w:rsid w:val="005B4BE8"/>
    <w:rsid w:val="005D0D6E"/>
    <w:rsid w:val="005D6F52"/>
    <w:rsid w:val="005E4150"/>
    <w:rsid w:val="005E69A1"/>
    <w:rsid w:val="005F5EB5"/>
    <w:rsid w:val="005F6A6B"/>
    <w:rsid w:val="005F72AD"/>
    <w:rsid w:val="00603DC9"/>
    <w:rsid w:val="006147AF"/>
    <w:rsid w:val="00615B4C"/>
    <w:rsid w:val="00623305"/>
    <w:rsid w:val="00627ADB"/>
    <w:rsid w:val="0063476D"/>
    <w:rsid w:val="00642860"/>
    <w:rsid w:val="006470DF"/>
    <w:rsid w:val="00650CE5"/>
    <w:rsid w:val="006600D2"/>
    <w:rsid w:val="00661221"/>
    <w:rsid w:val="00661815"/>
    <w:rsid w:val="00664329"/>
    <w:rsid w:val="0067588E"/>
    <w:rsid w:val="00682E2C"/>
    <w:rsid w:val="006836BB"/>
    <w:rsid w:val="00685B48"/>
    <w:rsid w:val="00694596"/>
    <w:rsid w:val="006A3E2E"/>
    <w:rsid w:val="006A3E31"/>
    <w:rsid w:val="006A7B0E"/>
    <w:rsid w:val="006B3B33"/>
    <w:rsid w:val="006B6C3D"/>
    <w:rsid w:val="006B7CBF"/>
    <w:rsid w:val="006C2735"/>
    <w:rsid w:val="006D0A79"/>
    <w:rsid w:val="006D0E93"/>
    <w:rsid w:val="006D2892"/>
    <w:rsid w:val="006E3BE7"/>
    <w:rsid w:val="006E45B8"/>
    <w:rsid w:val="006E64E0"/>
    <w:rsid w:val="006F368B"/>
    <w:rsid w:val="006F4754"/>
    <w:rsid w:val="006F688B"/>
    <w:rsid w:val="006F7A0B"/>
    <w:rsid w:val="00705083"/>
    <w:rsid w:val="00712941"/>
    <w:rsid w:val="00716E93"/>
    <w:rsid w:val="007259CD"/>
    <w:rsid w:val="00733B11"/>
    <w:rsid w:val="007516A7"/>
    <w:rsid w:val="007529D7"/>
    <w:rsid w:val="00763BDF"/>
    <w:rsid w:val="00764E88"/>
    <w:rsid w:val="007729D2"/>
    <w:rsid w:val="007737CD"/>
    <w:rsid w:val="00790FEA"/>
    <w:rsid w:val="007945F3"/>
    <w:rsid w:val="00797258"/>
    <w:rsid w:val="007A3065"/>
    <w:rsid w:val="007C01D7"/>
    <w:rsid w:val="007C5248"/>
    <w:rsid w:val="007C61BC"/>
    <w:rsid w:val="007D0475"/>
    <w:rsid w:val="007D2848"/>
    <w:rsid w:val="007D2886"/>
    <w:rsid w:val="007D5FBB"/>
    <w:rsid w:val="007D73B5"/>
    <w:rsid w:val="007D752D"/>
    <w:rsid w:val="007D76A7"/>
    <w:rsid w:val="007E2467"/>
    <w:rsid w:val="007E26A9"/>
    <w:rsid w:val="007E6B47"/>
    <w:rsid w:val="007E7DF2"/>
    <w:rsid w:val="007F324F"/>
    <w:rsid w:val="00801611"/>
    <w:rsid w:val="00803F5B"/>
    <w:rsid w:val="008105E3"/>
    <w:rsid w:val="0082076C"/>
    <w:rsid w:val="008208F3"/>
    <w:rsid w:val="008301B4"/>
    <w:rsid w:val="00833C96"/>
    <w:rsid w:val="00835E26"/>
    <w:rsid w:val="00837BF0"/>
    <w:rsid w:val="00845A6C"/>
    <w:rsid w:val="00845AC7"/>
    <w:rsid w:val="0084659B"/>
    <w:rsid w:val="008514F9"/>
    <w:rsid w:val="00851909"/>
    <w:rsid w:val="00852667"/>
    <w:rsid w:val="008536FC"/>
    <w:rsid w:val="008557A7"/>
    <w:rsid w:val="00857E9F"/>
    <w:rsid w:val="00865310"/>
    <w:rsid w:val="0087073B"/>
    <w:rsid w:val="008755FF"/>
    <w:rsid w:val="0087664E"/>
    <w:rsid w:val="0088210B"/>
    <w:rsid w:val="0089471E"/>
    <w:rsid w:val="00895A86"/>
    <w:rsid w:val="008A1FA7"/>
    <w:rsid w:val="008A32AC"/>
    <w:rsid w:val="008B0165"/>
    <w:rsid w:val="008B32E0"/>
    <w:rsid w:val="008B59FC"/>
    <w:rsid w:val="008C770E"/>
    <w:rsid w:val="008D30EC"/>
    <w:rsid w:val="008F2ADA"/>
    <w:rsid w:val="008F484D"/>
    <w:rsid w:val="008F4BEB"/>
    <w:rsid w:val="00902915"/>
    <w:rsid w:val="00903FF1"/>
    <w:rsid w:val="00904AC2"/>
    <w:rsid w:val="0093708F"/>
    <w:rsid w:val="009375A8"/>
    <w:rsid w:val="00941E4E"/>
    <w:rsid w:val="00946BA8"/>
    <w:rsid w:val="00952593"/>
    <w:rsid w:val="009559B7"/>
    <w:rsid w:val="00955D4B"/>
    <w:rsid w:val="00970B0E"/>
    <w:rsid w:val="00976E56"/>
    <w:rsid w:val="009809DD"/>
    <w:rsid w:val="009816D0"/>
    <w:rsid w:val="0098750C"/>
    <w:rsid w:val="009906A5"/>
    <w:rsid w:val="00991586"/>
    <w:rsid w:val="009926B5"/>
    <w:rsid w:val="00994F02"/>
    <w:rsid w:val="009A3C79"/>
    <w:rsid w:val="009A6849"/>
    <w:rsid w:val="009B344E"/>
    <w:rsid w:val="009B60DA"/>
    <w:rsid w:val="009C207F"/>
    <w:rsid w:val="009C5EB7"/>
    <w:rsid w:val="009C7310"/>
    <w:rsid w:val="009D2623"/>
    <w:rsid w:val="009D505A"/>
    <w:rsid w:val="009D715D"/>
    <w:rsid w:val="009E4415"/>
    <w:rsid w:val="00A02EE2"/>
    <w:rsid w:val="00A06D25"/>
    <w:rsid w:val="00A13DE5"/>
    <w:rsid w:val="00A26C71"/>
    <w:rsid w:val="00A275AA"/>
    <w:rsid w:val="00A3742A"/>
    <w:rsid w:val="00A4238C"/>
    <w:rsid w:val="00A47BE9"/>
    <w:rsid w:val="00A55EE5"/>
    <w:rsid w:val="00A617DA"/>
    <w:rsid w:val="00A6286A"/>
    <w:rsid w:val="00A64A2C"/>
    <w:rsid w:val="00A757DF"/>
    <w:rsid w:val="00A76E37"/>
    <w:rsid w:val="00A80D02"/>
    <w:rsid w:val="00A95E1C"/>
    <w:rsid w:val="00AA0B17"/>
    <w:rsid w:val="00AA2CE4"/>
    <w:rsid w:val="00AB3388"/>
    <w:rsid w:val="00AB4AF9"/>
    <w:rsid w:val="00AB626C"/>
    <w:rsid w:val="00AB63F1"/>
    <w:rsid w:val="00AC1777"/>
    <w:rsid w:val="00AC20DA"/>
    <w:rsid w:val="00AC31BB"/>
    <w:rsid w:val="00AC453B"/>
    <w:rsid w:val="00AC4E06"/>
    <w:rsid w:val="00AD0E77"/>
    <w:rsid w:val="00AD759C"/>
    <w:rsid w:val="00AE75BF"/>
    <w:rsid w:val="00AE7FBD"/>
    <w:rsid w:val="00B072FA"/>
    <w:rsid w:val="00B074B5"/>
    <w:rsid w:val="00B1523C"/>
    <w:rsid w:val="00B2563B"/>
    <w:rsid w:val="00B26172"/>
    <w:rsid w:val="00B276FC"/>
    <w:rsid w:val="00B36E97"/>
    <w:rsid w:val="00B373BA"/>
    <w:rsid w:val="00B477F5"/>
    <w:rsid w:val="00B47C43"/>
    <w:rsid w:val="00B60E33"/>
    <w:rsid w:val="00B63D3A"/>
    <w:rsid w:val="00B64DC6"/>
    <w:rsid w:val="00B66FD0"/>
    <w:rsid w:val="00B676DE"/>
    <w:rsid w:val="00B703F5"/>
    <w:rsid w:val="00B759C7"/>
    <w:rsid w:val="00B91054"/>
    <w:rsid w:val="00BA0CED"/>
    <w:rsid w:val="00BA6556"/>
    <w:rsid w:val="00BA6A9B"/>
    <w:rsid w:val="00BB41FB"/>
    <w:rsid w:val="00BC3241"/>
    <w:rsid w:val="00BC7F04"/>
    <w:rsid w:val="00BD612F"/>
    <w:rsid w:val="00BE05AB"/>
    <w:rsid w:val="00BE2B86"/>
    <w:rsid w:val="00BF4A28"/>
    <w:rsid w:val="00BF75AC"/>
    <w:rsid w:val="00C055FB"/>
    <w:rsid w:val="00C070FC"/>
    <w:rsid w:val="00C107CA"/>
    <w:rsid w:val="00C10891"/>
    <w:rsid w:val="00C2234D"/>
    <w:rsid w:val="00C308D7"/>
    <w:rsid w:val="00C31015"/>
    <w:rsid w:val="00C31DCD"/>
    <w:rsid w:val="00C42DC2"/>
    <w:rsid w:val="00C46A07"/>
    <w:rsid w:val="00C50639"/>
    <w:rsid w:val="00C5262B"/>
    <w:rsid w:val="00C54CB5"/>
    <w:rsid w:val="00C81E75"/>
    <w:rsid w:val="00C85910"/>
    <w:rsid w:val="00CA5F5B"/>
    <w:rsid w:val="00CA65FF"/>
    <w:rsid w:val="00CB2F1D"/>
    <w:rsid w:val="00CB7A75"/>
    <w:rsid w:val="00CB7C3A"/>
    <w:rsid w:val="00CD0955"/>
    <w:rsid w:val="00CD2784"/>
    <w:rsid w:val="00CD6717"/>
    <w:rsid w:val="00CF30E5"/>
    <w:rsid w:val="00CF53A9"/>
    <w:rsid w:val="00D03471"/>
    <w:rsid w:val="00D11329"/>
    <w:rsid w:val="00D1641E"/>
    <w:rsid w:val="00D25CD8"/>
    <w:rsid w:val="00D26A10"/>
    <w:rsid w:val="00D471FF"/>
    <w:rsid w:val="00D6115F"/>
    <w:rsid w:val="00D77972"/>
    <w:rsid w:val="00D81FAB"/>
    <w:rsid w:val="00D874B8"/>
    <w:rsid w:val="00D919E5"/>
    <w:rsid w:val="00DA05D4"/>
    <w:rsid w:val="00DA07A9"/>
    <w:rsid w:val="00DA1264"/>
    <w:rsid w:val="00DB1ECB"/>
    <w:rsid w:val="00DC004C"/>
    <w:rsid w:val="00DC5602"/>
    <w:rsid w:val="00DE1DC8"/>
    <w:rsid w:val="00DF326C"/>
    <w:rsid w:val="00DF639E"/>
    <w:rsid w:val="00E051F1"/>
    <w:rsid w:val="00E2090A"/>
    <w:rsid w:val="00E22BF4"/>
    <w:rsid w:val="00E23341"/>
    <w:rsid w:val="00E30008"/>
    <w:rsid w:val="00E31DE6"/>
    <w:rsid w:val="00E5464D"/>
    <w:rsid w:val="00E57CBD"/>
    <w:rsid w:val="00E65A99"/>
    <w:rsid w:val="00E65DE1"/>
    <w:rsid w:val="00E6632E"/>
    <w:rsid w:val="00E73EA1"/>
    <w:rsid w:val="00E7488A"/>
    <w:rsid w:val="00E758D4"/>
    <w:rsid w:val="00E8334B"/>
    <w:rsid w:val="00E9219F"/>
    <w:rsid w:val="00EA171A"/>
    <w:rsid w:val="00EA355C"/>
    <w:rsid w:val="00EB1110"/>
    <w:rsid w:val="00EB4096"/>
    <w:rsid w:val="00EB52D9"/>
    <w:rsid w:val="00EB58B9"/>
    <w:rsid w:val="00EB61BD"/>
    <w:rsid w:val="00EC14AF"/>
    <w:rsid w:val="00EC4ADD"/>
    <w:rsid w:val="00ED0611"/>
    <w:rsid w:val="00ED1466"/>
    <w:rsid w:val="00ED1F67"/>
    <w:rsid w:val="00EE426A"/>
    <w:rsid w:val="00EF15E9"/>
    <w:rsid w:val="00F0531F"/>
    <w:rsid w:val="00F06115"/>
    <w:rsid w:val="00F1234C"/>
    <w:rsid w:val="00F164D1"/>
    <w:rsid w:val="00F25CCA"/>
    <w:rsid w:val="00F32E11"/>
    <w:rsid w:val="00F32FCC"/>
    <w:rsid w:val="00F3443A"/>
    <w:rsid w:val="00F51C93"/>
    <w:rsid w:val="00F531CA"/>
    <w:rsid w:val="00F632D1"/>
    <w:rsid w:val="00F649D2"/>
    <w:rsid w:val="00F70787"/>
    <w:rsid w:val="00F738D1"/>
    <w:rsid w:val="00F74668"/>
    <w:rsid w:val="00F74B74"/>
    <w:rsid w:val="00F8304A"/>
    <w:rsid w:val="00F87646"/>
    <w:rsid w:val="00F910E7"/>
    <w:rsid w:val="00F91CA7"/>
    <w:rsid w:val="00FA396D"/>
    <w:rsid w:val="00FA6183"/>
    <w:rsid w:val="00FA6D35"/>
    <w:rsid w:val="00FA7827"/>
    <w:rsid w:val="00FB27F2"/>
    <w:rsid w:val="00FB2E00"/>
    <w:rsid w:val="00FC6B10"/>
    <w:rsid w:val="00FD31A0"/>
    <w:rsid w:val="00FD5CFC"/>
    <w:rsid w:val="00FE05C3"/>
    <w:rsid w:val="00FE0C35"/>
    <w:rsid w:val="00FF0A65"/>
    <w:rsid w:val="00FF1052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7416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3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845A6C"/>
    <w:rPr>
      <w:color w:val="808080"/>
    </w:rPr>
  </w:style>
  <w:style w:type="paragraph" w:styleId="af4">
    <w:name w:val="caption"/>
    <w:basedOn w:val="a"/>
    <w:next w:val="a"/>
    <w:link w:val="af5"/>
    <w:uiPriority w:val="35"/>
    <w:unhideWhenUsed/>
    <w:qFormat/>
    <w:rsid w:val="00845A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144A2"/>
  </w:style>
  <w:style w:type="paragraph" w:styleId="af8">
    <w:name w:val="footer"/>
    <w:basedOn w:val="a"/>
    <w:link w:val="af9"/>
    <w:uiPriority w:val="99"/>
    <w:unhideWhenUsed/>
    <w:rsid w:val="004144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144A2"/>
  </w:style>
  <w:style w:type="paragraph" w:styleId="HTML">
    <w:name w:val="HTML Preformatted"/>
    <w:basedOn w:val="a"/>
    <w:link w:val="HTML0"/>
    <w:uiPriority w:val="99"/>
    <w:semiHidden/>
    <w:unhideWhenUsed/>
    <w:rsid w:val="00FF1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052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afa">
    <w:name w:val="Листинг"/>
    <w:basedOn w:val="a"/>
    <w:link w:val="afb"/>
    <w:qFormat/>
    <w:rsid w:val="003946AA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val="en-US" w:eastAsia="ja-JP"/>
    </w:rPr>
  </w:style>
  <w:style w:type="character" w:customStyle="1" w:styleId="tlid-translation">
    <w:name w:val="tlid-translation"/>
    <w:basedOn w:val="a0"/>
    <w:rsid w:val="00EA171A"/>
  </w:style>
  <w:style w:type="character" w:customStyle="1" w:styleId="afb">
    <w:name w:val="Листинг Знак"/>
    <w:basedOn w:val="a0"/>
    <w:link w:val="afa"/>
    <w:rsid w:val="003946AA"/>
    <w:rPr>
      <w:rFonts w:ascii="Courier New" w:eastAsia="Times New Roman" w:hAnsi="Courier New" w:cs="Courier New"/>
      <w:bCs/>
      <w:sz w:val="20"/>
      <w:szCs w:val="20"/>
      <w:shd w:val="clear" w:color="auto" w:fill="F2F2F2" w:themeFill="background1" w:themeFillShade="F2"/>
      <w:lang w:val="en-US" w:eastAsia="ja-JP"/>
    </w:rPr>
  </w:style>
  <w:style w:type="paragraph" w:customStyle="1" w:styleId="afc">
    <w:name w:val="Подписи"/>
    <w:basedOn w:val="af4"/>
    <w:link w:val="afd"/>
    <w:qFormat/>
    <w:rsid w:val="00E22BF4"/>
    <w:rPr>
      <w:rFonts w:ascii="Times New Roman" w:hAnsi="Times New Roman" w:cs="Times New Roman"/>
      <w:i w:val="0"/>
      <w:color w:val="000000" w:themeColor="text1"/>
      <w:sz w:val="24"/>
      <w:szCs w:val="24"/>
      <w:lang w:eastAsia="ja-JP"/>
    </w:rPr>
  </w:style>
  <w:style w:type="paragraph" w:styleId="afe">
    <w:name w:val="No Spacing"/>
    <w:uiPriority w:val="1"/>
    <w:qFormat/>
    <w:rsid w:val="00E22BF4"/>
    <w:pPr>
      <w:spacing w:after="0" w:line="240" w:lineRule="auto"/>
    </w:pPr>
  </w:style>
  <w:style w:type="character" w:customStyle="1" w:styleId="af5">
    <w:name w:val="Название объекта Знак"/>
    <w:basedOn w:val="a0"/>
    <w:link w:val="af4"/>
    <w:uiPriority w:val="35"/>
    <w:rsid w:val="00E22BF4"/>
    <w:rPr>
      <w:i/>
      <w:iCs/>
      <w:color w:val="1F497D" w:themeColor="text2"/>
      <w:sz w:val="18"/>
      <w:szCs w:val="18"/>
    </w:rPr>
  </w:style>
  <w:style w:type="character" w:customStyle="1" w:styleId="afd">
    <w:name w:val="Подписи Знак"/>
    <w:basedOn w:val="af5"/>
    <w:link w:val="afc"/>
    <w:rsid w:val="00E22BF4"/>
    <w:rPr>
      <w:rFonts w:ascii="Times New Roman" w:hAnsi="Times New Roman" w:cs="Times New Roman"/>
      <w:i w:val="0"/>
      <w:iCs/>
      <w:color w:val="000000" w:themeColor="text1"/>
      <w:sz w:val="24"/>
      <w:szCs w:val="24"/>
      <w:lang w:eastAsia="ja-JP"/>
    </w:rPr>
  </w:style>
  <w:style w:type="paragraph" w:customStyle="1" w:styleId="aff">
    <w:name w:val="Рабочий"/>
    <w:basedOn w:val="a"/>
    <w:link w:val="aff0"/>
    <w:qFormat/>
    <w:rsid w:val="00E22BF4"/>
    <w:pPr>
      <w:spacing w:before="120" w:after="120"/>
    </w:pPr>
    <w:rPr>
      <w:rFonts w:ascii="Times New Roman" w:hAnsi="Times New Roman"/>
      <w:sz w:val="28"/>
    </w:rPr>
  </w:style>
  <w:style w:type="character" w:customStyle="1" w:styleId="pl-en">
    <w:name w:val="pl-en"/>
    <w:basedOn w:val="a0"/>
    <w:rsid w:val="00037473"/>
  </w:style>
  <w:style w:type="character" w:customStyle="1" w:styleId="aff0">
    <w:name w:val="Рабочий Знак"/>
    <w:basedOn w:val="a0"/>
    <w:link w:val="aff"/>
    <w:rsid w:val="00E22BF4"/>
    <w:rPr>
      <w:rFonts w:ascii="Times New Roman" w:hAnsi="Times New Roman"/>
      <w:sz w:val="28"/>
    </w:rPr>
  </w:style>
  <w:style w:type="character" w:customStyle="1" w:styleId="pl-s1">
    <w:name w:val="pl-s1"/>
    <w:basedOn w:val="a0"/>
    <w:rsid w:val="00037473"/>
  </w:style>
  <w:style w:type="character" w:customStyle="1" w:styleId="pl-c1">
    <w:name w:val="pl-c1"/>
    <w:basedOn w:val="a0"/>
    <w:rsid w:val="00037473"/>
  </w:style>
  <w:style w:type="character" w:customStyle="1" w:styleId="pl-s">
    <w:name w:val="pl-s"/>
    <w:basedOn w:val="a0"/>
    <w:rsid w:val="00037473"/>
  </w:style>
  <w:style w:type="character" w:customStyle="1" w:styleId="pl-k">
    <w:name w:val="pl-k"/>
    <w:basedOn w:val="a0"/>
    <w:rsid w:val="002F5752"/>
  </w:style>
  <w:style w:type="character" w:customStyle="1" w:styleId="Heading8Char">
    <w:name w:val="Heading 8 Char"/>
    <w:basedOn w:val="a0"/>
    <w:uiPriority w:val="9"/>
    <w:rsid w:val="000F22F0"/>
    <w:rPr>
      <w:rFonts w:ascii="Arial" w:eastAsia="Arial" w:hAnsi="Arial" w:cs="Arial"/>
      <w:i/>
      <w:iCs/>
      <w:sz w:val="22"/>
      <w:szCs w:val="22"/>
    </w:rPr>
  </w:style>
  <w:style w:type="character" w:customStyle="1" w:styleId="pl-token">
    <w:name w:val="pl-token"/>
    <w:basedOn w:val="a0"/>
    <w:rsid w:val="00A55EE5"/>
  </w:style>
  <w:style w:type="character" w:styleId="aff1">
    <w:name w:val="FollowedHyperlink"/>
    <w:basedOn w:val="a0"/>
    <w:uiPriority w:val="99"/>
    <w:semiHidden/>
    <w:unhideWhenUsed/>
    <w:rsid w:val="000F308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60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760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7;&#1088;&#1077;&#1076;&#1085;&#1077;&#1082;&#1074;&#1072;&#1076;&#1088;&#1072;&#1090;&#1080;&#1095;&#1085;&#1086;&#1077;_&#1086;&#1090;&#1082;&#1083;&#1086;&#1085;&#1077;&#1085;&#1080;&#1077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84"/>
    <w:rsid w:val="0086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31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53481-DEF0-4FE8-B948-11631A89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4679</TotalTime>
  <Pages>1</Pages>
  <Words>3966</Words>
  <Characters>22607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Aruko</cp:lastModifiedBy>
  <cp:revision>213</cp:revision>
  <cp:lastPrinted>2021-10-14T18:51:00Z</cp:lastPrinted>
  <dcterms:created xsi:type="dcterms:W3CDTF">2020-03-23T02:03:00Z</dcterms:created>
  <dcterms:modified xsi:type="dcterms:W3CDTF">2021-10-14T19:02:00Z</dcterms:modified>
</cp:coreProperties>
</file>