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7A02" w:rsidRPr="001D32B1" w:rsidRDefault="001D32B1">
      <w:pPr>
        <w:jc w:val="center"/>
        <w:rPr>
          <w:rFonts w:ascii="Times New Roman" w:hAnsi="Times New Roman" w:cs="Times New Roman"/>
        </w:rPr>
      </w:pPr>
      <w:r w:rsidRPr="001D32B1">
        <w:rPr>
          <w:rFonts w:ascii="Times New Roman" w:hAnsi="Times New Roman" w:cs="Times New Roman"/>
          <w:b/>
          <w:sz w:val="32"/>
        </w:rPr>
        <w:t>Week 5 Task: Strategic Recommendations</w:t>
      </w:r>
    </w:p>
    <w:p w:rsidR="00657A02" w:rsidRPr="001D32B1" w:rsidRDefault="001D32B1">
      <w:pPr>
        <w:jc w:val="center"/>
        <w:rPr>
          <w:rFonts w:ascii="Times New Roman" w:hAnsi="Times New Roman" w:cs="Times New Roman"/>
        </w:rPr>
      </w:pPr>
      <w:r w:rsidRPr="001D32B1">
        <w:rPr>
          <w:rFonts w:ascii="Times New Roman" w:hAnsi="Times New Roman" w:cs="Times New Roman"/>
        </w:rPr>
        <w:t>Apparel, Textiles and Fashion Industry</w:t>
      </w:r>
    </w:p>
    <w:p w:rsidR="00657A02" w:rsidRPr="001D32B1" w:rsidRDefault="001D32B1">
      <w:pPr>
        <w:pStyle w:val="Heading1"/>
        <w:rPr>
          <w:rFonts w:ascii="Times New Roman" w:hAnsi="Times New Roman" w:cs="Times New Roman"/>
          <w:color w:val="auto"/>
        </w:rPr>
      </w:pPr>
      <w:r w:rsidRPr="001D32B1">
        <w:rPr>
          <w:rFonts w:ascii="Times New Roman" w:hAnsi="Times New Roman" w:cs="Times New Roman"/>
          <w:color w:val="auto"/>
        </w:rPr>
        <w:t>1. Introduction</w:t>
      </w:r>
    </w:p>
    <w:p w:rsidR="00657A02" w:rsidRPr="001D32B1" w:rsidRDefault="001D32B1">
      <w:pPr>
        <w:rPr>
          <w:rFonts w:ascii="Times New Roman" w:hAnsi="Times New Roman" w:cs="Times New Roman"/>
          <w:sz w:val="24"/>
        </w:rPr>
      </w:pPr>
      <w:r w:rsidRPr="001D32B1">
        <w:rPr>
          <w:rFonts w:ascii="Times New Roman" w:hAnsi="Times New Roman" w:cs="Times New Roman"/>
          <w:sz w:val="24"/>
        </w:rPr>
        <w:t xml:space="preserve">This report presents strategic recommendations for a hypothetical fashion brand based on the data analysis and predictive modelling completed in the previous </w:t>
      </w:r>
      <w:r w:rsidRPr="001D32B1">
        <w:rPr>
          <w:rFonts w:ascii="Times New Roman" w:hAnsi="Times New Roman" w:cs="Times New Roman"/>
          <w:sz w:val="24"/>
        </w:rPr>
        <w:t>weeks. The recommendations focus on product development, pricing strategy, and target demographics. The aim is to help the hypothetical brand improve its market positioning, reach suitable customer groups, and develop products that match different customer</w:t>
      </w:r>
      <w:r w:rsidRPr="001D32B1">
        <w:rPr>
          <w:rFonts w:ascii="Times New Roman" w:hAnsi="Times New Roman" w:cs="Times New Roman"/>
          <w:sz w:val="24"/>
        </w:rPr>
        <w:t xml:space="preserve"> needs.</w:t>
      </w:r>
    </w:p>
    <w:p w:rsidR="00657A02" w:rsidRPr="001D32B1" w:rsidRDefault="001D32B1">
      <w:pPr>
        <w:pStyle w:val="Heading1"/>
        <w:rPr>
          <w:rFonts w:ascii="Times New Roman" w:hAnsi="Times New Roman" w:cs="Times New Roman"/>
          <w:color w:val="auto"/>
        </w:rPr>
      </w:pPr>
      <w:r w:rsidRPr="001D32B1">
        <w:rPr>
          <w:rFonts w:ascii="Times New Roman" w:hAnsi="Times New Roman" w:cs="Times New Roman"/>
          <w:color w:val="auto"/>
        </w:rPr>
        <w:t>2. Summary of Previous Findings</w:t>
      </w:r>
    </w:p>
    <w:p w:rsidR="00657A02" w:rsidRPr="001D32B1" w:rsidRDefault="001D32B1">
      <w:pPr>
        <w:rPr>
          <w:rFonts w:ascii="Times New Roman" w:hAnsi="Times New Roman" w:cs="Times New Roman"/>
          <w:sz w:val="24"/>
        </w:rPr>
      </w:pPr>
      <w:r w:rsidRPr="001D32B1">
        <w:rPr>
          <w:rFonts w:ascii="Times New Roman" w:hAnsi="Times New Roman" w:cs="Times New Roman"/>
          <w:sz w:val="24"/>
        </w:rPr>
        <w:t>The previous analysis covered five leading fashion brands: Louis Vuitton, Chanel, Nike, Hermès, and Zara. The brands represented different market positions, including luxury, sportswear, and fast fashion. Luxury bran</w:t>
      </w:r>
      <w:r w:rsidRPr="001D32B1">
        <w:rPr>
          <w:rFonts w:ascii="Times New Roman" w:hAnsi="Times New Roman" w:cs="Times New Roman"/>
          <w:sz w:val="24"/>
        </w:rPr>
        <w:t>ds generally use premium pricing and target affluent customers, while Nike focuses on sportswear and active lifestyles. Zara provides a broad range of fashion products at relatively accessible observed prices. The predictive modelling exercise used availab</w:t>
      </w:r>
      <w:r w:rsidRPr="001D32B1">
        <w:rPr>
          <w:rFonts w:ascii="Times New Roman" w:hAnsi="Times New Roman" w:cs="Times New Roman"/>
          <w:sz w:val="24"/>
        </w:rPr>
        <w:t>le market-position, pricing, and product information to demonstrate basic classification of brands.</w:t>
      </w:r>
    </w:p>
    <w:p w:rsidR="00657A02" w:rsidRPr="001D32B1" w:rsidRDefault="001D32B1">
      <w:pPr>
        <w:pStyle w:val="Heading1"/>
        <w:rPr>
          <w:rFonts w:ascii="Times New Roman" w:hAnsi="Times New Roman" w:cs="Times New Roman"/>
          <w:color w:val="auto"/>
        </w:rPr>
      </w:pPr>
      <w:r w:rsidRPr="001D32B1">
        <w:rPr>
          <w:rFonts w:ascii="Times New Roman" w:hAnsi="Times New Roman" w:cs="Times New Roman"/>
          <w:color w:val="auto"/>
        </w:rPr>
        <w:t>3. Product Development Recommendations</w:t>
      </w:r>
    </w:p>
    <w:p w:rsidR="00657A02" w:rsidRPr="001D32B1" w:rsidRDefault="001D32B1">
      <w:pPr>
        <w:rPr>
          <w:rFonts w:ascii="Times New Roman" w:hAnsi="Times New Roman" w:cs="Times New Roman"/>
          <w:sz w:val="24"/>
        </w:rPr>
      </w:pPr>
      <w:r w:rsidRPr="001D32B1">
        <w:rPr>
          <w:rFonts w:ascii="Times New Roman" w:hAnsi="Times New Roman" w:cs="Times New Roman"/>
          <w:sz w:val="24"/>
        </w:rPr>
        <w:t>Recommendation 1: Develop products for different customer segments. The hypothetical brand should offer a balanced pr</w:t>
      </w:r>
      <w:r w:rsidRPr="001D32B1">
        <w:rPr>
          <w:rFonts w:ascii="Times New Roman" w:hAnsi="Times New Roman" w:cs="Times New Roman"/>
          <w:sz w:val="24"/>
        </w:rPr>
        <w:t>oduct portfolio containing everyday fashion, sportswear, and selected premium products. This can help the brand serve customers with different lifestyles and budgets.</w:t>
      </w:r>
    </w:p>
    <w:p w:rsidR="00657A02" w:rsidRPr="001D32B1" w:rsidRDefault="001D32B1">
      <w:pPr>
        <w:rPr>
          <w:rFonts w:ascii="Times New Roman" w:hAnsi="Times New Roman" w:cs="Times New Roman"/>
          <w:sz w:val="24"/>
        </w:rPr>
      </w:pPr>
      <w:r w:rsidRPr="001D32B1">
        <w:rPr>
          <w:rFonts w:ascii="Times New Roman" w:hAnsi="Times New Roman" w:cs="Times New Roman"/>
          <w:sz w:val="24"/>
        </w:rPr>
        <w:t>Recommendation 2: Expand product variety. The brand should consider offering clothing, fo</w:t>
      </w:r>
      <w:r w:rsidRPr="001D32B1">
        <w:rPr>
          <w:rFonts w:ascii="Times New Roman" w:hAnsi="Times New Roman" w:cs="Times New Roman"/>
          <w:sz w:val="24"/>
        </w:rPr>
        <w:t>otwear, and accessories instead of depending on a single product category. A wider product range can provide customers with more choices and support stronger market coverage.</w:t>
      </w:r>
    </w:p>
    <w:p w:rsidR="00657A02" w:rsidRPr="001D32B1" w:rsidRDefault="001D32B1">
      <w:pPr>
        <w:rPr>
          <w:rFonts w:ascii="Times New Roman" w:hAnsi="Times New Roman" w:cs="Times New Roman"/>
          <w:sz w:val="24"/>
        </w:rPr>
      </w:pPr>
      <w:r w:rsidRPr="001D32B1">
        <w:rPr>
          <w:rFonts w:ascii="Times New Roman" w:hAnsi="Times New Roman" w:cs="Times New Roman"/>
          <w:sz w:val="24"/>
        </w:rPr>
        <w:t>Recommendation 3: Focus on trend-conscious designs. The analysis of broad fashion</w:t>
      </w:r>
      <w:r w:rsidRPr="001D32B1">
        <w:rPr>
          <w:rFonts w:ascii="Times New Roman" w:hAnsi="Times New Roman" w:cs="Times New Roman"/>
          <w:sz w:val="24"/>
        </w:rPr>
        <w:t xml:space="preserve"> brands such as Zara indicates the importance of offering fashionable products for customers who look for current trends at accessible prices.</w:t>
      </w:r>
    </w:p>
    <w:p w:rsidR="00657A02" w:rsidRPr="001D32B1" w:rsidRDefault="001D32B1">
      <w:pPr>
        <w:pStyle w:val="Heading1"/>
        <w:rPr>
          <w:rFonts w:ascii="Times New Roman" w:hAnsi="Times New Roman" w:cs="Times New Roman"/>
          <w:color w:val="auto"/>
        </w:rPr>
      </w:pPr>
      <w:r w:rsidRPr="001D32B1">
        <w:rPr>
          <w:rFonts w:ascii="Times New Roman" w:hAnsi="Times New Roman" w:cs="Times New Roman"/>
          <w:color w:val="auto"/>
        </w:rPr>
        <w:t>4. Pricing Strategy Recommendations</w:t>
      </w:r>
    </w:p>
    <w:p w:rsidR="00657A02" w:rsidRPr="001D32B1" w:rsidRDefault="001D32B1">
      <w:pPr>
        <w:rPr>
          <w:rFonts w:ascii="Times New Roman" w:hAnsi="Times New Roman" w:cs="Times New Roman"/>
          <w:sz w:val="24"/>
        </w:rPr>
      </w:pPr>
      <w:r w:rsidRPr="001D32B1">
        <w:rPr>
          <w:rFonts w:ascii="Times New Roman" w:hAnsi="Times New Roman" w:cs="Times New Roman"/>
          <w:sz w:val="24"/>
        </w:rPr>
        <w:t>Recommendation 1: Use tiered pricing. The brand should maintain different pri</w:t>
      </w:r>
      <w:r w:rsidRPr="001D32B1">
        <w:rPr>
          <w:rFonts w:ascii="Times New Roman" w:hAnsi="Times New Roman" w:cs="Times New Roman"/>
          <w:sz w:val="24"/>
        </w:rPr>
        <w:t>ce levels for different product categories. Affordable products can attract price-sensitive customers, while premium products can target customers willing to pay more for quality and design.</w:t>
      </w:r>
    </w:p>
    <w:p w:rsidR="00657A02" w:rsidRPr="001D32B1" w:rsidRDefault="001D32B1">
      <w:pPr>
        <w:rPr>
          <w:rFonts w:ascii="Times New Roman" w:hAnsi="Times New Roman" w:cs="Times New Roman"/>
          <w:sz w:val="24"/>
        </w:rPr>
      </w:pPr>
      <w:r w:rsidRPr="001D32B1">
        <w:rPr>
          <w:rFonts w:ascii="Times New Roman" w:hAnsi="Times New Roman" w:cs="Times New Roman"/>
          <w:sz w:val="24"/>
        </w:rPr>
        <w:t>Recommendation 2: Maintain competitive entry-level prices. Offeri</w:t>
      </w:r>
      <w:r w:rsidRPr="001D32B1">
        <w:rPr>
          <w:rFonts w:ascii="Times New Roman" w:hAnsi="Times New Roman" w:cs="Times New Roman"/>
          <w:sz w:val="24"/>
        </w:rPr>
        <w:t>ng selected products at accessible prices can help the hypothetical brand reach a wider customer base and compete with mass-market fashion brands.</w:t>
      </w:r>
    </w:p>
    <w:p w:rsidR="00657A02" w:rsidRPr="001D32B1" w:rsidRDefault="001D32B1">
      <w:pPr>
        <w:rPr>
          <w:rFonts w:ascii="Times New Roman" w:hAnsi="Times New Roman" w:cs="Times New Roman"/>
          <w:sz w:val="24"/>
        </w:rPr>
      </w:pPr>
      <w:r w:rsidRPr="001D32B1">
        <w:rPr>
          <w:rFonts w:ascii="Times New Roman" w:hAnsi="Times New Roman" w:cs="Times New Roman"/>
          <w:sz w:val="24"/>
        </w:rPr>
        <w:lastRenderedPageBreak/>
        <w:t>Recommendation 3: Apply premium pricing selectively. Premium pricing should be used for products with stronge</w:t>
      </w:r>
      <w:r w:rsidRPr="001D32B1">
        <w:rPr>
          <w:rFonts w:ascii="Times New Roman" w:hAnsi="Times New Roman" w:cs="Times New Roman"/>
          <w:sz w:val="24"/>
        </w:rPr>
        <w:t>r design, quality, materials, or brand value.</w:t>
      </w:r>
    </w:p>
    <w:p w:rsidR="00657A02" w:rsidRPr="001D32B1" w:rsidRDefault="001D32B1">
      <w:pPr>
        <w:pStyle w:val="Heading1"/>
        <w:rPr>
          <w:rFonts w:ascii="Times New Roman" w:hAnsi="Times New Roman" w:cs="Times New Roman"/>
          <w:color w:val="auto"/>
        </w:rPr>
      </w:pPr>
      <w:r w:rsidRPr="001D32B1">
        <w:rPr>
          <w:rFonts w:ascii="Times New Roman" w:hAnsi="Times New Roman" w:cs="Times New Roman"/>
          <w:color w:val="auto"/>
        </w:rPr>
        <w:t>5. Target Demographic Recommendations</w:t>
      </w:r>
    </w:p>
    <w:p w:rsidR="00657A02" w:rsidRPr="001D32B1" w:rsidRDefault="001D32B1">
      <w:pPr>
        <w:rPr>
          <w:rFonts w:ascii="Times New Roman" w:hAnsi="Times New Roman" w:cs="Times New Roman"/>
          <w:sz w:val="24"/>
        </w:rPr>
      </w:pPr>
      <w:r w:rsidRPr="001D32B1">
        <w:rPr>
          <w:rFonts w:ascii="Times New Roman" w:hAnsi="Times New Roman" w:cs="Times New Roman"/>
          <w:sz w:val="24"/>
        </w:rPr>
        <w:t>Young and trend-conscious customers: Offer fashionable and reasonably priced clothing, footwear, and accessories.</w:t>
      </w:r>
    </w:p>
    <w:p w:rsidR="00657A02" w:rsidRPr="001D32B1" w:rsidRDefault="001D32B1">
      <w:pPr>
        <w:rPr>
          <w:rFonts w:ascii="Times New Roman" w:hAnsi="Times New Roman" w:cs="Times New Roman"/>
          <w:sz w:val="24"/>
        </w:rPr>
      </w:pPr>
      <w:r w:rsidRPr="001D32B1">
        <w:rPr>
          <w:rFonts w:ascii="Times New Roman" w:hAnsi="Times New Roman" w:cs="Times New Roman"/>
          <w:sz w:val="24"/>
        </w:rPr>
        <w:t>Active lifestyle customers: Develop sportswear, comfortabl</w:t>
      </w:r>
      <w:r w:rsidRPr="001D32B1">
        <w:rPr>
          <w:rFonts w:ascii="Times New Roman" w:hAnsi="Times New Roman" w:cs="Times New Roman"/>
          <w:sz w:val="24"/>
        </w:rPr>
        <w:t>e footwear, and performance-oriented products for customers interested in fitness, sports, and active lifestyles.</w:t>
      </w:r>
    </w:p>
    <w:p w:rsidR="00657A02" w:rsidRPr="001D32B1" w:rsidRDefault="001D32B1">
      <w:pPr>
        <w:rPr>
          <w:rFonts w:ascii="Times New Roman" w:hAnsi="Times New Roman" w:cs="Times New Roman"/>
        </w:rPr>
      </w:pPr>
      <w:r w:rsidRPr="001D32B1">
        <w:rPr>
          <w:rFonts w:ascii="Times New Roman" w:hAnsi="Times New Roman" w:cs="Times New Roman"/>
          <w:sz w:val="24"/>
        </w:rPr>
        <w:t>Affluent customers: Provide selected premium products with higher-quality materials, distinctive designs, and premium positioning</w:t>
      </w:r>
      <w:r w:rsidRPr="001D32B1">
        <w:rPr>
          <w:rFonts w:ascii="Times New Roman" w:hAnsi="Times New Roman" w:cs="Times New Roman"/>
        </w:rPr>
        <w:t>.</w:t>
      </w:r>
    </w:p>
    <w:p w:rsidR="001D32B1" w:rsidRPr="001D32B1" w:rsidRDefault="001D32B1" w:rsidP="001D32B1">
      <w:pPr>
        <w:pStyle w:val="Heading1"/>
        <w:rPr>
          <w:rFonts w:ascii="Times New Roman" w:hAnsi="Times New Roman" w:cs="Times New Roman"/>
          <w:color w:val="auto"/>
        </w:rPr>
      </w:pPr>
      <w:r w:rsidRPr="001D32B1">
        <w:rPr>
          <w:rFonts w:ascii="Times New Roman" w:hAnsi="Times New Roman" w:cs="Times New Roman"/>
          <w:color w:val="auto"/>
        </w:rPr>
        <w:t>6. Anticipa</w:t>
      </w:r>
      <w:r w:rsidRPr="001D32B1">
        <w:rPr>
          <w:rFonts w:ascii="Times New Roman" w:hAnsi="Times New Roman" w:cs="Times New Roman"/>
          <w:color w:val="auto"/>
        </w:rPr>
        <w:t>ted Outcomes</w:t>
      </w:r>
      <w:bookmarkStart w:id="0" w:name="_GoBack"/>
      <w:bookmarkEnd w:id="0"/>
    </w:p>
    <w:p w:rsidR="00657A02" w:rsidRPr="001D32B1" w:rsidRDefault="001D32B1">
      <w:pPr>
        <w:rPr>
          <w:rFonts w:ascii="Times New Roman" w:hAnsi="Times New Roman" w:cs="Times New Roman"/>
          <w:sz w:val="24"/>
        </w:rPr>
      </w:pPr>
      <w:r w:rsidRPr="001D32B1">
        <w:rPr>
          <w:rFonts w:ascii="Times New Roman" w:hAnsi="Times New Roman" w:cs="Times New Roman"/>
          <w:sz w:val="24"/>
        </w:rPr>
        <w:t>• Wider customer reach through multiple product and price segments.</w:t>
      </w:r>
      <w:r w:rsidRPr="001D32B1">
        <w:rPr>
          <w:rFonts w:ascii="Times New Roman" w:hAnsi="Times New Roman" w:cs="Times New Roman"/>
          <w:sz w:val="24"/>
        </w:rPr>
        <w:br/>
        <w:t>• Better alignment between products and customer needs.</w:t>
      </w:r>
      <w:r w:rsidRPr="001D32B1">
        <w:rPr>
          <w:rFonts w:ascii="Times New Roman" w:hAnsi="Times New Roman" w:cs="Times New Roman"/>
          <w:sz w:val="24"/>
        </w:rPr>
        <w:br/>
        <w:t>• Improved market positioning through a clear product strategy.</w:t>
      </w:r>
      <w:r w:rsidRPr="001D32B1">
        <w:rPr>
          <w:rFonts w:ascii="Times New Roman" w:hAnsi="Times New Roman" w:cs="Times New Roman"/>
          <w:sz w:val="24"/>
        </w:rPr>
        <w:br/>
        <w:t>• Greater pricing flexibility for different customer gr</w:t>
      </w:r>
      <w:r w:rsidRPr="001D32B1">
        <w:rPr>
          <w:rFonts w:ascii="Times New Roman" w:hAnsi="Times New Roman" w:cs="Times New Roman"/>
          <w:sz w:val="24"/>
        </w:rPr>
        <w:t>oups.</w:t>
      </w:r>
      <w:r w:rsidRPr="001D32B1">
        <w:rPr>
          <w:rFonts w:ascii="Times New Roman" w:hAnsi="Times New Roman" w:cs="Times New Roman"/>
          <w:sz w:val="24"/>
        </w:rPr>
        <w:br/>
        <w:t>• Increased potential for customer satisfaction and repeat purchases.</w:t>
      </w:r>
    </w:p>
    <w:p w:rsidR="00657A02" w:rsidRPr="001D32B1" w:rsidRDefault="001D32B1">
      <w:pPr>
        <w:pStyle w:val="Heading1"/>
        <w:rPr>
          <w:rFonts w:ascii="Times New Roman" w:hAnsi="Times New Roman" w:cs="Times New Roman"/>
        </w:rPr>
      </w:pPr>
      <w:r>
        <w:rPr>
          <w:rFonts w:ascii="Times New Roman" w:hAnsi="Times New Roman" w:cs="Times New Roman"/>
          <w:color w:val="auto"/>
        </w:rPr>
        <w:t>7. Data-Driven Rational</w:t>
      </w:r>
    </w:p>
    <w:p w:rsidR="00657A02" w:rsidRPr="001D32B1" w:rsidRDefault="001D32B1">
      <w:pPr>
        <w:rPr>
          <w:rFonts w:ascii="Times New Roman" w:hAnsi="Times New Roman" w:cs="Times New Roman"/>
          <w:sz w:val="24"/>
        </w:rPr>
      </w:pPr>
      <w:r>
        <w:rPr>
          <w:rFonts w:ascii="Times New Roman" w:hAnsi="Times New Roman" w:cs="Times New Roman"/>
          <w:sz w:val="24"/>
        </w:rPr>
        <w:t xml:space="preserve">      </w:t>
      </w:r>
      <w:r w:rsidRPr="001D32B1">
        <w:rPr>
          <w:rFonts w:ascii="Times New Roman" w:hAnsi="Times New Roman" w:cs="Times New Roman"/>
          <w:sz w:val="24"/>
        </w:rPr>
        <w:t>The recommendations are based on patterns identified in the previous analysis. Louis Vuitton, Chanel, and Hermès represented luxury positioning and premium</w:t>
      </w:r>
      <w:r w:rsidRPr="001D32B1">
        <w:rPr>
          <w:rFonts w:ascii="Times New Roman" w:hAnsi="Times New Roman" w:cs="Times New Roman"/>
          <w:sz w:val="24"/>
        </w:rPr>
        <w:t xml:space="preserve"> customer targeting. Nike represented sportswear and active lifestyle positioning. Zara represented fast fashion with a broad product range and relatively accessible observed prices. These differences show that product range, pricing, and customer targetin</w:t>
      </w:r>
      <w:r w:rsidRPr="001D32B1">
        <w:rPr>
          <w:rFonts w:ascii="Times New Roman" w:hAnsi="Times New Roman" w:cs="Times New Roman"/>
          <w:sz w:val="24"/>
        </w:rPr>
        <w:t>g are important elements of fashion brand positioning.</w:t>
      </w:r>
    </w:p>
    <w:p w:rsidR="00657A02" w:rsidRPr="001D32B1" w:rsidRDefault="001D32B1">
      <w:pPr>
        <w:rPr>
          <w:rFonts w:ascii="Times New Roman" w:hAnsi="Times New Roman" w:cs="Times New Roman"/>
          <w:sz w:val="24"/>
        </w:rPr>
      </w:pPr>
      <w:r w:rsidRPr="001D32B1">
        <w:rPr>
          <w:rFonts w:ascii="Times New Roman" w:hAnsi="Times New Roman" w:cs="Times New Roman"/>
          <w:sz w:val="24"/>
        </w:rPr>
        <w:t xml:space="preserve">The predictive modelling exercise demonstrated that market-position classification can be supported using available product and pricing information. However, the dataset contains only five brand-level </w:t>
      </w:r>
      <w:r w:rsidRPr="001D32B1">
        <w:rPr>
          <w:rFonts w:ascii="Times New Roman" w:hAnsi="Times New Roman" w:cs="Times New Roman"/>
          <w:sz w:val="24"/>
        </w:rPr>
        <w:t>records and does not include sales volumes or customer survey data. Therefore, the recommendations should be treated as strategic guidance rather than guaranteed predictions.</w:t>
      </w:r>
    </w:p>
    <w:p w:rsidR="001D32B1" w:rsidRPr="001D32B1" w:rsidRDefault="001D32B1" w:rsidP="001D32B1">
      <w:pPr>
        <w:pStyle w:val="Heading1"/>
        <w:rPr>
          <w:rFonts w:ascii="Times New Roman" w:hAnsi="Times New Roman" w:cs="Times New Roman"/>
          <w:color w:val="auto"/>
        </w:rPr>
      </w:pPr>
      <w:r w:rsidRPr="001D32B1">
        <w:rPr>
          <w:rFonts w:ascii="Times New Roman" w:hAnsi="Times New Roman" w:cs="Times New Roman"/>
          <w:color w:val="auto"/>
        </w:rPr>
        <w:t>8. Conclusion</w:t>
      </w:r>
      <w:r>
        <w:rPr>
          <w:rFonts w:ascii="Times New Roman" w:hAnsi="Times New Roman" w:cs="Times New Roman"/>
          <w:color w:val="auto"/>
        </w:rPr>
        <w:t xml:space="preserve"> </w:t>
      </w:r>
    </w:p>
    <w:p w:rsidR="00657A02" w:rsidRPr="001D32B1" w:rsidRDefault="001D32B1">
      <w:pPr>
        <w:rPr>
          <w:rFonts w:ascii="Times New Roman" w:hAnsi="Times New Roman" w:cs="Times New Roman"/>
          <w:sz w:val="24"/>
        </w:rPr>
      </w:pPr>
      <w:r>
        <w:rPr>
          <w:rFonts w:ascii="Times New Roman" w:hAnsi="Times New Roman" w:cs="Times New Roman"/>
          <w:sz w:val="24"/>
        </w:rPr>
        <w:t xml:space="preserve">       </w:t>
      </w:r>
      <w:r w:rsidRPr="001D32B1">
        <w:rPr>
          <w:rFonts w:ascii="Times New Roman" w:hAnsi="Times New Roman" w:cs="Times New Roman"/>
          <w:sz w:val="24"/>
        </w:rPr>
        <w:t>A successful hypothetical fashion brand should combine suitable pro</w:t>
      </w:r>
      <w:r w:rsidRPr="001D32B1">
        <w:rPr>
          <w:rFonts w:ascii="Times New Roman" w:hAnsi="Times New Roman" w:cs="Times New Roman"/>
          <w:sz w:val="24"/>
        </w:rPr>
        <w:t>duct development, flexible pricing, and clear customer targeting. A tiered product and pricing strategy can help the brand serve different customer groups while maintaining a clear market identity. Future analysis using larger datasets, historical sales, p</w:t>
      </w:r>
      <w:r w:rsidRPr="001D32B1">
        <w:rPr>
          <w:rFonts w:ascii="Times New Roman" w:hAnsi="Times New Roman" w:cs="Times New Roman"/>
          <w:sz w:val="24"/>
        </w:rPr>
        <w:t>roduct-level information, and customer preference data would help make these recommendations more precise.</w:t>
      </w:r>
    </w:p>
    <w:p w:rsidR="00657A02" w:rsidRPr="001D32B1" w:rsidRDefault="001D32B1">
      <w:pPr>
        <w:pStyle w:val="Heading1"/>
        <w:rPr>
          <w:rFonts w:ascii="Times New Roman" w:hAnsi="Times New Roman" w:cs="Times New Roman"/>
          <w:color w:val="auto"/>
        </w:rPr>
      </w:pPr>
      <w:r w:rsidRPr="001D32B1">
        <w:rPr>
          <w:rFonts w:ascii="Times New Roman" w:hAnsi="Times New Roman" w:cs="Times New Roman"/>
          <w:color w:val="auto"/>
        </w:rPr>
        <w:lastRenderedPageBreak/>
        <w:t>9. References</w:t>
      </w:r>
    </w:p>
    <w:p w:rsidR="00657A02" w:rsidRPr="001D32B1" w:rsidRDefault="001D32B1">
      <w:pPr>
        <w:rPr>
          <w:rFonts w:ascii="Times New Roman" w:hAnsi="Times New Roman" w:cs="Times New Roman"/>
        </w:rPr>
      </w:pPr>
      <w:r w:rsidRPr="001D32B1">
        <w:rPr>
          <w:rFonts w:ascii="Times New Roman" w:hAnsi="Times New Roman" w:cs="Times New Roman"/>
          <w:sz w:val="24"/>
        </w:rPr>
        <w:t>1. Official brand websites and publicly available product information used in Weeks 1–3.</w:t>
      </w:r>
      <w:r w:rsidRPr="001D32B1">
        <w:rPr>
          <w:rFonts w:ascii="Times New Roman" w:hAnsi="Times New Roman" w:cs="Times New Roman"/>
          <w:sz w:val="24"/>
        </w:rPr>
        <w:br/>
        <w:t>2. Week 2 – Data Cleaning and Pre-processing r</w:t>
      </w:r>
      <w:r w:rsidRPr="001D32B1">
        <w:rPr>
          <w:rFonts w:ascii="Times New Roman" w:hAnsi="Times New Roman" w:cs="Times New Roman"/>
          <w:sz w:val="24"/>
        </w:rPr>
        <w:t>eport.</w:t>
      </w:r>
      <w:r w:rsidRPr="001D32B1">
        <w:rPr>
          <w:rFonts w:ascii="Times New Roman" w:hAnsi="Times New Roman" w:cs="Times New Roman"/>
          <w:sz w:val="24"/>
        </w:rPr>
        <w:br/>
        <w:t>3. Week 3 – Data Analysis and Interpretation report.</w:t>
      </w:r>
      <w:r w:rsidRPr="001D32B1">
        <w:rPr>
          <w:rFonts w:ascii="Times New Roman" w:hAnsi="Times New Roman" w:cs="Times New Roman"/>
          <w:sz w:val="24"/>
        </w:rPr>
        <w:br/>
        <w:t>4. Week 4 – Predictive Modelling report</w:t>
      </w:r>
      <w:r w:rsidRPr="001D32B1">
        <w:rPr>
          <w:rFonts w:ascii="Times New Roman" w:hAnsi="Times New Roman" w:cs="Times New Roman"/>
        </w:rPr>
        <w:t>.</w:t>
      </w:r>
    </w:p>
    <w:sectPr w:rsidR="00657A02" w:rsidRPr="001D32B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D32B1"/>
    <w:rsid w:val="0029639D"/>
    <w:rsid w:val="00326F90"/>
    <w:rsid w:val="00657A0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1B343E6-14F7-462B-9B18-B071EF319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F806CE-8109-466A-98FB-0CB986CAF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742</Words>
  <Characters>4232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2026-10-07T06:58:00Z</dcterms:created>
  <dcterms:modified xsi:type="dcterms:W3CDTF">2026-10-07T06:58:00Z</dcterms:modified>
  <cp:category/>
</cp:coreProperties>
</file>