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40A3" w:rsidRPr="00BE386C" w:rsidRDefault="008D40A3" w:rsidP="00BE386C">
      <w:pPr>
        <w:ind w:left="0" w:firstLine="0"/>
        <w:jc w:val="both"/>
        <w:rPr>
          <w:rFonts w:ascii="Tahoma" w:hAnsi="Tahoma" w:cs="Tahoma"/>
          <w:u w:val="single"/>
        </w:rPr>
      </w:pPr>
    </w:p>
    <w:tbl>
      <w:tblPr>
        <w:tblW w:w="10220" w:type="dxa"/>
        <w:jc w:val="right"/>
        <w:tblLook w:val="0000"/>
      </w:tblPr>
      <w:tblGrid>
        <w:gridCol w:w="1838"/>
        <w:gridCol w:w="8382"/>
      </w:tblGrid>
      <w:tr w:rsidR="005B5645" w:rsidRPr="00BE386C" w:rsidTr="00C95808">
        <w:trPr>
          <w:trHeight w:val="1450"/>
          <w:jc w:val="right"/>
        </w:trPr>
        <w:tc>
          <w:tcPr>
            <w:tcW w:w="1838" w:type="dxa"/>
          </w:tcPr>
          <w:p w:rsidR="005B5645" w:rsidRPr="00BE386C" w:rsidRDefault="005B5645" w:rsidP="00A14F7A">
            <w:pPr>
              <w:ind w:left="554"/>
              <w:jc w:val="center"/>
              <w:rPr>
                <w:rFonts w:ascii="Tahoma" w:hAnsi="Tahoma" w:cs="Tahoma"/>
                <w:b/>
                <w:bCs/>
              </w:rPr>
            </w:pPr>
            <w:r w:rsidRPr="00BE386C">
              <w:rPr>
                <w:rFonts w:ascii="Tahoma" w:hAnsi="Tahoma" w:cs="Tahoma"/>
              </w:rPr>
              <w:br w:type="page"/>
            </w:r>
            <w:r w:rsidRPr="00BE386C">
              <w:rPr>
                <w:rFonts w:ascii="Tahoma" w:hAnsi="Tahoma" w:cs="Tahoma"/>
                <w:lang w:bidi="ta-IN"/>
              </w:rPr>
              <w:object w:dxaOrig="961" w:dyaOrig="9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3.4pt;height:51.6pt" o:ole="" fillcolor="window">
                  <v:imagedata r:id="rId8" o:title=""/>
                </v:shape>
                <o:OLEObject Type="Embed" ProgID="Word.Picture.8" ShapeID="_x0000_i1025" DrawAspect="Content" ObjectID="_1693741998" r:id="rId9"/>
              </w:object>
            </w:r>
          </w:p>
        </w:tc>
        <w:tc>
          <w:tcPr>
            <w:tcW w:w="8382" w:type="dxa"/>
          </w:tcPr>
          <w:p w:rsidR="005B5645" w:rsidRPr="00BE386C" w:rsidRDefault="005B5645" w:rsidP="00BE386C">
            <w:pPr>
              <w:spacing w:before="0" w:after="0"/>
              <w:ind w:left="180"/>
              <w:jc w:val="right"/>
              <w:rPr>
                <w:rFonts w:ascii="Tahoma" w:hAnsi="Tahoma" w:cs="Tahoma"/>
                <w:b/>
                <w:bCs/>
              </w:rPr>
            </w:pPr>
            <w:r w:rsidRPr="00BE386C">
              <w:rPr>
                <w:rFonts w:ascii="Tahoma" w:hAnsi="Tahoma" w:cs="Tahoma"/>
                <w:b/>
                <w:bCs/>
              </w:rPr>
              <w:t>NATIONAL INSTITUTE OF OCEAN TECHNOLOGY</w:t>
            </w:r>
          </w:p>
          <w:p w:rsidR="005B5645" w:rsidRPr="00BE386C" w:rsidRDefault="005B5645" w:rsidP="00BE386C">
            <w:pPr>
              <w:spacing w:before="0" w:after="0"/>
              <w:ind w:left="180"/>
              <w:jc w:val="right"/>
              <w:rPr>
                <w:rFonts w:ascii="Tahoma" w:hAnsi="Tahoma" w:cs="Tahoma"/>
                <w:b/>
                <w:bCs/>
              </w:rPr>
            </w:pPr>
            <w:r w:rsidRPr="00BE386C">
              <w:rPr>
                <w:rFonts w:ascii="Tahoma" w:hAnsi="Tahoma" w:cs="Tahoma"/>
                <w:b/>
                <w:bCs/>
              </w:rPr>
              <w:t>(Ministry of Earth Sciences, Government of India)</w:t>
            </w:r>
          </w:p>
          <w:p w:rsidR="005B5645" w:rsidRPr="00BE386C" w:rsidRDefault="005B5645" w:rsidP="00BE386C">
            <w:pPr>
              <w:spacing w:before="0" w:after="0"/>
              <w:ind w:left="180"/>
              <w:jc w:val="right"/>
              <w:rPr>
                <w:rFonts w:ascii="Tahoma" w:hAnsi="Tahoma" w:cs="Tahoma"/>
              </w:rPr>
            </w:pPr>
            <w:r w:rsidRPr="00BE386C">
              <w:rPr>
                <w:rFonts w:ascii="Tahoma" w:hAnsi="Tahoma" w:cs="Tahoma"/>
              </w:rPr>
              <w:t xml:space="preserve">NIOT Campus, </w:t>
            </w:r>
            <w:proofErr w:type="spellStart"/>
            <w:r w:rsidRPr="00BE386C">
              <w:rPr>
                <w:rFonts w:ascii="Tahoma" w:hAnsi="Tahoma" w:cs="Tahoma"/>
              </w:rPr>
              <w:t>Velachery-Tambaram</w:t>
            </w:r>
            <w:proofErr w:type="spellEnd"/>
            <w:r w:rsidRPr="00BE386C">
              <w:rPr>
                <w:rFonts w:ascii="Tahoma" w:hAnsi="Tahoma" w:cs="Tahoma"/>
              </w:rPr>
              <w:t xml:space="preserve"> Main Road, </w:t>
            </w:r>
            <w:proofErr w:type="spellStart"/>
            <w:r w:rsidRPr="00BE386C">
              <w:rPr>
                <w:rFonts w:ascii="Tahoma" w:hAnsi="Tahoma" w:cs="Tahoma"/>
              </w:rPr>
              <w:t>Pallikaranai</w:t>
            </w:r>
            <w:proofErr w:type="spellEnd"/>
            <w:r w:rsidRPr="00BE386C">
              <w:rPr>
                <w:rFonts w:ascii="Tahoma" w:hAnsi="Tahoma" w:cs="Tahoma"/>
              </w:rPr>
              <w:t xml:space="preserve">, </w:t>
            </w:r>
          </w:p>
          <w:p w:rsidR="005B5645" w:rsidRPr="00BE386C" w:rsidRDefault="005B5645" w:rsidP="00BE386C">
            <w:pPr>
              <w:spacing w:before="0" w:after="0"/>
              <w:ind w:left="180"/>
              <w:jc w:val="right"/>
              <w:rPr>
                <w:rFonts w:ascii="Tahoma" w:hAnsi="Tahoma" w:cs="Tahoma"/>
              </w:rPr>
            </w:pPr>
            <w:r w:rsidRPr="00BE386C">
              <w:rPr>
                <w:rFonts w:ascii="Tahoma" w:hAnsi="Tahoma" w:cs="Tahoma"/>
              </w:rPr>
              <w:t>Chennai – 600 100</w:t>
            </w:r>
          </w:p>
          <w:p w:rsidR="005B5645" w:rsidRPr="00BE386C" w:rsidRDefault="005B5645" w:rsidP="00BE386C">
            <w:pPr>
              <w:spacing w:before="0" w:after="0"/>
              <w:ind w:left="180"/>
              <w:jc w:val="right"/>
              <w:rPr>
                <w:rFonts w:ascii="Tahoma" w:hAnsi="Tahoma" w:cs="Tahoma"/>
              </w:rPr>
            </w:pPr>
            <w:r w:rsidRPr="00BE386C">
              <w:rPr>
                <w:rFonts w:ascii="Tahoma" w:hAnsi="Tahoma" w:cs="Tahoma"/>
              </w:rPr>
              <w:t>Phone</w:t>
            </w:r>
            <w:r w:rsidRPr="00BE386C">
              <w:rPr>
                <w:rFonts w:ascii="Tahoma" w:hAnsi="Tahoma" w:cs="Tahoma"/>
                <w:rtl/>
                <w:cs/>
              </w:rPr>
              <w:t xml:space="preserve"> : 91-44-6678 3300 </w:t>
            </w:r>
            <w:r w:rsidRPr="00BE386C">
              <w:rPr>
                <w:rFonts w:ascii="Tahoma" w:hAnsi="Tahoma" w:cs="Tahoma"/>
              </w:rPr>
              <w:t>Fax</w:t>
            </w:r>
            <w:r w:rsidRPr="00BE386C">
              <w:rPr>
                <w:rFonts w:ascii="Tahoma" w:hAnsi="Tahoma" w:cs="Tahoma"/>
                <w:rtl/>
                <w:cs/>
              </w:rPr>
              <w:t xml:space="preserve"> : 91-44-</w:t>
            </w:r>
            <w:r w:rsidRPr="00BE386C">
              <w:rPr>
                <w:rFonts w:ascii="Tahoma" w:hAnsi="Tahoma" w:cs="Tahoma"/>
              </w:rPr>
              <w:t>6678 3308</w:t>
            </w:r>
          </w:p>
          <w:p w:rsidR="005B5645" w:rsidRPr="00BE386C" w:rsidRDefault="005B5645" w:rsidP="00BE386C">
            <w:pPr>
              <w:spacing w:before="0" w:after="0"/>
              <w:ind w:left="180"/>
              <w:jc w:val="right"/>
              <w:rPr>
                <w:rFonts w:ascii="Tahoma" w:hAnsi="Tahoma" w:cs="Tahoma"/>
                <w:b/>
                <w:bCs/>
              </w:rPr>
            </w:pPr>
            <w:r w:rsidRPr="00BE386C">
              <w:rPr>
                <w:rFonts w:ascii="Tahoma" w:hAnsi="Tahoma" w:cs="Tahoma"/>
              </w:rPr>
              <w:t>E-mail</w:t>
            </w:r>
            <w:r w:rsidRPr="00BE386C">
              <w:rPr>
                <w:rFonts w:ascii="Tahoma" w:hAnsi="Tahoma" w:cs="Tahoma"/>
                <w:rtl/>
                <w:cs/>
              </w:rPr>
              <w:t xml:space="preserve"> :</w:t>
            </w:r>
            <w:r w:rsidR="001C648C">
              <w:fldChar w:fldCharType="begin"/>
            </w:r>
            <w:r w:rsidR="00C75532">
              <w:instrText>HYPERLINK "mailto:recruitment@niot.res.in"</w:instrText>
            </w:r>
            <w:r w:rsidR="001C648C">
              <w:fldChar w:fldCharType="separate"/>
            </w:r>
            <w:r w:rsidRPr="00BE386C">
              <w:rPr>
                <w:rStyle w:val="Hyperlink"/>
                <w:rFonts w:ascii="Tahoma" w:hAnsi="Tahoma" w:cs="Tahoma"/>
              </w:rPr>
              <w:t>recruitment@niot.res.in</w:t>
            </w:r>
            <w:r w:rsidR="001C648C">
              <w:fldChar w:fldCharType="end"/>
            </w:r>
          </w:p>
        </w:tc>
      </w:tr>
    </w:tbl>
    <w:p w:rsidR="00FA2403" w:rsidRPr="00BE386C" w:rsidRDefault="00FA2403" w:rsidP="00E265D9">
      <w:pPr>
        <w:ind w:left="180"/>
        <w:jc w:val="center"/>
        <w:rPr>
          <w:rFonts w:ascii="Tahoma" w:hAnsi="Tahoma" w:cs="Tahoma"/>
          <w:b/>
          <w:bCs/>
          <w:u w:val="single"/>
        </w:rPr>
      </w:pPr>
      <w:r w:rsidRPr="00BE386C">
        <w:rPr>
          <w:rFonts w:ascii="Tahoma" w:hAnsi="Tahoma" w:cs="Tahoma"/>
          <w:b/>
          <w:bCs/>
          <w:u w:val="single"/>
        </w:rPr>
        <w:t>ADVERTISEMENT No. NIOT/E&amp;P/03/2021 (Consultants)</w:t>
      </w:r>
    </w:p>
    <w:p w:rsidR="002F774E" w:rsidRDefault="002F774E" w:rsidP="002F774E">
      <w:pPr>
        <w:spacing w:before="120" w:line="360" w:lineRule="auto"/>
        <w:ind w:left="0" w:firstLine="720"/>
        <w:jc w:val="both"/>
        <w:rPr>
          <w:rFonts w:ascii="Tahoma" w:hAnsi="Tahoma" w:cs="Tahoma"/>
        </w:rPr>
      </w:pPr>
    </w:p>
    <w:p w:rsidR="008C63DE" w:rsidRDefault="00BF1B25" w:rsidP="008C63DE">
      <w:pPr>
        <w:spacing w:before="120" w:line="360" w:lineRule="auto"/>
        <w:ind w:left="0" w:firstLine="720"/>
        <w:jc w:val="both"/>
        <w:rPr>
          <w:rFonts w:ascii="Tahoma" w:hAnsi="Tahoma" w:cs="Tahoma"/>
        </w:rPr>
      </w:pPr>
      <w:r w:rsidRPr="009938B9">
        <w:rPr>
          <w:rFonts w:ascii="Tahoma" w:hAnsi="Tahoma" w:cs="Tahoma"/>
        </w:rPr>
        <w:t xml:space="preserve">National Institute of Ocean Technology (NIOT), Chennai, a technical arm of the Ministry of Earth Sciences, Govt. of India, is functioning with the broad objective of promoting technology development in activities related to Ocean Engineering and Ocean Resource utilization. </w:t>
      </w:r>
    </w:p>
    <w:p w:rsidR="005438F3" w:rsidRPr="00BE386C" w:rsidRDefault="008C63DE" w:rsidP="008C63DE">
      <w:pPr>
        <w:spacing w:before="120" w:line="360" w:lineRule="auto"/>
        <w:ind w:left="0" w:firstLine="0"/>
        <w:jc w:val="both"/>
        <w:rPr>
          <w:rFonts w:ascii="Tahoma" w:hAnsi="Tahoma" w:cs="Tahoma"/>
        </w:rPr>
      </w:pPr>
      <w:r>
        <w:rPr>
          <w:rFonts w:ascii="Tahoma" w:hAnsi="Tahoma" w:cs="Tahoma"/>
        </w:rPr>
        <w:t>2.</w:t>
      </w:r>
      <w:r>
        <w:rPr>
          <w:rFonts w:ascii="Tahoma" w:hAnsi="Tahoma" w:cs="Tahoma"/>
        </w:rPr>
        <w:tab/>
      </w:r>
      <w:r w:rsidR="00BF1B25" w:rsidRPr="009938B9">
        <w:rPr>
          <w:rFonts w:ascii="Tahoma" w:hAnsi="Tahoma" w:cs="Tahoma"/>
        </w:rPr>
        <w:t xml:space="preserve">The Institute has taken up various research projects in the area of </w:t>
      </w:r>
      <w:r w:rsidR="00BF1B25" w:rsidRPr="009938B9">
        <w:rPr>
          <w:rFonts w:ascii="Tahoma" w:hAnsi="Tahoma" w:cs="Tahoma"/>
          <w:bCs/>
          <w:i/>
        </w:rPr>
        <w:t>Ocean Energy and Fresh Water, Off-shore Structural Components, Deep Sea Technologies and Ocean Mining, Coastal and Environmental Engineering, Ocean Acoustics, Ocean Observation Systems, Submersibles and Gas Hydrates, Marine Sensors and Systems, Ocean Electronics and Marine Biotechnology for Islands</w:t>
      </w:r>
      <w:r w:rsidR="00BF1B25" w:rsidRPr="009938B9">
        <w:rPr>
          <w:rFonts w:ascii="Tahoma" w:hAnsi="Tahoma" w:cs="Tahoma"/>
          <w:bCs/>
          <w:iCs/>
        </w:rPr>
        <w:t xml:space="preserve">. In order to carry out the research and development activities of the projects, the Institute is looking for </w:t>
      </w:r>
      <w:r w:rsidR="00BF1B25" w:rsidRPr="009938B9">
        <w:rPr>
          <w:rFonts w:ascii="Tahoma" w:hAnsi="Tahoma" w:cs="Tahoma"/>
          <w:b/>
          <w:i/>
          <w:u w:val="single"/>
        </w:rPr>
        <w:t>Consultants</w:t>
      </w:r>
      <w:r w:rsidR="00BF1B25" w:rsidRPr="009938B9">
        <w:rPr>
          <w:rFonts w:ascii="Tahoma" w:hAnsi="Tahoma" w:cs="Tahoma"/>
          <w:bCs/>
          <w:iCs/>
        </w:rPr>
        <w:t xml:space="preserve"> in various administrative fields on a purely temporary contract basis</w:t>
      </w:r>
      <w:r w:rsidR="002C2A7C">
        <w:rPr>
          <w:rFonts w:ascii="Tahoma" w:hAnsi="Tahoma" w:cs="Tahoma"/>
          <w:bCs/>
          <w:iCs/>
        </w:rPr>
        <w:t xml:space="preserve"> fr</w:t>
      </w:r>
      <w:r w:rsidR="005438F3" w:rsidRPr="00BE386C">
        <w:rPr>
          <w:rFonts w:ascii="Tahoma" w:hAnsi="Tahoma" w:cs="Tahoma"/>
        </w:rPr>
        <w:t xml:space="preserve">om the Officers </w:t>
      </w:r>
      <w:r w:rsidR="005438F3" w:rsidRPr="00BE386C">
        <w:rPr>
          <w:rFonts w:ascii="Tahoma" w:hAnsi="Tahoma" w:cs="Tahoma"/>
          <w:b/>
        </w:rPr>
        <w:t xml:space="preserve">who have retired or will retire by </w:t>
      </w:r>
      <w:r w:rsidR="006B7E82">
        <w:rPr>
          <w:rFonts w:ascii="Tahoma" w:hAnsi="Tahoma" w:cs="Tahoma"/>
          <w:b/>
        </w:rPr>
        <w:t>30.09.2021</w:t>
      </w:r>
      <w:r w:rsidR="005438F3" w:rsidRPr="00BE386C">
        <w:rPr>
          <w:rFonts w:ascii="Tahoma" w:hAnsi="Tahoma" w:cs="Tahoma"/>
          <w:b/>
        </w:rPr>
        <w:t xml:space="preserve"> </w:t>
      </w:r>
      <w:r w:rsidR="005438F3" w:rsidRPr="00BE386C">
        <w:rPr>
          <w:rFonts w:ascii="Tahoma" w:hAnsi="Tahoma" w:cs="Tahoma"/>
        </w:rPr>
        <w:t xml:space="preserve">from Government </w:t>
      </w:r>
      <w:r w:rsidR="0080327B">
        <w:rPr>
          <w:rFonts w:ascii="Tahoma" w:hAnsi="Tahoma" w:cs="Tahoma"/>
        </w:rPr>
        <w:t xml:space="preserve">/ Autonomous Bodies / PSU </w:t>
      </w:r>
      <w:r w:rsidR="005438F3" w:rsidRPr="00BE386C">
        <w:rPr>
          <w:rFonts w:ascii="Tahoma" w:hAnsi="Tahoma" w:cs="Tahoma"/>
        </w:rPr>
        <w:t xml:space="preserve">for preparation of panel for engagement as consultant on Contract basis in the Office of NIOT as per the following </w:t>
      </w:r>
      <w:r w:rsidR="002C2A7C">
        <w:rPr>
          <w:rFonts w:ascii="Tahoma" w:hAnsi="Tahoma" w:cs="Tahoma"/>
        </w:rPr>
        <w:t xml:space="preserve">terms and conditions: </w:t>
      </w:r>
    </w:p>
    <w:tbl>
      <w:tblPr>
        <w:tblStyle w:val="TableGrid"/>
        <w:tblW w:w="9648" w:type="dxa"/>
        <w:tblLayout w:type="fixed"/>
        <w:tblLook w:val="04A0"/>
      </w:tblPr>
      <w:tblGrid>
        <w:gridCol w:w="2088"/>
        <w:gridCol w:w="3600"/>
        <w:gridCol w:w="3960"/>
      </w:tblGrid>
      <w:tr w:rsidR="00CF11F6" w:rsidRPr="00EB30A7" w:rsidTr="00CE4265">
        <w:trPr>
          <w:tblHeader/>
        </w:trPr>
        <w:tc>
          <w:tcPr>
            <w:tcW w:w="2088" w:type="dxa"/>
          </w:tcPr>
          <w:p w:rsidR="00CF11F6" w:rsidRPr="00EB30A7" w:rsidRDefault="00CF11F6" w:rsidP="00216CBB">
            <w:pPr>
              <w:ind w:left="0" w:firstLine="0"/>
              <w:jc w:val="center"/>
              <w:rPr>
                <w:rFonts w:ascii="Tahoma" w:hAnsi="Tahoma" w:cs="Tahoma"/>
                <w:b/>
                <w:sz w:val="20"/>
                <w:szCs w:val="20"/>
              </w:rPr>
            </w:pPr>
            <w:r>
              <w:rPr>
                <w:rFonts w:ascii="Tahoma" w:hAnsi="Tahoma" w:cs="Tahoma"/>
                <w:b/>
                <w:sz w:val="20"/>
                <w:szCs w:val="20"/>
              </w:rPr>
              <w:t>Age limit</w:t>
            </w:r>
          </w:p>
        </w:tc>
        <w:tc>
          <w:tcPr>
            <w:tcW w:w="3600" w:type="dxa"/>
            <w:vAlign w:val="center"/>
          </w:tcPr>
          <w:p w:rsidR="00CF11F6" w:rsidRPr="00EB30A7" w:rsidRDefault="00CF11F6" w:rsidP="00216CBB">
            <w:pPr>
              <w:spacing w:line="276" w:lineRule="auto"/>
              <w:ind w:left="0" w:firstLine="0"/>
              <w:jc w:val="center"/>
              <w:rPr>
                <w:rFonts w:ascii="Tahoma" w:hAnsi="Tahoma" w:cs="Tahoma"/>
                <w:b/>
                <w:sz w:val="20"/>
                <w:szCs w:val="20"/>
              </w:rPr>
            </w:pPr>
            <w:r w:rsidRPr="00EB30A7">
              <w:rPr>
                <w:rFonts w:ascii="Tahoma" w:hAnsi="Tahoma" w:cs="Tahoma"/>
                <w:b/>
                <w:sz w:val="20"/>
                <w:szCs w:val="20"/>
              </w:rPr>
              <w:t>Eligibility</w:t>
            </w:r>
          </w:p>
        </w:tc>
        <w:tc>
          <w:tcPr>
            <w:tcW w:w="3960" w:type="dxa"/>
            <w:vAlign w:val="center"/>
          </w:tcPr>
          <w:p w:rsidR="00CF11F6" w:rsidRPr="00EB30A7" w:rsidRDefault="00CF11F6" w:rsidP="00216CBB">
            <w:pPr>
              <w:spacing w:line="276" w:lineRule="auto"/>
              <w:ind w:left="0" w:firstLine="0"/>
              <w:jc w:val="center"/>
              <w:rPr>
                <w:rFonts w:ascii="Tahoma" w:hAnsi="Tahoma" w:cs="Tahoma"/>
                <w:b/>
                <w:sz w:val="20"/>
                <w:szCs w:val="20"/>
              </w:rPr>
            </w:pPr>
            <w:r w:rsidRPr="00EB30A7">
              <w:rPr>
                <w:rFonts w:ascii="Tahoma" w:hAnsi="Tahoma" w:cs="Tahoma"/>
                <w:b/>
                <w:sz w:val="20"/>
                <w:szCs w:val="20"/>
              </w:rPr>
              <w:t>Remuneration Per Month</w:t>
            </w:r>
          </w:p>
        </w:tc>
      </w:tr>
      <w:tr w:rsidR="00CF11F6" w:rsidRPr="00EB30A7" w:rsidTr="008A4A24">
        <w:tc>
          <w:tcPr>
            <w:tcW w:w="2088" w:type="dxa"/>
            <w:vAlign w:val="center"/>
          </w:tcPr>
          <w:p w:rsidR="00CF11F6" w:rsidRPr="006B7E82" w:rsidRDefault="00CF11F6" w:rsidP="008A4A24">
            <w:pPr>
              <w:ind w:left="187" w:firstLine="0"/>
              <w:jc w:val="both"/>
              <w:rPr>
                <w:rFonts w:ascii="Tahoma" w:hAnsi="Tahoma" w:cs="Tahoma"/>
                <w:sz w:val="20"/>
                <w:szCs w:val="20"/>
              </w:rPr>
            </w:pPr>
            <w:r>
              <w:rPr>
                <w:rFonts w:ascii="Tahoma" w:hAnsi="Tahoma" w:cs="Tahoma"/>
                <w:sz w:val="20"/>
                <w:szCs w:val="20"/>
              </w:rPr>
              <w:t>Should not have attained the age of 64 years as on closing date</w:t>
            </w:r>
          </w:p>
        </w:tc>
        <w:tc>
          <w:tcPr>
            <w:tcW w:w="3600" w:type="dxa"/>
            <w:vAlign w:val="center"/>
          </w:tcPr>
          <w:p w:rsidR="00CF11F6" w:rsidRDefault="00CF11F6" w:rsidP="006B7E82">
            <w:pPr>
              <w:ind w:left="187" w:firstLine="0"/>
              <w:jc w:val="both"/>
              <w:rPr>
                <w:rFonts w:ascii="Tahoma" w:hAnsi="Tahoma" w:cs="Tahoma"/>
                <w:sz w:val="20"/>
                <w:szCs w:val="20"/>
              </w:rPr>
            </w:pPr>
            <w:r w:rsidRPr="006B7E82">
              <w:rPr>
                <w:rFonts w:ascii="Tahoma" w:hAnsi="Tahoma" w:cs="Tahoma"/>
                <w:sz w:val="20"/>
                <w:szCs w:val="20"/>
              </w:rPr>
              <w:t xml:space="preserve">Should have </w:t>
            </w:r>
            <w:r w:rsidRPr="00097BE0">
              <w:rPr>
                <w:rFonts w:ascii="Tahoma" w:hAnsi="Tahoma" w:cs="Tahoma"/>
                <w:b/>
                <w:sz w:val="20"/>
                <w:szCs w:val="20"/>
              </w:rPr>
              <w:t xml:space="preserve">retired from the post of </w:t>
            </w:r>
            <w:r w:rsidRPr="006B7E82">
              <w:rPr>
                <w:rFonts w:ascii="Tahoma" w:hAnsi="Tahoma" w:cs="Tahoma"/>
                <w:sz w:val="20"/>
                <w:szCs w:val="20"/>
              </w:rPr>
              <w:t>Admin. Officer / Accounts Officer / Purchase Officer / Audit Officer in Level-10 of the Pay Matrix as per 7</w:t>
            </w:r>
            <w:r w:rsidRPr="006B7E82">
              <w:rPr>
                <w:rFonts w:ascii="Tahoma" w:hAnsi="Tahoma" w:cs="Tahoma"/>
                <w:sz w:val="20"/>
                <w:szCs w:val="20"/>
                <w:vertAlign w:val="superscript"/>
              </w:rPr>
              <w:t>th</w:t>
            </w:r>
            <w:r w:rsidRPr="006B7E82">
              <w:rPr>
                <w:rFonts w:ascii="Tahoma" w:hAnsi="Tahoma" w:cs="Tahoma"/>
                <w:sz w:val="20"/>
                <w:szCs w:val="20"/>
              </w:rPr>
              <w:t xml:space="preserve"> CPC </w:t>
            </w:r>
            <w:r w:rsidR="000B2727">
              <w:rPr>
                <w:rFonts w:ascii="Tahoma" w:hAnsi="Tahoma" w:cs="Tahoma"/>
                <w:sz w:val="20"/>
                <w:szCs w:val="20"/>
              </w:rPr>
              <w:t xml:space="preserve">or equivalent </w:t>
            </w:r>
            <w:r w:rsidRPr="00CC50A9">
              <w:rPr>
                <w:rFonts w:ascii="Tahoma" w:hAnsi="Tahoma" w:cs="Tahoma"/>
                <w:sz w:val="20"/>
                <w:szCs w:val="20"/>
              </w:rPr>
              <w:t xml:space="preserve">from </w:t>
            </w:r>
            <w:r w:rsidR="000B2727" w:rsidRPr="00BE386C">
              <w:rPr>
                <w:rFonts w:ascii="Tahoma" w:hAnsi="Tahoma" w:cs="Tahoma"/>
              </w:rPr>
              <w:t xml:space="preserve">Government </w:t>
            </w:r>
            <w:r w:rsidR="000B2727">
              <w:rPr>
                <w:rFonts w:ascii="Tahoma" w:hAnsi="Tahoma" w:cs="Tahoma"/>
              </w:rPr>
              <w:t>/ Autonomous Bodies / PSU</w:t>
            </w:r>
            <w:r>
              <w:rPr>
                <w:rFonts w:ascii="Tahoma" w:hAnsi="Tahoma" w:cs="Tahoma"/>
                <w:sz w:val="20"/>
                <w:szCs w:val="20"/>
              </w:rPr>
              <w:t>.</w:t>
            </w:r>
          </w:p>
          <w:p w:rsidR="00CF11F6" w:rsidRPr="006B7E82" w:rsidRDefault="00CF11F6" w:rsidP="006B7E82">
            <w:pPr>
              <w:pStyle w:val="ListParagraph"/>
              <w:ind w:left="252" w:firstLine="0"/>
              <w:jc w:val="center"/>
              <w:rPr>
                <w:rFonts w:ascii="Tahoma" w:hAnsi="Tahoma" w:cs="Tahoma"/>
                <w:sz w:val="20"/>
                <w:szCs w:val="20"/>
              </w:rPr>
            </w:pPr>
            <w:r w:rsidRPr="006B7E82">
              <w:rPr>
                <w:rFonts w:ascii="Tahoma" w:hAnsi="Tahoma" w:cs="Tahoma"/>
                <w:sz w:val="20"/>
                <w:szCs w:val="20"/>
              </w:rPr>
              <w:t>OR</w:t>
            </w:r>
          </w:p>
          <w:p w:rsidR="001F78CF" w:rsidRDefault="00CF11F6" w:rsidP="001F78CF">
            <w:pPr>
              <w:ind w:left="187" w:firstLine="0"/>
              <w:jc w:val="both"/>
              <w:rPr>
                <w:rFonts w:ascii="Tahoma" w:hAnsi="Tahoma" w:cs="Tahoma"/>
                <w:sz w:val="20"/>
                <w:szCs w:val="20"/>
              </w:rPr>
            </w:pPr>
            <w:r w:rsidRPr="00CC50A9">
              <w:rPr>
                <w:rFonts w:ascii="Tahoma" w:hAnsi="Tahoma" w:cs="Tahoma"/>
                <w:sz w:val="20"/>
                <w:szCs w:val="20"/>
              </w:rPr>
              <w:t xml:space="preserve">from the </w:t>
            </w:r>
            <w:r>
              <w:rPr>
                <w:rFonts w:ascii="Tahoma" w:hAnsi="Tahoma" w:cs="Tahoma"/>
                <w:sz w:val="20"/>
                <w:szCs w:val="20"/>
              </w:rPr>
              <w:t>level</w:t>
            </w:r>
            <w:r w:rsidRPr="00CC50A9">
              <w:rPr>
                <w:rFonts w:ascii="Tahoma" w:hAnsi="Tahoma" w:cs="Tahoma"/>
                <w:sz w:val="20"/>
                <w:szCs w:val="20"/>
              </w:rPr>
              <w:t xml:space="preserve"> of Under Secretary or equivalent i.e</w:t>
            </w:r>
            <w:r>
              <w:rPr>
                <w:rFonts w:ascii="Tahoma" w:hAnsi="Tahoma" w:cs="Tahoma"/>
                <w:sz w:val="20"/>
                <w:szCs w:val="20"/>
              </w:rPr>
              <w:t>.</w:t>
            </w:r>
            <w:r w:rsidRPr="00CC50A9">
              <w:rPr>
                <w:rFonts w:ascii="Tahoma" w:hAnsi="Tahoma" w:cs="Tahoma"/>
                <w:sz w:val="20"/>
                <w:szCs w:val="20"/>
              </w:rPr>
              <w:t xml:space="preserve"> from the post in Level-11 of the Pay Matrix as per 7</w:t>
            </w:r>
            <w:r w:rsidRPr="00CC50A9">
              <w:rPr>
                <w:rFonts w:ascii="Tahoma" w:hAnsi="Tahoma" w:cs="Tahoma"/>
                <w:sz w:val="20"/>
                <w:szCs w:val="20"/>
                <w:vertAlign w:val="superscript"/>
              </w:rPr>
              <w:t>th</w:t>
            </w:r>
            <w:r>
              <w:rPr>
                <w:rFonts w:ascii="Tahoma" w:hAnsi="Tahoma" w:cs="Tahoma"/>
                <w:sz w:val="20"/>
                <w:szCs w:val="20"/>
              </w:rPr>
              <w:t xml:space="preserve"> CPC </w:t>
            </w:r>
            <w:r w:rsidRPr="00CC50A9">
              <w:rPr>
                <w:rFonts w:ascii="Tahoma" w:hAnsi="Tahoma" w:cs="Tahoma"/>
                <w:sz w:val="20"/>
                <w:szCs w:val="20"/>
              </w:rPr>
              <w:t xml:space="preserve"> </w:t>
            </w:r>
            <w:r w:rsidR="001F78CF">
              <w:rPr>
                <w:rFonts w:ascii="Tahoma" w:hAnsi="Tahoma" w:cs="Tahoma"/>
                <w:sz w:val="20"/>
                <w:szCs w:val="20"/>
              </w:rPr>
              <w:t xml:space="preserve">or equivalent </w:t>
            </w:r>
            <w:r w:rsidR="001F78CF" w:rsidRPr="00CC50A9">
              <w:rPr>
                <w:rFonts w:ascii="Tahoma" w:hAnsi="Tahoma" w:cs="Tahoma"/>
                <w:sz w:val="20"/>
                <w:szCs w:val="20"/>
              </w:rPr>
              <w:t xml:space="preserve">from </w:t>
            </w:r>
            <w:r w:rsidR="001F78CF" w:rsidRPr="00BE386C">
              <w:rPr>
                <w:rFonts w:ascii="Tahoma" w:hAnsi="Tahoma" w:cs="Tahoma"/>
              </w:rPr>
              <w:t xml:space="preserve">Government </w:t>
            </w:r>
            <w:r w:rsidR="001F78CF">
              <w:rPr>
                <w:rFonts w:ascii="Tahoma" w:hAnsi="Tahoma" w:cs="Tahoma"/>
              </w:rPr>
              <w:t>/ Autonomous Bodies / PSU</w:t>
            </w:r>
            <w:r w:rsidR="001F78CF">
              <w:rPr>
                <w:rFonts w:ascii="Tahoma" w:hAnsi="Tahoma" w:cs="Tahoma"/>
                <w:sz w:val="20"/>
                <w:szCs w:val="20"/>
              </w:rPr>
              <w:t>.</w:t>
            </w:r>
          </w:p>
          <w:p w:rsidR="00CF11F6" w:rsidRDefault="00CF11F6" w:rsidP="00962B96">
            <w:pPr>
              <w:ind w:left="187" w:firstLine="0"/>
              <w:jc w:val="center"/>
              <w:rPr>
                <w:rFonts w:ascii="Tahoma" w:hAnsi="Tahoma" w:cs="Tahoma"/>
                <w:sz w:val="20"/>
                <w:szCs w:val="20"/>
              </w:rPr>
            </w:pPr>
            <w:r>
              <w:rPr>
                <w:rFonts w:ascii="Tahoma" w:hAnsi="Tahoma" w:cs="Tahoma"/>
                <w:sz w:val="20"/>
                <w:szCs w:val="20"/>
              </w:rPr>
              <w:t>OR</w:t>
            </w:r>
          </w:p>
          <w:p w:rsidR="001F78CF" w:rsidRDefault="00CF11F6" w:rsidP="001F78CF">
            <w:pPr>
              <w:ind w:left="187" w:firstLine="0"/>
              <w:jc w:val="both"/>
              <w:rPr>
                <w:rFonts w:ascii="Tahoma" w:hAnsi="Tahoma" w:cs="Tahoma"/>
                <w:sz w:val="20"/>
                <w:szCs w:val="20"/>
              </w:rPr>
            </w:pPr>
            <w:r w:rsidRPr="00CC50A9">
              <w:rPr>
                <w:rFonts w:ascii="Tahoma" w:hAnsi="Tahoma" w:cs="Tahoma"/>
                <w:sz w:val="20"/>
                <w:szCs w:val="20"/>
              </w:rPr>
              <w:t xml:space="preserve">from the </w:t>
            </w:r>
            <w:r>
              <w:rPr>
                <w:rFonts w:ascii="Tahoma" w:hAnsi="Tahoma" w:cs="Tahoma"/>
                <w:sz w:val="20"/>
                <w:szCs w:val="20"/>
              </w:rPr>
              <w:t>level</w:t>
            </w:r>
            <w:r w:rsidRPr="00CC50A9">
              <w:rPr>
                <w:rFonts w:ascii="Tahoma" w:hAnsi="Tahoma" w:cs="Tahoma"/>
                <w:sz w:val="20"/>
                <w:szCs w:val="20"/>
              </w:rPr>
              <w:t xml:space="preserve"> of </w:t>
            </w:r>
            <w:r>
              <w:rPr>
                <w:rFonts w:ascii="Tahoma" w:hAnsi="Tahoma" w:cs="Tahoma"/>
                <w:sz w:val="20"/>
                <w:szCs w:val="20"/>
              </w:rPr>
              <w:t>Deputy</w:t>
            </w:r>
            <w:r w:rsidRPr="00CC50A9">
              <w:rPr>
                <w:rFonts w:ascii="Tahoma" w:hAnsi="Tahoma" w:cs="Tahoma"/>
                <w:sz w:val="20"/>
                <w:szCs w:val="20"/>
              </w:rPr>
              <w:t xml:space="preserve"> Secretary or equivalent i.e</w:t>
            </w:r>
            <w:r>
              <w:rPr>
                <w:rFonts w:ascii="Tahoma" w:hAnsi="Tahoma" w:cs="Tahoma"/>
                <w:sz w:val="20"/>
                <w:szCs w:val="20"/>
              </w:rPr>
              <w:t>.</w:t>
            </w:r>
            <w:r w:rsidRPr="00CC50A9">
              <w:rPr>
                <w:rFonts w:ascii="Tahoma" w:hAnsi="Tahoma" w:cs="Tahoma"/>
                <w:sz w:val="20"/>
                <w:szCs w:val="20"/>
              </w:rPr>
              <w:t xml:space="preserve"> from the post in </w:t>
            </w:r>
            <w:r w:rsidRPr="00CC50A9">
              <w:rPr>
                <w:rFonts w:ascii="Tahoma" w:hAnsi="Tahoma" w:cs="Tahoma"/>
                <w:sz w:val="20"/>
                <w:szCs w:val="20"/>
              </w:rPr>
              <w:lastRenderedPageBreak/>
              <w:t>Level-</w:t>
            </w:r>
            <w:r>
              <w:rPr>
                <w:rFonts w:ascii="Tahoma" w:hAnsi="Tahoma" w:cs="Tahoma"/>
                <w:sz w:val="20"/>
                <w:szCs w:val="20"/>
              </w:rPr>
              <w:t>12</w:t>
            </w:r>
            <w:r w:rsidRPr="00CC50A9">
              <w:rPr>
                <w:rFonts w:ascii="Tahoma" w:hAnsi="Tahoma" w:cs="Tahoma"/>
                <w:sz w:val="20"/>
                <w:szCs w:val="20"/>
              </w:rPr>
              <w:t xml:space="preserve"> of the Pay Matrix as per 7</w:t>
            </w:r>
            <w:r w:rsidRPr="00CC50A9">
              <w:rPr>
                <w:rFonts w:ascii="Tahoma" w:hAnsi="Tahoma" w:cs="Tahoma"/>
                <w:sz w:val="20"/>
                <w:szCs w:val="20"/>
                <w:vertAlign w:val="superscript"/>
              </w:rPr>
              <w:t>th</w:t>
            </w:r>
            <w:r>
              <w:rPr>
                <w:rFonts w:ascii="Tahoma" w:hAnsi="Tahoma" w:cs="Tahoma"/>
                <w:sz w:val="20"/>
                <w:szCs w:val="20"/>
              </w:rPr>
              <w:t xml:space="preserve"> CPC </w:t>
            </w:r>
            <w:r w:rsidRPr="00CC50A9">
              <w:rPr>
                <w:rFonts w:ascii="Tahoma" w:hAnsi="Tahoma" w:cs="Tahoma"/>
                <w:sz w:val="20"/>
                <w:szCs w:val="20"/>
              </w:rPr>
              <w:t xml:space="preserve"> </w:t>
            </w:r>
            <w:r w:rsidR="001F78CF">
              <w:rPr>
                <w:rFonts w:ascii="Tahoma" w:hAnsi="Tahoma" w:cs="Tahoma"/>
                <w:sz w:val="20"/>
                <w:szCs w:val="20"/>
              </w:rPr>
              <w:t xml:space="preserve">or equivalent </w:t>
            </w:r>
            <w:r w:rsidR="001F78CF" w:rsidRPr="00CC50A9">
              <w:rPr>
                <w:rFonts w:ascii="Tahoma" w:hAnsi="Tahoma" w:cs="Tahoma"/>
                <w:sz w:val="20"/>
                <w:szCs w:val="20"/>
              </w:rPr>
              <w:t xml:space="preserve">from </w:t>
            </w:r>
            <w:r w:rsidR="001F78CF" w:rsidRPr="00BE386C">
              <w:rPr>
                <w:rFonts w:ascii="Tahoma" w:hAnsi="Tahoma" w:cs="Tahoma"/>
              </w:rPr>
              <w:t xml:space="preserve">Government </w:t>
            </w:r>
            <w:r w:rsidR="001F78CF">
              <w:rPr>
                <w:rFonts w:ascii="Tahoma" w:hAnsi="Tahoma" w:cs="Tahoma"/>
              </w:rPr>
              <w:t>/ Autonomous Bodies / PSU</w:t>
            </w:r>
            <w:r w:rsidR="001F78CF">
              <w:rPr>
                <w:rFonts w:ascii="Tahoma" w:hAnsi="Tahoma" w:cs="Tahoma"/>
                <w:sz w:val="20"/>
                <w:szCs w:val="20"/>
              </w:rPr>
              <w:t>.</w:t>
            </w:r>
          </w:p>
          <w:p w:rsidR="00CF11F6" w:rsidRPr="00CC50A9" w:rsidRDefault="00CF11F6" w:rsidP="00CC50A9">
            <w:pPr>
              <w:ind w:left="187" w:firstLine="0"/>
              <w:jc w:val="both"/>
              <w:rPr>
                <w:rFonts w:ascii="Tahoma" w:hAnsi="Tahoma" w:cs="Tahoma"/>
                <w:sz w:val="20"/>
                <w:szCs w:val="20"/>
              </w:rPr>
            </w:pPr>
          </w:p>
          <w:p w:rsidR="00CF11F6" w:rsidRDefault="00CF11F6" w:rsidP="00BE386C">
            <w:pPr>
              <w:pStyle w:val="ListParagraph"/>
              <w:numPr>
                <w:ilvl w:val="0"/>
                <w:numId w:val="1"/>
              </w:numPr>
              <w:spacing w:line="276" w:lineRule="auto"/>
              <w:ind w:left="252" w:hanging="252"/>
              <w:jc w:val="both"/>
              <w:rPr>
                <w:rFonts w:ascii="Tahoma" w:hAnsi="Tahoma" w:cs="Tahoma"/>
                <w:sz w:val="20"/>
                <w:szCs w:val="20"/>
              </w:rPr>
            </w:pPr>
            <w:r w:rsidRPr="00EB30A7">
              <w:rPr>
                <w:rFonts w:ascii="Tahoma" w:hAnsi="Tahoma" w:cs="Tahoma"/>
                <w:sz w:val="20"/>
                <w:szCs w:val="20"/>
              </w:rPr>
              <w:t>Should have at least five years’ experience</w:t>
            </w:r>
            <w:r>
              <w:rPr>
                <w:rFonts w:ascii="Tahoma" w:hAnsi="Tahoma" w:cs="Tahoma"/>
                <w:sz w:val="20"/>
                <w:szCs w:val="20"/>
              </w:rPr>
              <w:t xml:space="preserve"> </w:t>
            </w:r>
            <w:r w:rsidRPr="00EB30A7">
              <w:rPr>
                <w:rFonts w:ascii="Tahoma" w:hAnsi="Tahoma" w:cs="Tahoma"/>
                <w:sz w:val="20"/>
                <w:szCs w:val="20"/>
              </w:rPr>
              <w:t xml:space="preserve"> of handling Admin</w:t>
            </w:r>
            <w:r>
              <w:rPr>
                <w:rFonts w:ascii="Tahoma" w:hAnsi="Tahoma" w:cs="Tahoma"/>
                <w:sz w:val="20"/>
                <w:szCs w:val="20"/>
              </w:rPr>
              <w:t>istration</w:t>
            </w:r>
            <w:r w:rsidRPr="00EB30A7">
              <w:rPr>
                <w:rFonts w:ascii="Tahoma" w:hAnsi="Tahoma" w:cs="Tahoma"/>
                <w:sz w:val="20"/>
                <w:szCs w:val="20"/>
              </w:rPr>
              <w:t xml:space="preserve">/ Accounts/ </w:t>
            </w:r>
            <w:r>
              <w:rPr>
                <w:rFonts w:ascii="Tahoma" w:hAnsi="Tahoma" w:cs="Tahoma"/>
                <w:sz w:val="20"/>
                <w:szCs w:val="20"/>
              </w:rPr>
              <w:t>Stores &amp; Purchase/Audit/ Management of Scientific Projects not below Level-10 of Pay Matrix under Seventh CPC/PB-</w:t>
            </w:r>
            <w:r w:rsidR="00487C79">
              <w:rPr>
                <w:rFonts w:ascii="Tahoma" w:hAnsi="Tahoma" w:cs="Tahoma"/>
                <w:sz w:val="20"/>
                <w:szCs w:val="20"/>
              </w:rPr>
              <w:t>3</w:t>
            </w:r>
            <w:r>
              <w:rPr>
                <w:rFonts w:ascii="Tahoma" w:hAnsi="Tahoma" w:cs="Tahoma"/>
                <w:sz w:val="20"/>
                <w:szCs w:val="20"/>
              </w:rPr>
              <w:t xml:space="preserve"> with GP 5400.</w:t>
            </w:r>
          </w:p>
          <w:p w:rsidR="00CF11F6" w:rsidRDefault="00CF11F6" w:rsidP="00DB4AAF">
            <w:pPr>
              <w:pStyle w:val="ListParagraph"/>
              <w:spacing w:line="276" w:lineRule="auto"/>
              <w:ind w:left="252" w:firstLine="0"/>
              <w:jc w:val="both"/>
              <w:rPr>
                <w:rFonts w:ascii="Tahoma" w:hAnsi="Tahoma" w:cs="Tahoma"/>
                <w:sz w:val="20"/>
                <w:szCs w:val="20"/>
              </w:rPr>
            </w:pPr>
            <w:r>
              <w:rPr>
                <w:rFonts w:ascii="Tahoma" w:hAnsi="Tahoma" w:cs="Tahoma"/>
                <w:sz w:val="20"/>
                <w:szCs w:val="20"/>
              </w:rPr>
              <w:t xml:space="preserve"> </w:t>
            </w:r>
          </w:p>
          <w:p w:rsidR="00CF11F6" w:rsidRDefault="00CF11F6" w:rsidP="00BE386C">
            <w:pPr>
              <w:pStyle w:val="ListParagraph"/>
              <w:numPr>
                <w:ilvl w:val="0"/>
                <w:numId w:val="1"/>
              </w:numPr>
              <w:spacing w:line="276" w:lineRule="auto"/>
              <w:ind w:left="252" w:hanging="252"/>
              <w:jc w:val="both"/>
              <w:rPr>
                <w:rFonts w:ascii="Tahoma" w:hAnsi="Tahoma" w:cs="Tahoma"/>
                <w:sz w:val="20"/>
                <w:szCs w:val="20"/>
              </w:rPr>
            </w:pPr>
            <w:r>
              <w:rPr>
                <w:rFonts w:ascii="Tahoma" w:hAnsi="Tahoma" w:cs="Tahoma"/>
                <w:sz w:val="20"/>
                <w:szCs w:val="20"/>
              </w:rPr>
              <w:t>The expected roles of the consultant are as per the annexure</w:t>
            </w:r>
          </w:p>
          <w:p w:rsidR="00CF11F6" w:rsidRPr="00EB30A7" w:rsidRDefault="00CF11F6" w:rsidP="0032133D">
            <w:pPr>
              <w:pStyle w:val="ListParagraph"/>
              <w:spacing w:line="276" w:lineRule="auto"/>
              <w:ind w:left="252" w:firstLine="0"/>
              <w:jc w:val="both"/>
              <w:rPr>
                <w:rFonts w:ascii="Tahoma" w:hAnsi="Tahoma" w:cs="Tahoma"/>
                <w:sz w:val="20"/>
                <w:szCs w:val="20"/>
              </w:rPr>
            </w:pPr>
          </w:p>
          <w:p w:rsidR="00CF11F6" w:rsidRPr="00EB30A7" w:rsidRDefault="00CF11F6" w:rsidP="00BE386C">
            <w:pPr>
              <w:pStyle w:val="ListParagraph"/>
              <w:numPr>
                <w:ilvl w:val="0"/>
                <w:numId w:val="1"/>
              </w:numPr>
              <w:spacing w:line="276" w:lineRule="auto"/>
              <w:ind w:left="252" w:hanging="252"/>
              <w:jc w:val="both"/>
              <w:rPr>
                <w:rFonts w:ascii="Tahoma" w:hAnsi="Tahoma" w:cs="Tahoma"/>
                <w:sz w:val="20"/>
                <w:szCs w:val="20"/>
              </w:rPr>
            </w:pPr>
            <w:r w:rsidRPr="00EB30A7">
              <w:rPr>
                <w:rFonts w:ascii="Tahoma" w:hAnsi="Tahoma" w:cs="Tahoma"/>
                <w:sz w:val="20"/>
                <w:szCs w:val="20"/>
              </w:rPr>
              <w:t>Should have working knowledge of computer application in the day to day functioning of office.</w:t>
            </w:r>
          </w:p>
        </w:tc>
        <w:tc>
          <w:tcPr>
            <w:tcW w:w="3960" w:type="dxa"/>
            <w:vAlign w:val="center"/>
          </w:tcPr>
          <w:p w:rsidR="00F63A66" w:rsidRDefault="00CF11F6" w:rsidP="00F63A66">
            <w:pPr>
              <w:spacing w:line="276" w:lineRule="auto"/>
              <w:ind w:left="0" w:firstLine="0"/>
              <w:jc w:val="both"/>
              <w:rPr>
                <w:rFonts w:ascii="Tahoma" w:hAnsi="Tahoma" w:cs="Tahoma"/>
                <w:sz w:val="20"/>
                <w:szCs w:val="20"/>
              </w:rPr>
            </w:pPr>
            <w:r w:rsidRPr="00EB30A7">
              <w:rPr>
                <w:rFonts w:ascii="Tahoma" w:hAnsi="Tahoma" w:cs="Tahoma"/>
                <w:sz w:val="20"/>
                <w:szCs w:val="20"/>
              </w:rPr>
              <w:lastRenderedPageBreak/>
              <w:t xml:space="preserve">To be calculated by deducting the pension from the Basic Pay drawn at the time of retirement. </w:t>
            </w:r>
          </w:p>
          <w:p w:rsidR="009A0C80" w:rsidRDefault="009A0C80" w:rsidP="00F63A66">
            <w:pPr>
              <w:spacing w:line="276" w:lineRule="auto"/>
              <w:ind w:left="0" w:firstLine="0"/>
              <w:jc w:val="center"/>
              <w:rPr>
                <w:rFonts w:ascii="Tahoma" w:hAnsi="Tahoma" w:cs="Tahoma"/>
                <w:sz w:val="20"/>
                <w:szCs w:val="20"/>
              </w:rPr>
            </w:pPr>
            <w:r>
              <w:rPr>
                <w:rFonts w:ascii="Tahoma" w:hAnsi="Tahoma" w:cs="Tahoma"/>
                <w:sz w:val="20"/>
                <w:szCs w:val="20"/>
              </w:rPr>
              <w:t>OR</w:t>
            </w:r>
          </w:p>
          <w:p w:rsidR="009A0C80" w:rsidRDefault="009A0C80" w:rsidP="00496D28">
            <w:pPr>
              <w:spacing w:line="276" w:lineRule="auto"/>
              <w:ind w:left="0" w:firstLine="0"/>
              <w:jc w:val="both"/>
              <w:rPr>
                <w:rFonts w:ascii="Tahoma" w:hAnsi="Tahoma" w:cs="Tahoma"/>
                <w:sz w:val="20"/>
                <w:szCs w:val="20"/>
              </w:rPr>
            </w:pPr>
            <w:r>
              <w:rPr>
                <w:rFonts w:ascii="Tahoma" w:hAnsi="Tahoma" w:cs="Tahoma"/>
                <w:sz w:val="20"/>
                <w:szCs w:val="20"/>
              </w:rPr>
              <w:t>A</w:t>
            </w:r>
            <w:r w:rsidR="006A3C12">
              <w:rPr>
                <w:rFonts w:ascii="Tahoma" w:hAnsi="Tahoma" w:cs="Tahoma"/>
                <w:sz w:val="20"/>
                <w:szCs w:val="20"/>
              </w:rPr>
              <w:t xml:space="preserve"> consolidated sum of Rs.</w:t>
            </w:r>
            <w:r>
              <w:rPr>
                <w:rFonts w:ascii="Tahoma" w:hAnsi="Tahoma" w:cs="Tahoma"/>
                <w:sz w:val="20"/>
                <w:szCs w:val="20"/>
              </w:rPr>
              <w:t>60</w:t>
            </w:r>
            <w:r w:rsidR="00F63A66">
              <w:rPr>
                <w:rFonts w:ascii="Tahoma" w:hAnsi="Tahoma" w:cs="Tahoma"/>
                <w:sz w:val="20"/>
                <w:szCs w:val="20"/>
              </w:rPr>
              <w:t>,</w:t>
            </w:r>
            <w:r>
              <w:rPr>
                <w:rFonts w:ascii="Tahoma" w:hAnsi="Tahoma" w:cs="Tahoma"/>
                <w:sz w:val="20"/>
                <w:szCs w:val="20"/>
              </w:rPr>
              <w:t xml:space="preserve">000/- </w:t>
            </w:r>
            <w:r w:rsidR="006A3C12">
              <w:rPr>
                <w:rFonts w:ascii="Tahoma" w:hAnsi="Tahoma" w:cs="Tahoma"/>
                <w:sz w:val="20"/>
                <w:szCs w:val="20"/>
              </w:rPr>
              <w:t xml:space="preserve">p.m. </w:t>
            </w:r>
            <w:r>
              <w:rPr>
                <w:rFonts w:ascii="Tahoma" w:hAnsi="Tahoma" w:cs="Tahoma"/>
                <w:sz w:val="20"/>
                <w:szCs w:val="20"/>
              </w:rPr>
              <w:t xml:space="preserve">for those who are not covered under </w:t>
            </w:r>
            <w:r w:rsidR="005B27E2">
              <w:rPr>
                <w:rFonts w:ascii="Tahoma" w:hAnsi="Tahoma" w:cs="Tahoma"/>
                <w:sz w:val="20"/>
                <w:szCs w:val="20"/>
              </w:rPr>
              <w:t xml:space="preserve">Govt. </w:t>
            </w:r>
            <w:r w:rsidR="006A3C12">
              <w:rPr>
                <w:rFonts w:ascii="Tahoma" w:hAnsi="Tahoma" w:cs="Tahoma"/>
                <w:sz w:val="20"/>
                <w:szCs w:val="20"/>
              </w:rPr>
              <w:t>P</w:t>
            </w:r>
            <w:r>
              <w:rPr>
                <w:rFonts w:ascii="Tahoma" w:hAnsi="Tahoma" w:cs="Tahoma"/>
                <w:sz w:val="20"/>
                <w:szCs w:val="20"/>
              </w:rPr>
              <w:t>ension</w:t>
            </w:r>
            <w:r w:rsidR="006A3C12">
              <w:rPr>
                <w:rFonts w:ascii="Tahoma" w:hAnsi="Tahoma" w:cs="Tahoma"/>
                <w:sz w:val="20"/>
                <w:szCs w:val="20"/>
              </w:rPr>
              <w:t xml:space="preserve"> S</w:t>
            </w:r>
            <w:r>
              <w:rPr>
                <w:rFonts w:ascii="Tahoma" w:hAnsi="Tahoma" w:cs="Tahoma"/>
                <w:sz w:val="20"/>
                <w:szCs w:val="20"/>
              </w:rPr>
              <w:t>cheme.</w:t>
            </w:r>
          </w:p>
          <w:p w:rsidR="009A0C80" w:rsidRDefault="009A0C80" w:rsidP="00496D28">
            <w:pPr>
              <w:spacing w:line="276" w:lineRule="auto"/>
              <w:ind w:left="0" w:firstLine="0"/>
              <w:jc w:val="both"/>
              <w:rPr>
                <w:rFonts w:ascii="Tahoma" w:hAnsi="Tahoma" w:cs="Tahoma"/>
                <w:sz w:val="20"/>
                <w:szCs w:val="20"/>
              </w:rPr>
            </w:pPr>
          </w:p>
          <w:p w:rsidR="00CF11F6" w:rsidRPr="00EB30A7" w:rsidRDefault="00CF11F6" w:rsidP="0011125E">
            <w:pPr>
              <w:spacing w:line="276" w:lineRule="auto"/>
              <w:ind w:left="0" w:firstLine="0"/>
              <w:jc w:val="both"/>
              <w:rPr>
                <w:rFonts w:ascii="Tahoma" w:hAnsi="Tahoma" w:cs="Tahoma"/>
                <w:sz w:val="20"/>
                <w:szCs w:val="20"/>
              </w:rPr>
            </w:pPr>
            <w:r w:rsidRPr="00EB30A7">
              <w:rPr>
                <w:rFonts w:ascii="Tahoma" w:hAnsi="Tahoma" w:cs="Tahoma"/>
                <w:sz w:val="20"/>
                <w:szCs w:val="20"/>
              </w:rPr>
              <w:t>The Consultant shall also be entitled for T</w:t>
            </w:r>
            <w:r>
              <w:rPr>
                <w:rFonts w:ascii="Tahoma" w:hAnsi="Tahoma" w:cs="Tahoma"/>
                <w:sz w:val="20"/>
                <w:szCs w:val="20"/>
              </w:rPr>
              <w:t>ranspor</w:t>
            </w:r>
            <w:r w:rsidRPr="00EB30A7">
              <w:rPr>
                <w:rFonts w:ascii="Tahoma" w:hAnsi="Tahoma" w:cs="Tahoma"/>
                <w:sz w:val="20"/>
                <w:szCs w:val="20"/>
              </w:rPr>
              <w:t>t Allowance</w:t>
            </w:r>
            <w:r w:rsidR="0011125E">
              <w:rPr>
                <w:rFonts w:ascii="Tahoma" w:hAnsi="Tahoma" w:cs="Tahoma"/>
                <w:sz w:val="20"/>
                <w:szCs w:val="20"/>
              </w:rPr>
              <w:t>.</w:t>
            </w:r>
          </w:p>
        </w:tc>
      </w:tr>
    </w:tbl>
    <w:p w:rsidR="00B2057F" w:rsidRPr="0074646A" w:rsidRDefault="008C63DE" w:rsidP="00C40C64">
      <w:pPr>
        <w:spacing w:line="360" w:lineRule="auto"/>
        <w:ind w:left="0" w:firstLine="0"/>
        <w:jc w:val="both"/>
        <w:rPr>
          <w:rFonts w:ascii="Tahoma" w:hAnsi="Tahoma" w:cs="Tahoma"/>
          <w:bCs/>
        </w:rPr>
      </w:pPr>
      <w:r>
        <w:rPr>
          <w:rFonts w:ascii="Tahoma" w:hAnsi="Tahoma" w:cs="Tahoma"/>
        </w:rPr>
        <w:lastRenderedPageBreak/>
        <w:t>3</w:t>
      </w:r>
      <w:r w:rsidR="008B5149" w:rsidRPr="00BE386C">
        <w:rPr>
          <w:rFonts w:ascii="Tahoma" w:hAnsi="Tahoma" w:cs="Tahoma"/>
        </w:rPr>
        <w:t>.</w:t>
      </w:r>
      <w:r w:rsidR="008B5149" w:rsidRPr="00BE386C">
        <w:rPr>
          <w:rFonts w:ascii="Tahoma" w:hAnsi="Tahoma" w:cs="Tahoma"/>
        </w:rPr>
        <w:tab/>
        <w:t>Interested candidates, who fulfill the eligibility criteria, may submit their application in the prescribed proforma in sealed cover super-scribed “</w:t>
      </w:r>
      <w:r w:rsidR="008B5149" w:rsidRPr="00BE386C">
        <w:rPr>
          <w:rFonts w:ascii="Tahoma" w:hAnsi="Tahoma" w:cs="Tahoma"/>
          <w:u w:val="single"/>
        </w:rPr>
        <w:t>Applicati</w:t>
      </w:r>
      <w:r w:rsidR="00C40C64">
        <w:rPr>
          <w:rFonts w:ascii="Tahoma" w:hAnsi="Tahoma" w:cs="Tahoma"/>
          <w:u w:val="single"/>
        </w:rPr>
        <w:t xml:space="preserve">on for engagement as Consultant </w:t>
      </w:r>
      <w:r w:rsidR="008B5149" w:rsidRPr="00BE386C">
        <w:rPr>
          <w:rFonts w:ascii="Tahoma" w:hAnsi="Tahoma" w:cs="Tahoma"/>
          <w:u w:val="single"/>
        </w:rPr>
        <w:t>on contract basis in NIOT”</w:t>
      </w:r>
      <w:r w:rsidR="008B5149" w:rsidRPr="00BE386C">
        <w:rPr>
          <w:rFonts w:ascii="Tahoma" w:hAnsi="Tahoma" w:cs="Tahoma"/>
        </w:rPr>
        <w:t xml:space="preserve"> which should reach this office</w:t>
      </w:r>
      <w:r w:rsidR="00D81EA1" w:rsidRPr="00D81EA1">
        <w:rPr>
          <w:rFonts w:ascii="Tahoma" w:hAnsi="Tahoma" w:cs="Tahoma"/>
        </w:rPr>
        <w:t xml:space="preserve"> </w:t>
      </w:r>
      <w:r w:rsidR="008B5149" w:rsidRPr="0074646A">
        <w:rPr>
          <w:rFonts w:ascii="Tahoma" w:hAnsi="Tahoma" w:cs="Tahoma"/>
          <w:bCs/>
        </w:rPr>
        <w:t xml:space="preserve">latest by </w:t>
      </w:r>
      <w:r w:rsidR="006A5888">
        <w:rPr>
          <w:rFonts w:ascii="Tahoma" w:hAnsi="Tahoma" w:cs="Tahoma"/>
          <w:bCs/>
        </w:rPr>
        <w:t>12th October, 2021</w:t>
      </w:r>
      <w:r w:rsidR="00FB72A6" w:rsidRPr="0074646A">
        <w:rPr>
          <w:rFonts w:ascii="Tahoma" w:hAnsi="Tahoma" w:cs="Tahoma"/>
          <w:bCs/>
        </w:rPr>
        <w:t xml:space="preserve"> at the following address:</w:t>
      </w:r>
    </w:p>
    <w:p w:rsidR="00FB72A6" w:rsidRDefault="00FB72A6" w:rsidP="00D81EA1">
      <w:pPr>
        <w:spacing w:before="0" w:after="0"/>
        <w:ind w:left="0" w:firstLine="0"/>
        <w:jc w:val="both"/>
        <w:rPr>
          <w:rFonts w:ascii="Tahoma" w:hAnsi="Tahoma" w:cs="Tahoma"/>
          <w:b/>
        </w:rPr>
      </w:pPr>
      <w:r w:rsidRPr="0074646A">
        <w:rPr>
          <w:rFonts w:ascii="Tahoma" w:hAnsi="Tahoma" w:cs="Tahoma"/>
          <w:b/>
        </w:rPr>
        <w:t>The Director</w:t>
      </w:r>
      <w:r w:rsidR="00D81EA1">
        <w:rPr>
          <w:rFonts w:ascii="Tahoma" w:hAnsi="Tahoma" w:cs="Tahoma"/>
          <w:b/>
        </w:rPr>
        <w:t>,</w:t>
      </w:r>
    </w:p>
    <w:p w:rsidR="00D81EA1" w:rsidRPr="0074646A" w:rsidRDefault="00D81EA1" w:rsidP="00D81EA1">
      <w:pPr>
        <w:spacing w:before="0" w:after="0"/>
        <w:ind w:left="0" w:firstLine="0"/>
        <w:jc w:val="both"/>
        <w:rPr>
          <w:rFonts w:ascii="Tahoma" w:hAnsi="Tahoma" w:cs="Tahoma"/>
        </w:rPr>
      </w:pPr>
      <w:r>
        <w:rPr>
          <w:rFonts w:ascii="Tahoma" w:hAnsi="Tahoma" w:cs="Tahoma"/>
          <w:b/>
        </w:rPr>
        <w:t>National Institute of Ocean Technology,</w:t>
      </w:r>
    </w:p>
    <w:p w:rsidR="00B2057F" w:rsidRPr="00BE386C" w:rsidRDefault="00B2057F" w:rsidP="00BE386C">
      <w:pPr>
        <w:pStyle w:val="NoSpacing"/>
        <w:spacing w:line="276" w:lineRule="auto"/>
        <w:jc w:val="both"/>
        <w:rPr>
          <w:rFonts w:ascii="Tahoma" w:hAnsi="Tahoma" w:cs="Tahoma"/>
          <w:b/>
          <w:bCs/>
          <w:szCs w:val="22"/>
        </w:rPr>
      </w:pPr>
      <w:r w:rsidRPr="00BE386C">
        <w:rPr>
          <w:rFonts w:ascii="Tahoma" w:hAnsi="Tahoma" w:cs="Tahoma"/>
          <w:b/>
          <w:bCs/>
          <w:szCs w:val="22"/>
        </w:rPr>
        <w:t>NIOT Campus,</w:t>
      </w:r>
    </w:p>
    <w:p w:rsidR="00B2057F" w:rsidRPr="00BE386C" w:rsidRDefault="00B2057F" w:rsidP="00BE386C">
      <w:pPr>
        <w:pStyle w:val="NoSpacing"/>
        <w:spacing w:line="276" w:lineRule="auto"/>
        <w:jc w:val="both"/>
        <w:rPr>
          <w:rFonts w:ascii="Tahoma" w:hAnsi="Tahoma" w:cs="Tahoma"/>
          <w:b/>
          <w:bCs/>
          <w:szCs w:val="22"/>
        </w:rPr>
      </w:pPr>
      <w:proofErr w:type="spellStart"/>
      <w:r w:rsidRPr="00BE386C">
        <w:rPr>
          <w:rFonts w:ascii="Tahoma" w:hAnsi="Tahoma" w:cs="Tahoma"/>
          <w:b/>
          <w:bCs/>
          <w:szCs w:val="22"/>
        </w:rPr>
        <w:t>Velachery–Tambaram</w:t>
      </w:r>
      <w:proofErr w:type="spellEnd"/>
      <w:r w:rsidRPr="00BE386C">
        <w:rPr>
          <w:rFonts w:ascii="Tahoma" w:hAnsi="Tahoma" w:cs="Tahoma"/>
          <w:b/>
          <w:bCs/>
          <w:szCs w:val="22"/>
        </w:rPr>
        <w:t xml:space="preserve"> Main Road,</w:t>
      </w:r>
    </w:p>
    <w:p w:rsidR="00B2057F" w:rsidRPr="00BE386C" w:rsidRDefault="00B2057F" w:rsidP="00BE386C">
      <w:pPr>
        <w:pStyle w:val="NoSpacing"/>
        <w:spacing w:line="276" w:lineRule="auto"/>
        <w:jc w:val="both"/>
        <w:rPr>
          <w:rFonts w:ascii="Tahoma" w:hAnsi="Tahoma" w:cs="Tahoma"/>
          <w:b/>
          <w:bCs/>
          <w:szCs w:val="22"/>
        </w:rPr>
      </w:pPr>
      <w:proofErr w:type="spellStart"/>
      <w:r w:rsidRPr="00BE386C">
        <w:rPr>
          <w:rFonts w:ascii="Tahoma" w:hAnsi="Tahoma" w:cs="Tahoma"/>
          <w:b/>
          <w:bCs/>
          <w:szCs w:val="22"/>
        </w:rPr>
        <w:t>Pallikaranai</w:t>
      </w:r>
      <w:proofErr w:type="spellEnd"/>
      <w:r w:rsidRPr="00BE386C">
        <w:rPr>
          <w:rFonts w:ascii="Tahoma" w:hAnsi="Tahoma" w:cs="Tahoma"/>
          <w:b/>
          <w:bCs/>
          <w:szCs w:val="22"/>
        </w:rPr>
        <w:t>, Chennai-600 100</w:t>
      </w:r>
    </w:p>
    <w:p w:rsidR="0074646A" w:rsidRDefault="0074646A">
      <w:pPr>
        <w:rPr>
          <w:rFonts w:ascii="Tahoma" w:hAnsi="Tahoma" w:cs="Tahoma"/>
        </w:rPr>
      </w:pPr>
      <w:r>
        <w:rPr>
          <w:rFonts w:ascii="Tahoma" w:hAnsi="Tahoma" w:cs="Tahoma"/>
        </w:rPr>
        <w:br w:type="page"/>
      </w:r>
    </w:p>
    <w:p w:rsidR="00E33C73" w:rsidRDefault="00E33C73" w:rsidP="00BE386C">
      <w:pPr>
        <w:ind w:left="0" w:firstLine="0"/>
        <w:jc w:val="both"/>
        <w:rPr>
          <w:rFonts w:ascii="Tahoma" w:hAnsi="Tahoma" w:cs="Tahoma"/>
          <w:b/>
          <w:u w:val="single"/>
        </w:rPr>
      </w:pPr>
    </w:p>
    <w:p w:rsidR="00B2057F" w:rsidRPr="00BE386C" w:rsidRDefault="00B2057F" w:rsidP="00E33C73">
      <w:pPr>
        <w:ind w:left="0" w:firstLine="0"/>
        <w:jc w:val="center"/>
        <w:rPr>
          <w:rFonts w:ascii="Tahoma" w:hAnsi="Tahoma" w:cs="Tahoma"/>
          <w:b/>
          <w:u w:val="single"/>
        </w:rPr>
      </w:pPr>
      <w:r w:rsidRPr="00BE386C">
        <w:rPr>
          <w:rFonts w:ascii="Tahoma" w:hAnsi="Tahoma" w:cs="Tahoma"/>
          <w:b/>
          <w:u w:val="single"/>
        </w:rPr>
        <w:t>Proforma</w:t>
      </w:r>
    </w:p>
    <w:p w:rsidR="00B2057F" w:rsidRPr="00BE386C" w:rsidRDefault="00B2057F" w:rsidP="00B55308">
      <w:pPr>
        <w:spacing w:before="0"/>
        <w:ind w:left="0" w:firstLine="0"/>
        <w:jc w:val="center"/>
        <w:rPr>
          <w:rFonts w:ascii="Tahoma" w:hAnsi="Tahoma" w:cs="Tahoma"/>
          <w:b/>
          <w:u w:val="single"/>
        </w:rPr>
      </w:pPr>
      <w:r w:rsidRPr="00BE386C">
        <w:rPr>
          <w:rFonts w:ascii="Tahoma" w:hAnsi="Tahoma" w:cs="Tahoma"/>
          <w:b/>
          <w:u w:val="single"/>
        </w:rPr>
        <w:t xml:space="preserve">Application for engagement of Consultant </w:t>
      </w:r>
      <w:r w:rsidR="00F65FC3">
        <w:rPr>
          <w:rFonts w:ascii="Tahoma" w:hAnsi="Tahoma" w:cs="Tahoma"/>
          <w:b/>
          <w:u w:val="single"/>
        </w:rPr>
        <w:t xml:space="preserve">at </w:t>
      </w:r>
      <w:r w:rsidRPr="00BE386C">
        <w:rPr>
          <w:rFonts w:ascii="Tahoma" w:hAnsi="Tahoma" w:cs="Tahoma"/>
          <w:b/>
          <w:u w:val="single"/>
        </w:rPr>
        <w:t>NIOT</w:t>
      </w:r>
    </w:p>
    <w:tbl>
      <w:tblPr>
        <w:tblStyle w:val="TableGrid"/>
        <w:tblW w:w="9828" w:type="dxa"/>
        <w:tblLook w:val="04A0"/>
      </w:tblPr>
      <w:tblGrid>
        <w:gridCol w:w="538"/>
        <w:gridCol w:w="2948"/>
        <w:gridCol w:w="1162"/>
        <w:gridCol w:w="799"/>
        <w:gridCol w:w="772"/>
        <w:gridCol w:w="1341"/>
        <w:gridCol w:w="1301"/>
        <w:gridCol w:w="967"/>
      </w:tblGrid>
      <w:tr w:rsidR="00B2057F" w:rsidRPr="00BE386C" w:rsidTr="0074235B">
        <w:trPr>
          <w:trHeight w:val="449"/>
        </w:trPr>
        <w:tc>
          <w:tcPr>
            <w:tcW w:w="548" w:type="dxa"/>
            <w:vAlign w:val="center"/>
          </w:tcPr>
          <w:p w:rsidR="00B2057F" w:rsidRPr="00BE386C" w:rsidRDefault="00B2057F" w:rsidP="001C11F9">
            <w:pPr>
              <w:spacing w:line="276" w:lineRule="auto"/>
              <w:ind w:left="0" w:firstLine="0"/>
              <w:rPr>
                <w:rFonts w:ascii="Tahoma" w:hAnsi="Tahoma" w:cs="Tahoma"/>
              </w:rPr>
            </w:pPr>
            <w:r w:rsidRPr="00BE386C">
              <w:rPr>
                <w:rFonts w:ascii="Tahoma" w:hAnsi="Tahoma" w:cs="Tahoma"/>
              </w:rPr>
              <w:t>1</w:t>
            </w:r>
          </w:p>
        </w:tc>
        <w:tc>
          <w:tcPr>
            <w:tcW w:w="3101" w:type="dxa"/>
            <w:vAlign w:val="center"/>
          </w:tcPr>
          <w:p w:rsidR="00CF1846" w:rsidRPr="00BE386C" w:rsidRDefault="00B2057F" w:rsidP="00166A71">
            <w:pPr>
              <w:spacing w:line="276" w:lineRule="auto"/>
              <w:ind w:left="0" w:firstLine="0"/>
              <w:jc w:val="both"/>
              <w:rPr>
                <w:rFonts w:ascii="Tahoma" w:hAnsi="Tahoma" w:cs="Tahoma"/>
              </w:rPr>
            </w:pPr>
            <w:r w:rsidRPr="00BE386C">
              <w:rPr>
                <w:rFonts w:ascii="Tahoma" w:hAnsi="Tahoma" w:cs="Tahoma"/>
              </w:rPr>
              <w:t>Name in full (Block Letter)</w:t>
            </w:r>
          </w:p>
        </w:tc>
        <w:tc>
          <w:tcPr>
            <w:tcW w:w="6179" w:type="dxa"/>
            <w:gridSpan w:val="6"/>
            <w:vAlign w:val="center"/>
          </w:tcPr>
          <w:p w:rsidR="00B2057F" w:rsidRPr="00BE386C" w:rsidRDefault="00B2057F" w:rsidP="001C11F9">
            <w:pPr>
              <w:spacing w:line="276" w:lineRule="auto"/>
              <w:ind w:left="0" w:firstLine="0"/>
              <w:rPr>
                <w:rFonts w:ascii="Tahoma" w:hAnsi="Tahoma" w:cs="Tahoma"/>
              </w:rPr>
            </w:pPr>
          </w:p>
        </w:tc>
      </w:tr>
      <w:tr w:rsidR="00B2057F" w:rsidRPr="00BE386C" w:rsidTr="0074235B">
        <w:tc>
          <w:tcPr>
            <w:tcW w:w="548" w:type="dxa"/>
            <w:vAlign w:val="center"/>
          </w:tcPr>
          <w:p w:rsidR="00B2057F" w:rsidRPr="00BE386C" w:rsidRDefault="00B2057F" w:rsidP="001C11F9">
            <w:pPr>
              <w:spacing w:line="276" w:lineRule="auto"/>
              <w:ind w:left="0" w:firstLine="0"/>
              <w:rPr>
                <w:rFonts w:ascii="Tahoma" w:hAnsi="Tahoma" w:cs="Tahoma"/>
              </w:rPr>
            </w:pPr>
            <w:r w:rsidRPr="00BE386C">
              <w:rPr>
                <w:rFonts w:ascii="Tahoma" w:hAnsi="Tahoma" w:cs="Tahoma"/>
              </w:rPr>
              <w:t>2</w:t>
            </w:r>
          </w:p>
        </w:tc>
        <w:tc>
          <w:tcPr>
            <w:tcW w:w="3101" w:type="dxa"/>
            <w:vAlign w:val="center"/>
          </w:tcPr>
          <w:p w:rsidR="00CF1846" w:rsidRPr="00BE386C" w:rsidRDefault="00B2057F" w:rsidP="00166A71">
            <w:pPr>
              <w:spacing w:line="276" w:lineRule="auto"/>
              <w:ind w:left="0" w:firstLine="0"/>
              <w:jc w:val="both"/>
              <w:rPr>
                <w:rFonts w:ascii="Tahoma" w:hAnsi="Tahoma" w:cs="Tahoma"/>
              </w:rPr>
            </w:pPr>
            <w:r w:rsidRPr="00BE386C">
              <w:rPr>
                <w:rFonts w:ascii="Tahoma" w:hAnsi="Tahoma" w:cs="Tahoma"/>
              </w:rPr>
              <w:t>Education</w:t>
            </w:r>
            <w:r w:rsidR="00DE055B">
              <w:rPr>
                <w:rFonts w:ascii="Tahoma" w:hAnsi="Tahoma" w:cs="Tahoma"/>
              </w:rPr>
              <w:t>al</w:t>
            </w:r>
            <w:r w:rsidRPr="00BE386C">
              <w:rPr>
                <w:rFonts w:ascii="Tahoma" w:hAnsi="Tahoma" w:cs="Tahoma"/>
              </w:rPr>
              <w:t xml:space="preserve"> </w:t>
            </w:r>
            <w:r w:rsidR="00DE055B">
              <w:rPr>
                <w:rFonts w:ascii="Tahoma" w:hAnsi="Tahoma" w:cs="Tahoma"/>
              </w:rPr>
              <w:t>q</w:t>
            </w:r>
            <w:r w:rsidRPr="00BE386C">
              <w:rPr>
                <w:rFonts w:ascii="Tahoma" w:hAnsi="Tahoma" w:cs="Tahoma"/>
              </w:rPr>
              <w:t>ualification</w:t>
            </w:r>
          </w:p>
        </w:tc>
        <w:tc>
          <w:tcPr>
            <w:tcW w:w="6179" w:type="dxa"/>
            <w:gridSpan w:val="6"/>
            <w:vAlign w:val="center"/>
          </w:tcPr>
          <w:p w:rsidR="00B2057F" w:rsidRPr="00BE386C" w:rsidRDefault="00B2057F" w:rsidP="001C11F9">
            <w:pPr>
              <w:spacing w:line="276" w:lineRule="auto"/>
              <w:ind w:left="0" w:firstLine="0"/>
              <w:rPr>
                <w:rFonts w:ascii="Tahoma" w:hAnsi="Tahoma" w:cs="Tahoma"/>
              </w:rPr>
            </w:pPr>
          </w:p>
        </w:tc>
      </w:tr>
      <w:tr w:rsidR="00B2057F" w:rsidRPr="00BE386C" w:rsidTr="0074235B">
        <w:tc>
          <w:tcPr>
            <w:tcW w:w="548" w:type="dxa"/>
            <w:vAlign w:val="center"/>
          </w:tcPr>
          <w:p w:rsidR="00B2057F" w:rsidRPr="00BE386C" w:rsidRDefault="00B2057F" w:rsidP="001C11F9">
            <w:pPr>
              <w:spacing w:line="276" w:lineRule="auto"/>
              <w:ind w:left="0" w:firstLine="0"/>
              <w:rPr>
                <w:rFonts w:ascii="Tahoma" w:hAnsi="Tahoma" w:cs="Tahoma"/>
              </w:rPr>
            </w:pPr>
            <w:r w:rsidRPr="00BE386C">
              <w:rPr>
                <w:rFonts w:ascii="Tahoma" w:hAnsi="Tahoma" w:cs="Tahoma"/>
              </w:rPr>
              <w:t>3</w:t>
            </w:r>
          </w:p>
        </w:tc>
        <w:tc>
          <w:tcPr>
            <w:tcW w:w="3101" w:type="dxa"/>
            <w:vAlign w:val="center"/>
          </w:tcPr>
          <w:p w:rsidR="00CF1846" w:rsidRPr="00BE386C" w:rsidRDefault="00B2057F" w:rsidP="00166A71">
            <w:pPr>
              <w:spacing w:line="276" w:lineRule="auto"/>
              <w:ind w:left="0" w:firstLine="0"/>
              <w:jc w:val="both"/>
              <w:rPr>
                <w:rFonts w:ascii="Tahoma" w:hAnsi="Tahoma" w:cs="Tahoma"/>
              </w:rPr>
            </w:pPr>
            <w:r w:rsidRPr="00BE386C">
              <w:rPr>
                <w:rFonts w:ascii="Tahoma" w:hAnsi="Tahoma" w:cs="Tahoma"/>
              </w:rPr>
              <w:t xml:space="preserve">Date of </w:t>
            </w:r>
            <w:r w:rsidR="00DE055B">
              <w:rPr>
                <w:rFonts w:ascii="Tahoma" w:hAnsi="Tahoma" w:cs="Tahoma"/>
              </w:rPr>
              <w:t>b</w:t>
            </w:r>
            <w:r w:rsidRPr="00BE386C">
              <w:rPr>
                <w:rFonts w:ascii="Tahoma" w:hAnsi="Tahoma" w:cs="Tahoma"/>
              </w:rPr>
              <w:t>irth</w:t>
            </w:r>
          </w:p>
        </w:tc>
        <w:tc>
          <w:tcPr>
            <w:tcW w:w="6179" w:type="dxa"/>
            <w:gridSpan w:val="6"/>
            <w:vAlign w:val="center"/>
          </w:tcPr>
          <w:p w:rsidR="00B2057F" w:rsidRPr="00BE386C" w:rsidRDefault="00B2057F" w:rsidP="001C11F9">
            <w:pPr>
              <w:spacing w:line="276" w:lineRule="auto"/>
              <w:ind w:left="0" w:firstLine="0"/>
              <w:rPr>
                <w:rFonts w:ascii="Tahoma" w:hAnsi="Tahoma" w:cs="Tahoma"/>
              </w:rPr>
            </w:pPr>
          </w:p>
        </w:tc>
      </w:tr>
      <w:tr w:rsidR="00B2057F" w:rsidRPr="00BE386C" w:rsidTr="0074235B">
        <w:tc>
          <w:tcPr>
            <w:tcW w:w="548" w:type="dxa"/>
            <w:vAlign w:val="center"/>
          </w:tcPr>
          <w:p w:rsidR="00B2057F" w:rsidRPr="00BE386C" w:rsidRDefault="00B2057F" w:rsidP="001C11F9">
            <w:pPr>
              <w:spacing w:line="276" w:lineRule="auto"/>
              <w:ind w:left="0" w:firstLine="0"/>
              <w:rPr>
                <w:rFonts w:ascii="Tahoma" w:hAnsi="Tahoma" w:cs="Tahoma"/>
              </w:rPr>
            </w:pPr>
            <w:r w:rsidRPr="00BE386C">
              <w:rPr>
                <w:rFonts w:ascii="Tahoma" w:hAnsi="Tahoma" w:cs="Tahoma"/>
              </w:rPr>
              <w:t>4</w:t>
            </w:r>
          </w:p>
        </w:tc>
        <w:tc>
          <w:tcPr>
            <w:tcW w:w="3101" w:type="dxa"/>
            <w:vAlign w:val="center"/>
          </w:tcPr>
          <w:p w:rsidR="00CF1846" w:rsidRPr="00BE386C" w:rsidRDefault="00B2057F" w:rsidP="00166A71">
            <w:pPr>
              <w:spacing w:line="276" w:lineRule="auto"/>
              <w:ind w:left="0" w:firstLine="0"/>
              <w:jc w:val="both"/>
              <w:rPr>
                <w:rFonts w:ascii="Tahoma" w:hAnsi="Tahoma" w:cs="Tahoma"/>
              </w:rPr>
            </w:pPr>
            <w:r w:rsidRPr="00BE386C">
              <w:rPr>
                <w:rFonts w:ascii="Tahoma" w:hAnsi="Tahoma" w:cs="Tahoma"/>
              </w:rPr>
              <w:t>Date of superannuation from Govt. Service</w:t>
            </w:r>
          </w:p>
        </w:tc>
        <w:tc>
          <w:tcPr>
            <w:tcW w:w="6179" w:type="dxa"/>
            <w:gridSpan w:val="6"/>
            <w:vAlign w:val="center"/>
          </w:tcPr>
          <w:p w:rsidR="00B2057F" w:rsidRPr="00BE386C" w:rsidRDefault="00B2057F" w:rsidP="001C11F9">
            <w:pPr>
              <w:spacing w:line="276" w:lineRule="auto"/>
              <w:ind w:left="0" w:firstLine="0"/>
              <w:rPr>
                <w:rFonts w:ascii="Tahoma" w:hAnsi="Tahoma" w:cs="Tahoma"/>
              </w:rPr>
            </w:pPr>
          </w:p>
        </w:tc>
      </w:tr>
      <w:tr w:rsidR="00B2057F" w:rsidRPr="00BE386C" w:rsidTr="0074235B">
        <w:tc>
          <w:tcPr>
            <w:tcW w:w="548" w:type="dxa"/>
            <w:vAlign w:val="center"/>
          </w:tcPr>
          <w:p w:rsidR="00B2057F" w:rsidRPr="00BE386C" w:rsidRDefault="00B2057F" w:rsidP="001C11F9">
            <w:pPr>
              <w:spacing w:line="276" w:lineRule="auto"/>
              <w:ind w:left="0" w:firstLine="0"/>
              <w:rPr>
                <w:rFonts w:ascii="Tahoma" w:hAnsi="Tahoma" w:cs="Tahoma"/>
              </w:rPr>
            </w:pPr>
            <w:r w:rsidRPr="00BE386C">
              <w:rPr>
                <w:rFonts w:ascii="Tahoma" w:hAnsi="Tahoma" w:cs="Tahoma"/>
              </w:rPr>
              <w:t>5</w:t>
            </w:r>
          </w:p>
        </w:tc>
        <w:tc>
          <w:tcPr>
            <w:tcW w:w="3101" w:type="dxa"/>
            <w:vAlign w:val="center"/>
          </w:tcPr>
          <w:p w:rsidR="00B2057F" w:rsidRPr="00BE386C" w:rsidRDefault="00B2057F" w:rsidP="00166A71">
            <w:pPr>
              <w:spacing w:line="276" w:lineRule="auto"/>
              <w:ind w:left="0" w:firstLine="0"/>
              <w:jc w:val="both"/>
              <w:rPr>
                <w:rFonts w:ascii="Tahoma" w:hAnsi="Tahoma" w:cs="Tahoma"/>
              </w:rPr>
            </w:pPr>
            <w:r w:rsidRPr="00BE386C">
              <w:rPr>
                <w:rFonts w:ascii="Tahoma" w:hAnsi="Tahoma" w:cs="Tahoma"/>
              </w:rPr>
              <w:t xml:space="preserve">AADHAR No. and PAN </w:t>
            </w:r>
          </w:p>
          <w:p w:rsidR="00B2057F" w:rsidRPr="00BE386C" w:rsidRDefault="00B2057F" w:rsidP="00166A71">
            <w:pPr>
              <w:spacing w:line="276" w:lineRule="auto"/>
              <w:ind w:left="0" w:firstLine="0"/>
              <w:jc w:val="both"/>
              <w:rPr>
                <w:rFonts w:ascii="Tahoma" w:hAnsi="Tahoma" w:cs="Tahoma"/>
              </w:rPr>
            </w:pPr>
            <w:r w:rsidRPr="00BE386C">
              <w:rPr>
                <w:rFonts w:ascii="Tahoma" w:hAnsi="Tahoma" w:cs="Tahoma"/>
              </w:rPr>
              <w:t>(Enclose Xerox Copy of each)</w:t>
            </w:r>
          </w:p>
        </w:tc>
        <w:tc>
          <w:tcPr>
            <w:tcW w:w="6179" w:type="dxa"/>
            <w:gridSpan w:val="6"/>
            <w:vAlign w:val="center"/>
          </w:tcPr>
          <w:p w:rsidR="00B2057F" w:rsidRPr="00BE386C" w:rsidRDefault="00B2057F" w:rsidP="001C11F9">
            <w:pPr>
              <w:spacing w:line="276" w:lineRule="auto"/>
              <w:ind w:left="0" w:firstLine="0"/>
              <w:rPr>
                <w:rFonts w:ascii="Tahoma" w:hAnsi="Tahoma" w:cs="Tahoma"/>
              </w:rPr>
            </w:pPr>
          </w:p>
        </w:tc>
      </w:tr>
      <w:tr w:rsidR="00B2057F" w:rsidRPr="00BE386C" w:rsidTr="0074235B">
        <w:tc>
          <w:tcPr>
            <w:tcW w:w="548" w:type="dxa"/>
            <w:vAlign w:val="center"/>
          </w:tcPr>
          <w:p w:rsidR="00B2057F" w:rsidRPr="00BE386C" w:rsidRDefault="00B2057F" w:rsidP="001C11F9">
            <w:pPr>
              <w:spacing w:line="276" w:lineRule="auto"/>
              <w:ind w:left="0" w:firstLine="0"/>
              <w:rPr>
                <w:rFonts w:ascii="Tahoma" w:hAnsi="Tahoma" w:cs="Tahoma"/>
              </w:rPr>
            </w:pPr>
            <w:r w:rsidRPr="00BE386C">
              <w:rPr>
                <w:rFonts w:ascii="Tahoma" w:hAnsi="Tahoma" w:cs="Tahoma"/>
              </w:rPr>
              <w:t>6</w:t>
            </w:r>
          </w:p>
        </w:tc>
        <w:tc>
          <w:tcPr>
            <w:tcW w:w="3101" w:type="dxa"/>
            <w:vAlign w:val="center"/>
          </w:tcPr>
          <w:p w:rsidR="00CF1846" w:rsidRPr="00BE386C" w:rsidRDefault="00B2057F" w:rsidP="00166A71">
            <w:pPr>
              <w:spacing w:line="276" w:lineRule="auto"/>
              <w:ind w:left="0" w:firstLine="0"/>
              <w:jc w:val="both"/>
              <w:rPr>
                <w:rFonts w:ascii="Tahoma" w:hAnsi="Tahoma" w:cs="Tahoma"/>
              </w:rPr>
            </w:pPr>
            <w:r w:rsidRPr="00BE386C">
              <w:rPr>
                <w:rFonts w:ascii="Tahoma" w:hAnsi="Tahoma" w:cs="Tahoma"/>
              </w:rPr>
              <w:t xml:space="preserve">PPO No. (Enclose </w:t>
            </w:r>
            <w:r w:rsidR="00496D28">
              <w:rPr>
                <w:rFonts w:ascii="Tahoma" w:hAnsi="Tahoma" w:cs="Tahoma"/>
              </w:rPr>
              <w:t>photo-c</w:t>
            </w:r>
            <w:r w:rsidRPr="00BE386C">
              <w:rPr>
                <w:rFonts w:ascii="Tahoma" w:hAnsi="Tahoma" w:cs="Tahoma"/>
              </w:rPr>
              <w:t>opy)</w:t>
            </w:r>
          </w:p>
        </w:tc>
        <w:tc>
          <w:tcPr>
            <w:tcW w:w="6179" w:type="dxa"/>
            <w:gridSpan w:val="6"/>
            <w:vAlign w:val="center"/>
          </w:tcPr>
          <w:p w:rsidR="00B2057F" w:rsidRPr="00BE386C" w:rsidRDefault="00B2057F" w:rsidP="001C11F9">
            <w:pPr>
              <w:spacing w:line="276" w:lineRule="auto"/>
              <w:ind w:left="0" w:firstLine="0"/>
              <w:rPr>
                <w:rFonts w:ascii="Tahoma" w:hAnsi="Tahoma" w:cs="Tahoma"/>
              </w:rPr>
            </w:pPr>
          </w:p>
        </w:tc>
      </w:tr>
      <w:tr w:rsidR="00B2057F" w:rsidRPr="00BE386C" w:rsidTr="0074235B">
        <w:tc>
          <w:tcPr>
            <w:tcW w:w="548" w:type="dxa"/>
            <w:vAlign w:val="center"/>
          </w:tcPr>
          <w:p w:rsidR="00B2057F" w:rsidRPr="00BE386C" w:rsidRDefault="00B2057F" w:rsidP="001C11F9">
            <w:pPr>
              <w:spacing w:line="276" w:lineRule="auto"/>
              <w:ind w:left="0" w:firstLine="0"/>
              <w:rPr>
                <w:rFonts w:ascii="Tahoma" w:hAnsi="Tahoma" w:cs="Tahoma"/>
              </w:rPr>
            </w:pPr>
            <w:r w:rsidRPr="00BE386C">
              <w:rPr>
                <w:rFonts w:ascii="Tahoma" w:hAnsi="Tahoma" w:cs="Tahoma"/>
              </w:rPr>
              <w:t>7</w:t>
            </w:r>
          </w:p>
        </w:tc>
        <w:tc>
          <w:tcPr>
            <w:tcW w:w="3101" w:type="dxa"/>
            <w:vAlign w:val="center"/>
          </w:tcPr>
          <w:p w:rsidR="00B2057F" w:rsidRPr="00BE386C" w:rsidRDefault="00B2057F" w:rsidP="00166A71">
            <w:pPr>
              <w:spacing w:line="276" w:lineRule="auto"/>
              <w:ind w:left="0" w:firstLine="0"/>
              <w:jc w:val="both"/>
              <w:rPr>
                <w:rFonts w:ascii="Tahoma" w:hAnsi="Tahoma" w:cs="Tahoma"/>
              </w:rPr>
            </w:pPr>
            <w:r w:rsidRPr="00BE386C">
              <w:rPr>
                <w:rFonts w:ascii="Tahoma" w:hAnsi="Tahoma" w:cs="Tahoma"/>
              </w:rPr>
              <w:t>Complete reside</w:t>
            </w:r>
            <w:r w:rsidR="00CF1846" w:rsidRPr="00BE386C">
              <w:rPr>
                <w:rFonts w:ascii="Tahoma" w:hAnsi="Tahoma" w:cs="Tahoma"/>
              </w:rPr>
              <w:t>ntial address with phone number/</w:t>
            </w:r>
            <w:r w:rsidRPr="00BE386C">
              <w:rPr>
                <w:rFonts w:ascii="Tahoma" w:hAnsi="Tahoma" w:cs="Tahoma"/>
              </w:rPr>
              <w:t>Mobile No.</w:t>
            </w:r>
          </w:p>
        </w:tc>
        <w:tc>
          <w:tcPr>
            <w:tcW w:w="6179" w:type="dxa"/>
            <w:gridSpan w:val="6"/>
            <w:vAlign w:val="center"/>
          </w:tcPr>
          <w:p w:rsidR="00B2057F" w:rsidRPr="00BE386C" w:rsidRDefault="00B2057F" w:rsidP="001C11F9">
            <w:pPr>
              <w:spacing w:line="276" w:lineRule="auto"/>
              <w:ind w:left="0" w:firstLine="0"/>
              <w:rPr>
                <w:rFonts w:ascii="Tahoma" w:hAnsi="Tahoma" w:cs="Tahoma"/>
              </w:rPr>
            </w:pPr>
          </w:p>
        </w:tc>
      </w:tr>
      <w:tr w:rsidR="00B2057F" w:rsidRPr="00BE386C" w:rsidTr="0074235B">
        <w:tc>
          <w:tcPr>
            <w:tcW w:w="548" w:type="dxa"/>
            <w:vAlign w:val="center"/>
          </w:tcPr>
          <w:p w:rsidR="00B2057F" w:rsidRPr="00BE386C" w:rsidRDefault="00B2057F" w:rsidP="001C11F9">
            <w:pPr>
              <w:spacing w:line="276" w:lineRule="auto"/>
              <w:ind w:left="0" w:firstLine="0"/>
              <w:rPr>
                <w:rFonts w:ascii="Tahoma" w:hAnsi="Tahoma" w:cs="Tahoma"/>
              </w:rPr>
            </w:pPr>
            <w:r w:rsidRPr="00BE386C">
              <w:rPr>
                <w:rFonts w:ascii="Tahoma" w:hAnsi="Tahoma" w:cs="Tahoma"/>
              </w:rPr>
              <w:t>8</w:t>
            </w:r>
          </w:p>
        </w:tc>
        <w:tc>
          <w:tcPr>
            <w:tcW w:w="3101" w:type="dxa"/>
            <w:vAlign w:val="center"/>
          </w:tcPr>
          <w:p w:rsidR="00CF1846" w:rsidRPr="00BE386C" w:rsidRDefault="00B2057F" w:rsidP="00166A71">
            <w:pPr>
              <w:spacing w:line="276" w:lineRule="auto"/>
              <w:ind w:left="0" w:firstLine="0"/>
              <w:jc w:val="both"/>
              <w:rPr>
                <w:rFonts w:ascii="Tahoma" w:hAnsi="Tahoma" w:cs="Tahoma"/>
              </w:rPr>
            </w:pPr>
            <w:r w:rsidRPr="00BE386C">
              <w:rPr>
                <w:rFonts w:ascii="Tahoma" w:hAnsi="Tahoma" w:cs="Tahoma"/>
              </w:rPr>
              <w:t>Last Office’s address (at the time of retirement)</w:t>
            </w:r>
          </w:p>
        </w:tc>
        <w:tc>
          <w:tcPr>
            <w:tcW w:w="6179" w:type="dxa"/>
            <w:gridSpan w:val="6"/>
            <w:vAlign w:val="center"/>
          </w:tcPr>
          <w:p w:rsidR="00B2057F" w:rsidRPr="00BE386C" w:rsidRDefault="00B2057F" w:rsidP="001C11F9">
            <w:pPr>
              <w:spacing w:line="276" w:lineRule="auto"/>
              <w:ind w:left="0" w:firstLine="0"/>
              <w:rPr>
                <w:rFonts w:ascii="Tahoma" w:hAnsi="Tahoma" w:cs="Tahoma"/>
              </w:rPr>
            </w:pPr>
          </w:p>
        </w:tc>
      </w:tr>
      <w:tr w:rsidR="00B2057F" w:rsidRPr="00BE386C" w:rsidTr="0074235B">
        <w:tc>
          <w:tcPr>
            <w:tcW w:w="548" w:type="dxa"/>
            <w:vAlign w:val="center"/>
          </w:tcPr>
          <w:p w:rsidR="00B2057F" w:rsidRPr="00BE386C" w:rsidRDefault="00B2057F" w:rsidP="001C11F9">
            <w:pPr>
              <w:spacing w:line="276" w:lineRule="auto"/>
              <w:ind w:left="0" w:firstLine="0"/>
              <w:rPr>
                <w:rFonts w:ascii="Tahoma" w:hAnsi="Tahoma" w:cs="Tahoma"/>
              </w:rPr>
            </w:pPr>
            <w:r w:rsidRPr="00BE386C">
              <w:rPr>
                <w:rFonts w:ascii="Tahoma" w:hAnsi="Tahoma" w:cs="Tahoma"/>
              </w:rPr>
              <w:t>9</w:t>
            </w:r>
          </w:p>
        </w:tc>
        <w:tc>
          <w:tcPr>
            <w:tcW w:w="3101" w:type="dxa"/>
            <w:vAlign w:val="center"/>
          </w:tcPr>
          <w:p w:rsidR="00CF1846" w:rsidRPr="00BE386C" w:rsidRDefault="00B2057F" w:rsidP="001C11F9">
            <w:pPr>
              <w:spacing w:line="276" w:lineRule="auto"/>
              <w:ind w:left="0" w:firstLine="0"/>
              <w:rPr>
                <w:rFonts w:ascii="Tahoma" w:hAnsi="Tahoma" w:cs="Tahoma"/>
              </w:rPr>
            </w:pPr>
            <w:r w:rsidRPr="00BE386C">
              <w:rPr>
                <w:rFonts w:ascii="Tahoma" w:hAnsi="Tahoma" w:cs="Tahoma"/>
              </w:rPr>
              <w:t>E-mail I.D</w:t>
            </w:r>
          </w:p>
        </w:tc>
        <w:tc>
          <w:tcPr>
            <w:tcW w:w="6179" w:type="dxa"/>
            <w:gridSpan w:val="6"/>
            <w:vAlign w:val="center"/>
          </w:tcPr>
          <w:p w:rsidR="00B2057F" w:rsidRPr="00BE386C" w:rsidRDefault="00B2057F" w:rsidP="001C11F9">
            <w:pPr>
              <w:spacing w:line="276" w:lineRule="auto"/>
              <w:ind w:left="0" w:firstLine="0"/>
              <w:rPr>
                <w:rFonts w:ascii="Tahoma" w:hAnsi="Tahoma" w:cs="Tahoma"/>
              </w:rPr>
            </w:pPr>
          </w:p>
        </w:tc>
      </w:tr>
      <w:tr w:rsidR="00CF1846" w:rsidRPr="00BE386C" w:rsidTr="0074235B">
        <w:trPr>
          <w:trHeight w:val="675"/>
        </w:trPr>
        <w:tc>
          <w:tcPr>
            <w:tcW w:w="548" w:type="dxa"/>
            <w:vMerge w:val="restart"/>
            <w:vAlign w:val="center"/>
          </w:tcPr>
          <w:p w:rsidR="00CF1846" w:rsidRPr="00BE386C" w:rsidRDefault="00CF1846" w:rsidP="001C11F9">
            <w:pPr>
              <w:spacing w:line="276" w:lineRule="auto"/>
              <w:ind w:left="0" w:firstLine="0"/>
              <w:rPr>
                <w:rFonts w:ascii="Tahoma" w:hAnsi="Tahoma" w:cs="Tahoma"/>
              </w:rPr>
            </w:pPr>
            <w:r w:rsidRPr="00BE386C">
              <w:rPr>
                <w:rFonts w:ascii="Tahoma" w:hAnsi="Tahoma" w:cs="Tahoma"/>
              </w:rPr>
              <w:t>10</w:t>
            </w:r>
          </w:p>
        </w:tc>
        <w:tc>
          <w:tcPr>
            <w:tcW w:w="3101" w:type="dxa"/>
            <w:vMerge w:val="restart"/>
            <w:vAlign w:val="center"/>
          </w:tcPr>
          <w:p w:rsidR="00CF1846" w:rsidRPr="00BE386C" w:rsidRDefault="00CF1846" w:rsidP="00114FF9">
            <w:pPr>
              <w:spacing w:line="276" w:lineRule="auto"/>
              <w:ind w:left="0" w:firstLine="0"/>
              <w:jc w:val="both"/>
              <w:rPr>
                <w:rFonts w:ascii="Tahoma" w:hAnsi="Tahoma" w:cs="Tahoma"/>
              </w:rPr>
            </w:pPr>
            <w:r w:rsidRPr="00BE386C">
              <w:rPr>
                <w:rFonts w:ascii="Tahoma" w:hAnsi="Tahoma" w:cs="Tahoma"/>
              </w:rPr>
              <w:t xml:space="preserve">Brief Particulars of experience at </w:t>
            </w:r>
            <w:r w:rsidR="007533E7">
              <w:rPr>
                <w:rFonts w:ascii="Tahoma" w:hAnsi="Tahoma" w:cs="Tahoma"/>
              </w:rPr>
              <w:t>various</w:t>
            </w:r>
            <w:r w:rsidRPr="00BE386C">
              <w:rPr>
                <w:rFonts w:ascii="Tahoma" w:hAnsi="Tahoma" w:cs="Tahoma"/>
              </w:rPr>
              <w:t xml:space="preserve"> level</w:t>
            </w:r>
            <w:r w:rsidR="007533E7">
              <w:rPr>
                <w:rFonts w:ascii="Tahoma" w:hAnsi="Tahoma" w:cs="Tahoma"/>
              </w:rPr>
              <w:t>s</w:t>
            </w:r>
            <w:r w:rsidRPr="00BE386C">
              <w:rPr>
                <w:rFonts w:ascii="Tahoma" w:hAnsi="Tahoma" w:cs="Tahoma"/>
              </w:rPr>
              <w:t xml:space="preserve"> in the </w:t>
            </w:r>
            <w:r w:rsidR="00114FF9">
              <w:rPr>
                <w:rFonts w:ascii="Tahoma" w:hAnsi="Tahoma" w:cs="Tahoma"/>
              </w:rPr>
              <w:t>Govt. / ABs/ PSU.</w:t>
            </w:r>
            <w:r w:rsidR="00541D17">
              <w:rPr>
                <w:rFonts w:ascii="Tahoma" w:hAnsi="Tahoma" w:cs="Tahoma"/>
              </w:rPr>
              <w:t xml:space="preserve"> </w:t>
            </w:r>
            <w:r w:rsidR="00496D28">
              <w:rPr>
                <w:rFonts w:ascii="Tahoma" w:hAnsi="Tahoma" w:cs="Tahoma"/>
              </w:rPr>
              <w:t>A</w:t>
            </w:r>
            <w:r w:rsidRPr="00BE386C">
              <w:rPr>
                <w:rFonts w:ascii="Tahoma" w:hAnsi="Tahoma" w:cs="Tahoma"/>
              </w:rPr>
              <w:t>ttach a separate sheet, if necessary.</w:t>
            </w:r>
          </w:p>
        </w:tc>
        <w:tc>
          <w:tcPr>
            <w:tcW w:w="1229" w:type="dxa"/>
            <w:vAlign w:val="center"/>
          </w:tcPr>
          <w:p w:rsidR="00CF1846" w:rsidRPr="00BE386C" w:rsidRDefault="00CF1846" w:rsidP="007F0C86">
            <w:pPr>
              <w:spacing w:line="276" w:lineRule="auto"/>
              <w:ind w:left="0" w:firstLine="0"/>
              <w:jc w:val="both"/>
              <w:rPr>
                <w:rFonts w:ascii="Tahoma" w:hAnsi="Tahoma" w:cs="Tahoma"/>
              </w:rPr>
            </w:pPr>
            <w:r w:rsidRPr="00BE386C">
              <w:rPr>
                <w:rFonts w:ascii="Tahoma" w:hAnsi="Tahoma" w:cs="Tahoma"/>
              </w:rPr>
              <w:t>Post held</w:t>
            </w:r>
          </w:p>
        </w:tc>
        <w:tc>
          <w:tcPr>
            <w:tcW w:w="810" w:type="dxa"/>
            <w:vAlign w:val="center"/>
          </w:tcPr>
          <w:p w:rsidR="00CF1846" w:rsidRPr="00BE386C" w:rsidRDefault="00CF1846" w:rsidP="007F0C86">
            <w:pPr>
              <w:spacing w:line="276" w:lineRule="auto"/>
              <w:ind w:left="0" w:firstLine="0"/>
              <w:jc w:val="both"/>
              <w:rPr>
                <w:rFonts w:ascii="Tahoma" w:hAnsi="Tahoma" w:cs="Tahoma"/>
              </w:rPr>
            </w:pPr>
            <w:r w:rsidRPr="00BE386C">
              <w:rPr>
                <w:rFonts w:ascii="Tahoma" w:hAnsi="Tahoma" w:cs="Tahoma"/>
              </w:rPr>
              <w:t>From</w:t>
            </w:r>
          </w:p>
        </w:tc>
        <w:tc>
          <w:tcPr>
            <w:tcW w:w="810" w:type="dxa"/>
            <w:vAlign w:val="center"/>
          </w:tcPr>
          <w:p w:rsidR="00CF1846" w:rsidRPr="00BE386C" w:rsidRDefault="00CF1846" w:rsidP="007F0C86">
            <w:pPr>
              <w:spacing w:line="276" w:lineRule="auto"/>
              <w:ind w:left="0" w:firstLine="0"/>
              <w:jc w:val="both"/>
              <w:rPr>
                <w:rFonts w:ascii="Tahoma" w:hAnsi="Tahoma" w:cs="Tahoma"/>
              </w:rPr>
            </w:pPr>
            <w:r w:rsidRPr="00BE386C">
              <w:rPr>
                <w:rFonts w:ascii="Tahoma" w:hAnsi="Tahoma" w:cs="Tahoma"/>
              </w:rPr>
              <w:t>To</w:t>
            </w:r>
          </w:p>
        </w:tc>
        <w:tc>
          <w:tcPr>
            <w:tcW w:w="1395" w:type="dxa"/>
            <w:vAlign w:val="center"/>
          </w:tcPr>
          <w:p w:rsidR="00CF1846" w:rsidRPr="00BE386C" w:rsidRDefault="00CF1846" w:rsidP="007F0C86">
            <w:pPr>
              <w:spacing w:line="276" w:lineRule="auto"/>
              <w:ind w:left="0" w:firstLine="0"/>
              <w:jc w:val="both"/>
              <w:rPr>
                <w:rFonts w:ascii="Tahoma" w:hAnsi="Tahoma" w:cs="Tahoma"/>
              </w:rPr>
            </w:pPr>
            <w:r w:rsidRPr="00BE386C">
              <w:rPr>
                <w:rFonts w:ascii="Tahoma" w:hAnsi="Tahoma" w:cs="Tahoma"/>
              </w:rPr>
              <w:t>PB/GP/ Level in the pay Matrix</w:t>
            </w:r>
          </w:p>
        </w:tc>
        <w:tc>
          <w:tcPr>
            <w:tcW w:w="1305" w:type="dxa"/>
            <w:vAlign w:val="center"/>
          </w:tcPr>
          <w:p w:rsidR="00CF1846" w:rsidRPr="00BE386C" w:rsidRDefault="00CF1846" w:rsidP="007F0C86">
            <w:pPr>
              <w:spacing w:line="276" w:lineRule="auto"/>
              <w:ind w:left="0" w:firstLine="0"/>
              <w:jc w:val="both"/>
              <w:rPr>
                <w:rFonts w:ascii="Tahoma" w:hAnsi="Tahoma" w:cs="Tahoma"/>
              </w:rPr>
            </w:pPr>
            <w:r w:rsidRPr="00BE386C">
              <w:rPr>
                <w:rFonts w:ascii="Tahoma" w:hAnsi="Tahoma" w:cs="Tahoma"/>
              </w:rPr>
              <w:t>Area of Experience</w:t>
            </w:r>
          </w:p>
        </w:tc>
        <w:tc>
          <w:tcPr>
            <w:tcW w:w="630" w:type="dxa"/>
            <w:vAlign w:val="center"/>
          </w:tcPr>
          <w:p w:rsidR="00CF1846" w:rsidRPr="00BE386C" w:rsidRDefault="00CF1846" w:rsidP="007F0C86">
            <w:pPr>
              <w:spacing w:line="276" w:lineRule="auto"/>
              <w:ind w:left="0" w:firstLine="0"/>
              <w:jc w:val="both"/>
              <w:rPr>
                <w:rFonts w:ascii="Tahoma" w:hAnsi="Tahoma" w:cs="Tahoma"/>
              </w:rPr>
            </w:pPr>
            <w:r w:rsidRPr="00BE386C">
              <w:rPr>
                <w:rFonts w:ascii="Tahoma" w:hAnsi="Tahoma" w:cs="Tahoma"/>
              </w:rPr>
              <w:t>La</w:t>
            </w:r>
            <w:r w:rsidR="007F0C86">
              <w:rPr>
                <w:rFonts w:ascii="Tahoma" w:hAnsi="Tahoma" w:cs="Tahoma"/>
              </w:rPr>
              <w:t>st</w:t>
            </w:r>
            <w:r w:rsidRPr="00BE386C">
              <w:rPr>
                <w:rFonts w:ascii="Tahoma" w:hAnsi="Tahoma" w:cs="Tahoma"/>
              </w:rPr>
              <w:t xml:space="preserve"> Pay Drawn and Basic Pension</w:t>
            </w:r>
          </w:p>
        </w:tc>
      </w:tr>
      <w:tr w:rsidR="00CF1846" w:rsidRPr="00BE386C" w:rsidTr="0074235B">
        <w:trPr>
          <w:trHeight w:val="675"/>
        </w:trPr>
        <w:tc>
          <w:tcPr>
            <w:tcW w:w="548" w:type="dxa"/>
            <w:vMerge/>
            <w:vAlign w:val="center"/>
          </w:tcPr>
          <w:p w:rsidR="00CF1846" w:rsidRPr="00BE386C" w:rsidRDefault="00CF1846" w:rsidP="001C11F9">
            <w:pPr>
              <w:spacing w:line="276" w:lineRule="auto"/>
              <w:ind w:left="0" w:firstLine="0"/>
              <w:rPr>
                <w:rFonts w:ascii="Tahoma" w:hAnsi="Tahoma" w:cs="Tahoma"/>
              </w:rPr>
            </w:pPr>
          </w:p>
        </w:tc>
        <w:tc>
          <w:tcPr>
            <w:tcW w:w="3101" w:type="dxa"/>
            <w:vMerge/>
            <w:vAlign w:val="center"/>
          </w:tcPr>
          <w:p w:rsidR="00CF1846" w:rsidRPr="00BE386C" w:rsidRDefault="00CF1846" w:rsidP="001C11F9">
            <w:pPr>
              <w:spacing w:line="276" w:lineRule="auto"/>
              <w:ind w:left="0" w:firstLine="0"/>
              <w:rPr>
                <w:rFonts w:ascii="Tahoma" w:hAnsi="Tahoma" w:cs="Tahoma"/>
              </w:rPr>
            </w:pPr>
          </w:p>
        </w:tc>
        <w:tc>
          <w:tcPr>
            <w:tcW w:w="1229" w:type="dxa"/>
            <w:vAlign w:val="center"/>
          </w:tcPr>
          <w:p w:rsidR="00CF1846" w:rsidRPr="00BE386C" w:rsidRDefault="00CF1846" w:rsidP="001C11F9">
            <w:pPr>
              <w:spacing w:line="276" w:lineRule="auto"/>
              <w:ind w:left="0" w:firstLine="0"/>
              <w:rPr>
                <w:rFonts w:ascii="Tahoma" w:hAnsi="Tahoma" w:cs="Tahoma"/>
              </w:rPr>
            </w:pPr>
          </w:p>
        </w:tc>
        <w:tc>
          <w:tcPr>
            <w:tcW w:w="810" w:type="dxa"/>
            <w:vAlign w:val="center"/>
          </w:tcPr>
          <w:p w:rsidR="00CF1846" w:rsidRPr="00BE386C" w:rsidRDefault="00CF1846" w:rsidP="001C11F9">
            <w:pPr>
              <w:spacing w:line="276" w:lineRule="auto"/>
              <w:ind w:left="0" w:firstLine="0"/>
              <w:rPr>
                <w:rFonts w:ascii="Tahoma" w:hAnsi="Tahoma" w:cs="Tahoma"/>
              </w:rPr>
            </w:pPr>
          </w:p>
        </w:tc>
        <w:tc>
          <w:tcPr>
            <w:tcW w:w="810" w:type="dxa"/>
            <w:vAlign w:val="center"/>
          </w:tcPr>
          <w:p w:rsidR="00CF1846" w:rsidRPr="00BE386C" w:rsidRDefault="00CF1846" w:rsidP="001C11F9">
            <w:pPr>
              <w:spacing w:line="276" w:lineRule="auto"/>
              <w:ind w:left="0" w:firstLine="0"/>
              <w:rPr>
                <w:rFonts w:ascii="Tahoma" w:hAnsi="Tahoma" w:cs="Tahoma"/>
              </w:rPr>
            </w:pPr>
          </w:p>
        </w:tc>
        <w:tc>
          <w:tcPr>
            <w:tcW w:w="1395" w:type="dxa"/>
            <w:vAlign w:val="center"/>
          </w:tcPr>
          <w:p w:rsidR="00CF1846" w:rsidRPr="00BE386C" w:rsidRDefault="00CF1846" w:rsidP="001C11F9">
            <w:pPr>
              <w:spacing w:line="276" w:lineRule="auto"/>
              <w:ind w:left="0" w:firstLine="0"/>
              <w:rPr>
                <w:rFonts w:ascii="Tahoma" w:hAnsi="Tahoma" w:cs="Tahoma"/>
              </w:rPr>
            </w:pPr>
          </w:p>
        </w:tc>
        <w:tc>
          <w:tcPr>
            <w:tcW w:w="1305" w:type="dxa"/>
            <w:vAlign w:val="center"/>
          </w:tcPr>
          <w:p w:rsidR="00CF1846" w:rsidRPr="00BE386C" w:rsidRDefault="00CF1846" w:rsidP="001C11F9">
            <w:pPr>
              <w:spacing w:line="276" w:lineRule="auto"/>
              <w:ind w:left="0" w:firstLine="0"/>
              <w:rPr>
                <w:rFonts w:ascii="Tahoma" w:hAnsi="Tahoma" w:cs="Tahoma"/>
              </w:rPr>
            </w:pPr>
          </w:p>
        </w:tc>
        <w:tc>
          <w:tcPr>
            <w:tcW w:w="630" w:type="dxa"/>
            <w:vAlign w:val="center"/>
          </w:tcPr>
          <w:p w:rsidR="00CF1846" w:rsidRPr="00BE386C" w:rsidRDefault="00CF1846" w:rsidP="001C11F9">
            <w:pPr>
              <w:spacing w:line="276" w:lineRule="auto"/>
              <w:ind w:left="0" w:firstLine="0"/>
              <w:rPr>
                <w:rFonts w:ascii="Tahoma" w:hAnsi="Tahoma" w:cs="Tahoma"/>
              </w:rPr>
            </w:pPr>
          </w:p>
        </w:tc>
      </w:tr>
      <w:tr w:rsidR="00CF1846" w:rsidRPr="00BE386C" w:rsidTr="0074235B">
        <w:trPr>
          <w:trHeight w:val="675"/>
        </w:trPr>
        <w:tc>
          <w:tcPr>
            <w:tcW w:w="548" w:type="dxa"/>
            <w:vAlign w:val="center"/>
          </w:tcPr>
          <w:p w:rsidR="00CF1846" w:rsidRPr="00BE386C" w:rsidRDefault="00CF1846" w:rsidP="001C11F9">
            <w:pPr>
              <w:spacing w:line="276" w:lineRule="auto"/>
              <w:ind w:left="0" w:firstLine="0"/>
              <w:rPr>
                <w:rFonts w:ascii="Tahoma" w:hAnsi="Tahoma" w:cs="Tahoma"/>
              </w:rPr>
            </w:pPr>
            <w:r w:rsidRPr="00BE386C">
              <w:rPr>
                <w:rFonts w:ascii="Tahoma" w:hAnsi="Tahoma" w:cs="Tahoma"/>
              </w:rPr>
              <w:t>11</w:t>
            </w:r>
          </w:p>
        </w:tc>
        <w:tc>
          <w:tcPr>
            <w:tcW w:w="3101" w:type="dxa"/>
            <w:vAlign w:val="center"/>
          </w:tcPr>
          <w:p w:rsidR="00CF1846" w:rsidRPr="00BE386C" w:rsidRDefault="00CF1846" w:rsidP="00990042">
            <w:pPr>
              <w:spacing w:line="276" w:lineRule="auto"/>
              <w:ind w:left="0" w:firstLine="0"/>
              <w:jc w:val="both"/>
              <w:rPr>
                <w:rFonts w:ascii="Tahoma" w:hAnsi="Tahoma" w:cs="Tahoma"/>
              </w:rPr>
            </w:pPr>
            <w:r w:rsidRPr="00BE386C">
              <w:rPr>
                <w:rFonts w:ascii="Tahoma" w:hAnsi="Tahoma" w:cs="Tahoma"/>
              </w:rPr>
              <w:t>Additional relevant information, if any, in support of your suitability for the said engagement. (attach a separate sheet, if necessary.)</w:t>
            </w:r>
          </w:p>
        </w:tc>
        <w:tc>
          <w:tcPr>
            <w:tcW w:w="1229" w:type="dxa"/>
            <w:vAlign w:val="center"/>
          </w:tcPr>
          <w:p w:rsidR="00CF1846" w:rsidRPr="00BE386C" w:rsidRDefault="00CF1846" w:rsidP="001C11F9">
            <w:pPr>
              <w:spacing w:line="276" w:lineRule="auto"/>
              <w:ind w:left="0" w:firstLine="0"/>
              <w:rPr>
                <w:rFonts w:ascii="Tahoma" w:hAnsi="Tahoma" w:cs="Tahoma"/>
              </w:rPr>
            </w:pPr>
          </w:p>
        </w:tc>
        <w:tc>
          <w:tcPr>
            <w:tcW w:w="810" w:type="dxa"/>
            <w:vAlign w:val="center"/>
          </w:tcPr>
          <w:p w:rsidR="00CF1846" w:rsidRPr="00BE386C" w:rsidRDefault="00CF1846" w:rsidP="001C11F9">
            <w:pPr>
              <w:spacing w:line="276" w:lineRule="auto"/>
              <w:ind w:left="0" w:firstLine="0"/>
              <w:rPr>
                <w:rFonts w:ascii="Tahoma" w:hAnsi="Tahoma" w:cs="Tahoma"/>
              </w:rPr>
            </w:pPr>
          </w:p>
        </w:tc>
        <w:tc>
          <w:tcPr>
            <w:tcW w:w="810" w:type="dxa"/>
            <w:vAlign w:val="center"/>
          </w:tcPr>
          <w:p w:rsidR="00CF1846" w:rsidRPr="00BE386C" w:rsidRDefault="00CF1846" w:rsidP="001C11F9">
            <w:pPr>
              <w:spacing w:line="276" w:lineRule="auto"/>
              <w:ind w:left="0" w:firstLine="0"/>
              <w:rPr>
                <w:rFonts w:ascii="Tahoma" w:hAnsi="Tahoma" w:cs="Tahoma"/>
              </w:rPr>
            </w:pPr>
          </w:p>
        </w:tc>
        <w:tc>
          <w:tcPr>
            <w:tcW w:w="1395" w:type="dxa"/>
            <w:vAlign w:val="center"/>
          </w:tcPr>
          <w:p w:rsidR="00CF1846" w:rsidRPr="00BE386C" w:rsidRDefault="00CF1846" w:rsidP="001C11F9">
            <w:pPr>
              <w:spacing w:line="276" w:lineRule="auto"/>
              <w:ind w:left="0" w:firstLine="0"/>
              <w:rPr>
                <w:rFonts w:ascii="Tahoma" w:hAnsi="Tahoma" w:cs="Tahoma"/>
              </w:rPr>
            </w:pPr>
          </w:p>
        </w:tc>
        <w:tc>
          <w:tcPr>
            <w:tcW w:w="1305" w:type="dxa"/>
            <w:vAlign w:val="center"/>
          </w:tcPr>
          <w:p w:rsidR="00CF1846" w:rsidRPr="00BE386C" w:rsidRDefault="00CF1846" w:rsidP="001C11F9">
            <w:pPr>
              <w:spacing w:line="276" w:lineRule="auto"/>
              <w:ind w:left="0" w:firstLine="0"/>
              <w:rPr>
                <w:rFonts w:ascii="Tahoma" w:hAnsi="Tahoma" w:cs="Tahoma"/>
              </w:rPr>
            </w:pPr>
          </w:p>
        </w:tc>
        <w:tc>
          <w:tcPr>
            <w:tcW w:w="630" w:type="dxa"/>
            <w:vAlign w:val="center"/>
          </w:tcPr>
          <w:p w:rsidR="00CF1846" w:rsidRPr="00BE386C" w:rsidRDefault="00CF1846" w:rsidP="001C11F9">
            <w:pPr>
              <w:spacing w:line="276" w:lineRule="auto"/>
              <w:ind w:left="0" w:firstLine="0"/>
              <w:rPr>
                <w:rFonts w:ascii="Tahoma" w:hAnsi="Tahoma" w:cs="Tahoma"/>
              </w:rPr>
            </w:pPr>
          </w:p>
        </w:tc>
      </w:tr>
    </w:tbl>
    <w:p w:rsidR="00B2057F" w:rsidRPr="00BE386C" w:rsidRDefault="00CF1846" w:rsidP="00B71DE2">
      <w:pPr>
        <w:ind w:left="0" w:firstLine="720"/>
        <w:jc w:val="both"/>
        <w:rPr>
          <w:rFonts w:ascii="Tahoma" w:hAnsi="Tahoma" w:cs="Tahoma"/>
        </w:rPr>
      </w:pPr>
      <w:r w:rsidRPr="00BE386C">
        <w:rPr>
          <w:rFonts w:ascii="Tahoma" w:hAnsi="Tahoma" w:cs="Tahoma"/>
        </w:rPr>
        <w:t>I hereby declare that the particulars furnished above are true and correct to the best of my knowledge and belief. I further declare that I was clear from vigilance angle at the time of my retirement. I have read this document and ready to accept all the term</w:t>
      </w:r>
      <w:r w:rsidR="00014159">
        <w:rPr>
          <w:rFonts w:ascii="Tahoma" w:hAnsi="Tahoma" w:cs="Tahoma"/>
        </w:rPr>
        <w:t>s</w:t>
      </w:r>
      <w:r w:rsidRPr="00BE386C">
        <w:rPr>
          <w:rFonts w:ascii="Tahoma" w:hAnsi="Tahoma" w:cs="Tahoma"/>
        </w:rPr>
        <w:t xml:space="preserve"> &amp; conditions for engagement of Consultants.</w:t>
      </w:r>
    </w:p>
    <w:p w:rsidR="00CF1846" w:rsidRPr="00BE386C" w:rsidRDefault="00CF1846" w:rsidP="00BE386C">
      <w:pPr>
        <w:ind w:left="0" w:firstLine="0"/>
        <w:jc w:val="both"/>
        <w:rPr>
          <w:rFonts w:ascii="Tahoma" w:hAnsi="Tahoma" w:cs="Tahoma"/>
        </w:rPr>
      </w:pPr>
      <w:r w:rsidRPr="00BE386C">
        <w:rPr>
          <w:rFonts w:ascii="Tahoma" w:hAnsi="Tahoma" w:cs="Tahoma"/>
        </w:rPr>
        <w:t>(Signature of Candidate)</w:t>
      </w:r>
    </w:p>
    <w:p w:rsidR="00CF1846" w:rsidRPr="00BE386C" w:rsidRDefault="00CF1846" w:rsidP="00BE386C">
      <w:pPr>
        <w:spacing w:after="0"/>
        <w:ind w:left="0" w:firstLine="0"/>
        <w:jc w:val="both"/>
        <w:rPr>
          <w:rFonts w:ascii="Tahoma" w:hAnsi="Tahoma" w:cs="Tahoma"/>
        </w:rPr>
      </w:pPr>
      <w:r w:rsidRPr="00BE386C">
        <w:rPr>
          <w:rFonts w:ascii="Tahoma" w:hAnsi="Tahoma" w:cs="Tahoma"/>
        </w:rPr>
        <w:t>Place:</w:t>
      </w:r>
    </w:p>
    <w:p w:rsidR="00CF1846" w:rsidRPr="00BE386C" w:rsidRDefault="00CF1846" w:rsidP="00BE386C">
      <w:pPr>
        <w:spacing w:before="0" w:after="0"/>
        <w:ind w:left="0" w:firstLine="0"/>
        <w:jc w:val="both"/>
        <w:rPr>
          <w:rFonts w:ascii="Tahoma" w:hAnsi="Tahoma" w:cs="Tahoma"/>
        </w:rPr>
      </w:pPr>
      <w:r w:rsidRPr="00BE386C">
        <w:rPr>
          <w:rFonts w:ascii="Tahoma" w:hAnsi="Tahoma" w:cs="Tahoma"/>
        </w:rPr>
        <w:t>Date:</w:t>
      </w:r>
    </w:p>
    <w:p w:rsidR="008A6644" w:rsidRPr="00BE386C" w:rsidRDefault="008A6644" w:rsidP="00BE386C">
      <w:pPr>
        <w:ind w:left="0" w:firstLine="0"/>
        <w:jc w:val="both"/>
        <w:rPr>
          <w:rFonts w:ascii="Tahoma" w:hAnsi="Tahoma" w:cs="Tahoma"/>
          <w:b/>
          <w:u w:val="single"/>
        </w:rPr>
      </w:pPr>
      <w:r w:rsidRPr="00BE386C">
        <w:rPr>
          <w:rFonts w:ascii="Tahoma" w:hAnsi="Tahoma" w:cs="Tahoma"/>
          <w:b/>
          <w:u w:val="single"/>
        </w:rPr>
        <w:lastRenderedPageBreak/>
        <w:t>Terms &amp; Conditions</w:t>
      </w:r>
      <w:r w:rsidR="008440B5">
        <w:rPr>
          <w:rFonts w:ascii="Tahoma" w:hAnsi="Tahoma" w:cs="Tahoma"/>
          <w:b/>
          <w:u w:val="single"/>
        </w:rPr>
        <w:t>:</w:t>
      </w:r>
    </w:p>
    <w:p w:rsidR="008A6644" w:rsidRPr="00BE386C" w:rsidRDefault="008A6644" w:rsidP="00BE386C">
      <w:pPr>
        <w:pStyle w:val="ListParagraph"/>
        <w:numPr>
          <w:ilvl w:val="0"/>
          <w:numId w:val="2"/>
        </w:numPr>
        <w:jc w:val="both"/>
        <w:rPr>
          <w:rFonts w:ascii="Tahoma" w:hAnsi="Tahoma" w:cs="Tahoma"/>
          <w:b/>
          <w:u w:val="single"/>
        </w:rPr>
      </w:pPr>
      <w:r w:rsidRPr="00BE386C">
        <w:rPr>
          <w:rFonts w:ascii="Tahoma" w:hAnsi="Tahoma" w:cs="Tahoma"/>
          <w:b/>
          <w:u w:val="single"/>
        </w:rPr>
        <w:t>Period of engagement</w:t>
      </w:r>
    </w:p>
    <w:p w:rsidR="008A6644" w:rsidRPr="00BE386C" w:rsidRDefault="008A6644" w:rsidP="00BE386C">
      <w:pPr>
        <w:ind w:left="450" w:firstLine="990"/>
        <w:jc w:val="both"/>
        <w:rPr>
          <w:rFonts w:ascii="Tahoma" w:hAnsi="Tahoma" w:cs="Tahoma"/>
        </w:rPr>
      </w:pPr>
      <w:r w:rsidRPr="00BE386C">
        <w:rPr>
          <w:rFonts w:ascii="Tahoma" w:hAnsi="Tahoma" w:cs="Tahoma"/>
        </w:rPr>
        <w:t>The engagement shall be initially for a period of one year which may be extended/ curtailed depending upon the performance of the Consultant or functional requirement of the Office with the approval of the Competent Authority.</w:t>
      </w:r>
    </w:p>
    <w:p w:rsidR="008A6644" w:rsidRPr="00BE386C" w:rsidRDefault="008A6644" w:rsidP="00BE386C">
      <w:pPr>
        <w:pStyle w:val="ListParagraph"/>
        <w:numPr>
          <w:ilvl w:val="0"/>
          <w:numId w:val="2"/>
        </w:numPr>
        <w:jc w:val="both"/>
        <w:rPr>
          <w:rFonts w:ascii="Tahoma" w:hAnsi="Tahoma" w:cs="Tahoma"/>
        </w:rPr>
      </w:pPr>
      <w:r w:rsidRPr="00BE386C">
        <w:rPr>
          <w:rFonts w:ascii="Tahoma" w:hAnsi="Tahoma" w:cs="Tahoma"/>
          <w:b/>
          <w:u w:val="single"/>
        </w:rPr>
        <w:t>Selection Procedure</w:t>
      </w:r>
    </w:p>
    <w:p w:rsidR="008A6644" w:rsidRPr="00BE386C" w:rsidRDefault="008A6644" w:rsidP="00BE386C">
      <w:pPr>
        <w:pStyle w:val="ListParagraph"/>
        <w:ind w:left="1440" w:firstLine="0"/>
        <w:jc w:val="both"/>
        <w:rPr>
          <w:rFonts w:ascii="Tahoma" w:hAnsi="Tahoma" w:cs="Tahoma"/>
        </w:rPr>
      </w:pPr>
    </w:p>
    <w:p w:rsidR="008A6644" w:rsidRPr="004B6993" w:rsidRDefault="008A6644" w:rsidP="004B6993">
      <w:pPr>
        <w:pStyle w:val="ListParagraph"/>
        <w:ind w:left="450" w:firstLine="990"/>
        <w:jc w:val="both"/>
        <w:rPr>
          <w:rFonts w:ascii="Tahoma" w:hAnsi="Tahoma" w:cs="Tahoma"/>
        </w:rPr>
      </w:pPr>
      <w:r w:rsidRPr="00BE386C">
        <w:rPr>
          <w:rFonts w:ascii="Tahoma" w:hAnsi="Tahoma" w:cs="Tahoma"/>
        </w:rPr>
        <w:t>The engagement will be purely on contract basis. Application received in response to this advertisement will be shortlisted on the basis of experience and qualification of applicants. Consultants will be selected from shortlisted candidates.</w:t>
      </w:r>
      <w:r w:rsidR="004B6993">
        <w:rPr>
          <w:rFonts w:ascii="Tahoma" w:hAnsi="Tahoma" w:cs="Tahoma"/>
        </w:rPr>
        <w:t xml:space="preserve">  </w:t>
      </w:r>
      <w:r w:rsidRPr="004B6993">
        <w:rPr>
          <w:rFonts w:ascii="Tahoma" w:hAnsi="Tahoma" w:cs="Tahoma"/>
          <w:b/>
        </w:rPr>
        <w:t>NIOT reserves the right to reject any application without assigning any reason.</w:t>
      </w:r>
    </w:p>
    <w:p w:rsidR="008A6644" w:rsidRPr="00BE386C" w:rsidRDefault="008A6644" w:rsidP="00BE386C">
      <w:pPr>
        <w:pStyle w:val="ListParagraph"/>
        <w:ind w:left="450" w:firstLine="0"/>
        <w:jc w:val="both"/>
        <w:rPr>
          <w:rFonts w:ascii="Tahoma" w:hAnsi="Tahoma" w:cs="Tahoma"/>
        </w:rPr>
      </w:pPr>
    </w:p>
    <w:p w:rsidR="008A6644" w:rsidRPr="00BE386C" w:rsidRDefault="008A6644" w:rsidP="00BE386C">
      <w:pPr>
        <w:pStyle w:val="ListParagraph"/>
        <w:numPr>
          <w:ilvl w:val="0"/>
          <w:numId w:val="2"/>
        </w:numPr>
        <w:ind w:left="360" w:firstLine="0"/>
        <w:jc w:val="both"/>
        <w:rPr>
          <w:rFonts w:ascii="Tahoma" w:hAnsi="Tahoma" w:cs="Tahoma"/>
          <w:b/>
          <w:u w:val="single"/>
        </w:rPr>
      </w:pPr>
      <w:r w:rsidRPr="00BE386C">
        <w:rPr>
          <w:rFonts w:ascii="Tahoma" w:hAnsi="Tahoma" w:cs="Tahoma"/>
          <w:b/>
          <w:u w:val="single"/>
        </w:rPr>
        <w:t>Remuneration</w:t>
      </w:r>
    </w:p>
    <w:p w:rsidR="008A6644" w:rsidRPr="00BE386C" w:rsidRDefault="008A6644" w:rsidP="00BE386C">
      <w:pPr>
        <w:ind w:left="450" w:firstLine="990"/>
        <w:jc w:val="both"/>
        <w:rPr>
          <w:rFonts w:ascii="Tahoma" w:hAnsi="Tahoma" w:cs="Tahoma"/>
        </w:rPr>
      </w:pPr>
      <w:r w:rsidRPr="00BE386C">
        <w:rPr>
          <w:rFonts w:ascii="Tahoma" w:hAnsi="Tahoma" w:cs="Tahoma"/>
        </w:rPr>
        <w:t>A fixed monthly amount shall be admissible, arrived at by deducting the basic pension from the pay drawn at the time of retirement.</w:t>
      </w:r>
      <w:r w:rsidR="00C22002" w:rsidRPr="00BE386C">
        <w:rPr>
          <w:rFonts w:ascii="Tahoma" w:hAnsi="Tahoma" w:cs="Tahoma"/>
        </w:rPr>
        <w:t xml:space="preserve"> The amount of remuneration so fixed shall remain unchanged for the term of contract and there will be no annual increment /percentage increase during the contract period. No DA/HRA, residential accommodation shall be admissible.</w:t>
      </w:r>
    </w:p>
    <w:p w:rsidR="00C22002" w:rsidRPr="00BE386C" w:rsidRDefault="00C22002" w:rsidP="00BE386C">
      <w:pPr>
        <w:pStyle w:val="ListParagraph"/>
        <w:numPr>
          <w:ilvl w:val="0"/>
          <w:numId w:val="2"/>
        </w:numPr>
        <w:jc w:val="both"/>
        <w:rPr>
          <w:rFonts w:ascii="Tahoma" w:hAnsi="Tahoma" w:cs="Tahoma"/>
        </w:rPr>
      </w:pPr>
      <w:r w:rsidRPr="00BE386C">
        <w:rPr>
          <w:rFonts w:ascii="Tahoma" w:hAnsi="Tahoma" w:cs="Tahoma"/>
          <w:b/>
          <w:u w:val="single"/>
        </w:rPr>
        <w:t>Transport Allowance</w:t>
      </w:r>
    </w:p>
    <w:p w:rsidR="00C22002" w:rsidRPr="00BE386C" w:rsidRDefault="00C22002" w:rsidP="00BE386C">
      <w:pPr>
        <w:ind w:left="450" w:firstLine="990"/>
        <w:jc w:val="both"/>
        <w:rPr>
          <w:rFonts w:ascii="Tahoma" w:hAnsi="Tahoma" w:cs="Tahoma"/>
        </w:rPr>
      </w:pPr>
      <w:r w:rsidRPr="00BE386C">
        <w:rPr>
          <w:rFonts w:ascii="Tahoma" w:hAnsi="Tahoma" w:cs="Tahoma"/>
        </w:rPr>
        <w:t xml:space="preserve">An appropriate and fixed amount as Transport Allowance for the purpose of commuting between the residence and the place of work shall be allowed not exceeding </w:t>
      </w:r>
      <w:r w:rsidR="004D141C">
        <w:rPr>
          <w:rFonts w:ascii="Tahoma" w:hAnsi="Tahoma" w:cs="Tahoma"/>
        </w:rPr>
        <w:t>Rs.</w:t>
      </w:r>
      <w:r w:rsidR="00E52EDD">
        <w:rPr>
          <w:rFonts w:ascii="Tahoma" w:hAnsi="Tahoma" w:cs="Tahoma"/>
        </w:rPr>
        <w:t>7</w:t>
      </w:r>
      <w:r w:rsidR="004D141C">
        <w:rPr>
          <w:rFonts w:ascii="Tahoma" w:hAnsi="Tahoma" w:cs="Tahoma"/>
        </w:rPr>
        <w:t>,</w:t>
      </w:r>
      <w:r w:rsidR="00E52EDD">
        <w:rPr>
          <w:rFonts w:ascii="Tahoma" w:hAnsi="Tahoma" w:cs="Tahoma"/>
        </w:rPr>
        <w:t>200</w:t>
      </w:r>
      <w:r w:rsidR="00DD6F6D">
        <w:rPr>
          <w:rFonts w:ascii="Tahoma" w:hAnsi="Tahoma" w:cs="Tahoma"/>
        </w:rPr>
        <w:t>/-</w:t>
      </w:r>
      <w:r w:rsidR="00E52EDD">
        <w:rPr>
          <w:rFonts w:ascii="Tahoma" w:hAnsi="Tahoma" w:cs="Tahoma"/>
        </w:rPr>
        <w:t xml:space="preserve"> The same will not be revised during the contract.</w:t>
      </w:r>
    </w:p>
    <w:p w:rsidR="00C22002" w:rsidRPr="00BE386C" w:rsidRDefault="00C22002" w:rsidP="00BE386C">
      <w:pPr>
        <w:ind w:left="450" w:firstLine="990"/>
        <w:jc w:val="both"/>
        <w:rPr>
          <w:rFonts w:ascii="Tahoma" w:hAnsi="Tahoma" w:cs="Tahoma"/>
        </w:rPr>
      </w:pPr>
      <w:r w:rsidRPr="00BE386C">
        <w:rPr>
          <w:rFonts w:ascii="Tahoma" w:hAnsi="Tahoma" w:cs="Tahoma"/>
        </w:rPr>
        <w:t xml:space="preserve">No TA/DA is admissible for joining the assignment or on its completion. However, the Consultants would be entitled to draw TA/DA as per normal rules as applicable to any serving Officer of an equivalent rank in NIOT whenever they are required to travel outside </w:t>
      </w:r>
      <w:r w:rsidR="004B6993">
        <w:rPr>
          <w:rFonts w:ascii="Tahoma" w:hAnsi="Tahoma" w:cs="Tahoma"/>
        </w:rPr>
        <w:t>Head Quarters</w:t>
      </w:r>
      <w:r w:rsidR="008B298B">
        <w:rPr>
          <w:rFonts w:ascii="Tahoma" w:hAnsi="Tahoma" w:cs="Tahoma"/>
        </w:rPr>
        <w:t xml:space="preserve"> in connection with the work</w:t>
      </w:r>
      <w:r w:rsidR="00E923A4" w:rsidRPr="00BE386C">
        <w:rPr>
          <w:rFonts w:ascii="Tahoma" w:hAnsi="Tahoma" w:cs="Tahoma"/>
        </w:rPr>
        <w:t xml:space="preserve"> of the </w:t>
      </w:r>
      <w:r w:rsidR="004B6993">
        <w:rPr>
          <w:rFonts w:ascii="Tahoma" w:hAnsi="Tahoma" w:cs="Tahoma"/>
        </w:rPr>
        <w:t>NIOT</w:t>
      </w:r>
      <w:r w:rsidR="00E923A4" w:rsidRPr="00BE386C">
        <w:rPr>
          <w:rFonts w:ascii="Tahoma" w:hAnsi="Tahoma" w:cs="Tahoma"/>
        </w:rPr>
        <w:t>.</w:t>
      </w:r>
    </w:p>
    <w:p w:rsidR="00E923A4" w:rsidRPr="00BE386C" w:rsidRDefault="00E923A4" w:rsidP="00BE386C">
      <w:pPr>
        <w:pStyle w:val="ListParagraph"/>
        <w:numPr>
          <w:ilvl w:val="0"/>
          <w:numId w:val="2"/>
        </w:numPr>
        <w:jc w:val="both"/>
        <w:rPr>
          <w:rFonts w:ascii="Tahoma" w:hAnsi="Tahoma" w:cs="Tahoma"/>
          <w:b/>
          <w:u w:val="single"/>
        </w:rPr>
      </w:pPr>
      <w:r w:rsidRPr="00BE386C">
        <w:rPr>
          <w:rFonts w:ascii="Tahoma" w:hAnsi="Tahoma" w:cs="Tahoma"/>
          <w:b/>
          <w:u w:val="single"/>
        </w:rPr>
        <w:t>Scope of Duties</w:t>
      </w:r>
    </w:p>
    <w:p w:rsidR="00E923A4" w:rsidRPr="00BE386C" w:rsidRDefault="00E923A4" w:rsidP="00BE386C">
      <w:pPr>
        <w:ind w:left="540" w:firstLine="900"/>
        <w:jc w:val="both"/>
        <w:rPr>
          <w:rFonts w:ascii="Tahoma" w:hAnsi="Tahoma" w:cs="Tahoma"/>
        </w:rPr>
      </w:pPr>
      <w:r w:rsidRPr="00BE386C">
        <w:rPr>
          <w:rFonts w:ascii="Tahoma" w:hAnsi="Tahoma" w:cs="Tahoma"/>
        </w:rPr>
        <w:t xml:space="preserve">During the period of their engagement, the Consultants would be required to perform the duties of </w:t>
      </w:r>
      <w:r w:rsidR="00BE64DF">
        <w:rPr>
          <w:rFonts w:ascii="Tahoma" w:hAnsi="Tahoma" w:cs="Tahoma"/>
        </w:rPr>
        <w:t xml:space="preserve">Consultant </w:t>
      </w:r>
      <w:r w:rsidRPr="00BE386C">
        <w:rPr>
          <w:rFonts w:ascii="Tahoma" w:hAnsi="Tahoma" w:cs="Tahoma"/>
        </w:rPr>
        <w:t xml:space="preserve">or any work as assigned to them by the concerned </w:t>
      </w:r>
      <w:r w:rsidR="00BE64DF">
        <w:rPr>
          <w:rFonts w:ascii="Tahoma" w:hAnsi="Tahoma" w:cs="Tahoma"/>
        </w:rPr>
        <w:t>Group / Section</w:t>
      </w:r>
      <w:r w:rsidRPr="00BE386C">
        <w:rPr>
          <w:rFonts w:ascii="Tahoma" w:hAnsi="Tahoma" w:cs="Tahoma"/>
        </w:rPr>
        <w:t xml:space="preserve"> Heads in the </w:t>
      </w:r>
      <w:r w:rsidR="00BE64DF">
        <w:rPr>
          <w:rFonts w:ascii="Tahoma" w:hAnsi="Tahoma" w:cs="Tahoma"/>
        </w:rPr>
        <w:t>NIOT</w:t>
      </w:r>
      <w:r w:rsidRPr="00BE386C">
        <w:rPr>
          <w:rFonts w:ascii="Tahoma" w:hAnsi="Tahoma" w:cs="Tahoma"/>
        </w:rPr>
        <w:t xml:space="preserve"> in which they would be posted to work as Consultant.</w:t>
      </w:r>
    </w:p>
    <w:p w:rsidR="00E923A4" w:rsidRPr="00BE386C" w:rsidRDefault="00E923A4" w:rsidP="00BE386C">
      <w:pPr>
        <w:pStyle w:val="ListParagraph"/>
        <w:numPr>
          <w:ilvl w:val="0"/>
          <w:numId w:val="2"/>
        </w:numPr>
        <w:jc w:val="both"/>
        <w:rPr>
          <w:rFonts w:ascii="Tahoma" w:hAnsi="Tahoma" w:cs="Tahoma"/>
          <w:b/>
          <w:u w:val="single"/>
        </w:rPr>
      </w:pPr>
      <w:r w:rsidRPr="00BE386C">
        <w:rPr>
          <w:rFonts w:ascii="Tahoma" w:hAnsi="Tahoma" w:cs="Tahoma"/>
          <w:b/>
          <w:u w:val="single"/>
        </w:rPr>
        <w:t>Leave</w:t>
      </w:r>
    </w:p>
    <w:p w:rsidR="00E923A4" w:rsidRPr="00BE386C" w:rsidRDefault="00E923A4" w:rsidP="00BE386C">
      <w:pPr>
        <w:ind w:left="540" w:firstLine="720"/>
        <w:jc w:val="both"/>
        <w:rPr>
          <w:rFonts w:ascii="Tahoma" w:hAnsi="Tahoma" w:cs="Tahoma"/>
        </w:rPr>
      </w:pPr>
      <w:r w:rsidRPr="00BE386C">
        <w:rPr>
          <w:rFonts w:ascii="Tahoma" w:hAnsi="Tahoma" w:cs="Tahoma"/>
        </w:rPr>
        <w:t>The Consultants will be entitled for the paid leave at the rate of 1.5 days for each completed month of service. Accumulation of leave beyond calendar year may not be allowed. In special circumstances, the Consultant could be called for services on holidays or beyond normal working hours for which no extra remuneration will be paid.</w:t>
      </w:r>
    </w:p>
    <w:p w:rsidR="007D0A4D" w:rsidRPr="00BE386C" w:rsidRDefault="007D0A4D" w:rsidP="00BE386C">
      <w:pPr>
        <w:pStyle w:val="ListParagraph"/>
        <w:numPr>
          <w:ilvl w:val="0"/>
          <w:numId w:val="2"/>
        </w:numPr>
        <w:jc w:val="both"/>
        <w:rPr>
          <w:rFonts w:ascii="Tahoma" w:hAnsi="Tahoma" w:cs="Tahoma"/>
        </w:rPr>
      </w:pPr>
      <w:r w:rsidRPr="00BE386C">
        <w:rPr>
          <w:rFonts w:ascii="Tahoma" w:hAnsi="Tahoma" w:cs="Tahoma"/>
          <w:b/>
          <w:u w:val="single"/>
        </w:rPr>
        <w:lastRenderedPageBreak/>
        <w:t>Office time and working hours</w:t>
      </w:r>
    </w:p>
    <w:p w:rsidR="007D0A4D" w:rsidRPr="00BE386C" w:rsidRDefault="007D0A4D" w:rsidP="00BE386C">
      <w:pPr>
        <w:ind w:left="540" w:firstLine="900"/>
        <w:jc w:val="both"/>
        <w:rPr>
          <w:rFonts w:ascii="Tahoma" w:hAnsi="Tahoma" w:cs="Tahoma"/>
        </w:rPr>
      </w:pPr>
      <w:r w:rsidRPr="00BE386C">
        <w:rPr>
          <w:rFonts w:ascii="Tahoma" w:hAnsi="Tahoma" w:cs="Tahoma"/>
        </w:rPr>
        <w:t>Engagement of Consultants would be on full time basis. Working hours shall be from 9.</w:t>
      </w:r>
      <w:r w:rsidR="00BE64DF">
        <w:rPr>
          <w:rFonts w:ascii="Tahoma" w:hAnsi="Tahoma" w:cs="Tahoma"/>
        </w:rPr>
        <w:t>0</w:t>
      </w:r>
      <w:r w:rsidRPr="00BE386C">
        <w:rPr>
          <w:rFonts w:ascii="Tahoma" w:hAnsi="Tahoma" w:cs="Tahoma"/>
        </w:rPr>
        <w:t>0 A</w:t>
      </w:r>
      <w:r w:rsidR="008440B5">
        <w:rPr>
          <w:rFonts w:ascii="Tahoma" w:hAnsi="Tahoma" w:cs="Tahoma"/>
        </w:rPr>
        <w:t>.</w:t>
      </w:r>
      <w:r w:rsidRPr="00BE386C">
        <w:rPr>
          <w:rFonts w:ascii="Tahoma" w:hAnsi="Tahoma" w:cs="Tahoma"/>
        </w:rPr>
        <w:t>M</w:t>
      </w:r>
      <w:r w:rsidR="008440B5">
        <w:rPr>
          <w:rFonts w:ascii="Tahoma" w:hAnsi="Tahoma" w:cs="Tahoma"/>
        </w:rPr>
        <w:t>.</w:t>
      </w:r>
      <w:r w:rsidRPr="00BE386C">
        <w:rPr>
          <w:rFonts w:ascii="Tahoma" w:hAnsi="Tahoma" w:cs="Tahoma"/>
        </w:rPr>
        <w:t xml:space="preserve"> to </w:t>
      </w:r>
      <w:r w:rsidR="00BE64DF">
        <w:rPr>
          <w:rFonts w:ascii="Tahoma" w:hAnsi="Tahoma" w:cs="Tahoma"/>
        </w:rPr>
        <w:t>5.30</w:t>
      </w:r>
      <w:r w:rsidRPr="00BE386C">
        <w:rPr>
          <w:rFonts w:ascii="Tahoma" w:hAnsi="Tahoma" w:cs="Tahoma"/>
        </w:rPr>
        <w:t xml:space="preserve"> P</w:t>
      </w:r>
      <w:r w:rsidR="008440B5">
        <w:rPr>
          <w:rFonts w:ascii="Tahoma" w:hAnsi="Tahoma" w:cs="Tahoma"/>
        </w:rPr>
        <w:t>.</w:t>
      </w:r>
      <w:r w:rsidRPr="00BE386C">
        <w:rPr>
          <w:rFonts w:ascii="Tahoma" w:hAnsi="Tahoma" w:cs="Tahoma"/>
        </w:rPr>
        <w:t>M</w:t>
      </w:r>
      <w:r w:rsidR="008440B5">
        <w:rPr>
          <w:rFonts w:ascii="Tahoma" w:hAnsi="Tahoma" w:cs="Tahoma"/>
        </w:rPr>
        <w:t>.</w:t>
      </w:r>
      <w:r w:rsidRPr="00BE386C">
        <w:rPr>
          <w:rFonts w:ascii="Tahoma" w:hAnsi="Tahoma" w:cs="Tahoma"/>
        </w:rPr>
        <w:t xml:space="preserve"> during working days including half an hour lunch break in between. The Consultants will not be allowed to take any other assignment during the period of their contractual engagement. The consultant may be required to mark his/her attendance in Bio-metric System or in any other system as prescribed from time to time.</w:t>
      </w:r>
    </w:p>
    <w:p w:rsidR="007D0A4D" w:rsidRPr="00BE386C" w:rsidRDefault="007D0A4D" w:rsidP="00BE386C">
      <w:pPr>
        <w:pStyle w:val="ListParagraph"/>
        <w:numPr>
          <w:ilvl w:val="0"/>
          <w:numId w:val="2"/>
        </w:numPr>
        <w:jc w:val="both"/>
        <w:rPr>
          <w:rFonts w:ascii="Tahoma" w:hAnsi="Tahoma" w:cs="Tahoma"/>
        </w:rPr>
      </w:pPr>
      <w:r w:rsidRPr="00BE386C">
        <w:rPr>
          <w:rFonts w:ascii="Tahoma" w:hAnsi="Tahoma" w:cs="Tahoma"/>
          <w:b/>
          <w:u w:val="single"/>
        </w:rPr>
        <w:t>Tax deduction at Source</w:t>
      </w:r>
    </w:p>
    <w:p w:rsidR="007D0A4D" w:rsidRPr="00BE386C" w:rsidRDefault="007D0A4D" w:rsidP="00BE386C">
      <w:pPr>
        <w:ind w:left="540" w:firstLine="900"/>
        <w:jc w:val="both"/>
        <w:rPr>
          <w:rFonts w:ascii="Tahoma" w:hAnsi="Tahoma" w:cs="Tahoma"/>
        </w:rPr>
      </w:pPr>
      <w:r w:rsidRPr="00BE386C">
        <w:rPr>
          <w:rFonts w:ascii="Tahoma" w:hAnsi="Tahoma" w:cs="Tahoma"/>
        </w:rPr>
        <w:t>The Income Tax or any other tax liable to be deducted, as per the prevailing rules will be deducted at source before effecting the payment for which the office will issue TDS certificate.</w:t>
      </w:r>
    </w:p>
    <w:p w:rsidR="007D0A4D" w:rsidRPr="00BE386C" w:rsidRDefault="007D0A4D" w:rsidP="00BE386C">
      <w:pPr>
        <w:pStyle w:val="ListParagraph"/>
        <w:numPr>
          <w:ilvl w:val="0"/>
          <w:numId w:val="2"/>
        </w:numPr>
        <w:jc w:val="both"/>
        <w:rPr>
          <w:rFonts w:ascii="Tahoma" w:hAnsi="Tahoma" w:cs="Tahoma"/>
          <w:b/>
          <w:u w:val="single"/>
        </w:rPr>
      </w:pPr>
      <w:r w:rsidRPr="00BE386C">
        <w:rPr>
          <w:rFonts w:ascii="Tahoma" w:hAnsi="Tahoma" w:cs="Tahoma"/>
          <w:b/>
          <w:u w:val="single"/>
        </w:rPr>
        <w:t>Confidentiality of data and documents</w:t>
      </w:r>
    </w:p>
    <w:p w:rsidR="007D0A4D" w:rsidRPr="00BE386C" w:rsidRDefault="007D0A4D" w:rsidP="00BE386C">
      <w:pPr>
        <w:ind w:left="540" w:firstLine="900"/>
        <w:jc w:val="both"/>
        <w:rPr>
          <w:rFonts w:ascii="Tahoma" w:hAnsi="Tahoma" w:cs="Tahoma"/>
        </w:rPr>
      </w:pPr>
      <w:r w:rsidRPr="00BE386C">
        <w:rPr>
          <w:rFonts w:ascii="Tahoma" w:hAnsi="Tahoma" w:cs="Tahoma"/>
        </w:rPr>
        <w:t>The Intellectual Property Rights (IPR) of the data collected as well as the deliverables produced for the office shall remain with this office. No one shall utilize or publish or disclose or part with, to a third party, any part of the data or statistics or proceedings or information collected for the purpose of this assignment or during the course of the assignment for the office, without the express written consent of the office.</w:t>
      </w:r>
      <w:r w:rsidR="00BE64DF">
        <w:rPr>
          <w:rFonts w:ascii="Tahoma" w:hAnsi="Tahoma" w:cs="Tahoma"/>
        </w:rPr>
        <w:t xml:space="preserve">  The Consultant shall be bound to hand over the entire set of records of assignment to the office before the expiry of the contract, and before the final payment is released by the office. </w:t>
      </w:r>
    </w:p>
    <w:p w:rsidR="002604CC" w:rsidRPr="00BE386C" w:rsidRDefault="002604CC" w:rsidP="00BE386C">
      <w:pPr>
        <w:pStyle w:val="ListParagraph"/>
        <w:numPr>
          <w:ilvl w:val="0"/>
          <w:numId w:val="2"/>
        </w:numPr>
        <w:jc w:val="both"/>
        <w:rPr>
          <w:rFonts w:ascii="Tahoma" w:hAnsi="Tahoma" w:cs="Tahoma"/>
          <w:b/>
          <w:u w:val="single"/>
        </w:rPr>
      </w:pPr>
      <w:r w:rsidRPr="00BE386C">
        <w:rPr>
          <w:rFonts w:ascii="Tahoma" w:hAnsi="Tahoma" w:cs="Tahoma"/>
          <w:b/>
          <w:u w:val="single"/>
        </w:rPr>
        <w:t xml:space="preserve">Conflict </w:t>
      </w:r>
      <w:r w:rsidR="00851777" w:rsidRPr="00BE386C">
        <w:rPr>
          <w:rFonts w:ascii="Tahoma" w:hAnsi="Tahoma" w:cs="Tahoma"/>
          <w:b/>
          <w:u w:val="single"/>
        </w:rPr>
        <w:t>of Interest</w:t>
      </w:r>
    </w:p>
    <w:p w:rsidR="00851777" w:rsidRPr="00BE386C" w:rsidRDefault="00851777" w:rsidP="00BE386C">
      <w:pPr>
        <w:ind w:left="540" w:firstLine="900"/>
        <w:jc w:val="both"/>
        <w:rPr>
          <w:rFonts w:ascii="Tahoma" w:hAnsi="Tahoma" w:cs="Tahoma"/>
        </w:rPr>
      </w:pPr>
      <w:r w:rsidRPr="00BE386C">
        <w:rPr>
          <w:rFonts w:ascii="Tahoma" w:hAnsi="Tahoma" w:cs="Tahoma"/>
        </w:rPr>
        <w:t>The Consultant appointed by this office, shall in no case represent or give opinion or advice to others in any matter which is adverse to the interest of this office. No Consultant would be permitted to take up any other assignment during the period of Consultancy.</w:t>
      </w:r>
    </w:p>
    <w:p w:rsidR="00851777" w:rsidRPr="00BE386C" w:rsidRDefault="00851777" w:rsidP="00BE386C">
      <w:pPr>
        <w:pStyle w:val="ListParagraph"/>
        <w:numPr>
          <w:ilvl w:val="0"/>
          <w:numId w:val="2"/>
        </w:numPr>
        <w:jc w:val="both"/>
        <w:rPr>
          <w:rFonts w:ascii="Tahoma" w:hAnsi="Tahoma" w:cs="Tahoma"/>
          <w:b/>
          <w:u w:val="single"/>
        </w:rPr>
      </w:pPr>
      <w:r w:rsidRPr="00BE386C">
        <w:rPr>
          <w:rFonts w:ascii="Tahoma" w:hAnsi="Tahoma" w:cs="Tahoma"/>
          <w:b/>
          <w:u w:val="single"/>
        </w:rPr>
        <w:t>Termination of Service</w:t>
      </w:r>
    </w:p>
    <w:p w:rsidR="00851777" w:rsidRPr="00BE386C" w:rsidRDefault="00851777" w:rsidP="00BE386C">
      <w:pPr>
        <w:ind w:left="540" w:firstLine="900"/>
        <w:jc w:val="both"/>
        <w:rPr>
          <w:rFonts w:ascii="Tahoma" w:hAnsi="Tahoma" w:cs="Tahoma"/>
        </w:rPr>
      </w:pPr>
      <w:r w:rsidRPr="00BE386C">
        <w:rPr>
          <w:rFonts w:ascii="Tahoma" w:hAnsi="Tahoma" w:cs="Tahoma"/>
        </w:rPr>
        <w:t xml:space="preserve">The engagement may be terminated at any time by the office without assigning any reasons by giving a notice of </w:t>
      </w:r>
      <w:r w:rsidR="00E52EDD">
        <w:rPr>
          <w:rFonts w:ascii="Tahoma" w:hAnsi="Tahoma" w:cs="Tahoma"/>
        </w:rPr>
        <w:t>15</w:t>
      </w:r>
      <w:r w:rsidRPr="00BE386C">
        <w:rPr>
          <w:rFonts w:ascii="Tahoma" w:hAnsi="Tahoma" w:cs="Tahoma"/>
        </w:rPr>
        <w:t xml:space="preserve"> days. In case, a Consultant desires to leave the assignment, he/she has to give </w:t>
      </w:r>
      <w:r w:rsidR="00E52EDD">
        <w:rPr>
          <w:rFonts w:ascii="Tahoma" w:hAnsi="Tahoma" w:cs="Tahoma"/>
        </w:rPr>
        <w:t xml:space="preserve">15 </w:t>
      </w:r>
      <w:proofErr w:type="spellStart"/>
      <w:r w:rsidR="00E52EDD">
        <w:rPr>
          <w:rFonts w:ascii="Tahoma" w:hAnsi="Tahoma" w:cs="Tahoma"/>
        </w:rPr>
        <w:t>day</w:t>
      </w:r>
      <w:r w:rsidR="00B67982">
        <w:rPr>
          <w:rFonts w:ascii="Tahoma" w:hAnsi="Tahoma" w:cs="Tahoma"/>
        </w:rPr>
        <w:t>s</w:t>
      </w:r>
      <w:proofErr w:type="spellEnd"/>
      <w:r w:rsidR="00E52EDD">
        <w:rPr>
          <w:rFonts w:ascii="Tahoma" w:hAnsi="Tahoma" w:cs="Tahoma"/>
        </w:rPr>
        <w:t xml:space="preserve"> </w:t>
      </w:r>
      <w:r w:rsidRPr="00BE386C">
        <w:rPr>
          <w:rFonts w:ascii="Tahoma" w:hAnsi="Tahoma" w:cs="Tahoma"/>
        </w:rPr>
        <w:t>notice which can be curtailed/extended depending upon the workload.</w:t>
      </w:r>
    </w:p>
    <w:p w:rsidR="00851777" w:rsidRPr="00BE386C" w:rsidRDefault="00851777" w:rsidP="00496D28">
      <w:pPr>
        <w:ind w:hanging="7"/>
        <w:jc w:val="both"/>
        <w:rPr>
          <w:rFonts w:ascii="Tahoma" w:hAnsi="Tahoma" w:cs="Tahoma"/>
          <w:b/>
        </w:rPr>
      </w:pPr>
      <w:r w:rsidRPr="00BE386C">
        <w:rPr>
          <w:rFonts w:ascii="Tahoma" w:hAnsi="Tahoma" w:cs="Tahoma"/>
          <w:b/>
        </w:rPr>
        <w:t>In the event any Consultant is found unfit on any account or i</w:t>
      </w:r>
      <w:r w:rsidR="00690410" w:rsidRPr="00BE386C">
        <w:rPr>
          <w:rFonts w:ascii="Tahoma" w:hAnsi="Tahoma" w:cs="Tahoma"/>
          <w:b/>
        </w:rPr>
        <w:t xml:space="preserve">f </w:t>
      </w:r>
      <w:r w:rsidR="00294493">
        <w:rPr>
          <w:rFonts w:ascii="Tahoma" w:hAnsi="Tahoma" w:cs="Tahoma"/>
          <w:b/>
        </w:rPr>
        <w:t xml:space="preserve">he/she is found guilty of any </w:t>
      </w:r>
      <w:r w:rsidRPr="00BE386C">
        <w:rPr>
          <w:rFonts w:ascii="Tahoma" w:hAnsi="Tahoma" w:cs="Tahoma"/>
          <w:b/>
        </w:rPr>
        <w:t>insubordination/misconduct, his/her services can be</w:t>
      </w:r>
      <w:r w:rsidR="00690410" w:rsidRPr="00BE386C">
        <w:rPr>
          <w:rFonts w:ascii="Tahoma" w:hAnsi="Tahoma" w:cs="Tahoma"/>
          <w:b/>
        </w:rPr>
        <w:t xml:space="preserve"> terminated immediately without any notice.</w:t>
      </w:r>
    </w:p>
    <w:p w:rsidR="00851777" w:rsidRPr="00BE386C" w:rsidRDefault="00690410" w:rsidP="00BE386C">
      <w:pPr>
        <w:pStyle w:val="ListParagraph"/>
        <w:numPr>
          <w:ilvl w:val="0"/>
          <w:numId w:val="2"/>
        </w:numPr>
        <w:jc w:val="both"/>
        <w:rPr>
          <w:rFonts w:ascii="Tahoma" w:hAnsi="Tahoma" w:cs="Tahoma"/>
        </w:rPr>
      </w:pPr>
      <w:r w:rsidRPr="00BE386C">
        <w:rPr>
          <w:rFonts w:ascii="Tahoma" w:hAnsi="Tahoma" w:cs="Tahoma"/>
        </w:rPr>
        <w:t>NIOT shall not be responsible</w:t>
      </w:r>
      <w:r w:rsidR="00E52EDD">
        <w:rPr>
          <w:rFonts w:ascii="Tahoma" w:hAnsi="Tahoma" w:cs="Tahoma"/>
        </w:rPr>
        <w:t xml:space="preserve"> for any loss, accident, damage,</w:t>
      </w:r>
      <w:r w:rsidRPr="00BE386C">
        <w:rPr>
          <w:rFonts w:ascii="Tahoma" w:hAnsi="Tahoma" w:cs="Tahoma"/>
        </w:rPr>
        <w:t xml:space="preserve"> injury suffered by the Consultant whatsoever arising in or out of the execution of his </w:t>
      </w:r>
      <w:r w:rsidR="00D33CD3">
        <w:rPr>
          <w:rFonts w:ascii="Tahoma" w:hAnsi="Tahoma" w:cs="Tahoma"/>
        </w:rPr>
        <w:t xml:space="preserve">/ her </w:t>
      </w:r>
      <w:r w:rsidRPr="00BE386C">
        <w:rPr>
          <w:rFonts w:ascii="Tahoma" w:hAnsi="Tahoma" w:cs="Tahoma"/>
        </w:rPr>
        <w:t>work including travel.</w:t>
      </w:r>
    </w:p>
    <w:p w:rsidR="00690410" w:rsidRDefault="00690410" w:rsidP="00BE386C">
      <w:pPr>
        <w:pStyle w:val="ListParagraph"/>
        <w:ind w:firstLine="0"/>
        <w:jc w:val="both"/>
        <w:rPr>
          <w:rFonts w:ascii="Tahoma" w:hAnsi="Tahoma" w:cs="Tahoma"/>
        </w:rPr>
      </w:pPr>
    </w:p>
    <w:p w:rsidR="00496D28" w:rsidRDefault="00496D28" w:rsidP="00BE386C">
      <w:pPr>
        <w:pStyle w:val="ListParagraph"/>
        <w:ind w:firstLine="0"/>
        <w:jc w:val="both"/>
        <w:rPr>
          <w:rFonts w:ascii="Tahoma" w:hAnsi="Tahoma" w:cs="Tahoma"/>
        </w:rPr>
      </w:pPr>
    </w:p>
    <w:p w:rsidR="00496D28" w:rsidRPr="00BE386C" w:rsidRDefault="00496D28" w:rsidP="00BE386C">
      <w:pPr>
        <w:pStyle w:val="ListParagraph"/>
        <w:ind w:firstLine="0"/>
        <w:jc w:val="both"/>
        <w:rPr>
          <w:rFonts w:ascii="Tahoma" w:hAnsi="Tahoma" w:cs="Tahoma"/>
        </w:rPr>
      </w:pPr>
    </w:p>
    <w:p w:rsidR="00690410" w:rsidRPr="00BE386C" w:rsidRDefault="00690410" w:rsidP="00BE386C">
      <w:pPr>
        <w:pStyle w:val="ListParagraph"/>
        <w:numPr>
          <w:ilvl w:val="0"/>
          <w:numId w:val="2"/>
        </w:numPr>
        <w:jc w:val="both"/>
        <w:rPr>
          <w:rFonts w:ascii="Tahoma" w:hAnsi="Tahoma" w:cs="Tahoma"/>
        </w:rPr>
      </w:pPr>
      <w:r w:rsidRPr="00BE386C">
        <w:rPr>
          <w:rFonts w:ascii="Tahoma" w:hAnsi="Tahoma" w:cs="Tahoma"/>
          <w:b/>
          <w:u w:val="single"/>
        </w:rPr>
        <w:t>Guidelines for the submission of the application</w:t>
      </w:r>
    </w:p>
    <w:p w:rsidR="00690410" w:rsidRPr="00BE386C" w:rsidRDefault="00690410" w:rsidP="00BE386C">
      <w:pPr>
        <w:pStyle w:val="ListParagraph"/>
        <w:jc w:val="both"/>
        <w:rPr>
          <w:rFonts w:ascii="Tahoma" w:hAnsi="Tahoma" w:cs="Tahoma"/>
        </w:rPr>
      </w:pPr>
    </w:p>
    <w:p w:rsidR="00690410" w:rsidRPr="00BE386C" w:rsidRDefault="00690410" w:rsidP="00BE386C">
      <w:pPr>
        <w:pStyle w:val="ListParagraph"/>
        <w:ind w:left="540" w:firstLine="900"/>
        <w:jc w:val="both"/>
        <w:rPr>
          <w:rFonts w:ascii="Tahoma" w:hAnsi="Tahoma" w:cs="Tahoma"/>
        </w:rPr>
      </w:pPr>
      <w:r w:rsidRPr="00BE386C">
        <w:rPr>
          <w:rFonts w:ascii="Tahoma" w:hAnsi="Tahoma" w:cs="Tahoma"/>
        </w:rPr>
        <w:t xml:space="preserve">The duly completed application in prescribed proforma should be submitted so as to reach the office of NIOT latest by </w:t>
      </w:r>
      <w:r w:rsidR="001C51A3">
        <w:rPr>
          <w:rFonts w:ascii="Tahoma" w:hAnsi="Tahoma" w:cs="Tahoma"/>
        </w:rPr>
        <w:t>12th October, 2021</w:t>
      </w:r>
      <w:r w:rsidR="001E35BC">
        <w:rPr>
          <w:rFonts w:ascii="Tahoma" w:hAnsi="Tahoma" w:cs="Tahoma"/>
        </w:rPr>
        <w:t>.</w:t>
      </w:r>
      <w:r w:rsidRPr="00BE386C">
        <w:rPr>
          <w:rFonts w:ascii="Tahoma" w:hAnsi="Tahoma" w:cs="Tahoma"/>
        </w:rPr>
        <w:t xml:space="preserve"> Any application received after the above date will not be entertained. The application should be submitted with the following documents:-</w:t>
      </w:r>
    </w:p>
    <w:p w:rsidR="00E52EDD" w:rsidRDefault="00E52EDD" w:rsidP="00E52EDD">
      <w:pPr>
        <w:pStyle w:val="ListParagraph"/>
        <w:numPr>
          <w:ilvl w:val="0"/>
          <w:numId w:val="3"/>
        </w:numPr>
        <w:jc w:val="both"/>
        <w:rPr>
          <w:rFonts w:ascii="Tahoma" w:hAnsi="Tahoma" w:cs="Tahoma"/>
        </w:rPr>
      </w:pPr>
      <w:r>
        <w:rPr>
          <w:rFonts w:ascii="Tahoma" w:hAnsi="Tahoma" w:cs="Tahoma"/>
        </w:rPr>
        <w:t>Bio-data/CV</w:t>
      </w:r>
    </w:p>
    <w:p w:rsidR="00690410" w:rsidRPr="00BE386C" w:rsidRDefault="00690410" w:rsidP="00BE386C">
      <w:pPr>
        <w:pStyle w:val="ListParagraph"/>
        <w:numPr>
          <w:ilvl w:val="0"/>
          <w:numId w:val="3"/>
        </w:numPr>
        <w:jc w:val="both"/>
        <w:rPr>
          <w:rFonts w:ascii="Tahoma" w:hAnsi="Tahoma" w:cs="Tahoma"/>
        </w:rPr>
      </w:pPr>
      <w:r w:rsidRPr="00BE386C">
        <w:rPr>
          <w:rFonts w:ascii="Tahoma" w:hAnsi="Tahoma" w:cs="Tahoma"/>
        </w:rPr>
        <w:t xml:space="preserve">Copy of retirement notification </w:t>
      </w:r>
    </w:p>
    <w:p w:rsidR="00690410" w:rsidRPr="00BE386C" w:rsidRDefault="00690410" w:rsidP="00BE386C">
      <w:pPr>
        <w:pStyle w:val="ListParagraph"/>
        <w:numPr>
          <w:ilvl w:val="0"/>
          <w:numId w:val="3"/>
        </w:numPr>
        <w:jc w:val="both"/>
        <w:rPr>
          <w:rFonts w:ascii="Tahoma" w:hAnsi="Tahoma" w:cs="Tahoma"/>
        </w:rPr>
      </w:pPr>
      <w:r w:rsidRPr="00BE386C">
        <w:rPr>
          <w:rFonts w:ascii="Tahoma" w:hAnsi="Tahoma" w:cs="Tahoma"/>
        </w:rPr>
        <w:t>Copy of PPO</w:t>
      </w:r>
    </w:p>
    <w:p w:rsidR="00690410" w:rsidRPr="00BE386C" w:rsidRDefault="00690410" w:rsidP="00BE386C">
      <w:pPr>
        <w:pStyle w:val="ListParagraph"/>
        <w:numPr>
          <w:ilvl w:val="0"/>
          <w:numId w:val="3"/>
        </w:numPr>
        <w:jc w:val="both"/>
        <w:rPr>
          <w:rFonts w:ascii="Tahoma" w:hAnsi="Tahoma" w:cs="Tahoma"/>
        </w:rPr>
      </w:pPr>
      <w:r w:rsidRPr="00BE386C">
        <w:rPr>
          <w:rFonts w:ascii="Tahoma" w:hAnsi="Tahoma" w:cs="Tahoma"/>
        </w:rPr>
        <w:t>Copy of Last Pay Certificate</w:t>
      </w:r>
    </w:p>
    <w:p w:rsidR="00690410" w:rsidRPr="00BE386C" w:rsidRDefault="00690410" w:rsidP="00BE386C">
      <w:pPr>
        <w:pStyle w:val="ListParagraph"/>
        <w:numPr>
          <w:ilvl w:val="0"/>
          <w:numId w:val="3"/>
        </w:numPr>
        <w:jc w:val="both"/>
        <w:rPr>
          <w:rFonts w:ascii="Tahoma" w:hAnsi="Tahoma" w:cs="Tahoma"/>
        </w:rPr>
      </w:pPr>
      <w:r w:rsidRPr="00BE386C">
        <w:rPr>
          <w:rFonts w:ascii="Tahoma" w:hAnsi="Tahoma" w:cs="Tahoma"/>
        </w:rPr>
        <w:t>Copy of PAN card and AADHAR Card-mandatory</w:t>
      </w:r>
    </w:p>
    <w:p w:rsidR="00496D28" w:rsidRDefault="00690410" w:rsidP="00BE386C">
      <w:pPr>
        <w:pStyle w:val="ListParagraph"/>
        <w:numPr>
          <w:ilvl w:val="0"/>
          <w:numId w:val="3"/>
        </w:numPr>
        <w:jc w:val="both"/>
        <w:rPr>
          <w:rFonts w:ascii="Tahoma" w:hAnsi="Tahoma" w:cs="Tahoma"/>
        </w:rPr>
      </w:pPr>
      <w:r w:rsidRPr="00BE386C">
        <w:rPr>
          <w:rFonts w:ascii="Tahoma" w:hAnsi="Tahoma" w:cs="Tahoma"/>
        </w:rPr>
        <w:t>Relevant documents such as</w:t>
      </w:r>
      <w:r w:rsidR="00496D28">
        <w:rPr>
          <w:rFonts w:ascii="Tahoma" w:hAnsi="Tahoma" w:cs="Tahoma"/>
        </w:rPr>
        <w:t xml:space="preserve"> copies of Educational Qualification,</w:t>
      </w:r>
      <w:r w:rsidRPr="00BE386C">
        <w:rPr>
          <w:rFonts w:ascii="Tahoma" w:hAnsi="Tahoma" w:cs="Tahoma"/>
        </w:rPr>
        <w:t xml:space="preserve"> APAR, Experience Certificate etc. in support of the Work Experience as prescribed in the</w:t>
      </w:r>
      <w:r w:rsidR="00496D28">
        <w:rPr>
          <w:rFonts w:ascii="Tahoma" w:hAnsi="Tahoma" w:cs="Tahoma"/>
        </w:rPr>
        <w:t xml:space="preserve"> Annexure</w:t>
      </w:r>
      <w:r w:rsidRPr="00BE386C">
        <w:rPr>
          <w:rFonts w:ascii="Tahoma" w:hAnsi="Tahoma" w:cs="Tahoma"/>
        </w:rPr>
        <w:t>.</w:t>
      </w:r>
    </w:p>
    <w:p w:rsidR="00496D28" w:rsidRPr="00E52EDD" w:rsidRDefault="00496D28" w:rsidP="00E52EDD">
      <w:pPr>
        <w:ind w:left="1440" w:firstLine="0"/>
        <w:jc w:val="both"/>
        <w:rPr>
          <w:rFonts w:ascii="Tahoma" w:hAnsi="Tahoma" w:cs="Tahoma"/>
        </w:rPr>
      </w:pPr>
    </w:p>
    <w:p w:rsidR="00496D28" w:rsidRDefault="00496D28">
      <w:pPr>
        <w:rPr>
          <w:rFonts w:ascii="Tahoma" w:hAnsi="Tahoma" w:cs="Tahoma"/>
        </w:rPr>
      </w:pPr>
      <w:r>
        <w:rPr>
          <w:rFonts w:ascii="Tahoma" w:hAnsi="Tahoma" w:cs="Tahoma"/>
        </w:rPr>
        <w:br w:type="page"/>
      </w:r>
    </w:p>
    <w:p w:rsidR="00690410" w:rsidRPr="00404ABE" w:rsidRDefault="00496D28" w:rsidP="003C34C7">
      <w:pPr>
        <w:spacing w:before="0" w:after="0" w:line="240" w:lineRule="auto"/>
        <w:jc w:val="both"/>
        <w:rPr>
          <w:rFonts w:ascii="Tahoma" w:hAnsi="Tahoma" w:cs="Tahoma"/>
          <w:sz w:val="21"/>
          <w:szCs w:val="21"/>
        </w:rPr>
      </w:pPr>
      <w:r w:rsidRPr="00404ABE">
        <w:rPr>
          <w:rFonts w:ascii="Tahoma" w:hAnsi="Tahoma" w:cs="Tahoma"/>
          <w:b/>
          <w:bCs/>
          <w:sz w:val="21"/>
          <w:szCs w:val="21"/>
          <w:u w:val="single"/>
        </w:rPr>
        <w:lastRenderedPageBreak/>
        <w:t>Expected Roles of the Consultant</w:t>
      </w:r>
      <w:r w:rsidR="00CE4265" w:rsidRPr="00404ABE">
        <w:rPr>
          <w:rFonts w:ascii="Tahoma" w:hAnsi="Tahoma" w:cs="Tahoma"/>
          <w:b/>
          <w:bCs/>
          <w:sz w:val="21"/>
          <w:szCs w:val="21"/>
          <w:u w:val="single"/>
        </w:rPr>
        <w:t>s</w:t>
      </w:r>
      <w:r w:rsidR="0074235B" w:rsidRPr="00404ABE">
        <w:rPr>
          <w:rFonts w:ascii="Tahoma" w:hAnsi="Tahoma" w:cs="Tahoma"/>
          <w:sz w:val="21"/>
          <w:szCs w:val="21"/>
        </w:rPr>
        <w:t xml:space="preserve">: </w:t>
      </w:r>
    </w:p>
    <w:p w:rsidR="0074235B" w:rsidRPr="00404ABE" w:rsidRDefault="0074235B" w:rsidP="001E35BC">
      <w:pPr>
        <w:spacing w:before="0" w:after="0" w:line="240" w:lineRule="auto"/>
        <w:ind w:left="187" w:firstLine="0"/>
        <w:jc w:val="both"/>
        <w:rPr>
          <w:rFonts w:ascii="Tahoma" w:hAnsi="Tahoma" w:cs="Tahoma"/>
          <w:sz w:val="21"/>
          <w:szCs w:val="21"/>
        </w:rPr>
      </w:pPr>
      <w:r w:rsidRPr="00404ABE">
        <w:rPr>
          <w:rFonts w:ascii="Tahoma" w:hAnsi="Tahoma" w:cs="Tahoma"/>
          <w:sz w:val="21"/>
          <w:szCs w:val="21"/>
        </w:rPr>
        <w:t>The Consultant</w:t>
      </w:r>
      <w:r w:rsidR="00CE4265" w:rsidRPr="00404ABE">
        <w:rPr>
          <w:rFonts w:ascii="Tahoma" w:hAnsi="Tahoma" w:cs="Tahoma"/>
          <w:sz w:val="21"/>
          <w:szCs w:val="21"/>
        </w:rPr>
        <w:t>s</w:t>
      </w:r>
      <w:r w:rsidRPr="00404ABE">
        <w:rPr>
          <w:rFonts w:ascii="Tahoma" w:hAnsi="Tahoma" w:cs="Tahoma"/>
          <w:sz w:val="21"/>
          <w:szCs w:val="21"/>
        </w:rPr>
        <w:t xml:space="preserve"> must be fully conversant with the Rules, Regulations and the procedures of Govt. of India and he </w:t>
      </w:r>
      <w:r w:rsidR="001E35BC" w:rsidRPr="00404ABE">
        <w:rPr>
          <w:rFonts w:ascii="Tahoma" w:hAnsi="Tahoma" w:cs="Tahoma"/>
          <w:sz w:val="21"/>
          <w:szCs w:val="21"/>
        </w:rPr>
        <w:t xml:space="preserve">/ she </w:t>
      </w:r>
      <w:r w:rsidRPr="00404ABE">
        <w:rPr>
          <w:rFonts w:ascii="Tahoma" w:hAnsi="Tahoma" w:cs="Tahoma"/>
          <w:sz w:val="21"/>
          <w:szCs w:val="21"/>
        </w:rPr>
        <w:t>will be required to assist in the below mentioned areas:</w:t>
      </w:r>
    </w:p>
    <w:p w:rsidR="003C34C7" w:rsidRPr="00404ABE" w:rsidRDefault="003C34C7" w:rsidP="003C34C7">
      <w:pPr>
        <w:spacing w:before="0" w:after="0" w:line="240" w:lineRule="auto"/>
        <w:ind w:left="187" w:firstLine="0"/>
        <w:rPr>
          <w:rFonts w:ascii="Tahoma" w:hAnsi="Tahoma" w:cs="Tahoma"/>
          <w:sz w:val="21"/>
          <w:szCs w:val="21"/>
        </w:rPr>
      </w:pPr>
    </w:p>
    <w:p w:rsidR="00BF1B25" w:rsidRPr="00404ABE" w:rsidRDefault="00BF1B25" w:rsidP="003C34C7">
      <w:pPr>
        <w:spacing w:before="0" w:after="0" w:line="240" w:lineRule="auto"/>
        <w:jc w:val="both"/>
        <w:rPr>
          <w:rFonts w:ascii="Tahoma" w:hAnsi="Tahoma" w:cs="Tahoma"/>
          <w:b/>
          <w:bCs/>
          <w:sz w:val="21"/>
          <w:szCs w:val="21"/>
          <w:u w:val="single"/>
        </w:rPr>
      </w:pPr>
      <w:r w:rsidRPr="00404ABE">
        <w:rPr>
          <w:rFonts w:ascii="Tahoma" w:hAnsi="Tahoma" w:cs="Tahoma"/>
          <w:b/>
          <w:bCs/>
          <w:sz w:val="21"/>
          <w:szCs w:val="21"/>
          <w:u w:val="single"/>
        </w:rPr>
        <w:t>Establishment and Personnel</w:t>
      </w:r>
    </w:p>
    <w:p w:rsidR="00BF1B25" w:rsidRPr="00404ABE" w:rsidRDefault="00BF1B25" w:rsidP="003C34C7">
      <w:pPr>
        <w:pStyle w:val="ListParagraph"/>
        <w:numPr>
          <w:ilvl w:val="0"/>
          <w:numId w:val="4"/>
        </w:numPr>
        <w:spacing w:before="0" w:after="0" w:line="240" w:lineRule="auto"/>
        <w:ind w:left="997" w:hanging="450"/>
        <w:jc w:val="both"/>
        <w:rPr>
          <w:rFonts w:ascii="Tahoma" w:hAnsi="Tahoma" w:cs="Tahoma"/>
          <w:sz w:val="21"/>
          <w:szCs w:val="21"/>
        </w:rPr>
      </w:pPr>
      <w:r w:rsidRPr="00404ABE">
        <w:rPr>
          <w:rFonts w:ascii="Tahoma" w:hAnsi="Tahoma" w:cs="Tahoma"/>
          <w:sz w:val="21"/>
          <w:szCs w:val="21"/>
        </w:rPr>
        <w:t xml:space="preserve">Effective administrative support in management of Scientific / Research activities of the Institute </w:t>
      </w:r>
    </w:p>
    <w:p w:rsidR="00BF1B25" w:rsidRPr="00404ABE" w:rsidRDefault="00BF1B25" w:rsidP="003C34C7">
      <w:pPr>
        <w:pStyle w:val="ListParagraph"/>
        <w:numPr>
          <w:ilvl w:val="0"/>
          <w:numId w:val="4"/>
        </w:numPr>
        <w:spacing w:before="0" w:after="0" w:line="240" w:lineRule="auto"/>
        <w:ind w:left="997" w:hanging="450"/>
        <w:jc w:val="both"/>
        <w:rPr>
          <w:rFonts w:ascii="Tahoma" w:hAnsi="Tahoma" w:cs="Tahoma"/>
          <w:sz w:val="21"/>
          <w:szCs w:val="21"/>
        </w:rPr>
      </w:pPr>
      <w:r w:rsidRPr="00404ABE">
        <w:rPr>
          <w:rFonts w:ascii="Tahoma" w:hAnsi="Tahoma" w:cs="Tahoma"/>
          <w:sz w:val="21"/>
          <w:szCs w:val="21"/>
        </w:rPr>
        <w:t>Handling of legal cases and RTI matters pertaining to NIOT</w:t>
      </w:r>
    </w:p>
    <w:p w:rsidR="00ED5D67" w:rsidRPr="00404ABE" w:rsidRDefault="00ED5D67" w:rsidP="003C34C7">
      <w:pPr>
        <w:pStyle w:val="ListParagraph"/>
        <w:numPr>
          <w:ilvl w:val="0"/>
          <w:numId w:val="4"/>
        </w:numPr>
        <w:spacing w:before="0" w:after="0" w:line="240" w:lineRule="auto"/>
        <w:ind w:left="997" w:hanging="450"/>
        <w:jc w:val="both"/>
        <w:rPr>
          <w:rFonts w:ascii="Tahoma" w:hAnsi="Tahoma" w:cs="Tahoma"/>
          <w:sz w:val="21"/>
          <w:szCs w:val="21"/>
        </w:rPr>
      </w:pPr>
      <w:r w:rsidRPr="00404ABE">
        <w:rPr>
          <w:rFonts w:ascii="Tahoma" w:hAnsi="Tahoma" w:cs="Tahoma"/>
          <w:sz w:val="21"/>
          <w:szCs w:val="21"/>
        </w:rPr>
        <w:t>Preparation and Maintenance of Roster</w:t>
      </w:r>
      <w:r w:rsidR="000A6216" w:rsidRPr="00404ABE">
        <w:rPr>
          <w:rFonts w:ascii="Tahoma" w:hAnsi="Tahoma" w:cs="Tahoma"/>
          <w:sz w:val="21"/>
          <w:szCs w:val="21"/>
        </w:rPr>
        <w:t xml:space="preserve"> register</w:t>
      </w:r>
    </w:p>
    <w:p w:rsidR="00BF1B25" w:rsidRPr="00404ABE" w:rsidRDefault="00BF1B25" w:rsidP="003C34C7">
      <w:pPr>
        <w:pStyle w:val="ListParagraph"/>
        <w:numPr>
          <w:ilvl w:val="0"/>
          <w:numId w:val="4"/>
        </w:numPr>
        <w:spacing w:before="0" w:after="0" w:line="240" w:lineRule="auto"/>
        <w:ind w:left="997" w:hanging="450"/>
        <w:jc w:val="both"/>
        <w:rPr>
          <w:rFonts w:ascii="Tahoma" w:hAnsi="Tahoma" w:cs="Tahoma"/>
          <w:sz w:val="21"/>
          <w:szCs w:val="21"/>
        </w:rPr>
      </w:pPr>
      <w:r w:rsidRPr="00404ABE">
        <w:rPr>
          <w:rFonts w:ascii="Tahoma" w:hAnsi="Tahoma" w:cs="Tahoma"/>
          <w:sz w:val="21"/>
          <w:szCs w:val="21"/>
        </w:rPr>
        <w:t xml:space="preserve">Drafting of agreements / contracts / tender documents, including manpower contract, etc., </w:t>
      </w:r>
    </w:p>
    <w:p w:rsidR="00BF1B25" w:rsidRPr="00404ABE" w:rsidRDefault="00BF1B25" w:rsidP="003C34C7">
      <w:pPr>
        <w:pStyle w:val="ListParagraph"/>
        <w:numPr>
          <w:ilvl w:val="0"/>
          <w:numId w:val="4"/>
        </w:numPr>
        <w:spacing w:before="0" w:after="0" w:line="240" w:lineRule="auto"/>
        <w:ind w:left="997" w:hanging="450"/>
        <w:jc w:val="both"/>
        <w:rPr>
          <w:rFonts w:ascii="Tahoma" w:hAnsi="Tahoma" w:cs="Tahoma"/>
          <w:sz w:val="21"/>
          <w:szCs w:val="21"/>
        </w:rPr>
      </w:pPr>
      <w:r w:rsidRPr="00404ABE">
        <w:rPr>
          <w:rFonts w:ascii="Tahoma" w:hAnsi="Tahoma" w:cs="Tahoma"/>
          <w:sz w:val="21"/>
          <w:szCs w:val="21"/>
        </w:rPr>
        <w:t>Deal with matters related to Statutory / Internal / Ministry / CAG audit and co-ordination NPS related matters, etc.</w:t>
      </w:r>
    </w:p>
    <w:p w:rsidR="00BF1B25" w:rsidRPr="00404ABE" w:rsidRDefault="00BF1B25" w:rsidP="003C34C7">
      <w:pPr>
        <w:pStyle w:val="ListParagraph"/>
        <w:numPr>
          <w:ilvl w:val="0"/>
          <w:numId w:val="4"/>
        </w:numPr>
        <w:spacing w:before="0" w:after="0" w:line="240" w:lineRule="auto"/>
        <w:ind w:left="997" w:hanging="450"/>
        <w:jc w:val="both"/>
        <w:rPr>
          <w:rFonts w:ascii="Tahoma" w:hAnsi="Tahoma" w:cs="Tahoma"/>
          <w:sz w:val="21"/>
          <w:szCs w:val="21"/>
        </w:rPr>
      </w:pPr>
      <w:r w:rsidRPr="00404ABE">
        <w:rPr>
          <w:rFonts w:ascii="Tahoma" w:hAnsi="Tahoma" w:cs="Tahoma"/>
          <w:sz w:val="21"/>
          <w:szCs w:val="21"/>
        </w:rPr>
        <w:t>Co-ordination &amp; liaison with offices  of Central</w:t>
      </w:r>
      <w:r w:rsidR="00F57EDA" w:rsidRPr="00404ABE">
        <w:rPr>
          <w:rFonts w:ascii="Tahoma" w:hAnsi="Tahoma" w:cs="Tahoma"/>
          <w:sz w:val="21"/>
          <w:szCs w:val="21"/>
        </w:rPr>
        <w:t xml:space="preserve"> Govt. / State Govt. / Statutory b</w:t>
      </w:r>
      <w:r w:rsidRPr="00404ABE">
        <w:rPr>
          <w:rFonts w:ascii="Tahoma" w:hAnsi="Tahoma" w:cs="Tahoma"/>
          <w:sz w:val="21"/>
          <w:szCs w:val="21"/>
        </w:rPr>
        <w:t>odies, etc., whenever required</w:t>
      </w:r>
    </w:p>
    <w:p w:rsidR="00496D28" w:rsidRPr="00404ABE" w:rsidRDefault="00BF1B25" w:rsidP="003C34C7">
      <w:pPr>
        <w:spacing w:before="0" w:after="0" w:line="240" w:lineRule="auto"/>
        <w:ind w:left="996"/>
        <w:jc w:val="both"/>
        <w:rPr>
          <w:rFonts w:ascii="Tahoma" w:hAnsi="Tahoma" w:cs="Tahoma"/>
          <w:sz w:val="21"/>
          <w:szCs w:val="21"/>
        </w:rPr>
      </w:pPr>
      <w:r w:rsidRPr="00404ABE">
        <w:rPr>
          <w:rFonts w:ascii="Tahoma" w:hAnsi="Tahoma" w:cs="Tahoma"/>
          <w:sz w:val="21"/>
          <w:szCs w:val="21"/>
        </w:rPr>
        <w:t>Any other administrative job as required from time to time</w:t>
      </w:r>
      <w:r w:rsidR="00EA1A0E" w:rsidRPr="00404ABE">
        <w:rPr>
          <w:rFonts w:ascii="Tahoma" w:hAnsi="Tahoma" w:cs="Tahoma"/>
          <w:sz w:val="21"/>
          <w:szCs w:val="21"/>
        </w:rPr>
        <w:t>.</w:t>
      </w:r>
    </w:p>
    <w:p w:rsidR="003C34C7" w:rsidRPr="00404ABE" w:rsidRDefault="003C34C7" w:rsidP="003C34C7">
      <w:pPr>
        <w:spacing w:before="0" w:after="0" w:line="240" w:lineRule="auto"/>
        <w:ind w:left="996"/>
        <w:jc w:val="both"/>
        <w:rPr>
          <w:rFonts w:ascii="Tahoma" w:hAnsi="Tahoma" w:cs="Tahoma"/>
          <w:sz w:val="21"/>
          <w:szCs w:val="21"/>
        </w:rPr>
      </w:pPr>
    </w:p>
    <w:p w:rsidR="00BF1B25" w:rsidRPr="00404ABE" w:rsidRDefault="00BF1B25" w:rsidP="003C34C7">
      <w:pPr>
        <w:spacing w:before="0" w:after="0" w:line="240" w:lineRule="auto"/>
        <w:jc w:val="both"/>
        <w:rPr>
          <w:rFonts w:ascii="Tahoma" w:hAnsi="Tahoma" w:cs="Tahoma"/>
          <w:b/>
          <w:bCs/>
          <w:sz w:val="21"/>
          <w:szCs w:val="21"/>
          <w:u w:val="single"/>
        </w:rPr>
      </w:pPr>
      <w:r w:rsidRPr="00404ABE">
        <w:rPr>
          <w:rFonts w:ascii="Tahoma" w:hAnsi="Tahoma" w:cs="Tahoma"/>
          <w:b/>
          <w:bCs/>
          <w:sz w:val="21"/>
          <w:szCs w:val="21"/>
          <w:u w:val="single"/>
        </w:rPr>
        <w:t>Stores &amp; Purchase</w:t>
      </w:r>
    </w:p>
    <w:p w:rsidR="00BF1B25" w:rsidRPr="00404ABE" w:rsidRDefault="00BF1B25" w:rsidP="003C34C7">
      <w:pPr>
        <w:pStyle w:val="ListParagraph"/>
        <w:numPr>
          <w:ilvl w:val="0"/>
          <w:numId w:val="4"/>
        </w:numPr>
        <w:spacing w:before="0" w:after="0" w:line="240" w:lineRule="auto"/>
        <w:ind w:left="997" w:hanging="450"/>
        <w:jc w:val="both"/>
        <w:rPr>
          <w:rFonts w:ascii="Tahoma" w:hAnsi="Tahoma" w:cs="Tahoma"/>
          <w:sz w:val="21"/>
          <w:szCs w:val="21"/>
        </w:rPr>
      </w:pPr>
      <w:r w:rsidRPr="00404ABE">
        <w:rPr>
          <w:rFonts w:ascii="Tahoma" w:hAnsi="Tahoma" w:cs="Tahoma"/>
          <w:sz w:val="21"/>
          <w:szCs w:val="21"/>
        </w:rPr>
        <w:t xml:space="preserve">Advise and guide in carrying out Stores &amp; Purchase related matters of the Institute </w:t>
      </w:r>
    </w:p>
    <w:p w:rsidR="00BF1B25" w:rsidRPr="00404ABE" w:rsidRDefault="00BF1B25" w:rsidP="003C34C7">
      <w:pPr>
        <w:pStyle w:val="ListParagraph"/>
        <w:numPr>
          <w:ilvl w:val="0"/>
          <w:numId w:val="4"/>
        </w:numPr>
        <w:spacing w:before="0" w:after="0" w:line="240" w:lineRule="auto"/>
        <w:ind w:left="997" w:hanging="450"/>
        <w:jc w:val="both"/>
        <w:rPr>
          <w:rFonts w:ascii="Tahoma" w:hAnsi="Tahoma" w:cs="Tahoma"/>
          <w:sz w:val="21"/>
          <w:szCs w:val="21"/>
        </w:rPr>
      </w:pPr>
      <w:r w:rsidRPr="00404ABE">
        <w:rPr>
          <w:rFonts w:ascii="Tahoma" w:hAnsi="Tahoma" w:cs="Tahoma"/>
          <w:sz w:val="21"/>
          <w:szCs w:val="21"/>
        </w:rPr>
        <w:t xml:space="preserve">Handling procurement and stores functions, contractual support management with foreign vendors / suppliers  </w:t>
      </w:r>
    </w:p>
    <w:p w:rsidR="00BF1B25" w:rsidRPr="00404ABE" w:rsidRDefault="00BF1B25" w:rsidP="003C34C7">
      <w:pPr>
        <w:pStyle w:val="ListParagraph"/>
        <w:numPr>
          <w:ilvl w:val="0"/>
          <w:numId w:val="4"/>
        </w:numPr>
        <w:spacing w:before="0" w:after="0" w:line="240" w:lineRule="auto"/>
        <w:ind w:left="997" w:hanging="450"/>
        <w:jc w:val="both"/>
        <w:rPr>
          <w:rFonts w:ascii="Tahoma" w:hAnsi="Tahoma" w:cs="Tahoma"/>
          <w:sz w:val="21"/>
          <w:szCs w:val="21"/>
        </w:rPr>
      </w:pPr>
      <w:r w:rsidRPr="00404ABE">
        <w:rPr>
          <w:rFonts w:ascii="Tahoma" w:hAnsi="Tahoma" w:cs="Tahoma"/>
          <w:sz w:val="21"/>
          <w:szCs w:val="21"/>
        </w:rPr>
        <w:t xml:space="preserve">E-tender process </w:t>
      </w:r>
    </w:p>
    <w:p w:rsidR="00BF1B25" w:rsidRPr="00404ABE" w:rsidRDefault="00BF1B25" w:rsidP="003C34C7">
      <w:pPr>
        <w:pStyle w:val="ListParagraph"/>
        <w:numPr>
          <w:ilvl w:val="0"/>
          <w:numId w:val="4"/>
        </w:numPr>
        <w:spacing w:before="0" w:after="0" w:line="240" w:lineRule="auto"/>
        <w:ind w:left="997" w:hanging="450"/>
        <w:jc w:val="both"/>
        <w:rPr>
          <w:rFonts w:ascii="Tahoma" w:hAnsi="Tahoma" w:cs="Tahoma"/>
          <w:sz w:val="21"/>
          <w:szCs w:val="21"/>
        </w:rPr>
      </w:pPr>
      <w:r w:rsidRPr="00404ABE">
        <w:rPr>
          <w:rFonts w:ascii="Tahoma" w:hAnsi="Tahoma" w:cs="Tahoma"/>
          <w:sz w:val="21"/>
          <w:szCs w:val="21"/>
        </w:rPr>
        <w:t>Handle Contract Management, including import and export &amp; arbitration cases</w:t>
      </w:r>
    </w:p>
    <w:p w:rsidR="00BF1B25" w:rsidRPr="00404ABE" w:rsidRDefault="00BF1B25" w:rsidP="003C34C7">
      <w:pPr>
        <w:pStyle w:val="ListParagraph"/>
        <w:numPr>
          <w:ilvl w:val="0"/>
          <w:numId w:val="4"/>
        </w:numPr>
        <w:spacing w:before="0" w:after="0" w:line="240" w:lineRule="auto"/>
        <w:ind w:left="997" w:hanging="450"/>
        <w:jc w:val="both"/>
        <w:rPr>
          <w:rFonts w:ascii="Tahoma" w:hAnsi="Tahoma" w:cs="Tahoma"/>
          <w:sz w:val="21"/>
          <w:szCs w:val="21"/>
        </w:rPr>
      </w:pPr>
      <w:r w:rsidRPr="00404ABE">
        <w:rPr>
          <w:rFonts w:ascii="Tahoma" w:hAnsi="Tahoma" w:cs="Tahoma"/>
          <w:sz w:val="21"/>
          <w:szCs w:val="21"/>
        </w:rPr>
        <w:t>Handle letter of credits, Foreign Exchange Transactions Management, FEMA obligations, etc.</w:t>
      </w:r>
    </w:p>
    <w:p w:rsidR="00BF1B25" w:rsidRPr="00404ABE" w:rsidRDefault="00BF1B25" w:rsidP="003C34C7">
      <w:pPr>
        <w:pStyle w:val="ListParagraph"/>
        <w:numPr>
          <w:ilvl w:val="0"/>
          <w:numId w:val="4"/>
        </w:numPr>
        <w:spacing w:before="0" w:after="0" w:line="240" w:lineRule="auto"/>
        <w:ind w:left="997" w:hanging="450"/>
        <w:jc w:val="both"/>
        <w:rPr>
          <w:rFonts w:ascii="Tahoma" w:hAnsi="Tahoma" w:cs="Tahoma"/>
          <w:sz w:val="21"/>
          <w:szCs w:val="21"/>
        </w:rPr>
      </w:pPr>
      <w:r w:rsidRPr="00404ABE">
        <w:rPr>
          <w:rFonts w:ascii="Tahoma" w:hAnsi="Tahoma" w:cs="Tahoma"/>
          <w:sz w:val="21"/>
          <w:szCs w:val="21"/>
        </w:rPr>
        <w:t xml:space="preserve">Deal with matters related to Statutory / Internal / Ministry / CAG auditing and co-ordination with Auditors </w:t>
      </w:r>
    </w:p>
    <w:p w:rsidR="007D0A4D" w:rsidRPr="00404ABE" w:rsidRDefault="00BF1B25" w:rsidP="003C34C7">
      <w:pPr>
        <w:spacing w:before="0" w:after="0" w:line="240" w:lineRule="auto"/>
        <w:ind w:left="996"/>
        <w:jc w:val="both"/>
        <w:rPr>
          <w:rFonts w:ascii="Tahoma" w:hAnsi="Tahoma" w:cs="Tahoma"/>
          <w:sz w:val="21"/>
          <w:szCs w:val="21"/>
        </w:rPr>
      </w:pPr>
      <w:r w:rsidRPr="00404ABE">
        <w:rPr>
          <w:rFonts w:ascii="Tahoma" w:hAnsi="Tahoma" w:cs="Tahoma"/>
          <w:sz w:val="21"/>
          <w:szCs w:val="21"/>
        </w:rPr>
        <w:t>Any other matter relating to procurement of goods and services</w:t>
      </w:r>
      <w:r w:rsidR="00EA1A0E" w:rsidRPr="00404ABE">
        <w:rPr>
          <w:rFonts w:ascii="Tahoma" w:hAnsi="Tahoma" w:cs="Tahoma"/>
          <w:sz w:val="21"/>
          <w:szCs w:val="21"/>
        </w:rPr>
        <w:t>.</w:t>
      </w:r>
    </w:p>
    <w:p w:rsidR="003C34C7" w:rsidRPr="00404ABE" w:rsidRDefault="003C34C7" w:rsidP="003C34C7">
      <w:pPr>
        <w:spacing w:before="0" w:after="0" w:line="240" w:lineRule="auto"/>
        <w:ind w:left="996"/>
        <w:jc w:val="both"/>
        <w:rPr>
          <w:rFonts w:ascii="Tahoma" w:hAnsi="Tahoma" w:cs="Tahoma"/>
          <w:sz w:val="21"/>
          <w:szCs w:val="21"/>
        </w:rPr>
      </w:pPr>
    </w:p>
    <w:p w:rsidR="00BF1B25" w:rsidRPr="00404ABE" w:rsidRDefault="00BF1B25" w:rsidP="003C34C7">
      <w:pPr>
        <w:spacing w:before="0" w:after="0" w:line="240" w:lineRule="auto"/>
        <w:jc w:val="both"/>
        <w:rPr>
          <w:rFonts w:ascii="Tahoma" w:hAnsi="Tahoma" w:cs="Tahoma"/>
          <w:b/>
          <w:bCs/>
          <w:sz w:val="21"/>
          <w:szCs w:val="21"/>
          <w:u w:val="single"/>
        </w:rPr>
      </w:pPr>
      <w:r w:rsidRPr="00404ABE">
        <w:rPr>
          <w:rFonts w:ascii="Tahoma" w:hAnsi="Tahoma" w:cs="Tahoma"/>
          <w:b/>
          <w:bCs/>
          <w:sz w:val="21"/>
          <w:szCs w:val="21"/>
          <w:u w:val="single"/>
        </w:rPr>
        <w:t>Finance &amp; Accounts</w:t>
      </w:r>
    </w:p>
    <w:p w:rsidR="00BF1B25" w:rsidRPr="00404ABE" w:rsidRDefault="00BF1B25" w:rsidP="003C34C7">
      <w:pPr>
        <w:pStyle w:val="ListParagraph"/>
        <w:numPr>
          <w:ilvl w:val="0"/>
          <w:numId w:val="4"/>
        </w:numPr>
        <w:spacing w:before="0" w:after="0" w:line="240" w:lineRule="auto"/>
        <w:ind w:left="997" w:hanging="450"/>
        <w:jc w:val="both"/>
        <w:rPr>
          <w:rFonts w:ascii="Tahoma" w:hAnsi="Tahoma" w:cs="Tahoma"/>
          <w:sz w:val="21"/>
          <w:szCs w:val="21"/>
        </w:rPr>
      </w:pPr>
      <w:r w:rsidRPr="00404ABE">
        <w:rPr>
          <w:rFonts w:ascii="Tahoma" w:hAnsi="Tahoma" w:cs="Tahoma"/>
          <w:sz w:val="21"/>
          <w:szCs w:val="21"/>
        </w:rPr>
        <w:t xml:space="preserve">Advise and guide in the functioning of Accounts related matters of the Institute </w:t>
      </w:r>
    </w:p>
    <w:p w:rsidR="00BF1B25" w:rsidRPr="00404ABE" w:rsidRDefault="00BF1B25" w:rsidP="003C34C7">
      <w:pPr>
        <w:pStyle w:val="ListParagraph"/>
        <w:numPr>
          <w:ilvl w:val="0"/>
          <w:numId w:val="4"/>
        </w:numPr>
        <w:spacing w:before="0" w:after="0" w:line="240" w:lineRule="auto"/>
        <w:ind w:left="997" w:hanging="450"/>
        <w:jc w:val="both"/>
        <w:rPr>
          <w:rFonts w:ascii="Tahoma" w:hAnsi="Tahoma" w:cs="Tahoma"/>
          <w:sz w:val="21"/>
          <w:szCs w:val="21"/>
        </w:rPr>
      </w:pPr>
      <w:r w:rsidRPr="00404ABE">
        <w:rPr>
          <w:rFonts w:ascii="Tahoma" w:hAnsi="Tahoma" w:cs="Tahoma"/>
          <w:sz w:val="21"/>
          <w:szCs w:val="21"/>
        </w:rPr>
        <w:t xml:space="preserve">Planning, budgeting and expenditure control in execution of projects </w:t>
      </w:r>
    </w:p>
    <w:p w:rsidR="00BF1B25" w:rsidRPr="00404ABE" w:rsidRDefault="00BF1B25" w:rsidP="003C34C7">
      <w:pPr>
        <w:pStyle w:val="ListParagraph"/>
        <w:numPr>
          <w:ilvl w:val="0"/>
          <w:numId w:val="4"/>
        </w:numPr>
        <w:spacing w:before="0" w:after="0" w:line="240" w:lineRule="auto"/>
        <w:ind w:left="997" w:hanging="450"/>
        <w:jc w:val="both"/>
        <w:rPr>
          <w:rFonts w:ascii="Tahoma" w:hAnsi="Tahoma" w:cs="Tahoma"/>
          <w:sz w:val="21"/>
          <w:szCs w:val="21"/>
        </w:rPr>
      </w:pPr>
      <w:r w:rsidRPr="00404ABE">
        <w:rPr>
          <w:rFonts w:ascii="Tahoma" w:hAnsi="Tahoma" w:cs="Tahoma"/>
          <w:sz w:val="21"/>
          <w:szCs w:val="21"/>
        </w:rPr>
        <w:t xml:space="preserve">Adherence to ICAI Accounting Standards in book keeping; formulation &amp; disclosure of accounting policies; revenue and capital accounting; control over computerized web based accounting of daily transactions and reconciliation, etc. </w:t>
      </w:r>
    </w:p>
    <w:p w:rsidR="003C34C7" w:rsidRPr="00404ABE" w:rsidRDefault="00BF1B25" w:rsidP="003C34C7">
      <w:pPr>
        <w:pStyle w:val="ListParagraph"/>
        <w:numPr>
          <w:ilvl w:val="0"/>
          <w:numId w:val="4"/>
        </w:numPr>
        <w:spacing w:before="0" w:after="0" w:line="240" w:lineRule="auto"/>
        <w:ind w:left="932" w:hanging="450"/>
        <w:jc w:val="both"/>
        <w:rPr>
          <w:rFonts w:ascii="Tahoma" w:hAnsi="Tahoma" w:cs="Tahoma"/>
          <w:sz w:val="21"/>
          <w:szCs w:val="21"/>
        </w:rPr>
      </w:pPr>
      <w:r w:rsidRPr="00404ABE">
        <w:rPr>
          <w:rFonts w:ascii="Tahoma" w:hAnsi="Tahoma" w:cs="Tahoma"/>
          <w:sz w:val="21"/>
          <w:szCs w:val="21"/>
        </w:rPr>
        <w:t xml:space="preserve">Handle statutory obligations; especially Income Tax, GST, Customs Duty and periodical returns  </w:t>
      </w:r>
    </w:p>
    <w:p w:rsidR="009773B2" w:rsidRPr="00404ABE" w:rsidRDefault="00BF1B25" w:rsidP="009773B2">
      <w:pPr>
        <w:pStyle w:val="ListParagraph"/>
        <w:numPr>
          <w:ilvl w:val="0"/>
          <w:numId w:val="4"/>
        </w:numPr>
        <w:spacing w:before="0" w:after="0" w:line="240" w:lineRule="auto"/>
        <w:ind w:left="932" w:hanging="450"/>
        <w:jc w:val="both"/>
        <w:rPr>
          <w:rFonts w:ascii="Tahoma" w:hAnsi="Tahoma" w:cs="Tahoma"/>
          <w:sz w:val="21"/>
          <w:szCs w:val="21"/>
        </w:rPr>
      </w:pPr>
      <w:r w:rsidRPr="00404ABE">
        <w:rPr>
          <w:rFonts w:ascii="Tahoma" w:hAnsi="Tahoma" w:cs="Tahoma"/>
          <w:sz w:val="21"/>
          <w:szCs w:val="21"/>
        </w:rPr>
        <w:t>Handling Audit matters</w:t>
      </w:r>
    </w:p>
    <w:p w:rsidR="009773B2" w:rsidRPr="00404ABE" w:rsidRDefault="009773B2" w:rsidP="009773B2">
      <w:pPr>
        <w:pStyle w:val="ListParagraph"/>
        <w:spacing w:before="0" w:after="0" w:line="240" w:lineRule="auto"/>
        <w:ind w:left="630" w:firstLine="0"/>
        <w:jc w:val="both"/>
        <w:rPr>
          <w:rFonts w:ascii="Tahoma" w:hAnsi="Tahoma" w:cs="Tahoma"/>
          <w:sz w:val="21"/>
          <w:szCs w:val="21"/>
        </w:rPr>
      </w:pPr>
      <w:r w:rsidRPr="00404ABE">
        <w:rPr>
          <w:rFonts w:ascii="Tahoma" w:hAnsi="Tahoma" w:cs="Tahoma"/>
          <w:sz w:val="21"/>
          <w:szCs w:val="21"/>
        </w:rPr>
        <w:t>Any other matter relating to Finance and Accounts.</w:t>
      </w:r>
    </w:p>
    <w:p w:rsidR="003C34C7" w:rsidRPr="00404ABE" w:rsidRDefault="003C34C7" w:rsidP="003C34C7">
      <w:pPr>
        <w:spacing w:before="0" w:after="0" w:line="240" w:lineRule="auto"/>
        <w:ind w:left="932"/>
        <w:rPr>
          <w:rFonts w:ascii="Tahoma" w:hAnsi="Tahoma" w:cs="Tahoma"/>
          <w:sz w:val="21"/>
          <w:szCs w:val="21"/>
        </w:rPr>
      </w:pPr>
    </w:p>
    <w:p w:rsidR="00BF1B25" w:rsidRPr="00404ABE" w:rsidRDefault="00BF1B25" w:rsidP="003C34C7">
      <w:pPr>
        <w:spacing w:before="0" w:after="0" w:line="240" w:lineRule="auto"/>
        <w:rPr>
          <w:rFonts w:ascii="Tahoma" w:hAnsi="Tahoma" w:cs="Tahoma"/>
          <w:b/>
          <w:bCs/>
          <w:sz w:val="21"/>
          <w:szCs w:val="21"/>
          <w:u w:val="single"/>
        </w:rPr>
      </w:pPr>
      <w:r w:rsidRPr="00404ABE">
        <w:rPr>
          <w:rFonts w:ascii="Tahoma" w:hAnsi="Tahoma" w:cs="Tahoma"/>
          <w:b/>
          <w:bCs/>
          <w:sz w:val="21"/>
          <w:szCs w:val="21"/>
          <w:u w:val="single"/>
        </w:rPr>
        <w:t>Project Management</w:t>
      </w:r>
    </w:p>
    <w:p w:rsidR="00697F3D" w:rsidRPr="00404ABE" w:rsidRDefault="00697F3D" w:rsidP="003C34C7">
      <w:pPr>
        <w:pStyle w:val="ListParagraph"/>
        <w:numPr>
          <w:ilvl w:val="0"/>
          <w:numId w:val="4"/>
        </w:numPr>
        <w:spacing w:before="0" w:after="0" w:line="240" w:lineRule="auto"/>
        <w:ind w:left="997" w:hanging="450"/>
        <w:jc w:val="both"/>
        <w:rPr>
          <w:rFonts w:ascii="Tahoma" w:hAnsi="Tahoma" w:cs="Tahoma"/>
          <w:sz w:val="21"/>
          <w:szCs w:val="21"/>
        </w:rPr>
      </w:pPr>
      <w:bookmarkStart w:id="0" w:name="_GoBack"/>
      <w:bookmarkEnd w:id="0"/>
      <w:r w:rsidRPr="00404ABE">
        <w:rPr>
          <w:rFonts w:ascii="Tahoma" w:hAnsi="Tahoma" w:cs="Tahoma"/>
          <w:sz w:val="21"/>
          <w:szCs w:val="21"/>
        </w:rPr>
        <w:t>Preparation of EFC/SFC memos, minutes, RFD documents, note on various schemes handled by NIOT/</w:t>
      </w:r>
      <w:proofErr w:type="spellStart"/>
      <w:r w:rsidRPr="00404ABE">
        <w:rPr>
          <w:rFonts w:ascii="Tahoma" w:hAnsi="Tahoma" w:cs="Tahoma"/>
          <w:sz w:val="21"/>
          <w:szCs w:val="21"/>
        </w:rPr>
        <w:t>MoES</w:t>
      </w:r>
      <w:proofErr w:type="spellEnd"/>
    </w:p>
    <w:p w:rsidR="00697F3D" w:rsidRPr="00404ABE" w:rsidRDefault="00697F3D" w:rsidP="003C34C7">
      <w:pPr>
        <w:pStyle w:val="ListParagraph"/>
        <w:numPr>
          <w:ilvl w:val="0"/>
          <w:numId w:val="4"/>
        </w:numPr>
        <w:spacing w:before="0" w:after="0" w:line="240" w:lineRule="auto"/>
        <w:ind w:left="997" w:hanging="450"/>
        <w:jc w:val="both"/>
        <w:rPr>
          <w:rFonts w:ascii="Tahoma" w:hAnsi="Tahoma" w:cs="Tahoma"/>
          <w:sz w:val="21"/>
          <w:szCs w:val="21"/>
        </w:rPr>
      </w:pPr>
      <w:r w:rsidRPr="00404ABE">
        <w:rPr>
          <w:rFonts w:ascii="Tahoma" w:hAnsi="Tahoma" w:cs="Tahoma"/>
          <w:sz w:val="21"/>
          <w:szCs w:val="21"/>
        </w:rPr>
        <w:t>Management of project finances.</w:t>
      </w:r>
    </w:p>
    <w:p w:rsidR="00697F3D" w:rsidRPr="00404ABE" w:rsidRDefault="00697F3D" w:rsidP="003C34C7">
      <w:pPr>
        <w:pStyle w:val="ListParagraph"/>
        <w:numPr>
          <w:ilvl w:val="0"/>
          <w:numId w:val="4"/>
        </w:numPr>
        <w:spacing w:before="0" w:after="0" w:line="240" w:lineRule="auto"/>
        <w:ind w:left="997" w:hanging="450"/>
        <w:jc w:val="both"/>
        <w:rPr>
          <w:rFonts w:ascii="Tahoma" w:hAnsi="Tahoma" w:cs="Tahoma"/>
          <w:sz w:val="21"/>
          <w:szCs w:val="21"/>
        </w:rPr>
      </w:pPr>
      <w:r w:rsidRPr="00404ABE">
        <w:rPr>
          <w:rFonts w:ascii="Tahoma" w:hAnsi="Tahoma" w:cs="Tahoma"/>
          <w:sz w:val="21"/>
          <w:szCs w:val="21"/>
        </w:rPr>
        <w:t>Co-ordination of project schedules, proposal and report preparation.</w:t>
      </w:r>
    </w:p>
    <w:p w:rsidR="00697F3D" w:rsidRPr="00404ABE" w:rsidRDefault="00697F3D" w:rsidP="003C34C7">
      <w:pPr>
        <w:pStyle w:val="ListParagraph"/>
        <w:numPr>
          <w:ilvl w:val="0"/>
          <w:numId w:val="4"/>
        </w:numPr>
        <w:spacing w:before="0" w:after="0" w:line="240" w:lineRule="auto"/>
        <w:ind w:left="997" w:hanging="450"/>
        <w:jc w:val="both"/>
        <w:rPr>
          <w:rFonts w:ascii="Tahoma" w:hAnsi="Tahoma" w:cs="Tahoma"/>
          <w:sz w:val="21"/>
          <w:szCs w:val="21"/>
        </w:rPr>
      </w:pPr>
      <w:r w:rsidRPr="00404ABE">
        <w:rPr>
          <w:rFonts w:ascii="Tahoma" w:hAnsi="Tahoma" w:cs="Tahoma"/>
          <w:sz w:val="21"/>
          <w:szCs w:val="21"/>
        </w:rPr>
        <w:t>Procurement of high value equipment.</w:t>
      </w:r>
    </w:p>
    <w:p w:rsidR="00697F3D" w:rsidRPr="00404ABE" w:rsidRDefault="00697F3D" w:rsidP="003C34C7">
      <w:pPr>
        <w:pStyle w:val="ListParagraph"/>
        <w:numPr>
          <w:ilvl w:val="0"/>
          <w:numId w:val="4"/>
        </w:numPr>
        <w:spacing w:before="0" w:after="0" w:line="240" w:lineRule="auto"/>
        <w:ind w:left="997" w:hanging="450"/>
        <w:jc w:val="both"/>
        <w:rPr>
          <w:rFonts w:ascii="Tahoma" w:hAnsi="Tahoma" w:cs="Tahoma"/>
          <w:sz w:val="21"/>
          <w:szCs w:val="21"/>
        </w:rPr>
      </w:pPr>
      <w:r w:rsidRPr="00404ABE">
        <w:rPr>
          <w:rFonts w:ascii="Tahoma" w:hAnsi="Tahoma" w:cs="Tahoma"/>
          <w:sz w:val="21"/>
          <w:szCs w:val="21"/>
        </w:rPr>
        <w:t xml:space="preserve">Liaison with the </w:t>
      </w:r>
      <w:proofErr w:type="spellStart"/>
      <w:r w:rsidRPr="00404ABE">
        <w:rPr>
          <w:rFonts w:ascii="Tahoma" w:hAnsi="Tahoma" w:cs="Tahoma"/>
          <w:sz w:val="21"/>
          <w:szCs w:val="21"/>
        </w:rPr>
        <w:t>MoES</w:t>
      </w:r>
      <w:proofErr w:type="spellEnd"/>
      <w:r w:rsidRPr="00404ABE">
        <w:rPr>
          <w:rFonts w:ascii="Tahoma" w:hAnsi="Tahoma" w:cs="Tahoma"/>
          <w:sz w:val="21"/>
          <w:szCs w:val="21"/>
        </w:rPr>
        <w:t xml:space="preserve"> and other </w:t>
      </w:r>
      <w:r w:rsidR="00EA1A0E" w:rsidRPr="00404ABE">
        <w:rPr>
          <w:rFonts w:ascii="Tahoma" w:hAnsi="Tahoma" w:cs="Tahoma"/>
          <w:sz w:val="21"/>
          <w:szCs w:val="21"/>
        </w:rPr>
        <w:t>M</w:t>
      </w:r>
      <w:r w:rsidRPr="00404ABE">
        <w:rPr>
          <w:rFonts w:ascii="Tahoma" w:hAnsi="Tahoma" w:cs="Tahoma"/>
          <w:sz w:val="21"/>
          <w:szCs w:val="21"/>
        </w:rPr>
        <w:t>inistries.</w:t>
      </w:r>
    </w:p>
    <w:p w:rsidR="00697F3D" w:rsidRPr="00404ABE" w:rsidRDefault="0080327B" w:rsidP="003C34C7">
      <w:pPr>
        <w:pStyle w:val="ListParagraph"/>
        <w:numPr>
          <w:ilvl w:val="0"/>
          <w:numId w:val="4"/>
        </w:numPr>
        <w:spacing w:before="0" w:after="0" w:line="240" w:lineRule="auto"/>
        <w:ind w:left="997" w:hanging="450"/>
        <w:jc w:val="both"/>
        <w:rPr>
          <w:rFonts w:ascii="Tahoma" w:hAnsi="Tahoma" w:cs="Tahoma"/>
          <w:sz w:val="21"/>
          <w:szCs w:val="21"/>
        </w:rPr>
      </w:pPr>
      <w:proofErr w:type="spellStart"/>
      <w:r w:rsidRPr="00404ABE">
        <w:rPr>
          <w:rFonts w:ascii="Tahoma" w:hAnsi="Tahoma" w:cs="Tahoma"/>
          <w:sz w:val="21"/>
          <w:szCs w:val="21"/>
        </w:rPr>
        <w:t>Liai</w:t>
      </w:r>
      <w:r w:rsidR="00697F3D" w:rsidRPr="00404ABE">
        <w:rPr>
          <w:rFonts w:ascii="Tahoma" w:hAnsi="Tahoma" w:cs="Tahoma"/>
          <w:sz w:val="21"/>
          <w:szCs w:val="21"/>
        </w:rPr>
        <w:t>soning</w:t>
      </w:r>
      <w:proofErr w:type="spellEnd"/>
      <w:r w:rsidR="00697F3D" w:rsidRPr="00404ABE">
        <w:rPr>
          <w:rFonts w:ascii="Tahoma" w:hAnsi="Tahoma" w:cs="Tahoma"/>
          <w:sz w:val="21"/>
          <w:szCs w:val="21"/>
        </w:rPr>
        <w:t xml:space="preserve"> with international agencies like International Sea Bed Authority etc..</w:t>
      </w:r>
    </w:p>
    <w:p w:rsidR="00697F3D" w:rsidRPr="00404ABE" w:rsidRDefault="00697F3D" w:rsidP="00404ABE">
      <w:pPr>
        <w:pStyle w:val="ListParagraph"/>
        <w:numPr>
          <w:ilvl w:val="0"/>
          <w:numId w:val="4"/>
        </w:numPr>
        <w:spacing w:before="0" w:after="0" w:line="240" w:lineRule="auto"/>
        <w:ind w:left="997" w:hanging="450"/>
        <w:jc w:val="both"/>
        <w:rPr>
          <w:rFonts w:ascii="Tahoma" w:hAnsi="Tahoma" w:cs="Tahoma"/>
          <w:sz w:val="21"/>
          <w:szCs w:val="21"/>
        </w:rPr>
      </w:pPr>
      <w:r w:rsidRPr="00404ABE">
        <w:rPr>
          <w:rFonts w:ascii="Tahoma" w:hAnsi="Tahoma" w:cs="Tahoma"/>
          <w:sz w:val="21"/>
          <w:szCs w:val="21"/>
        </w:rPr>
        <w:t>Obtaining cl</w:t>
      </w:r>
      <w:r w:rsidR="00902A41" w:rsidRPr="00404ABE">
        <w:rPr>
          <w:rFonts w:ascii="Tahoma" w:hAnsi="Tahoma" w:cs="Tahoma"/>
          <w:sz w:val="21"/>
          <w:szCs w:val="21"/>
        </w:rPr>
        <w:t>earances and approval from the M</w:t>
      </w:r>
      <w:r w:rsidRPr="00404ABE">
        <w:rPr>
          <w:rFonts w:ascii="Tahoma" w:hAnsi="Tahoma" w:cs="Tahoma"/>
          <w:sz w:val="21"/>
          <w:szCs w:val="21"/>
        </w:rPr>
        <w:t xml:space="preserve">inistries like </w:t>
      </w:r>
      <w:proofErr w:type="spellStart"/>
      <w:r w:rsidRPr="00404ABE">
        <w:rPr>
          <w:rFonts w:ascii="Tahoma" w:hAnsi="Tahoma" w:cs="Tahoma"/>
          <w:sz w:val="21"/>
          <w:szCs w:val="21"/>
        </w:rPr>
        <w:t>MoHA</w:t>
      </w:r>
      <w:proofErr w:type="spellEnd"/>
      <w:r w:rsidRPr="00404ABE">
        <w:rPr>
          <w:rFonts w:ascii="Tahoma" w:hAnsi="Tahoma" w:cs="Tahoma"/>
          <w:sz w:val="21"/>
          <w:szCs w:val="21"/>
        </w:rPr>
        <w:t xml:space="preserve">, </w:t>
      </w:r>
      <w:proofErr w:type="spellStart"/>
      <w:r w:rsidRPr="00404ABE">
        <w:rPr>
          <w:rFonts w:ascii="Tahoma" w:hAnsi="Tahoma" w:cs="Tahoma"/>
          <w:sz w:val="21"/>
          <w:szCs w:val="21"/>
        </w:rPr>
        <w:t>MoD</w:t>
      </w:r>
      <w:proofErr w:type="spellEnd"/>
      <w:r w:rsidRPr="00404ABE">
        <w:rPr>
          <w:rFonts w:ascii="Tahoma" w:hAnsi="Tahoma" w:cs="Tahoma"/>
          <w:sz w:val="21"/>
          <w:szCs w:val="21"/>
        </w:rPr>
        <w:t xml:space="preserve"> for the operations involving foreign nationals etc are to be managed for the timely and efficient execution of the projects.</w:t>
      </w:r>
    </w:p>
    <w:p w:rsidR="00404ABE" w:rsidRDefault="00404ABE" w:rsidP="003C34C7">
      <w:pPr>
        <w:pStyle w:val="ListParagraph"/>
        <w:spacing w:before="0" w:after="0" w:line="240" w:lineRule="auto"/>
        <w:ind w:left="997" w:firstLine="0"/>
        <w:jc w:val="both"/>
        <w:rPr>
          <w:rFonts w:ascii="Tahoma" w:hAnsi="Tahoma" w:cs="Tahoma"/>
          <w:sz w:val="21"/>
          <w:szCs w:val="21"/>
        </w:rPr>
      </w:pPr>
    </w:p>
    <w:p w:rsidR="0055247D" w:rsidRDefault="0055247D" w:rsidP="003C34C7">
      <w:pPr>
        <w:pStyle w:val="ListParagraph"/>
        <w:spacing w:before="0" w:after="0" w:line="240" w:lineRule="auto"/>
        <w:ind w:left="997" w:firstLine="0"/>
        <w:jc w:val="both"/>
        <w:rPr>
          <w:rFonts w:ascii="Tahoma" w:hAnsi="Tahoma" w:cs="Tahoma"/>
          <w:sz w:val="21"/>
          <w:szCs w:val="21"/>
        </w:rPr>
      </w:pPr>
    </w:p>
    <w:p w:rsidR="009C2994" w:rsidRPr="00404ABE" w:rsidRDefault="009C2994" w:rsidP="003C34C7">
      <w:pPr>
        <w:pStyle w:val="ListParagraph"/>
        <w:spacing w:before="0" w:after="0" w:line="240" w:lineRule="auto"/>
        <w:ind w:left="997" w:firstLine="0"/>
        <w:jc w:val="both"/>
        <w:rPr>
          <w:rFonts w:ascii="Tahoma" w:hAnsi="Tahoma" w:cs="Tahoma"/>
          <w:sz w:val="21"/>
          <w:szCs w:val="21"/>
        </w:rPr>
      </w:pPr>
      <w:r w:rsidRPr="00404ABE">
        <w:rPr>
          <w:rFonts w:ascii="Tahoma" w:hAnsi="Tahoma" w:cs="Tahoma"/>
          <w:sz w:val="21"/>
          <w:szCs w:val="21"/>
        </w:rPr>
        <w:t>The consultant</w:t>
      </w:r>
      <w:r w:rsidR="00CE4265" w:rsidRPr="00404ABE">
        <w:rPr>
          <w:rFonts w:ascii="Tahoma" w:hAnsi="Tahoma" w:cs="Tahoma"/>
          <w:sz w:val="21"/>
          <w:szCs w:val="21"/>
        </w:rPr>
        <w:t>s are</w:t>
      </w:r>
      <w:r w:rsidRPr="00404ABE">
        <w:rPr>
          <w:rFonts w:ascii="Tahoma" w:hAnsi="Tahoma" w:cs="Tahoma"/>
          <w:sz w:val="21"/>
          <w:szCs w:val="21"/>
        </w:rPr>
        <w:t xml:space="preserve"> required to ensure high level of efficiency and effectiveness.</w:t>
      </w:r>
    </w:p>
    <w:sectPr w:rsidR="009C2994" w:rsidRPr="00404ABE" w:rsidSect="00404ABE">
      <w:footerReference w:type="default" r:id="rId10"/>
      <w:pgSz w:w="12240" w:h="15840"/>
      <w:pgMar w:top="540" w:right="1440" w:bottom="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55308" w:rsidRDefault="00B55308" w:rsidP="00B55308">
      <w:pPr>
        <w:spacing w:before="0" w:after="0" w:line="240" w:lineRule="auto"/>
      </w:pPr>
      <w:r>
        <w:separator/>
      </w:r>
    </w:p>
  </w:endnote>
  <w:endnote w:type="continuationSeparator" w:id="1">
    <w:p w:rsidR="00B55308" w:rsidRDefault="00B55308" w:rsidP="00B55308">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218682"/>
      <w:docPartObj>
        <w:docPartGallery w:val="Page Numbers (Bottom of Page)"/>
        <w:docPartUnique/>
      </w:docPartObj>
    </w:sdtPr>
    <w:sdtContent>
      <w:p w:rsidR="00B55308" w:rsidRDefault="00B55308">
        <w:pPr>
          <w:pStyle w:val="Footer"/>
          <w:jc w:val="right"/>
        </w:pPr>
      </w:p>
      <w:p w:rsidR="00B55308" w:rsidRDefault="00B55308">
        <w:pPr>
          <w:pStyle w:val="Footer"/>
          <w:jc w:val="right"/>
        </w:pPr>
        <w:fldSimple w:instr=" PAGE   \* MERGEFORMAT ">
          <w:r w:rsidR="003B5259">
            <w:rPr>
              <w:noProof/>
            </w:rPr>
            <w:t>7</w:t>
          </w:r>
        </w:fldSimple>
      </w:p>
    </w:sdtContent>
  </w:sdt>
  <w:p w:rsidR="00B55308" w:rsidRDefault="00B5530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55308" w:rsidRDefault="00B55308" w:rsidP="00B55308">
      <w:pPr>
        <w:spacing w:before="0" w:after="0" w:line="240" w:lineRule="auto"/>
      </w:pPr>
      <w:r>
        <w:separator/>
      </w:r>
    </w:p>
  </w:footnote>
  <w:footnote w:type="continuationSeparator" w:id="1">
    <w:p w:rsidR="00B55308" w:rsidRDefault="00B55308" w:rsidP="00B55308">
      <w:pPr>
        <w:spacing w:before="0"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95599"/>
    <w:multiLevelType w:val="hybridMultilevel"/>
    <w:tmpl w:val="7A1873A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D80CCE"/>
    <w:multiLevelType w:val="hybridMultilevel"/>
    <w:tmpl w:val="6270B912"/>
    <w:lvl w:ilvl="0" w:tplc="7BC6D89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68D0030"/>
    <w:multiLevelType w:val="hybridMultilevel"/>
    <w:tmpl w:val="CA4C60AA"/>
    <w:lvl w:ilvl="0" w:tplc="40090001">
      <w:start w:val="1"/>
      <w:numFmt w:val="bullet"/>
      <w:lvlText w:val=""/>
      <w:lvlJc w:val="left"/>
      <w:pPr>
        <w:ind w:left="1094" w:hanging="360"/>
      </w:pPr>
      <w:rPr>
        <w:rFonts w:ascii="Symbol" w:hAnsi="Symbol" w:hint="default"/>
      </w:rPr>
    </w:lvl>
    <w:lvl w:ilvl="1" w:tplc="40090003" w:tentative="1">
      <w:start w:val="1"/>
      <w:numFmt w:val="bullet"/>
      <w:lvlText w:val="o"/>
      <w:lvlJc w:val="left"/>
      <w:pPr>
        <w:ind w:left="1814" w:hanging="360"/>
      </w:pPr>
      <w:rPr>
        <w:rFonts w:ascii="Courier New" w:hAnsi="Courier New" w:cs="Courier New" w:hint="default"/>
      </w:rPr>
    </w:lvl>
    <w:lvl w:ilvl="2" w:tplc="40090005" w:tentative="1">
      <w:start w:val="1"/>
      <w:numFmt w:val="bullet"/>
      <w:lvlText w:val=""/>
      <w:lvlJc w:val="left"/>
      <w:pPr>
        <w:ind w:left="2534" w:hanging="360"/>
      </w:pPr>
      <w:rPr>
        <w:rFonts w:ascii="Wingdings" w:hAnsi="Wingdings" w:hint="default"/>
      </w:rPr>
    </w:lvl>
    <w:lvl w:ilvl="3" w:tplc="40090001" w:tentative="1">
      <w:start w:val="1"/>
      <w:numFmt w:val="bullet"/>
      <w:lvlText w:val=""/>
      <w:lvlJc w:val="left"/>
      <w:pPr>
        <w:ind w:left="3254" w:hanging="360"/>
      </w:pPr>
      <w:rPr>
        <w:rFonts w:ascii="Symbol" w:hAnsi="Symbol" w:hint="default"/>
      </w:rPr>
    </w:lvl>
    <w:lvl w:ilvl="4" w:tplc="40090003" w:tentative="1">
      <w:start w:val="1"/>
      <w:numFmt w:val="bullet"/>
      <w:lvlText w:val="o"/>
      <w:lvlJc w:val="left"/>
      <w:pPr>
        <w:ind w:left="3974" w:hanging="360"/>
      </w:pPr>
      <w:rPr>
        <w:rFonts w:ascii="Courier New" w:hAnsi="Courier New" w:cs="Courier New" w:hint="default"/>
      </w:rPr>
    </w:lvl>
    <w:lvl w:ilvl="5" w:tplc="40090005" w:tentative="1">
      <w:start w:val="1"/>
      <w:numFmt w:val="bullet"/>
      <w:lvlText w:val=""/>
      <w:lvlJc w:val="left"/>
      <w:pPr>
        <w:ind w:left="4694" w:hanging="360"/>
      </w:pPr>
      <w:rPr>
        <w:rFonts w:ascii="Wingdings" w:hAnsi="Wingdings" w:hint="default"/>
      </w:rPr>
    </w:lvl>
    <w:lvl w:ilvl="6" w:tplc="40090001" w:tentative="1">
      <w:start w:val="1"/>
      <w:numFmt w:val="bullet"/>
      <w:lvlText w:val=""/>
      <w:lvlJc w:val="left"/>
      <w:pPr>
        <w:ind w:left="5414" w:hanging="360"/>
      </w:pPr>
      <w:rPr>
        <w:rFonts w:ascii="Symbol" w:hAnsi="Symbol" w:hint="default"/>
      </w:rPr>
    </w:lvl>
    <w:lvl w:ilvl="7" w:tplc="40090003" w:tentative="1">
      <w:start w:val="1"/>
      <w:numFmt w:val="bullet"/>
      <w:lvlText w:val="o"/>
      <w:lvlJc w:val="left"/>
      <w:pPr>
        <w:ind w:left="6134" w:hanging="360"/>
      </w:pPr>
      <w:rPr>
        <w:rFonts w:ascii="Courier New" w:hAnsi="Courier New" w:cs="Courier New" w:hint="default"/>
      </w:rPr>
    </w:lvl>
    <w:lvl w:ilvl="8" w:tplc="40090005" w:tentative="1">
      <w:start w:val="1"/>
      <w:numFmt w:val="bullet"/>
      <w:lvlText w:val=""/>
      <w:lvlJc w:val="left"/>
      <w:pPr>
        <w:ind w:left="6854" w:hanging="360"/>
      </w:pPr>
      <w:rPr>
        <w:rFonts w:ascii="Wingdings" w:hAnsi="Wingdings" w:hint="default"/>
      </w:rPr>
    </w:lvl>
  </w:abstractNum>
  <w:abstractNum w:abstractNumId="3">
    <w:nsid w:val="6B237850"/>
    <w:multiLevelType w:val="hybridMultilevel"/>
    <w:tmpl w:val="A9300E1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6F305094"/>
    <w:multiLevelType w:val="hybridMultilevel"/>
    <w:tmpl w:val="BCEC322A"/>
    <w:lvl w:ilvl="0" w:tplc="99A2806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0"/>
    <w:footnote w:id="1"/>
  </w:footnotePr>
  <w:endnotePr>
    <w:endnote w:id="0"/>
    <w:endnote w:id="1"/>
  </w:endnotePr>
  <w:compat/>
  <w:rsids>
    <w:rsidRoot w:val="005438F3"/>
    <w:rsid w:val="000014B1"/>
    <w:rsid w:val="00014159"/>
    <w:rsid w:val="00027624"/>
    <w:rsid w:val="00097BE0"/>
    <w:rsid w:val="000A03E1"/>
    <w:rsid w:val="000A6216"/>
    <w:rsid w:val="000B2727"/>
    <w:rsid w:val="000D4682"/>
    <w:rsid w:val="000F1E7B"/>
    <w:rsid w:val="0011125E"/>
    <w:rsid w:val="00114FF9"/>
    <w:rsid w:val="001304BC"/>
    <w:rsid w:val="0013503B"/>
    <w:rsid w:val="00166A71"/>
    <w:rsid w:val="00166E84"/>
    <w:rsid w:val="00196D9A"/>
    <w:rsid w:val="001A6091"/>
    <w:rsid w:val="001A6CEE"/>
    <w:rsid w:val="001C11F9"/>
    <w:rsid w:val="001C4495"/>
    <w:rsid w:val="001C51A3"/>
    <w:rsid w:val="001C648C"/>
    <w:rsid w:val="001E32C3"/>
    <w:rsid w:val="001E35BC"/>
    <w:rsid w:val="001F78CF"/>
    <w:rsid w:val="00216CBB"/>
    <w:rsid w:val="00237139"/>
    <w:rsid w:val="002604CC"/>
    <w:rsid w:val="0029053A"/>
    <w:rsid w:val="00294493"/>
    <w:rsid w:val="002C2A7C"/>
    <w:rsid w:val="002F774E"/>
    <w:rsid w:val="0030383D"/>
    <w:rsid w:val="00305145"/>
    <w:rsid w:val="0032133D"/>
    <w:rsid w:val="00323C03"/>
    <w:rsid w:val="0038619D"/>
    <w:rsid w:val="003A0BA2"/>
    <w:rsid w:val="003B5259"/>
    <w:rsid w:val="003C34C7"/>
    <w:rsid w:val="003D3549"/>
    <w:rsid w:val="003D4997"/>
    <w:rsid w:val="003F2ABD"/>
    <w:rsid w:val="00404923"/>
    <w:rsid w:val="00404ABE"/>
    <w:rsid w:val="0045365C"/>
    <w:rsid w:val="00487C79"/>
    <w:rsid w:val="00496D28"/>
    <w:rsid w:val="004B4F51"/>
    <w:rsid w:val="004B6993"/>
    <w:rsid w:val="004D141C"/>
    <w:rsid w:val="00541D17"/>
    <w:rsid w:val="005438F3"/>
    <w:rsid w:val="00544DB9"/>
    <w:rsid w:val="0055247D"/>
    <w:rsid w:val="005B27E2"/>
    <w:rsid w:val="005B5645"/>
    <w:rsid w:val="005D7773"/>
    <w:rsid w:val="00611733"/>
    <w:rsid w:val="00613DDF"/>
    <w:rsid w:val="00642106"/>
    <w:rsid w:val="00650E6B"/>
    <w:rsid w:val="00690410"/>
    <w:rsid w:val="00697F3D"/>
    <w:rsid w:val="006A3C12"/>
    <w:rsid w:val="006A5888"/>
    <w:rsid w:val="006B7E82"/>
    <w:rsid w:val="006C66D3"/>
    <w:rsid w:val="006E2810"/>
    <w:rsid w:val="0074235B"/>
    <w:rsid w:val="0074646A"/>
    <w:rsid w:val="007533E7"/>
    <w:rsid w:val="0078548D"/>
    <w:rsid w:val="007D0A4D"/>
    <w:rsid w:val="007F0C86"/>
    <w:rsid w:val="0080327B"/>
    <w:rsid w:val="00822C0D"/>
    <w:rsid w:val="008366F5"/>
    <w:rsid w:val="008440B5"/>
    <w:rsid w:val="00851777"/>
    <w:rsid w:val="00890BF6"/>
    <w:rsid w:val="00890FE9"/>
    <w:rsid w:val="008A4A24"/>
    <w:rsid w:val="008A6644"/>
    <w:rsid w:val="008B298B"/>
    <w:rsid w:val="008B5149"/>
    <w:rsid w:val="008C63DE"/>
    <w:rsid w:val="008D1493"/>
    <w:rsid w:val="008D40A3"/>
    <w:rsid w:val="00900BDD"/>
    <w:rsid w:val="00902A41"/>
    <w:rsid w:val="00940655"/>
    <w:rsid w:val="00962B96"/>
    <w:rsid w:val="009773B2"/>
    <w:rsid w:val="00985FB1"/>
    <w:rsid w:val="00990042"/>
    <w:rsid w:val="009A0C80"/>
    <w:rsid w:val="009C2994"/>
    <w:rsid w:val="009E13AE"/>
    <w:rsid w:val="00A07E3C"/>
    <w:rsid w:val="00A14F7A"/>
    <w:rsid w:val="00A4053A"/>
    <w:rsid w:val="00A63275"/>
    <w:rsid w:val="00A91964"/>
    <w:rsid w:val="00AE3F05"/>
    <w:rsid w:val="00B2057F"/>
    <w:rsid w:val="00B55308"/>
    <w:rsid w:val="00B67982"/>
    <w:rsid w:val="00B71DE2"/>
    <w:rsid w:val="00BA0656"/>
    <w:rsid w:val="00BC1226"/>
    <w:rsid w:val="00BE386C"/>
    <w:rsid w:val="00BE64DF"/>
    <w:rsid w:val="00BF1B25"/>
    <w:rsid w:val="00C10941"/>
    <w:rsid w:val="00C177C8"/>
    <w:rsid w:val="00C22002"/>
    <w:rsid w:val="00C40C64"/>
    <w:rsid w:val="00C47CE4"/>
    <w:rsid w:val="00C72E31"/>
    <w:rsid w:val="00C75532"/>
    <w:rsid w:val="00C94B49"/>
    <w:rsid w:val="00CC3844"/>
    <w:rsid w:val="00CC50A9"/>
    <w:rsid w:val="00CD5C5D"/>
    <w:rsid w:val="00CE4265"/>
    <w:rsid w:val="00CF11F6"/>
    <w:rsid w:val="00CF1846"/>
    <w:rsid w:val="00D00158"/>
    <w:rsid w:val="00D33CD3"/>
    <w:rsid w:val="00D81EA1"/>
    <w:rsid w:val="00DB4AAF"/>
    <w:rsid w:val="00DD6F6D"/>
    <w:rsid w:val="00DE055B"/>
    <w:rsid w:val="00E03958"/>
    <w:rsid w:val="00E16D4E"/>
    <w:rsid w:val="00E265D9"/>
    <w:rsid w:val="00E33C73"/>
    <w:rsid w:val="00E52EDD"/>
    <w:rsid w:val="00E923A4"/>
    <w:rsid w:val="00EA12EE"/>
    <w:rsid w:val="00EA1A0E"/>
    <w:rsid w:val="00EB3006"/>
    <w:rsid w:val="00EB30A7"/>
    <w:rsid w:val="00ED5D67"/>
    <w:rsid w:val="00EE0ABF"/>
    <w:rsid w:val="00F260FC"/>
    <w:rsid w:val="00F26255"/>
    <w:rsid w:val="00F57EDA"/>
    <w:rsid w:val="00F63A66"/>
    <w:rsid w:val="00F64E6C"/>
    <w:rsid w:val="00F65FC3"/>
    <w:rsid w:val="00F8210D"/>
    <w:rsid w:val="00FA2403"/>
    <w:rsid w:val="00FA7B03"/>
    <w:rsid w:val="00FB72A6"/>
    <w:rsid w:val="00FF11AE"/>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before="240" w:after="120" w:line="276" w:lineRule="auto"/>
        <w:ind w:left="547" w:hanging="36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3006"/>
  </w:style>
  <w:style w:type="paragraph" w:styleId="Heading1">
    <w:name w:val="heading 1"/>
    <w:basedOn w:val="Normal"/>
    <w:next w:val="Normal"/>
    <w:link w:val="Heading1Char"/>
    <w:qFormat/>
    <w:rsid w:val="00B2057F"/>
    <w:pPr>
      <w:keepNext/>
      <w:spacing w:before="0" w:after="0" w:line="240" w:lineRule="auto"/>
      <w:ind w:left="0" w:firstLine="0"/>
      <w:jc w:val="center"/>
      <w:outlineLvl w:val="0"/>
    </w:pPr>
    <w:rPr>
      <w:rFonts w:ascii="Bookman Old Style" w:eastAsia="Times New Roman" w:hAnsi="Bookman Old Style" w:cs="Bookman Old Style"/>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438F3"/>
    <w:pPr>
      <w:spacing w:before="0"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C72E31"/>
    <w:pPr>
      <w:ind w:left="720"/>
      <w:contextualSpacing/>
    </w:pPr>
  </w:style>
  <w:style w:type="character" w:customStyle="1" w:styleId="Heading1Char">
    <w:name w:val="Heading 1 Char"/>
    <w:basedOn w:val="DefaultParagraphFont"/>
    <w:link w:val="Heading1"/>
    <w:rsid w:val="00B2057F"/>
    <w:rPr>
      <w:rFonts w:ascii="Bookman Old Style" w:eastAsia="Times New Roman" w:hAnsi="Bookman Old Style" w:cs="Bookman Old Style"/>
      <w:b/>
      <w:bCs/>
      <w:sz w:val="24"/>
      <w:szCs w:val="24"/>
    </w:rPr>
  </w:style>
  <w:style w:type="paragraph" w:styleId="NoSpacing">
    <w:name w:val="No Spacing"/>
    <w:uiPriority w:val="1"/>
    <w:qFormat/>
    <w:rsid w:val="00B2057F"/>
    <w:pPr>
      <w:spacing w:before="0" w:after="0" w:line="240" w:lineRule="auto"/>
      <w:ind w:left="0" w:firstLine="0"/>
    </w:pPr>
    <w:rPr>
      <w:rFonts w:eastAsiaTheme="minorEastAsia"/>
      <w:szCs w:val="20"/>
      <w:lang w:bidi="hi-IN"/>
    </w:rPr>
  </w:style>
  <w:style w:type="character" w:styleId="Hyperlink">
    <w:name w:val="Hyperlink"/>
    <w:basedOn w:val="DefaultParagraphFont"/>
    <w:rsid w:val="005B5645"/>
    <w:rPr>
      <w:color w:val="0000FF"/>
      <w:u w:val="single"/>
    </w:rPr>
  </w:style>
  <w:style w:type="character" w:customStyle="1" w:styleId="ListParagraphChar">
    <w:name w:val="List Paragraph Char"/>
    <w:link w:val="ListParagraph"/>
    <w:uiPriority w:val="34"/>
    <w:rsid w:val="00BF1B25"/>
  </w:style>
  <w:style w:type="character" w:customStyle="1" w:styleId="markedcontent">
    <w:name w:val="markedcontent"/>
    <w:basedOn w:val="DefaultParagraphFont"/>
    <w:rsid w:val="003D4997"/>
  </w:style>
  <w:style w:type="paragraph" w:styleId="Header">
    <w:name w:val="header"/>
    <w:basedOn w:val="Normal"/>
    <w:link w:val="HeaderChar"/>
    <w:uiPriority w:val="99"/>
    <w:semiHidden/>
    <w:unhideWhenUsed/>
    <w:rsid w:val="00B55308"/>
    <w:pPr>
      <w:tabs>
        <w:tab w:val="center" w:pos="4680"/>
        <w:tab w:val="right" w:pos="9360"/>
      </w:tabs>
      <w:spacing w:before="0" w:after="0" w:line="240" w:lineRule="auto"/>
    </w:pPr>
  </w:style>
  <w:style w:type="character" w:customStyle="1" w:styleId="HeaderChar">
    <w:name w:val="Header Char"/>
    <w:basedOn w:val="DefaultParagraphFont"/>
    <w:link w:val="Header"/>
    <w:uiPriority w:val="99"/>
    <w:semiHidden/>
    <w:rsid w:val="00B55308"/>
  </w:style>
  <w:style w:type="paragraph" w:styleId="Footer">
    <w:name w:val="footer"/>
    <w:basedOn w:val="Normal"/>
    <w:link w:val="FooterChar"/>
    <w:uiPriority w:val="99"/>
    <w:unhideWhenUsed/>
    <w:rsid w:val="00B55308"/>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B55308"/>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33D2CB-6BED-4781-A412-F1B191F53B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776</TotalTime>
  <Pages>7</Pages>
  <Words>1788</Words>
  <Characters>10195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InspiriSYS</dc:creator>
  <cp:lastModifiedBy>Vatchala</cp:lastModifiedBy>
  <cp:revision>126</cp:revision>
  <cp:lastPrinted>2021-09-17T05:53:00Z</cp:lastPrinted>
  <dcterms:created xsi:type="dcterms:W3CDTF">2021-08-21T04:48:00Z</dcterms:created>
  <dcterms:modified xsi:type="dcterms:W3CDTF">2021-09-21T09:37:00Z</dcterms:modified>
</cp:coreProperties>
</file>