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Project Executable Files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3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Project Executable Files</w:t>
      </w:r>
    </w:p>
    <w:p>
      <w:pPr>
        <w:keepNext w:val="0"/>
        <w:jc w:val="both"/>
      </w:pPr>
      <w:r>
        <w:rPr>
          <w:i w:val="0"/>
        </w:rPr>
        <w:t>All executable and deployable files for EduGenie are in the GitHub repository https://github.com/Arumparithi42/EduGenie-AI.</w:t>
      </w:r>
    </w:p>
    <w:p>
      <w:pPr>
        <w:keepNext/>
        <w:spacing w:before="200" w:after="80"/>
      </w:pPr>
      <w:r>
        <w:rPr>
          <w:b/>
          <w:sz w:val="22"/>
        </w:rPr>
        <w:t>Step 1: Submission Checklist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6048"/>
        <w:gridCol w:w="2880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6048"/>
            <w:shd w:val="clear" w:color="auto" w:fill="D9E2F3"/>
          </w:tcPr>
          <w:p>
            <w:r/>
            <w:r>
              <w:rPr>
                <w:b/>
                <w:sz w:val="20"/>
              </w:rPr>
              <w:t>Item to Submit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Submitted (Yes / No / NA)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Complete source code (all files and folders)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README / Setup Guide (instructions to run the project)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(README.md)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requirements.txt / package.json / dependency file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(requirements.txt, requirements-local.txt)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Database schema / seed files (if applicable)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 (no database)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Environment configuration file (.env.example or similar)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(EduGenie/.env.example)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Deployed application URL (if hosted)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 (runs locally)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APK / Executable binary (if applicable for mobile/desktop apps)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 (web application)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Dockerfile / Containerization config (if applicable)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Test files and test results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(EduGenie/tests, 40 passing)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Demo video or walkthrough (if required)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2: File / Folder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EduGenie-AI/</w:t>
              <w:br/>
            </w:r>
            <w:r>
              <w:rPr>
                <w:rFonts w:ascii="Courier New" w:hAnsi="Courier New" w:eastAsia="Courier New"/>
                <w:sz w:val="17"/>
              </w:rPr>
              <w:t>|-- EduGenie/                     # application</w:t>
              <w:br/>
            </w:r>
            <w:r>
              <w:rPr>
                <w:rFonts w:ascii="Courier New" w:hAnsi="Courier New" w:eastAsia="Courier New"/>
                <w:sz w:val="17"/>
              </w:rPr>
              <w:t>|   |-- main.py                   # FastAPI app + API routes</w:t>
              <w:br/>
            </w:r>
            <w:r>
              <w:rPr>
                <w:rFonts w:ascii="Courier New" w:hAnsi="Courier New" w:eastAsia="Courier New"/>
                <w:sz w:val="17"/>
              </w:rPr>
              <w:t>|   |-- gemini_client.py          # shared Gemini client (google-genai)</w:t>
              <w:br/>
            </w:r>
            <w:r>
              <w:rPr>
                <w:rFonts w:ascii="Courier New" w:hAnsi="Courier New" w:eastAsia="Courier New"/>
                <w:sz w:val="17"/>
              </w:rPr>
              <w:t>|   |-- explanation_module.py     # concept explanation (LaMini-Flan-T5 / Gemini)</w:t>
              <w:br/>
            </w:r>
            <w:r>
              <w:rPr>
                <w:rFonts w:ascii="Courier New" w:hAnsi="Courier New" w:eastAsia="Courier New"/>
                <w:sz w:val="17"/>
              </w:rPr>
              <w:t>|   |-- qna.py                    # question answering</w:t>
              <w:br/>
            </w:r>
            <w:r>
              <w:rPr>
                <w:rFonts w:ascii="Courier New" w:hAnsi="Courier New" w:eastAsia="Courier New"/>
                <w:sz w:val="17"/>
              </w:rPr>
              <w:t>|   |-- quiz_module.py            # quiz generation + JSON validation</w:t>
              <w:br/>
            </w:r>
            <w:r>
              <w:rPr>
                <w:rFonts w:ascii="Courier New" w:hAnsi="Courier New" w:eastAsia="Courier New"/>
                <w:sz w:val="17"/>
              </w:rPr>
              <w:t>|   |-- summary_module.py         # summarization</w:t>
              <w:br/>
            </w:r>
            <w:r>
              <w:rPr>
                <w:rFonts w:ascii="Courier New" w:hAnsi="Courier New" w:eastAsia="Courier New"/>
                <w:sz w:val="17"/>
              </w:rPr>
              <w:t>|   |-- learning_path.py          # learning recommendations</w:t>
              <w:br/>
            </w:r>
            <w:r>
              <w:rPr>
                <w:rFonts w:ascii="Courier New" w:hAnsi="Courier New" w:eastAsia="Courier New"/>
                <w:sz w:val="17"/>
              </w:rPr>
              <w:t>|   |-- templates/index.html      # frontend page</w:t>
              <w:br/>
            </w:r>
            <w:r>
              <w:rPr>
                <w:rFonts w:ascii="Courier New" w:hAnsi="Courier New" w:eastAsia="Courier New"/>
                <w:sz w:val="17"/>
              </w:rPr>
              <w:t>|   |-- static/style.css          # styling</w:t>
              <w:br/>
            </w:r>
            <w:r>
              <w:rPr>
                <w:rFonts w:ascii="Courier New" w:hAnsi="Courier New" w:eastAsia="Courier New"/>
                <w:sz w:val="17"/>
              </w:rPr>
              <w:t>|   |-- static/script.js          # frontend logic</w:t>
              <w:br/>
            </w:r>
            <w:r>
              <w:rPr>
                <w:rFonts w:ascii="Courier New" w:hAnsi="Courier New" w:eastAsia="Courier New"/>
                <w:sz w:val="17"/>
              </w:rPr>
              <w:t>|   |-- tests/                    # pytest tests + load_test.py</w:t>
              <w:br/>
            </w:r>
            <w:r>
              <w:rPr>
                <w:rFonts w:ascii="Courier New" w:hAnsi="Courier New" w:eastAsia="Courier New"/>
                <w:sz w:val="17"/>
              </w:rPr>
              <w:t>|   |-- requirements.txt          # core dependencies</w:t>
              <w:br/>
            </w:r>
            <w:r>
              <w:rPr>
                <w:rFonts w:ascii="Courier New" w:hAnsi="Courier New" w:eastAsia="Courier New"/>
                <w:sz w:val="17"/>
              </w:rPr>
              <w:t>|   |-- requirements-local.txt    # optional local model dependencies</w:t>
              <w:br/>
            </w:r>
            <w:r>
              <w:rPr>
                <w:rFonts w:ascii="Courier New" w:hAnsi="Courier New" w:eastAsia="Courier New"/>
                <w:sz w:val="17"/>
              </w:rPr>
              <w:t>|   |-- .env.example              # configuration template</w:t>
              <w:br/>
            </w:r>
            <w:r>
              <w:rPr>
                <w:rFonts w:ascii="Courier New" w:hAnsi="Courier New" w:eastAsia="Courier New"/>
                <w:sz w:val="17"/>
              </w:rPr>
              <w:t>|   `-- pytest.ini</w:t>
              <w:br/>
            </w:r>
            <w:r>
              <w:rPr>
                <w:rFonts w:ascii="Courier New" w:hAnsi="Courier New" w:eastAsia="Courier New"/>
                <w:sz w:val="17"/>
              </w:rPr>
              <w:t>|-- Project Documents/            # phase-wise project documents</w:t>
              <w:br/>
            </w:r>
            <w:r>
              <w:rPr>
                <w:rFonts w:ascii="Courier New" w:hAnsi="Courier New" w:eastAsia="Courier New"/>
                <w:sz w:val="17"/>
              </w:rPr>
              <w:t>|-- .vscode/                      # VS Code run / debug / test config</w:t>
              <w:br/>
            </w:r>
            <w:r>
              <w:rPr>
                <w:rFonts w:ascii="Courier New" w:hAnsi="Courier New" w:eastAsia="Courier New"/>
                <w:sz w:val="17"/>
              </w:rPr>
              <w:t>`-- README.md                     # setup, run and test guide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sz w:val="22"/>
        </w:rPr>
        <w:t>Step 3: Deployment / Access Details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1"/>
              </w:rPr>
              <w:t>Field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Hosted / Deployed URL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Runs locally at http://127.0.0.1:8000 (not hosted)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Login Credentials (Demo)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Not required - EduGenie has no login. A Gemini API key must be set in EduGenie/.env.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Platform / Hosting Provider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Local machine (Uvicorn); AI inference on Google Cloud (Gemini API)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Repository Link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https://github.com/Arumparithi42/EduGenie-AI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Demo Video Link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4: Run Instructions</w:t>
      </w:r>
    </w:p>
    <w:p>
      <w:pPr>
        <w:pStyle w:val="ListNumber"/>
        <w:spacing w:after="40"/>
      </w:pPr>
      <w:r>
        <w:t>Install Python 3.10+ (tick "Add Python to PATH") and VS Code with the Python extension.</w:t>
      </w:r>
    </w:p>
    <w:p>
      <w:pPr>
        <w:pStyle w:val="ListNumber"/>
        <w:spacing w:after="40"/>
      </w:pPr>
      <w:r>
        <w:t>Clone the repository: git clone https://github.com/Arumparithi42/EduGenie-AI  and open the EduGenie-AI folder in VS Code.</w:t>
      </w:r>
    </w:p>
    <w:p>
      <w:pPr>
        <w:pStyle w:val="ListNumber"/>
        <w:spacing w:after="40"/>
      </w:pPr>
      <w:r>
        <w:t>Create and activate a virtual environment: python -m venv .venv  then  .venv\Scripts\Activate.ps1 (Windows) or source .venv/bin/activate (macOS/Linux).</w:t>
      </w:r>
    </w:p>
    <w:p>
      <w:pPr>
        <w:pStyle w:val="ListNumber"/>
        <w:spacing w:after="40"/>
      </w:pPr>
      <w:r>
        <w:t>Install dependencies: pip install -r EduGenie/requirements.txt</w:t>
      </w:r>
    </w:p>
    <w:p>
      <w:pPr>
        <w:pStyle w:val="ListNumber"/>
        <w:spacing w:after="40"/>
      </w:pPr>
      <w:r>
        <w:t>Get a free Gemini API key from https://aistudio.google.com/app/apikey, copy EduGenie/.env.example to EduGenie/.env and set GEMINI_API_KEY=&lt;your key&gt;.</w:t>
      </w:r>
    </w:p>
    <w:p>
      <w:pPr>
        <w:pStyle w:val="ListNumber"/>
        <w:spacing w:after="40"/>
      </w:pPr>
      <w:r>
        <w:t>Start the server: cd EduGenie  then  uvicorn main:app --reload  (or press F5 -&gt; "EduGenie: Run server" in VS Code).</w:t>
      </w:r>
    </w:p>
    <w:p>
      <w:pPr>
        <w:pStyle w:val="ListNumber"/>
        <w:spacing w:after="40"/>
      </w:pPr>
      <w:r>
        <w:t>Open http://127.0.0.1:8000 in a browser (API docs: http://127.0.0.1:8000/docs).</w:t>
      </w:r>
    </w:p>
    <w:p>
      <w:pPr>
        <w:pStyle w:val="ListNumber"/>
        <w:spacing w:after="40"/>
      </w:pPr>
      <w:r>
        <w:t>Run the tests: pytest -v  (from the EduGenie folder).</w:t>
      </w:r>
    </w:p>
    <w:p>
      <w:pPr>
        <w:keepNext/>
        <w:spacing w:before="200" w:after="80"/>
      </w:pPr>
      <w:r>
        <w:rPr>
          <w:b/>
          <w:sz w:val="22"/>
        </w:rPr>
        <w:t>Step 5: Known Issues / Limitations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4608"/>
        <w:gridCol w:w="4320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9"/>
              </w:rPr>
              <w:t>Known Issue / Limitation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Workaround / Status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9"/>
              </w:rPr>
              <w:t>Requires an internet connection and a valid Gemini API key; Gemini models are sometimes overloaded (HTTP 503 "high demand") and free-tier keys are rate-limited (HTTP 429).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Handled automatically: retries with exponential backoff, then backup models (GEMINI_FALLBACK_MODELS). If all are busy, the UI shows a message with a Try again button.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9"/>
              </w:rPr>
              <w:t>The optional local LaMini-Flan-T5 model needs ~3 GB download and the first explanation is slow.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Leave EXPLAIN_BACKEND=auto without installing it, or set EXPLAIN_BACKEND=gemini.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9"/>
              </w:rPr>
              <w:t>AI-generated answers can occasionally be inaccurate.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Prompts ask for accuracy; quiz output is validated; users should verify important facts.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