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440" w:after="0" w:line="240" w:lineRule="auto"/>
        <w:jc w:val="center"/>
      </w:pPr>
      <w:r>
        <w:rPr>
          <w:rFonts w:ascii="Times New Roman" w:hAnsi="Times New Roman" w:cs="Times New Roman" w:eastAsia="Times New Roman"/>
          <w:b/>
          <w:i w:val="0"/>
          <w:sz w:val="30"/>
        </w:rPr>
        <w:t>EVIDENCE-BASED FAKE NEWS DETECTION</w:t>
      </w:r>
    </w:p>
    <w:p>
      <w:pPr>
        <w:keepNext w:val="0"/>
        <w:pageBreakBefore w:val="0"/>
        <w:widowControl/>
        <w:spacing w:before="180" w:after="0" w:line="240" w:lineRule="auto"/>
        <w:jc w:val="center"/>
      </w:pPr>
      <w:r>
        <w:rPr>
          <w:rFonts w:ascii="Times New Roman" w:hAnsi="Times New Roman" w:cs="Times New Roman" w:eastAsia="Times New Roman"/>
          <w:b/>
          <w:i w:val="0"/>
          <w:sz w:val="30"/>
        </w:rPr>
        <w:t>WITH CALIBRATED SCORING</w:t>
      </w:r>
    </w:p>
    <w:p>
      <w:pPr>
        <w:keepNext w:val="0"/>
        <w:pageBreakBefore w:val="0"/>
        <w:widowControl/>
        <w:spacing w:before="440" w:after="0" w:line="240" w:lineRule="auto"/>
        <w:jc w:val="center"/>
      </w:pPr>
      <w:r>
        <w:rPr>
          <w:rFonts w:ascii="Times New Roman" w:hAnsi="Times New Roman" w:cs="Times New Roman" w:eastAsia="Times New Roman"/>
          <w:b/>
          <w:i w:val="0"/>
          <w:sz w:val="26"/>
        </w:rPr>
        <w:t>22CSP72 - PROJECT WORK II</w:t>
      </w:r>
    </w:p>
    <w:p>
      <w:pPr>
        <w:keepNext w:val="0"/>
        <w:pageBreakBefore w:val="0"/>
        <w:widowControl/>
        <w:spacing w:before="400" w:after="0" w:line="240" w:lineRule="auto"/>
        <w:jc w:val="center"/>
      </w:pPr>
      <w:r>
        <w:rPr>
          <w:rFonts w:ascii="Times New Roman" w:hAnsi="Times New Roman" w:cs="Times New Roman" w:eastAsia="Times New Roman"/>
          <w:b/>
          <w:i w:val="0"/>
          <w:sz w:val="26"/>
        </w:rPr>
        <w:t>PHASE-I</w:t>
      </w:r>
    </w:p>
    <w:p>
      <w:pPr>
        <w:keepNext w:val="0"/>
        <w:pageBreakBefore w:val="0"/>
        <w:widowControl/>
        <w:spacing w:before="80" w:after="0" w:line="240" w:lineRule="auto"/>
        <w:jc w:val="center"/>
      </w:pPr>
      <w:r>
        <w:rPr>
          <w:rFonts w:ascii="Times New Roman" w:hAnsi="Times New Roman" w:cs="Times New Roman" w:eastAsia="Times New Roman"/>
          <w:b/>
          <w:i w:val="0"/>
          <w:sz w:val="22"/>
        </w:rPr>
        <w:t>Submitted by</w:t>
      </w:r>
    </w:p>
    <w:p>
      <w:pPr>
        <w:keepNext w:val="0"/>
        <w:pageBreakBefore w:val="0"/>
        <w:widowControl/>
        <w:spacing w:before="180" w:after="0" w:line="240" w:lineRule="auto"/>
        <w:jc w:val="center"/>
      </w:pPr>
      <w:r>
        <w:rPr>
          <w:rFonts w:ascii="Times New Roman" w:hAnsi="Times New Roman" w:cs="Times New Roman" w:eastAsia="Times New Roman"/>
          <w:b/>
          <w:i w:val="0"/>
          <w:sz w:val="26"/>
        </w:rPr>
        <w:t>MUGILAN K S</w:t>
      </w:r>
    </w:p>
    <w:p>
      <w:pPr>
        <w:keepNext w:val="0"/>
        <w:pageBreakBefore w:val="0"/>
        <w:widowControl/>
        <w:spacing w:before="20" w:after="0" w:line="240" w:lineRule="auto"/>
        <w:jc w:val="center"/>
      </w:pPr>
      <w:r>
        <w:rPr>
          <w:rFonts w:ascii="Times New Roman" w:hAnsi="Times New Roman" w:cs="Times New Roman" w:eastAsia="Times New Roman"/>
          <w:b/>
          <w:i w:val="0"/>
          <w:sz w:val="22"/>
        </w:rPr>
        <w:t>23CSR138</w:t>
      </w:r>
    </w:p>
    <w:p>
      <w:pPr>
        <w:keepNext w:val="0"/>
        <w:pageBreakBefore w:val="0"/>
        <w:widowControl/>
        <w:spacing w:before="300" w:after="0" w:line="240" w:lineRule="auto"/>
        <w:jc w:val="center"/>
      </w:pPr>
      <w:r>
        <w:rPr>
          <w:rFonts w:ascii="Times New Roman" w:hAnsi="Times New Roman" w:cs="Times New Roman" w:eastAsia="Times New Roman"/>
          <w:b/>
          <w:i w:val="0"/>
          <w:sz w:val="26"/>
        </w:rPr>
        <w:t>NANDHA KUMAR S</w:t>
      </w:r>
    </w:p>
    <w:p>
      <w:pPr>
        <w:keepNext w:val="0"/>
        <w:pageBreakBefore w:val="0"/>
        <w:widowControl/>
        <w:spacing w:before="20" w:after="0" w:line="240" w:lineRule="auto"/>
        <w:jc w:val="center"/>
      </w:pPr>
      <w:r>
        <w:rPr>
          <w:rFonts w:ascii="Times New Roman" w:hAnsi="Times New Roman" w:cs="Times New Roman" w:eastAsia="Times New Roman"/>
          <w:b/>
          <w:i w:val="0"/>
          <w:sz w:val="22"/>
        </w:rPr>
        <w:t>23CSR140</w:t>
      </w:r>
    </w:p>
    <w:p>
      <w:pPr>
        <w:keepNext w:val="0"/>
        <w:pageBreakBefore w:val="0"/>
        <w:widowControl/>
        <w:spacing w:before="260" w:after="0" w:line="240" w:lineRule="auto"/>
        <w:jc w:val="center"/>
      </w:pPr>
      <w:r>
        <w:rPr>
          <w:rFonts w:ascii="Times New Roman" w:hAnsi="Times New Roman" w:cs="Times New Roman" w:eastAsia="Times New Roman"/>
          <w:b/>
          <w:i w:val="0"/>
          <w:sz w:val="26"/>
        </w:rPr>
        <w:t>NANDHINI A</w:t>
      </w:r>
    </w:p>
    <w:p>
      <w:pPr>
        <w:keepNext w:val="0"/>
        <w:pageBreakBefore w:val="0"/>
        <w:widowControl/>
        <w:spacing w:before="20" w:after="0" w:line="240" w:lineRule="auto"/>
        <w:jc w:val="center"/>
      </w:pPr>
      <w:r>
        <w:rPr>
          <w:rFonts w:ascii="Times New Roman" w:hAnsi="Times New Roman" w:cs="Times New Roman" w:eastAsia="Times New Roman"/>
          <w:b/>
          <w:i w:val="0"/>
          <w:sz w:val="22"/>
        </w:rPr>
        <w:t>23CSR141</w:t>
      </w:r>
    </w:p>
    <w:p>
      <w:pPr>
        <w:keepNext w:val="0"/>
        <w:pageBreakBefore w:val="0"/>
        <w:widowControl/>
        <w:spacing w:before="260" w:after="0" w:line="240" w:lineRule="auto"/>
        <w:jc w:val="center"/>
      </w:pPr>
      <w:r>
        <w:rPr>
          <w:rFonts w:ascii="Times New Roman" w:hAnsi="Times New Roman" w:cs="Times New Roman" w:eastAsia="Times New Roman"/>
          <w:b/>
          <w:i/>
          <w:sz w:val="22"/>
        </w:rPr>
        <w:t>in partial fulfilment of the requirements for</w:t>
      </w:r>
    </w:p>
    <w:p>
      <w:pPr>
        <w:keepNext w:val="0"/>
        <w:pageBreakBefore w:val="0"/>
        <w:widowControl/>
        <w:spacing w:before="40" w:after="0" w:line="240" w:lineRule="auto"/>
        <w:jc w:val="center"/>
      </w:pPr>
      <w:r>
        <w:rPr>
          <w:rFonts w:ascii="Times New Roman" w:hAnsi="Times New Roman" w:cs="Times New Roman" w:eastAsia="Times New Roman"/>
          <w:b/>
          <w:i/>
          <w:sz w:val="22"/>
        </w:rPr>
        <w:t>the award of the</w:t>
      </w:r>
    </w:p>
    <w:p>
      <w:pPr>
        <w:keepNext w:val="0"/>
        <w:pageBreakBefore w:val="0"/>
        <w:widowControl/>
        <w:spacing w:before="40" w:after="0" w:line="240" w:lineRule="auto"/>
        <w:jc w:val="center"/>
      </w:pPr>
      <w:r>
        <w:rPr>
          <w:rFonts w:ascii="Times New Roman" w:hAnsi="Times New Roman" w:cs="Times New Roman" w:eastAsia="Times New Roman"/>
          <w:b/>
          <w:i/>
          <w:sz w:val="22"/>
        </w:rPr>
        <w:t>degree of</w:t>
      </w:r>
    </w:p>
    <w:p>
      <w:pPr>
        <w:keepNext w:val="0"/>
        <w:pageBreakBefore w:val="0"/>
        <w:widowControl/>
        <w:spacing w:before="260" w:after="0" w:line="240" w:lineRule="auto"/>
        <w:jc w:val="center"/>
      </w:pPr>
      <w:r>
        <w:rPr>
          <w:rFonts w:ascii="Times New Roman" w:hAnsi="Times New Roman" w:cs="Times New Roman" w:eastAsia="Times New Roman"/>
          <w:b/>
          <w:i w:val="0"/>
          <w:sz w:val="26"/>
        </w:rPr>
        <w:t>BACHELOR OF ENGINEERING</w:t>
      </w:r>
    </w:p>
    <w:p>
      <w:pPr>
        <w:keepNext w:val="0"/>
        <w:pageBreakBefore w:val="0"/>
        <w:widowControl/>
        <w:spacing w:before="60" w:after="0" w:line="240" w:lineRule="auto"/>
        <w:jc w:val="center"/>
      </w:pPr>
      <w:r>
        <w:rPr>
          <w:rFonts w:ascii="Times New Roman" w:hAnsi="Times New Roman" w:cs="Times New Roman" w:eastAsia="Times New Roman"/>
          <w:b/>
          <w:i w:val="0"/>
          <w:sz w:val="26"/>
        </w:rPr>
        <w:t>IN</w:t>
      </w:r>
    </w:p>
    <w:p>
      <w:pPr>
        <w:keepNext w:val="0"/>
        <w:pageBreakBefore w:val="0"/>
        <w:widowControl/>
        <w:spacing w:before="60" w:after="0" w:line="240" w:lineRule="auto"/>
        <w:jc w:val="center"/>
      </w:pPr>
      <w:r>
        <w:rPr>
          <w:rFonts w:ascii="Times New Roman" w:hAnsi="Times New Roman" w:cs="Times New Roman" w:eastAsia="Times New Roman"/>
          <w:b/>
          <w:i w:val="0"/>
          <w:sz w:val="26"/>
        </w:rPr>
        <w:t>COMPUTER SCIENCE AND ENGINEERING</w:t>
      </w:r>
    </w:p>
    <w:p>
      <w:pPr>
        <w:keepNext w:val="0"/>
        <w:pageBreakBefore w:val="0"/>
        <w:widowControl/>
        <w:spacing w:before="100" w:after="0" w:line="240" w:lineRule="auto"/>
        <w:jc w:val="center"/>
      </w:pPr>
      <w:r>
        <w:rPr>
          <w:rFonts w:ascii="Times New Roman" w:hAnsi="Times New Roman" w:cs="Times New Roman" w:eastAsia="Times New Roman"/>
          <w:b/>
          <w:i w:val="0"/>
          <w:sz w:val="26"/>
        </w:rPr>
        <w:t>DEPARTMENT OF COMPUTER SCIENCE AND ENGINEERING</w:t>
      </w:r>
    </w:p>
    <w:p>
      <w:pPr>
        <w:keepNext w:val="0"/>
        <w:pageBreakBefore w:val="0"/>
        <w:widowControl/>
        <w:spacing w:before="240" w:after="0" w:line="240" w:lineRule="auto"/>
        <w:jc w:val="center"/>
      </w:pPr>
      <w:r>
        <w:drawing>
          <wp:inline xmlns:a="http://schemas.openxmlformats.org/drawingml/2006/main" xmlns:pic="http://schemas.openxmlformats.org/drawingml/2006/picture">
            <wp:extent cx="1207008" cy="1328286"/>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07008" cy="1328286"/>
                    </a:xfrm>
                    <a:prstGeom prst="rect"/>
                  </pic:spPr>
                </pic:pic>
              </a:graphicData>
            </a:graphic>
          </wp:inline>
        </w:drawing>
      </w:r>
    </w:p>
    <w:p>
      <w:pPr>
        <w:keepNext w:val="0"/>
        <w:pageBreakBefore w:val="0"/>
        <w:widowControl/>
        <w:spacing w:before="240" w:after="0" w:line="240" w:lineRule="auto"/>
        <w:jc w:val="center"/>
      </w:pPr>
      <w:r>
        <w:rPr>
          <w:rFonts w:ascii="Times New Roman" w:hAnsi="Times New Roman" w:cs="Times New Roman" w:eastAsia="Times New Roman"/>
          <w:b/>
          <w:i w:val="0"/>
          <w:sz w:val="26"/>
        </w:rPr>
        <w:t>KONGU ENGINEERING COLLEGE</w:t>
      </w:r>
    </w:p>
    <w:p>
      <w:pPr>
        <w:keepNext w:val="0"/>
        <w:pageBreakBefore w:val="0"/>
        <w:widowControl/>
        <w:spacing w:before="160" w:after="0" w:line="240" w:lineRule="auto"/>
        <w:jc w:val="center"/>
      </w:pPr>
      <w:r>
        <w:rPr>
          <w:rFonts w:ascii="Times New Roman" w:hAnsi="Times New Roman" w:cs="Times New Roman" w:eastAsia="Times New Roman"/>
          <w:b/>
          <w:i w:val="0"/>
          <w:sz w:val="26"/>
        </w:rPr>
        <w:t>(Autonomous)</w:t>
      </w:r>
    </w:p>
    <w:p>
      <w:pPr>
        <w:keepNext w:val="0"/>
        <w:pageBreakBefore w:val="0"/>
        <w:widowControl/>
        <w:spacing w:before="280" w:after="0" w:line="240" w:lineRule="auto"/>
        <w:jc w:val="center"/>
      </w:pPr>
      <w:r>
        <w:rPr>
          <w:rFonts w:ascii="Times New Roman" w:hAnsi="Times New Roman" w:cs="Times New Roman" w:eastAsia="Times New Roman"/>
          <w:b/>
          <w:i w:val="0"/>
          <w:sz w:val="26"/>
        </w:rPr>
        <w:t>PERUNDURAI ERODE-638060</w:t>
      </w:r>
    </w:p>
    <w:p>
      <w:pPr>
        <w:keepNext w:val="0"/>
        <w:pageBreakBefore w:val="0"/>
        <w:widowControl/>
        <w:spacing w:before="160" w:after="0" w:line="240" w:lineRule="auto"/>
        <w:jc w:val="center"/>
      </w:pPr>
      <w:r>
        <w:rPr>
          <w:rFonts w:ascii="Times New Roman" w:hAnsi="Times New Roman" w:cs="Times New Roman" w:eastAsia="Times New Roman"/>
          <w:b/>
          <w:i w:val="0"/>
          <w:sz w:val="26"/>
        </w:rPr>
        <w:t>OCTOBER 2026</w:t>
      </w:r>
    </w:p>
    <w:p>
      <w:pPr>
        <w:sectPr>
          <w:pgSz w:w="12240" w:h="15840"/>
          <w:pgMar w:top="1440" w:right="1584" w:bottom="1296" w:left="1512" w:header="605" w:footer="648" w:gutter="0"/>
          <w:cols w:space="720"/>
          <w:docGrid w:linePitch="360"/>
        </w:sectPr>
      </w:pPr>
    </w:p>
    <w:p>
      <w:pPr>
        <w:keepNext w:val="0"/>
        <w:pageBreakBefore w:val="0"/>
        <w:widowControl/>
        <w:spacing w:before="0" w:after="160" w:line="240" w:lineRule="auto"/>
        <w:jc w:val="center"/>
      </w:pPr>
      <w:r>
        <w:rPr>
          <w:rFonts w:ascii="Times New Roman" w:hAnsi="Times New Roman" w:cs="Times New Roman" w:eastAsia="Times New Roman"/>
          <w:b/>
          <w:i w:val="0"/>
          <w:sz w:val="28"/>
        </w:rPr>
        <w:t>DEPARTMENT OF COMPUTER SCIENCE AND ENGINEERING</w:t>
      </w:r>
    </w:p>
    <w:p>
      <w:pPr>
        <w:keepNext w:val="0"/>
        <w:pageBreakBefore w:val="0"/>
        <w:widowControl/>
        <w:spacing w:before="0" w:after="160" w:line="240" w:lineRule="auto"/>
        <w:jc w:val="center"/>
      </w:pPr>
      <w:r>
        <w:rPr>
          <w:rFonts w:ascii="Times New Roman" w:hAnsi="Times New Roman" w:cs="Times New Roman" w:eastAsia="Times New Roman"/>
          <w:b/>
          <w:i w:val="0"/>
          <w:sz w:val="28"/>
        </w:rPr>
        <w:t>KONGU ENGINEERING COLLEGE</w:t>
      </w:r>
    </w:p>
    <w:p>
      <w:pPr>
        <w:keepNext w:val="0"/>
        <w:pageBreakBefore w:val="0"/>
        <w:widowControl/>
        <w:spacing w:before="0" w:after="160" w:line="240" w:lineRule="auto"/>
        <w:jc w:val="center"/>
      </w:pPr>
      <w:r>
        <w:rPr>
          <w:rFonts w:ascii="Times New Roman" w:hAnsi="Times New Roman" w:cs="Times New Roman" w:eastAsia="Times New Roman"/>
          <w:b/>
          <w:i w:val="0"/>
          <w:sz w:val="24"/>
        </w:rPr>
        <w:t>(Autonomous)</w:t>
      </w:r>
    </w:p>
    <w:p>
      <w:pPr>
        <w:keepNext w:val="0"/>
        <w:pageBreakBefore w:val="0"/>
        <w:widowControl/>
        <w:spacing w:before="0" w:after="160" w:line="240" w:lineRule="auto"/>
        <w:jc w:val="center"/>
      </w:pPr>
      <w:r>
        <w:rPr>
          <w:rFonts w:ascii="Times New Roman" w:hAnsi="Times New Roman" w:cs="Times New Roman" w:eastAsia="Times New Roman"/>
          <w:b/>
          <w:i w:val="0"/>
          <w:sz w:val="24"/>
        </w:rPr>
        <w:t>PERUNDURAI, ERODE-638060</w:t>
      </w:r>
    </w:p>
    <w:p>
      <w:pPr>
        <w:keepNext w:val="0"/>
        <w:pageBreakBefore w:val="0"/>
        <w:widowControl/>
        <w:spacing w:before="0" w:after="600" w:line="240" w:lineRule="auto"/>
        <w:jc w:val="center"/>
      </w:pPr>
      <w:r>
        <w:rPr>
          <w:rFonts w:ascii="Times New Roman" w:hAnsi="Times New Roman" w:cs="Times New Roman" w:eastAsia="Times New Roman"/>
          <w:b/>
          <w:i w:val="0"/>
          <w:sz w:val="24"/>
        </w:rPr>
        <w:t>OCTOBER 2026</w:t>
      </w:r>
    </w:p>
    <w:p>
      <w:pPr>
        <w:keepNext w:val="0"/>
        <w:pageBreakBefore w:val="0"/>
        <w:widowControl/>
        <w:spacing w:before="0" w:after="520" w:line="240" w:lineRule="auto"/>
        <w:jc w:val="center"/>
      </w:pPr>
      <w:r>
        <w:rPr>
          <w:rFonts w:ascii="Times New Roman" w:hAnsi="Times New Roman" w:cs="Times New Roman" w:eastAsia="Times New Roman"/>
          <w:b/>
          <w:i w:val="0"/>
          <w:sz w:val="28"/>
        </w:rPr>
        <w:t>BONAFIDE CERTIFICATE</w:t>
      </w:r>
    </w:p>
    <w:p>
      <w:pPr>
        <w:keepNext w:val="0"/>
        <w:pageBreakBefore w:val="0"/>
        <w:widowControl/>
        <w:spacing w:before="0" w:after="1200" w:line="360" w:lineRule="auto"/>
        <w:jc w:val="both"/>
      </w:pPr>
      <w:r>
        <w:rPr>
          <w:rFonts w:ascii="Times New Roman" w:hAnsi="Times New Roman" w:cs="Times New Roman" w:eastAsia="Times New Roman"/>
          <w:b w:val="0"/>
          <w:i w:val="0"/>
          <w:sz w:val="24"/>
        </w:rPr>
        <w:t xml:space="preserve">This is to certify that the Project Report entitled </w:t>
      </w:r>
      <w:r>
        <w:rPr>
          <w:rFonts w:ascii="Times New Roman" w:hAnsi="Times New Roman" w:cs="Times New Roman" w:eastAsia="Times New Roman"/>
          <w:b/>
          <w:i w:val="0"/>
          <w:sz w:val="24"/>
        </w:rPr>
        <w:t>EVIDENCE-BASED FAKE NEWS DETECTION WITH CALIBRATED SCORING</w:t>
      </w:r>
      <w:r>
        <w:rPr>
          <w:rFonts w:ascii="Times New Roman" w:hAnsi="Times New Roman" w:cs="Times New Roman" w:eastAsia="Times New Roman"/>
          <w:b w:val="0"/>
          <w:i w:val="0"/>
          <w:sz w:val="24"/>
        </w:rPr>
        <w:t xml:space="preserve"> is the bonafide record of project work done by </w:t>
      </w:r>
      <w:r>
        <w:rPr>
          <w:rFonts w:ascii="Times New Roman" w:hAnsi="Times New Roman" w:cs="Times New Roman" w:eastAsia="Times New Roman"/>
          <w:b/>
          <w:i w:val="0"/>
          <w:sz w:val="24"/>
        </w:rPr>
        <w:t>MUGILAN K S (23CSR138)</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NANDHA KUMAR S (23CSR140)</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NANDHINI A (23CSR141)</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 xml:space="preserve">in partial fulfilment of the requirements for the award of the Degree of Bachelor of Engineering in </w:t>
      </w:r>
      <w:r>
        <w:rPr>
          <w:rFonts w:ascii="Times New Roman" w:hAnsi="Times New Roman" w:cs="Times New Roman" w:eastAsia="Times New Roman"/>
          <w:b/>
          <w:i w:val="0"/>
          <w:sz w:val="24"/>
        </w:rPr>
        <w:t>Computer Science and Engineering</w:t>
      </w:r>
      <w:r>
        <w:rPr>
          <w:rFonts w:ascii="Times New Roman" w:hAnsi="Times New Roman" w:cs="Times New Roman" w:eastAsia="Times New Roman"/>
          <w:b w:val="0"/>
          <w:i w:val="0"/>
          <w:sz w:val="24"/>
        </w:rPr>
        <w:t xml:space="preserve"> of Anna University, Chennai during the year 2026-2027.</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4536"/>
        <w:gridCol w:w="4536"/>
      </w:tblGrid>
      <w:tr>
        <w:tc>
          <w:tcPr>
            <w:tcW w:type="dxa" w:w="4536"/>
          </w:tcPr>
          <w:p>
            <w:pPr>
              <w:spacing w:before="0" w:after="0" w:line="240" w:lineRule="auto"/>
              <w:jc w:val="left"/>
            </w:pPr>
            <w:r/>
            <w:r>
              <w:rPr>
                <w:rFonts w:ascii="Times New Roman" w:hAnsi="Times New Roman" w:cs="Times New Roman" w:eastAsia="Times New Roman"/>
                <w:b/>
                <w:i w:val="0"/>
                <w:sz w:val="22"/>
              </w:rPr>
              <w:t>SUPERVISOR</w:t>
            </w:r>
          </w:p>
        </w:tc>
        <w:tc>
          <w:tcPr>
            <w:tcW w:type="dxa" w:w="4536"/>
          </w:tcPr>
          <w:p>
            <w:pPr>
              <w:spacing w:before="0" w:after="0" w:line="240" w:lineRule="auto"/>
              <w:jc w:val="center"/>
            </w:pPr>
            <w:r/>
            <w:r>
              <w:rPr>
                <w:rFonts w:ascii="Times New Roman" w:hAnsi="Times New Roman" w:cs="Times New Roman" w:eastAsia="Times New Roman"/>
                <w:b/>
                <w:i w:val="0"/>
                <w:sz w:val="22"/>
              </w:rPr>
              <w:t>HEAD OF THE DEPARTMENT</w:t>
            </w:r>
          </w:p>
        </w:tc>
      </w:tr>
      <w:tr>
        <w:tc>
          <w:tcPr>
            <w:tcW w:type="dxa" w:w="4536"/>
          </w:tcPr>
          <w:p/>
        </w:tc>
        <w:tc>
          <w:tcPr>
            <w:tcW w:type="dxa" w:w="4536"/>
          </w:tcPr>
          <w:p>
            <w:pPr>
              <w:spacing w:before="200" w:after="0" w:line="240" w:lineRule="auto"/>
              <w:jc w:val="center"/>
            </w:pPr>
            <w:r/>
            <w:r>
              <w:rPr>
                <w:rFonts w:ascii="Times New Roman" w:hAnsi="Times New Roman" w:cs="Times New Roman" w:eastAsia="Times New Roman"/>
                <w:b/>
                <w:i w:val="0"/>
                <w:sz w:val="20"/>
              </w:rPr>
              <w:t>(Signature with seal)</w:t>
            </w:r>
          </w:p>
        </w:tc>
      </w:tr>
    </w:tbl>
    <w:p>
      <w:pPr>
        <w:keepNext w:val="0"/>
        <w:pageBreakBefore w:val="0"/>
        <w:widowControl/>
        <w:spacing w:before="680" w:after="800" w:line="240" w:lineRule="auto"/>
        <w:jc w:val="left"/>
      </w:pPr>
      <w:r>
        <w:rPr>
          <w:rFonts w:ascii="Times New Roman" w:hAnsi="Times New Roman" w:cs="Times New Roman" w:eastAsia="Times New Roman"/>
          <w:b/>
          <w:i w:val="0"/>
          <w:sz w:val="22"/>
        </w:rPr>
        <w:t>Date:</w:t>
      </w:r>
    </w:p>
    <w:p>
      <w:pPr>
        <w:keepNext w:val="0"/>
        <w:pageBreakBefore w:val="0"/>
        <w:widowControl/>
        <w:spacing w:before="0" w:after="1400" w:line="240" w:lineRule="auto"/>
        <w:jc w:val="left"/>
      </w:pPr>
      <w:r>
        <w:rPr>
          <w:rFonts w:ascii="Times New Roman" w:hAnsi="Times New Roman" w:cs="Times New Roman" w:eastAsia="Times New Roman"/>
          <w:b w:val="0"/>
          <w:i w:val="0"/>
          <w:sz w:val="22"/>
        </w:rPr>
        <w:t xml:space="preserve">Submitted for the end semester viva voce examination held on </w:t>
      </w:r>
      <w:r>
        <w:rPr>
          <w:rFonts w:ascii="Times New Roman" w:hAnsi="Times New Roman" w:cs="Times New Roman" w:eastAsia="Times New Roman"/>
          <w:b w:val="0"/>
          <w:i w:val="0"/>
          <w:sz w:val="22"/>
        </w:rPr>
        <w:t>______________________________</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4536"/>
        <w:gridCol w:w="4536"/>
      </w:tblGrid>
      <w:tr>
        <w:tc>
          <w:tcPr>
            <w:tcW w:type="dxa" w:w="4536"/>
          </w:tcPr>
          <w:p>
            <w:pPr>
              <w:spacing w:before="0" w:after="0" w:line="240" w:lineRule="auto"/>
              <w:jc w:val="center"/>
            </w:pPr>
            <w:r/>
            <w:r>
              <w:rPr>
                <w:rFonts w:ascii="Times New Roman" w:hAnsi="Times New Roman" w:cs="Times New Roman" w:eastAsia="Times New Roman"/>
                <w:b/>
                <w:i w:val="0"/>
                <w:sz w:val="22"/>
              </w:rPr>
              <w:t>INTERNAL EXAMINER</w:t>
            </w:r>
          </w:p>
        </w:tc>
        <w:tc>
          <w:tcPr>
            <w:tcW w:type="dxa" w:w="4536"/>
          </w:tcPr>
          <w:p>
            <w:pPr>
              <w:spacing w:before="0" w:after="0" w:line="240" w:lineRule="auto"/>
              <w:jc w:val="center"/>
            </w:pPr>
            <w:r/>
            <w:r>
              <w:rPr>
                <w:rFonts w:ascii="Times New Roman" w:hAnsi="Times New Roman" w:cs="Times New Roman" w:eastAsia="Times New Roman"/>
                <w:b/>
                <w:i w:val="0"/>
                <w:sz w:val="22"/>
              </w:rPr>
              <w:t>EXTERNAL EXAMINER</w:t>
            </w:r>
          </w:p>
        </w:tc>
      </w:tr>
    </w:tbl>
    <w:p>
      <w:pPr>
        <w:keepNext w:val="0"/>
        <w:pageBreakBefore/>
        <w:widowControl/>
        <w:spacing w:before="0" w:after="160" w:line="240" w:lineRule="auto"/>
        <w:jc w:val="center"/>
      </w:pPr>
      <w:r>
        <w:rPr>
          <w:rFonts w:ascii="Times New Roman" w:hAnsi="Times New Roman" w:cs="Times New Roman" w:eastAsia="Times New Roman"/>
          <w:b/>
          <w:i w:val="0"/>
          <w:sz w:val="28"/>
        </w:rPr>
        <w:t>DEPARTMENT OF COMPUTER SCIENCE AND ENGINEERING</w:t>
      </w:r>
    </w:p>
    <w:p>
      <w:pPr>
        <w:keepNext w:val="0"/>
        <w:pageBreakBefore w:val="0"/>
        <w:widowControl/>
        <w:spacing w:before="0" w:after="160" w:line="240" w:lineRule="auto"/>
        <w:jc w:val="center"/>
      </w:pPr>
      <w:r>
        <w:rPr>
          <w:rFonts w:ascii="Times New Roman" w:hAnsi="Times New Roman" w:cs="Times New Roman" w:eastAsia="Times New Roman"/>
          <w:b/>
          <w:i w:val="0"/>
          <w:sz w:val="28"/>
        </w:rPr>
        <w:t>KONGU ENGINEERING COLLEGE</w:t>
      </w:r>
    </w:p>
    <w:p>
      <w:pPr>
        <w:keepNext w:val="0"/>
        <w:pageBreakBefore w:val="0"/>
        <w:widowControl/>
        <w:spacing w:before="0" w:after="160" w:line="240" w:lineRule="auto"/>
        <w:jc w:val="center"/>
      </w:pPr>
      <w:r>
        <w:rPr>
          <w:rFonts w:ascii="Times New Roman" w:hAnsi="Times New Roman" w:cs="Times New Roman" w:eastAsia="Times New Roman"/>
          <w:b/>
          <w:i w:val="0"/>
          <w:sz w:val="24"/>
        </w:rPr>
        <w:t>(Autonomous)</w:t>
      </w:r>
    </w:p>
    <w:p>
      <w:pPr>
        <w:keepNext w:val="0"/>
        <w:pageBreakBefore w:val="0"/>
        <w:widowControl/>
        <w:spacing w:before="0" w:after="160" w:line="240" w:lineRule="auto"/>
        <w:jc w:val="center"/>
      </w:pPr>
      <w:r>
        <w:rPr>
          <w:rFonts w:ascii="Times New Roman" w:hAnsi="Times New Roman" w:cs="Times New Roman" w:eastAsia="Times New Roman"/>
          <w:b/>
          <w:i w:val="0"/>
          <w:sz w:val="24"/>
        </w:rPr>
        <w:t>PERUNDURAI, ERODE-638060</w:t>
      </w:r>
    </w:p>
    <w:p>
      <w:pPr>
        <w:keepNext w:val="0"/>
        <w:pageBreakBefore w:val="0"/>
        <w:widowControl/>
        <w:spacing w:before="0" w:after="600" w:line="240" w:lineRule="auto"/>
        <w:jc w:val="center"/>
      </w:pPr>
      <w:r>
        <w:rPr>
          <w:rFonts w:ascii="Times New Roman" w:hAnsi="Times New Roman" w:cs="Times New Roman" w:eastAsia="Times New Roman"/>
          <w:b/>
          <w:i w:val="0"/>
          <w:sz w:val="24"/>
        </w:rPr>
        <w:t>OCTOBER 2026</w:t>
      </w:r>
    </w:p>
    <w:p>
      <w:pPr>
        <w:keepNext w:val="0"/>
        <w:pageBreakBefore w:val="0"/>
        <w:widowControl/>
        <w:spacing w:before="0" w:after="520" w:line="240" w:lineRule="auto"/>
        <w:jc w:val="center"/>
      </w:pPr>
      <w:r>
        <w:rPr>
          <w:rFonts w:ascii="Times New Roman" w:hAnsi="Times New Roman" w:cs="Times New Roman" w:eastAsia="Times New Roman"/>
          <w:b/>
          <w:i w:val="0"/>
          <w:sz w:val="28"/>
        </w:rPr>
        <w:t>DECLARATION</w:t>
      </w:r>
    </w:p>
    <w:p>
      <w:pPr>
        <w:keepNext w:val="0"/>
        <w:pageBreakBefore w:val="0"/>
        <w:widowControl/>
        <w:spacing w:before="0" w:after="720" w:line="480" w:lineRule="auto"/>
        <w:jc w:val="both"/>
      </w:pPr>
      <w:r>
        <w:rPr>
          <w:rFonts w:ascii="Times New Roman" w:hAnsi="Times New Roman" w:cs="Times New Roman" w:eastAsia="Times New Roman"/>
          <w:b w:val="0"/>
          <w:i w:val="0"/>
          <w:sz w:val="24"/>
        </w:rPr>
        <w:t xml:space="preserve">We affirm that the project titled </w:t>
      </w:r>
      <w:r>
        <w:rPr>
          <w:rFonts w:ascii="Times New Roman" w:hAnsi="Times New Roman" w:cs="Times New Roman" w:eastAsia="Times New Roman"/>
          <w:b/>
          <w:i w:val="0"/>
          <w:sz w:val="24"/>
        </w:rPr>
        <w:t>EVIDENCE-BASED FAKE NEWS DETECTION WITH CALIBRATED SCORING</w:t>
      </w:r>
      <w:r>
        <w:rPr>
          <w:rFonts w:ascii="Times New Roman" w:hAnsi="Times New Roman" w:cs="Times New Roman" w:eastAsia="Times New Roman"/>
          <w:b w:val="0"/>
          <w:i w:val="0"/>
          <w:sz w:val="24"/>
        </w:rPr>
        <w:t xml:space="preserve"> being submitted in partial fulfilment of the requirements for the award of Degree of Bachelor of Engineering is the original work carried out by us. It has not formed part of any other project report or dissertation on the basis of which a degree or award was conferred on an earlier occasion on this or any other candidate.</w:t>
      </w:r>
    </w:p>
    <w:p>
      <w:pPr>
        <w:keepNext w:val="0"/>
        <w:pageBreakBefore w:val="0"/>
        <w:widowControl/>
        <w:spacing w:before="0" w:after="40" w:line="240" w:lineRule="auto"/>
        <w:jc w:val="right"/>
      </w:pPr>
      <w:r>
        <w:rPr>
          <w:rFonts w:ascii="Times New Roman" w:hAnsi="Times New Roman" w:cs="Times New Roman" w:eastAsia="Times New Roman"/>
          <w:b/>
          <w:i w:val="0"/>
          <w:sz w:val="24"/>
        </w:rPr>
        <w:t>MUGILAN K S</w:t>
      </w:r>
    </w:p>
    <w:p>
      <w:pPr>
        <w:keepNext w:val="0"/>
        <w:pageBreakBefore w:val="0"/>
        <w:widowControl/>
        <w:spacing w:before="0" w:after="520" w:line="240" w:lineRule="auto"/>
        <w:jc w:val="right"/>
      </w:pPr>
      <w:r>
        <w:rPr>
          <w:rFonts w:ascii="Times New Roman" w:hAnsi="Times New Roman" w:cs="Times New Roman" w:eastAsia="Times New Roman"/>
          <w:b/>
          <w:i w:val="0"/>
          <w:sz w:val="24"/>
        </w:rPr>
        <w:t>(23CSR138)</w:t>
      </w:r>
    </w:p>
    <w:p>
      <w:pPr>
        <w:keepNext w:val="0"/>
        <w:pageBreakBefore w:val="0"/>
        <w:widowControl/>
        <w:spacing w:before="0" w:after="40" w:line="240" w:lineRule="auto"/>
        <w:jc w:val="right"/>
      </w:pPr>
      <w:r>
        <w:rPr>
          <w:rFonts w:ascii="Times New Roman" w:hAnsi="Times New Roman" w:cs="Times New Roman" w:eastAsia="Times New Roman"/>
          <w:b/>
          <w:i w:val="0"/>
          <w:sz w:val="24"/>
        </w:rPr>
        <w:t>NANDHA KUMAR S</w:t>
      </w:r>
    </w:p>
    <w:p>
      <w:pPr>
        <w:keepNext w:val="0"/>
        <w:pageBreakBefore w:val="0"/>
        <w:widowControl/>
        <w:spacing w:before="0" w:after="520" w:line="240" w:lineRule="auto"/>
        <w:jc w:val="right"/>
      </w:pPr>
      <w:r>
        <w:rPr>
          <w:rFonts w:ascii="Times New Roman" w:hAnsi="Times New Roman" w:cs="Times New Roman" w:eastAsia="Times New Roman"/>
          <w:b/>
          <w:i w:val="0"/>
          <w:sz w:val="24"/>
        </w:rPr>
        <w:t>(23CSR140)</w:t>
      </w:r>
    </w:p>
    <w:p>
      <w:pPr>
        <w:keepNext w:val="0"/>
        <w:pageBreakBefore w:val="0"/>
        <w:widowControl/>
        <w:spacing w:before="0" w:after="40" w:line="240" w:lineRule="auto"/>
        <w:jc w:val="right"/>
      </w:pPr>
      <w:r>
        <w:rPr>
          <w:rFonts w:ascii="Times New Roman" w:hAnsi="Times New Roman" w:cs="Times New Roman" w:eastAsia="Times New Roman"/>
          <w:b/>
          <w:i w:val="0"/>
          <w:sz w:val="24"/>
        </w:rPr>
        <w:t>NANDHINI A</w:t>
      </w:r>
    </w:p>
    <w:p>
      <w:pPr>
        <w:keepNext w:val="0"/>
        <w:pageBreakBefore w:val="0"/>
        <w:widowControl/>
        <w:spacing w:before="0" w:after="520" w:line="240" w:lineRule="auto"/>
        <w:jc w:val="right"/>
      </w:pPr>
      <w:r>
        <w:rPr>
          <w:rFonts w:ascii="Times New Roman" w:hAnsi="Times New Roman" w:cs="Times New Roman" w:eastAsia="Times New Roman"/>
          <w:b/>
          <w:i w:val="0"/>
          <w:sz w:val="24"/>
        </w:rPr>
        <w:t>(23CSR141)</w:t>
      </w:r>
    </w:p>
    <w:p>
      <w:pPr>
        <w:keepNext w:val="0"/>
        <w:pageBreakBefore w:val="0"/>
        <w:widowControl/>
        <w:spacing w:before="560" w:after="800" w:line="240" w:lineRule="auto"/>
        <w:jc w:val="left"/>
      </w:pPr>
      <w:r>
        <w:rPr>
          <w:rFonts w:ascii="Times New Roman" w:hAnsi="Times New Roman" w:cs="Times New Roman" w:eastAsia="Times New Roman"/>
          <w:b w:val="0"/>
          <w:i w:val="0"/>
          <w:sz w:val="24"/>
        </w:rPr>
        <w:t>I certify that the declaration made by the above candidates is true to the best of my knowledge.</w:t>
      </w:r>
    </w:p>
    <w:p>
      <w:pPr>
        <w:keepNext w:val="0"/>
        <w:pageBreakBefore w:val="0"/>
        <w:widowControl/>
        <w:tabs>
          <w:tab w:pos="9144" w:val="right"/>
        </w:tabs>
        <w:spacing w:before="0" w:after="0" w:line="240" w:lineRule="auto"/>
        <w:jc w:val="left"/>
      </w:pPr>
      <w:r>
        <w:rPr>
          <w:rFonts w:ascii="Times New Roman" w:hAnsi="Times New Roman" w:cs="Times New Roman" w:eastAsia="Times New Roman"/>
          <w:b w:val="0"/>
          <w:i w:val="0"/>
          <w:sz w:val="24"/>
        </w:rPr>
        <w:t>Date:</w:t>
      </w:r>
      <w:r>
        <w:rPr>
          <w:rFonts w:ascii="Times New Roman" w:hAnsi="Times New Roman" w:cs="Times New Roman" w:eastAsia="Times New Roman"/>
          <w:b w:val="0"/>
          <w:i w:val="0"/>
          <w:sz w:val="24"/>
        </w:rPr>
        <w:tab/>
        <w:t>Name &amp; Signature of the Supervisor with seal</w:t>
      </w:r>
    </w:p>
    <w:p>
      <w:pPr>
        <w:keepNext w:val="0"/>
        <w:pageBreakBefore/>
        <w:widowControl/>
        <w:spacing w:before="0" w:after="560" w:line="240" w:lineRule="auto"/>
        <w:jc w:val="center"/>
      </w:pPr>
      <w:r>
        <w:rPr>
          <w:rFonts w:ascii="Times New Roman" w:hAnsi="Times New Roman" w:cs="Times New Roman" w:eastAsia="Times New Roman"/>
          <w:b/>
          <w:i w:val="0"/>
          <w:sz w:val="28"/>
        </w:rPr>
        <w:t>ABSTRACT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Most style-based fake news detectors judge an article by the way it is written. However, writing style is also one of the easiest things for someone creating fabricated news to control. We propose an evidence-based approach that instead evaluates whether the claims in a story are independently supported by other news coverage. The system accepts article links, pasted text, screenshots, and videos. Screenshots are processed using OCR, while videos are analysed through their transcripts. Inputs that do not contain a checkable claim are rejected. For content that can be verified, the system identifies the main claims and searches for coverage of the same events. Rather than simply counting the number of articles retrieved, it measures how many independent sources actually report the claims. People and organisations mentioned in the story are also checked against an encyclopedia to identify false premises. Style-related signals, including clickbait, bias, manipulation, and transparency, are represented as likelihood ratios learned from labelled data. These signals are then combined as log-odds to produce a calibrated probability that the story is fabricated.</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central idea behind the approach is that evidence controlled by the author can increase suspicion, but it can never establish credibility. Trust can come only from independent corroboration and the publisher’s track record. When there is not enough evidence to make a reliable decision, the system abstains rather than guessing. A local language model performs nine out of ten model-based tasks, providing faster processing than hosted alternatives, while hosted models are used only where higher accuracy is needed. On 120 held-out ISOT articles, the proposed system achieves nearly the same accuracy as a conventional hand-weighted scoring baseline, differing by only one article, while reducing the expected calibration error of its accusations from 0.267 to 0.152. On a separate set of well-written fabricated articles, the baseline classified four of six as credible, whereas the proposed method classified none as credible.</w:t>
      </w:r>
    </w:p>
    <w:p>
      <w:pPr>
        <w:keepNext w:val="0"/>
        <w:pageBreakBefore/>
        <w:widowControl/>
        <w:spacing w:before="0" w:after="600" w:line="240" w:lineRule="auto"/>
        <w:jc w:val="center"/>
      </w:pPr>
      <w:r>
        <w:rPr>
          <w:rFonts w:ascii="Times New Roman" w:hAnsi="Times New Roman" w:cs="Times New Roman" w:eastAsia="Times New Roman"/>
          <w:b/>
          <w:i w:val="0"/>
          <w:sz w:val="28"/>
        </w:rPr>
        <w:t>ACKNOWLEDGEMENT</w:t>
      </w:r>
    </w:p>
    <w:p>
      <w:pPr>
        <w:keepNext w:val="0"/>
        <w:pageBreakBefore w:val="0"/>
        <w:widowControl/>
        <w:spacing w:before="0" w:after="440" w:line="480" w:lineRule="auto"/>
        <w:ind w:firstLine="720"/>
        <w:jc w:val="both"/>
      </w:pPr>
      <w:r>
        <w:rPr>
          <w:rFonts w:ascii="Times New Roman" w:hAnsi="Times New Roman" w:cs="Times New Roman" w:eastAsia="Times New Roman"/>
          <w:b w:val="0"/>
          <w:i w:val="0"/>
          <w:sz w:val="24"/>
        </w:rPr>
        <w:t>Owing deeply to the supreme, we extend our thanks to the Almighty, who has blessed us to come out successfully with our project. We take pleasure in expressing our deep sense of gratitude to our beloved parents.</w:t>
      </w:r>
    </w:p>
    <w:p>
      <w:pPr>
        <w:keepNext w:val="0"/>
        <w:pageBreakBefore w:val="0"/>
        <w:widowControl/>
        <w:spacing w:before="0" w:after="440" w:line="480" w:lineRule="auto"/>
        <w:ind w:firstLine="720"/>
        <w:jc w:val="both"/>
      </w:pPr>
      <w:r>
        <w:rPr>
          <w:rFonts w:ascii="Times New Roman" w:hAnsi="Times New Roman" w:cs="Times New Roman" w:eastAsia="Times New Roman"/>
          <w:b w:val="0"/>
          <w:i w:val="0"/>
          <w:sz w:val="24"/>
        </w:rPr>
        <w:t xml:space="preserve">We extend our hearty gratitude to our honourable Correspondent </w:t>
      </w:r>
      <w:r>
        <w:rPr>
          <w:rFonts w:ascii="Times New Roman" w:hAnsi="Times New Roman" w:cs="Times New Roman" w:eastAsia="Times New Roman"/>
          <w:b/>
          <w:i w:val="0"/>
          <w:sz w:val="24"/>
        </w:rPr>
        <w:t>Thiru. E.R.K. KRISHNAN M.Com.,</w:t>
      </w:r>
      <w:r>
        <w:rPr>
          <w:rFonts w:ascii="Times New Roman" w:hAnsi="Times New Roman" w:cs="Times New Roman" w:eastAsia="Times New Roman"/>
          <w:b w:val="0"/>
          <w:i w:val="0"/>
          <w:sz w:val="24"/>
        </w:rPr>
        <w:t xml:space="preserve"> and other trust members for having provided us with all the necessary infrastructure to undertake this project. We extend our thanks to our Principal, </w:t>
      </w:r>
      <w:r>
        <w:rPr>
          <w:rFonts w:ascii="Times New Roman" w:hAnsi="Times New Roman" w:cs="Times New Roman" w:eastAsia="Times New Roman"/>
          <w:b/>
          <w:i w:val="0"/>
          <w:sz w:val="24"/>
        </w:rPr>
        <w:t>Dr. R. PARAMESHWARAN M.E., Ph.D.,</w:t>
      </w:r>
      <w:r>
        <w:rPr>
          <w:rFonts w:ascii="Times New Roman" w:hAnsi="Times New Roman" w:cs="Times New Roman" w:eastAsia="Times New Roman"/>
          <w:b w:val="0"/>
          <w:i w:val="0"/>
          <w:sz w:val="24"/>
        </w:rPr>
        <w:t xml:space="preserve"> for his consistent encouragement throughout our college days.</w:t>
      </w:r>
    </w:p>
    <w:p>
      <w:pPr>
        <w:keepNext w:val="0"/>
        <w:pageBreakBefore w:val="0"/>
        <w:widowControl/>
        <w:spacing w:before="0" w:after="440" w:line="480" w:lineRule="auto"/>
        <w:ind w:firstLine="720"/>
        <w:jc w:val="both"/>
      </w:pPr>
      <w:r>
        <w:rPr>
          <w:rFonts w:ascii="Times New Roman" w:hAnsi="Times New Roman" w:cs="Times New Roman" w:eastAsia="Times New Roman"/>
          <w:b w:val="0"/>
          <w:i w:val="0"/>
          <w:sz w:val="24"/>
        </w:rPr>
        <w:t xml:space="preserve">We express our deep sense of gratitude to </w:t>
      </w:r>
      <w:r>
        <w:rPr>
          <w:rFonts w:ascii="Times New Roman" w:hAnsi="Times New Roman" w:cs="Times New Roman" w:eastAsia="Times New Roman"/>
          <w:b/>
          <w:i w:val="0"/>
          <w:sz w:val="24"/>
        </w:rPr>
        <w:t>Dr. S. MALLIGA M.E., Ph.D.,</w:t>
      </w:r>
      <w:r>
        <w:rPr>
          <w:rFonts w:ascii="Times New Roman" w:hAnsi="Times New Roman" w:cs="Times New Roman" w:eastAsia="Times New Roman"/>
          <w:b w:val="0"/>
          <w:i w:val="0"/>
          <w:sz w:val="24"/>
        </w:rPr>
        <w:t xml:space="preserve"> Head of the Department, for her constant support. We also express our sincere thanks to our project coordinator </w:t>
      </w:r>
      <w:r>
        <w:rPr>
          <w:rFonts w:ascii="Times New Roman" w:hAnsi="Times New Roman" w:cs="Times New Roman" w:eastAsia="Times New Roman"/>
          <w:b/>
          <w:i w:val="0"/>
          <w:sz w:val="24"/>
        </w:rPr>
        <w:t>Mr. N. ARAVINDHRAJ M.E., (Ph.D.),</w:t>
      </w:r>
      <w:r>
        <w:rPr>
          <w:rFonts w:ascii="Times New Roman" w:hAnsi="Times New Roman" w:cs="Times New Roman" w:eastAsia="Times New Roman"/>
          <w:b w:val="0"/>
          <w:i w:val="0"/>
          <w:sz w:val="24"/>
        </w:rPr>
        <w:t xml:space="preserve"> Assistant Professor, for his constant encouragement for the development of our project.</w:t>
      </w:r>
    </w:p>
    <w:p>
      <w:pPr>
        <w:keepNext w:val="0"/>
        <w:pageBreakBefore w:val="0"/>
        <w:widowControl/>
        <w:spacing w:before="0" w:after="440" w:line="480" w:lineRule="auto"/>
        <w:ind w:firstLine="720"/>
        <w:jc w:val="both"/>
      </w:pPr>
      <w:r>
        <w:rPr>
          <w:rFonts w:ascii="Times New Roman" w:hAnsi="Times New Roman" w:cs="Times New Roman" w:eastAsia="Times New Roman"/>
          <w:b w:val="0"/>
          <w:i w:val="0"/>
          <w:sz w:val="24"/>
        </w:rPr>
        <w:t xml:space="preserve">We take immense pleasure in expressing our heartfelt thanks to our supervisor, </w:t>
      </w:r>
      <w:r>
        <w:rPr>
          <w:rFonts w:ascii="Times New Roman" w:hAnsi="Times New Roman" w:cs="Times New Roman" w:eastAsia="Times New Roman"/>
          <w:b/>
          <w:i w:val="0"/>
          <w:sz w:val="24"/>
        </w:rPr>
        <w:t>Ms. M. KANNUKKINIYAL,</w:t>
      </w:r>
      <w:r>
        <w:rPr>
          <w:rFonts w:ascii="Times New Roman" w:hAnsi="Times New Roman" w:cs="Times New Roman" w:eastAsia="Times New Roman"/>
          <w:b w:val="0"/>
          <w:i w:val="0"/>
          <w:sz w:val="24"/>
        </w:rPr>
        <w:t xml:space="preserve"> Department of Computer Science and Engineering, for the valuable guidance throughout our project.</w:t>
      </w:r>
    </w:p>
    <w:p>
      <w:pPr>
        <w:keepNext w:val="0"/>
        <w:pageBreakBefore/>
        <w:widowControl/>
        <w:spacing w:before="0" w:after="440" w:line="240" w:lineRule="auto"/>
        <w:jc w:val="center"/>
      </w:pPr>
      <w:r>
        <w:rPr>
          <w:rFonts w:ascii="Times New Roman" w:hAnsi="Times New Roman" w:cs="Times New Roman" w:eastAsia="Times New Roman"/>
          <w:b/>
          <w:i w:val="0"/>
          <w:sz w:val="28"/>
        </w:rPr>
        <w:t>TABLE OF CONTENTS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015"/>
        <w:gridCol w:w="5760"/>
        <w:gridCol w:w="1368"/>
      </w:tblGrid>
      <w:tr>
        <w:trPr>
          <w:cantSplit/>
        </w:trPr>
        <w:tc>
          <w:tcPr>
            <w:tcW w:type="dxa" w:w="2016"/>
          </w:tcPr>
          <w:p>
            <w:pPr>
              <w:spacing w:before="0" w:after="200" w:line="240" w:lineRule="auto"/>
              <w:jc w:val="center"/>
            </w:pPr>
            <w:r/>
            <w:r>
              <w:rPr>
                <w:rFonts w:ascii="Times New Roman" w:hAnsi="Times New Roman" w:cs="Times New Roman" w:eastAsia="Times New Roman"/>
                <w:b/>
                <w:i w:val="0"/>
                <w:sz w:val="24"/>
              </w:rPr>
              <w:t>CHAPTER No.</w:t>
            </w:r>
          </w:p>
        </w:tc>
        <w:tc>
          <w:tcPr>
            <w:tcW w:type="dxa" w:w="5760"/>
          </w:tcPr>
          <w:p>
            <w:pPr>
              <w:spacing w:before="0" w:after="200" w:line="240" w:lineRule="auto"/>
              <w:jc w:val="center"/>
            </w:pPr>
            <w:r/>
            <w:r>
              <w:rPr>
                <w:rFonts w:ascii="Times New Roman" w:hAnsi="Times New Roman" w:cs="Times New Roman" w:eastAsia="Times New Roman"/>
                <w:b/>
                <w:i w:val="0"/>
                <w:sz w:val="24"/>
              </w:rPr>
              <w:t>TITLE</w:t>
            </w:r>
          </w:p>
        </w:tc>
        <w:tc>
          <w:tcPr>
            <w:tcW w:type="dxa" w:w="1368"/>
          </w:tcPr>
          <w:p>
            <w:pPr>
              <w:spacing w:before="0" w:after="200" w:line="240" w:lineRule="auto"/>
              <w:jc w:val="center"/>
            </w:pPr>
            <w:r/>
            <w:r>
              <w:rPr>
                <w:rFonts w:ascii="Times New Roman" w:hAnsi="Times New Roman" w:cs="Times New Roman" w:eastAsia="Times New Roman"/>
                <w:b/>
                <w:i w:val="0"/>
                <w:sz w:val="24"/>
              </w:rPr>
              <w:t>PAGE No.</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ABSTRACT</w:t>
            </w:r>
          </w:p>
        </w:tc>
        <w:tc>
          <w:tcPr>
            <w:tcW w:type="dxa" w:w="1368"/>
          </w:tcPr>
          <w:p>
            <w:pPr>
              <w:spacing w:before="80" w:after="40" w:line="240" w:lineRule="auto"/>
              <w:jc w:val="center"/>
            </w:pPr>
            <w:r/>
            <w:r>
              <w:rPr>
                <w:rFonts w:ascii="Times New Roman" w:hAnsi="Times New Roman" w:cs="Times New Roman" w:eastAsia="Times New Roman"/>
                <w:b/>
                <w:i w:val="0"/>
                <w:sz w:val="24"/>
              </w:rPr>
              <w:t>iv</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LIST OF FIGURES</w:t>
            </w:r>
          </w:p>
        </w:tc>
        <w:tc>
          <w:tcPr>
            <w:tcW w:type="dxa" w:w="1368"/>
          </w:tcPr>
          <w:p>
            <w:pPr>
              <w:spacing w:before="80" w:after="40" w:line="240" w:lineRule="auto"/>
              <w:jc w:val="center"/>
            </w:pPr>
            <w:r/>
            <w:r>
              <w:rPr>
                <w:rFonts w:ascii="Times New Roman" w:hAnsi="Times New Roman" w:cs="Times New Roman" w:eastAsia="Times New Roman"/>
                <w:b/>
                <w:i w:val="0"/>
                <w:sz w:val="24"/>
              </w:rPr>
              <w:t>viii</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LIST OF TABLES</w:t>
            </w:r>
          </w:p>
        </w:tc>
        <w:tc>
          <w:tcPr>
            <w:tcW w:type="dxa" w:w="1368"/>
          </w:tcPr>
          <w:p>
            <w:pPr>
              <w:spacing w:before="80" w:after="40" w:line="240" w:lineRule="auto"/>
              <w:jc w:val="center"/>
            </w:pPr>
            <w:r/>
            <w:r>
              <w:rPr>
                <w:rFonts w:ascii="Times New Roman" w:hAnsi="Times New Roman" w:cs="Times New Roman" w:eastAsia="Times New Roman"/>
                <w:b/>
                <w:i w:val="0"/>
                <w:sz w:val="24"/>
              </w:rPr>
              <w:t>ix</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LIST OF ABBREVIATIONS</w:t>
            </w:r>
          </w:p>
        </w:tc>
        <w:tc>
          <w:tcPr>
            <w:tcW w:type="dxa" w:w="1368"/>
          </w:tcPr>
          <w:p>
            <w:pPr>
              <w:spacing w:before="80" w:after="40" w:line="240" w:lineRule="auto"/>
              <w:jc w:val="center"/>
            </w:pPr>
            <w:r/>
            <w:r>
              <w:rPr>
                <w:rFonts w:ascii="Times New Roman" w:hAnsi="Times New Roman" w:cs="Times New Roman" w:eastAsia="Times New Roman"/>
                <w:b/>
                <w:i w:val="0"/>
                <w:sz w:val="24"/>
              </w:rPr>
              <w:t>x</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t>1</w:t>
            </w:r>
          </w:p>
        </w:tc>
        <w:tc>
          <w:tcPr>
            <w:tcW w:type="dxa" w:w="5760"/>
          </w:tcPr>
          <w:p>
            <w:pPr>
              <w:spacing w:before="80" w:after="40" w:line="240" w:lineRule="auto"/>
              <w:jc w:val="left"/>
            </w:pPr>
            <w:r/>
            <w:r>
              <w:rPr>
                <w:rFonts w:ascii="Times New Roman" w:hAnsi="Times New Roman" w:cs="Times New Roman" w:eastAsia="Times New Roman"/>
                <w:b/>
                <w:i w:val="0"/>
                <w:sz w:val="24"/>
              </w:rPr>
              <w:t>INTRODUCTION</w:t>
            </w:r>
          </w:p>
        </w:tc>
        <w:tc>
          <w:tcPr>
            <w:tcW w:type="dxa" w:w="1368"/>
          </w:tcPr>
          <w:p>
            <w:pPr>
              <w:spacing w:before="80" w:after="40" w:line="240" w:lineRule="auto"/>
              <w:jc w:val="center"/>
            </w:pPr>
            <w:r/>
            <w:r>
              <w:rPr>
                <w:rFonts w:ascii="Times New Roman" w:hAnsi="Times New Roman" w:cs="Times New Roman" w:eastAsia="Times New Roman"/>
                <w:b/>
                <w:i w:val="0"/>
                <w:sz w:val="24"/>
              </w:rPr>
              <w:t>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1.1 FAKE NEWS AND MISINFORMATION</w:t>
            </w:r>
          </w:p>
        </w:tc>
        <w:tc>
          <w:tcPr>
            <w:tcW w:type="dxa" w:w="1368"/>
          </w:tcPr>
          <w:p>
            <w:pPr>
              <w:spacing w:before="80" w:after="40" w:line="240" w:lineRule="auto"/>
              <w:jc w:val="center"/>
            </w:pPr>
            <w:r/>
            <w:r>
              <w:rPr>
                <w:rFonts w:ascii="Times New Roman" w:hAnsi="Times New Roman" w:cs="Times New Roman" w:eastAsia="Times New Roman"/>
                <w:b/>
                <w:i w:val="0"/>
                <w:sz w:val="24"/>
              </w:rPr>
              <w:t>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1.2 FUNDAMENTALS OF EVIDENCE-BASED VERIFICATION</w:t>
            </w:r>
          </w:p>
        </w:tc>
        <w:tc>
          <w:tcPr>
            <w:tcW w:type="dxa" w:w="1368"/>
          </w:tcPr>
          <w:p>
            <w:pPr>
              <w:spacing w:before="80" w:after="40" w:line="240" w:lineRule="auto"/>
              <w:jc w:val="center"/>
            </w:pPr>
            <w:r/>
            <w:r>
              <w:rPr>
                <w:rFonts w:ascii="Times New Roman" w:hAnsi="Times New Roman" w:cs="Times New Roman" w:eastAsia="Times New Roman"/>
                <w:b/>
                <w:i w:val="0"/>
                <w:sz w:val="24"/>
              </w:rPr>
              <w:t>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1.3 PROBLEM STATEMENT</w:t>
            </w:r>
          </w:p>
        </w:tc>
        <w:tc>
          <w:tcPr>
            <w:tcW w:type="dxa" w:w="1368"/>
          </w:tcPr>
          <w:p>
            <w:pPr>
              <w:spacing w:before="80" w:after="40" w:line="240" w:lineRule="auto"/>
              <w:jc w:val="center"/>
            </w:pPr>
            <w:r/>
            <w:r>
              <w:rPr>
                <w:rFonts w:ascii="Times New Roman" w:hAnsi="Times New Roman" w:cs="Times New Roman" w:eastAsia="Times New Roman"/>
                <w:b/>
                <w:i w:val="0"/>
                <w:sz w:val="24"/>
              </w:rPr>
              <w:t>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1.4 OBJECTIVES</w:t>
            </w:r>
          </w:p>
        </w:tc>
        <w:tc>
          <w:tcPr>
            <w:tcW w:type="dxa" w:w="1368"/>
          </w:tcPr>
          <w:p>
            <w:pPr>
              <w:spacing w:before="80" w:after="40" w:line="240" w:lineRule="auto"/>
              <w:jc w:val="center"/>
            </w:pPr>
            <w:r/>
            <w:r>
              <w:rPr>
                <w:rFonts w:ascii="Times New Roman" w:hAnsi="Times New Roman" w:cs="Times New Roman" w:eastAsia="Times New Roman"/>
                <w:b/>
                <w:i w:val="0"/>
                <w:sz w:val="24"/>
              </w:rPr>
              <w:t>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t>2</w:t>
            </w:r>
          </w:p>
        </w:tc>
        <w:tc>
          <w:tcPr>
            <w:tcW w:type="dxa" w:w="5760"/>
          </w:tcPr>
          <w:p>
            <w:pPr>
              <w:spacing w:before="80" w:after="40" w:line="240" w:lineRule="auto"/>
              <w:jc w:val="left"/>
            </w:pPr>
            <w:r/>
            <w:r>
              <w:rPr>
                <w:rFonts w:ascii="Times New Roman" w:hAnsi="Times New Roman" w:cs="Times New Roman" w:eastAsia="Times New Roman"/>
                <w:b/>
                <w:i w:val="0"/>
                <w:sz w:val="24"/>
              </w:rPr>
              <w:t>LITERATURE REVIEW</w:t>
            </w:r>
          </w:p>
        </w:tc>
        <w:tc>
          <w:tcPr>
            <w:tcW w:type="dxa" w:w="1368"/>
          </w:tcPr>
          <w:p>
            <w:pPr>
              <w:spacing w:before="80" w:after="40" w:line="240" w:lineRule="auto"/>
              <w:jc w:val="center"/>
            </w:pPr>
            <w:r/>
            <w:r>
              <w:rPr>
                <w:rFonts w:ascii="Times New Roman" w:hAnsi="Times New Roman" w:cs="Times New Roman" w:eastAsia="Times New Roman"/>
                <w:b/>
                <w:i w:val="0"/>
                <w:sz w:val="24"/>
              </w:rPr>
              <w:t>4</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t>3</w:t>
            </w:r>
          </w:p>
        </w:tc>
        <w:tc>
          <w:tcPr>
            <w:tcW w:type="dxa" w:w="5760"/>
          </w:tcPr>
          <w:p>
            <w:pPr>
              <w:spacing w:before="80" w:after="40" w:line="240" w:lineRule="auto"/>
              <w:jc w:val="left"/>
            </w:pPr>
            <w:r/>
            <w:r>
              <w:rPr>
                <w:rFonts w:ascii="Times New Roman" w:hAnsi="Times New Roman" w:cs="Times New Roman" w:eastAsia="Times New Roman"/>
                <w:b/>
                <w:i w:val="0"/>
                <w:sz w:val="24"/>
              </w:rPr>
              <w:t>REQUIREMENTS SPECIFICATION</w:t>
            </w:r>
          </w:p>
        </w:tc>
        <w:tc>
          <w:tcPr>
            <w:tcW w:type="dxa" w:w="1368"/>
          </w:tcPr>
          <w:p>
            <w:pPr>
              <w:spacing w:before="80" w:after="40" w:line="240" w:lineRule="auto"/>
              <w:jc w:val="center"/>
            </w:pPr>
            <w:r/>
            <w:r>
              <w:rPr>
                <w:rFonts w:ascii="Times New Roman" w:hAnsi="Times New Roman" w:cs="Times New Roman" w:eastAsia="Times New Roman"/>
                <w:b/>
                <w:i w:val="0"/>
                <w:sz w:val="24"/>
              </w:rPr>
              <w:t>7</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3.1 HARDWARE REQUIREMENTS</w:t>
            </w:r>
          </w:p>
        </w:tc>
        <w:tc>
          <w:tcPr>
            <w:tcW w:type="dxa" w:w="1368"/>
          </w:tcPr>
          <w:p>
            <w:pPr>
              <w:spacing w:before="80" w:after="40" w:line="240" w:lineRule="auto"/>
              <w:jc w:val="center"/>
            </w:pPr>
            <w:r/>
            <w:r>
              <w:rPr>
                <w:rFonts w:ascii="Times New Roman" w:hAnsi="Times New Roman" w:cs="Times New Roman" w:eastAsia="Times New Roman"/>
                <w:b/>
                <w:i w:val="0"/>
                <w:sz w:val="24"/>
              </w:rPr>
              <w:t>7</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3.2 SOFTWARE REQUIREMENTS</w:t>
            </w:r>
          </w:p>
        </w:tc>
        <w:tc>
          <w:tcPr>
            <w:tcW w:type="dxa" w:w="1368"/>
          </w:tcPr>
          <w:p>
            <w:pPr>
              <w:spacing w:before="80" w:after="40" w:line="240" w:lineRule="auto"/>
              <w:jc w:val="center"/>
            </w:pPr>
            <w:r/>
            <w:r>
              <w:rPr>
                <w:rFonts w:ascii="Times New Roman" w:hAnsi="Times New Roman" w:cs="Times New Roman" w:eastAsia="Times New Roman"/>
                <w:b/>
                <w:i w:val="0"/>
                <w:sz w:val="24"/>
              </w:rPr>
              <w:t>7</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3.3 SOFTWARE DESCRIPTION</w:t>
            </w:r>
          </w:p>
        </w:tc>
        <w:tc>
          <w:tcPr>
            <w:tcW w:type="dxa" w:w="1368"/>
          </w:tcPr>
          <w:p>
            <w:pPr>
              <w:spacing w:before="80" w:after="40" w:line="240" w:lineRule="auto"/>
              <w:jc w:val="center"/>
            </w:pPr>
            <w:r/>
            <w:r>
              <w:rPr>
                <w:rFonts w:ascii="Times New Roman" w:hAnsi="Times New Roman" w:cs="Times New Roman" w:eastAsia="Times New Roman"/>
                <w:b/>
                <w:i w:val="0"/>
                <w:sz w:val="24"/>
              </w:rPr>
              <w:t>7</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t>4</w:t>
            </w:r>
          </w:p>
        </w:tc>
        <w:tc>
          <w:tcPr>
            <w:tcW w:type="dxa" w:w="5760"/>
          </w:tcPr>
          <w:p>
            <w:pPr>
              <w:spacing w:before="80" w:after="40" w:line="240" w:lineRule="auto"/>
              <w:jc w:val="left"/>
            </w:pPr>
            <w:r/>
            <w:r>
              <w:rPr>
                <w:rFonts w:ascii="Times New Roman" w:hAnsi="Times New Roman" w:cs="Times New Roman" w:eastAsia="Times New Roman"/>
                <w:b/>
                <w:i w:val="0"/>
                <w:sz w:val="24"/>
              </w:rPr>
              <w:t>PROPOSED SYSTEM</w:t>
            </w:r>
          </w:p>
        </w:tc>
        <w:tc>
          <w:tcPr>
            <w:tcW w:type="dxa" w:w="1368"/>
          </w:tcPr>
          <w:p>
            <w:pPr>
              <w:spacing w:before="80" w:after="40" w:line="240" w:lineRule="auto"/>
              <w:jc w:val="center"/>
            </w:pPr>
            <w:r/>
            <w:r>
              <w:rPr>
                <w:rFonts w:ascii="Times New Roman" w:hAnsi="Times New Roman" w:cs="Times New Roman" w:eastAsia="Times New Roman"/>
                <w:b/>
                <w:i w:val="0"/>
                <w:sz w:val="24"/>
              </w:rPr>
              <w:t>9</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4.1 PROPOSED WORK</w:t>
            </w:r>
          </w:p>
        </w:tc>
        <w:tc>
          <w:tcPr>
            <w:tcW w:type="dxa" w:w="1368"/>
          </w:tcPr>
          <w:p>
            <w:pPr>
              <w:spacing w:before="80" w:after="40" w:line="240" w:lineRule="auto"/>
              <w:jc w:val="center"/>
            </w:pPr>
            <w:r/>
            <w:r>
              <w:rPr>
                <w:rFonts w:ascii="Times New Roman" w:hAnsi="Times New Roman" w:cs="Times New Roman" w:eastAsia="Times New Roman"/>
                <w:b/>
                <w:i w:val="0"/>
                <w:sz w:val="24"/>
              </w:rPr>
              <w:t>9</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4.2 SYSTEM ARCHITECTURE</w:t>
            </w:r>
          </w:p>
        </w:tc>
        <w:tc>
          <w:tcPr>
            <w:tcW w:type="dxa" w:w="1368"/>
          </w:tcPr>
          <w:p>
            <w:pPr>
              <w:spacing w:before="80" w:after="40" w:line="240" w:lineRule="auto"/>
              <w:jc w:val="center"/>
            </w:pPr>
            <w:r/>
            <w:r>
              <w:rPr>
                <w:rFonts w:ascii="Times New Roman" w:hAnsi="Times New Roman" w:cs="Times New Roman" w:eastAsia="Times New Roman"/>
                <w:b/>
                <w:i w:val="0"/>
                <w:sz w:val="24"/>
              </w:rPr>
              <w:t>10</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4.3 INPUT INGESTION AND ADMISSIBILITY</w:t>
            </w:r>
          </w:p>
        </w:tc>
        <w:tc>
          <w:tcPr>
            <w:tcW w:type="dxa" w:w="1368"/>
          </w:tcPr>
          <w:p>
            <w:pPr>
              <w:spacing w:before="80" w:after="40" w:line="240" w:lineRule="auto"/>
              <w:jc w:val="center"/>
            </w:pPr>
            <w:r/>
            <w:r>
              <w:rPr>
                <w:rFonts w:ascii="Times New Roman" w:hAnsi="Times New Roman" w:cs="Times New Roman" w:eastAsia="Times New Roman"/>
                <w:b/>
                <w:i w:val="0"/>
                <w:sz w:val="24"/>
              </w:rPr>
              <w:t>12</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4.3.1 Multimodal Input</w:t>
            </w:r>
          </w:p>
        </w:tc>
        <w:tc>
          <w:tcPr>
            <w:tcW w:type="dxa" w:w="1368"/>
          </w:tcPr>
          <w:p>
            <w:pPr>
              <w:spacing w:before="80" w:after="40" w:line="240" w:lineRule="auto"/>
              <w:jc w:val="center"/>
            </w:pPr>
            <w:r/>
            <w:r>
              <w:rPr>
                <w:rFonts w:ascii="Times New Roman" w:hAnsi="Times New Roman" w:cs="Times New Roman" w:eastAsia="Times New Roman"/>
                <w:b/>
                <w:i w:val="0"/>
                <w:sz w:val="24"/>
              </w:rPr>
              <w:t>12</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4.3.2 Admissibility Gate</w:t>
            </w:r>
          </w:p>
        </w:tc>
        <w:tc>
          <w:tcPr>
            <w:tcW w:type="dxa" w:w="1368"/>
          </w:tcPr>
          <w:p>
            <w:pPr>
              <w:spacing w:before="80" w:after="40" w:line="240" w:lineRule="auto"/>
              <w:jc w:val="center"/>
            </w:pPr>
            <w:r/>
            <w:r>
              <w:rPr>
                <w:rFonts w:ascii="Times New Roman" w:hAnsi="Times New Roman" w:cs="Times New Roman" w:eastAsia="Times New Roman"/>
                <w:b/>
                <w:i w:val="0"/>
                <w:sz w:val="24"/>
              </w:rPr>
              <w:t>12</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4.4 EVIDENCE CHANNELS</w:t>
            </w:r>
          </w:p>
        </w:tc>
        <w:tc>
          <w:tcPr>
            <w:tcW w:type="dxa" w:w="1368"/>
          </w:tcPr>
          <w:p>
            <w:pPr>
              <w:spacing w:before="80" w:after="40" w:line="240" w:lineRule="auto"/>
              <w:jc w:val="center"/>
            </w:pPr>
            <w:r/>
            <w:r>
              <w:rPr>
                <w:rFonts w:ascii="Times New Roman" w:hAnsi="Times New Roman" w:cs="Times New Roman" w:eastAsia="Times New Roman"/>
                <w:b/>
                <w:i w:val="0"/>
                <w:sz w:val="24"/>
              </w:rPr>
              <w:t>12</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4.4.1 Claim Extraction and Corroboration</w:t>
            </w:r>
          </w:p>
        </w:tc>
        <w:tc>
          <w:tcPr>
            <w:tcW w:type="dxa" w:w="1368"/>
          </w:tcPr>
          <w:p>
            <w:pPr>
              <w:spacing w:before="80" w:after="40" w:line="240" w:lineRule="auto"/>
              <w:jc w:val="center"/>
            </w:pPr>
            <w:r/>
            <w:r>
              <w:rPr>
                <w:rFonts w:ascii="Times New Roman" w:hAnsi="Times New Roman" w:cs="Times New Roman" w:eastAsia="Times New Roman"/>
                <w:b/>
                <w:i w:val="0"/>
                <w:sz w:val="24"/>
              </w:rPr>
              <w:t>12</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4.4.2 Source Independence</w:t>
            </w:r>
          </w:p>
        </w:tc>
        <w:tc>
          <w:tcPr>
            <w:tcW w:type="dxa" w:w="1368"/>
          </w:tcPr>
          <w:p>
            <w:pPr>
              <w:spacing w:before="80" w:after="40" w:line="240" w:lineRule="auto"/>
              <w:jc w:val="center"/>
            </w:pPr>
            <w:r/>
            <w:r>
              <w:rPr>
                <w:rFonts w:ascii="Times New Roman" w:hAnsi="Times New Roman" w:cs="Times New Roman" w:eastAsia="Times New Roman"/>
                <w:b/>
                <w:i w:val="0"/>
                <w:sz w:val="24"/>
              </w:rPr>
              <w:t>13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4.4.3 Premise Verification</w:t>
            </w:r>
          </w:p>
        </w:tc>
        <w:tc>
          <w:tcPr>
            <w:tcW w:type="dxa" w:w="1368"/>
          </w:tcPr>
          <w:p>
            <w:pPr>
              <w:spacing w:before="80" w:after="40" w:line="240" w:lineRule="auto"/>
              <w:jc w:val="center"/>
            </w:pPr>
            <w:r/>
            <w:r>
              <w:rPr>
                <w:rFonts w:ascii="Times New Roman" w:hAnsi="Times New Roman" w:cs="Times New Roman" w:eastAsia="Times New Roman"/>
                <w:b/>
                <w:i w:val="0"/>
                <w:sz w:val="24"/>
              </w:rPr>
              <w:t>13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4.4.4 Publisher Identity and Reputation</w:t>
            </w:r>
          </w:p>
        </w:tc>
        <w:tc>
          <w:tcPr>
            <w:tcW w:type="dxa" w:w="1368"/>
          </w:tcPr>
          <w:p>
            <w:pPr>
              <w:spacing w:before="80" w:after="40" w:line="240" w:lineRule="auto"/>
              <w:jc w:val="center"/>
            </w:pPr>
            <w:r/>
            <w:r>
              <w:rPr>
                <w:rFonts w:ascii="Times New Roman" w:hAnsi="Times New Roman" w:cs="Times New Roman" w:eastAsia="Times New Roman"/>
                <w:b/>
                <w:i w:val="0"/>
                <w:sz w:val="24"/>
              </w:rPr>
              <w:t>14</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4.4.5 Writing Checks</w:t>
            </w:r>
          </w:p>
        </w:tc>
        <w:tc>
          <w:tcPr>
            <w:tcW w:type="dxa" w:w="1368"/>
          </w:tcPr>
          <w:p>
            <w:pPr>
              <w:spacing w:before="80" w:after="40" w:line="240" w:lineRule="auto"/>
              <w:jc w:val="center"/>
            </w:pPr>
            <w:r/>
            <w:r>
              <w:rPr>
                <w:rFonts w:ascii="Times New Roman" w:hAnsi="Times New Roman" w:cs="Times New Roman" w:eastAsia="Times New Roman"/>
                <w:b/>
                <w:i w:val="0"/>
                <w:sz w:val="24"/>
              </w:rPr>
              <w:t>14</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4.5 SCORING MODEL</w:t>
            </w:r>
          </w:p>
        </w:tc>
        <w:tc>
          <w:tcPr>
            <w:tcW w:type="dxa" w:w="1368"/>
          </w:tcPr>
          <w:p>
            <w:pPr>
              <w:spacing w:before="80" w:after="40" w:line="240" w:lineRule="auto"/>
              <w:jc w:val="center"/>
            </w:pPr>
            <w:r/>
            <w:r>
              <w:rPr>
                <w:rFonts w:ascii="Times New Roman" w:hAnsi="Times New Roman" w:cs="Times New Roman" w:eastAsia="Times New Roman"/>
                <w:b/>
                <w:i w:val="0"/>
                <w:sz w:val="24"/>
              </w:rPr>
              <w:t>15</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4.5.1 Weight of Evidence</w:t>
            </w:r>
          </w:p>
        </w:tc>
        <w:tc>
          <w:tcPr>
            <w:tcW w:type="dxa" w:w="1368"/>
          </w:tcPr>
          <w:p>
            <w:pPr>
              <w:spacing w:before="80" w:after="40" w:line="240" w:lineRule="auto"/>
              <w:jc w:val="center"/>
            </w:pPr>
            <w:r/>
            <w:r>
              <w:rPr>
                <w:rFonts w:ascii="Times New Roman" w:hAnsi="Times New Roman" w:cs="Times New Roman" w:eastAsia="Times New Roman"/>
                <w:b/>
                <w:i w:val="0"/>
                <w:sz w:val="24"/>
              </w:rPr>
              <w:t>15</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4.5.2 One-sided Admissibility Rule</w:t>
            </w:r>
          </w:p>
        </w:tc>
        <w:tc>
          <w:tcPr>
            <w:tcW w:type="dxa" w:w="1368"/>
          </w:tcPr>
          <w:p>
            <w:pPr>
              <w:spacing w:before="80" w:after="40" w:line="240" w:lineRule="auto"/>
              <w:jc w:val="center"/>
            </w:pPr>
            <w:r/>
            <w:r>
              <w:rPr>
                <w:rFonts w:ascii="Times New Roman" w:hAnsi="Times New Roman" w:cs="Times New Roman" w:eastAsia="Times New Roman"/>
                <w:b/>
                <w:i w:val="0"/>
                <w:sz w:val="24"/>
              </w:rPr>
              <w:t>15</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4.5.3 Correlation Damping and Calibration</w:t>
            </w:r>
          </w:p>
        </w:tc>
        <w:tc>
          <w:tcPr>
            <w:tcW w:type="dxa" w:w="1368"/>
          </w:tcPr>
          <w:p>
            <w:pPr>
              <w:spacing w:before="80" w:after="40" w:line="240" w:lineRule="auto"/>
              <w:jc w:val="center"/>
            </w:pPr>
            <w:r/>
            <w:r>
              <w:rPr>
                <w:rFonts w:ascii="Times New Roman" w:hAnsi="Times New Roman" w:cs="Times New Roman" w:eastAsia="Times New Roman"/>
                <w:b/>
                <w:i w:val="0"/>
                <w:sz w:val="24"/>
              </w:rPr>
              <w:t>16</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4.5.4 Verdict Rules</w:t>
            </w:r>
          </w:p>
        </w:tc>
        <w:tc>
          <w:tcPr>
            <w:tcW w:type="dxa" w:w="1368"/>
          </w:tcPr>
          <w:p>
            <w:pPr>
              <w:spacing w:before="80" w:after="40" w:line="240" w:lineRule="auto"/>
              <w:jc w:val="center"/>
            </w:pPr>
            <w:r/>
            <w:r>
              <w:rPr>
                <w:rFonts w:ascii="Times New Roman" w:hAnsi="Times New Roman" w:cs="Times New Roman" w:eastAsia="Times New Roman"/>
                <w:b/>
                <w:i w:val="0"/>
                <w:sz w:val="24"/>
              </w:rPr>
              <w:t>16</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4.6 LANGUAGE MODEL GATEWAY AND ROUTING</w:t>
            </w:r>
          </w:p>
        </w:tc>
        <w:tc>
          <w:tcPr>
            <w:tcW w:type="dxa" w:w="1368"/>
          </w:tcPr>
          <w:p>
            <w:pPr>
              <w:spacing w:before="80" w:after="40" w:line="240" w:lineRule="auto"/>
              <w:jc w:val="center"/>
            </w:pPr>
            <w:r/>
            <w:r>
              <w:rPr>
                <w:rFonts w:ascii="Times New Roman" w:hAnsi="Times New Roman" w:cs="Times New Roman" w:eastAsia="Times New Roman"/>
                <w:b/>
                <w:i w:val="0"/>
                <w:sz w:val="24"/>
              </w:rPr>
              <w:t>18</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4.7 DATASET DESCRIPTION</w:t>
            </w:r>
          </w:p>
        </w:tc>
        <w:tc>
          <w:tcPr>
            <w:tcW w:type="dxa" w:w="1368"/>
          </w:tcPr>
          <w:p>
            <w:pPr>
              <w:spacing w:before="80" w:after="40" w:line="240" w:lineRule="auto"/>
              <w:jc w:val="center"/>
            </w:pPr>
            <w:r/>
            <w:r>
              <w:rPr>
                <w:rFonts w:ascii="Times New Roman" w:hAnsi="Times New Roman" w:cs="Times New Roman" w:eastAsia="Times New Roman"/>
                <w:b/>
                <w:i w:val="0"/>
                <w:sz w:val="24"/>
              </w:rPr>
              <w:t>19</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t>5</w:t>
            </w:r>
          </w:p>
        </w:tc>
        <w:tc>
          <w:tcPr>
            <w:tcW w:type="dxa" w:w="5760"/>
          </w:tcPr>
          <w:p>
            <w:pPr>
              <w:spacing w:before="80" w:after="40" w:line="240" w:lineRule="auto"/>
              <w:jc w:val="left"/>
            </w:pPr>
            <w:r/>
            <w:r>
              <w:rPr>
                <w:rFonts w:ascii="Times New Roman" w:hAnsi="Times New Roman" w:cs="Times New Roman" w:eastAsia="Times New Roman"/>
                <w:b/>
                <w:i w:val="0"/>
                <w:sz w:val="24"/>
              </w:rPr>
              <w:t>RESULTS AND DISCUSSION</w:t>
            </w:r>
          </w:p>
        </w:tc>
        <w:tc>
          <w:tcPr>
            <w:tcW w:type="dxa" w:w="1368"/>
          </w:tcPr>
          <w:p>
            <w:pPr>
              <w:spacing w:before="80" w:after="40" w:line="240" w:lineRule="auto"/>
              <w:jc w:val="center"/>
            </w:pPr>
            <w:r/>
            <w:r>
              <w:rPr>
                <w:rFonts w:ascii="Times New Roman" w:hAnsi="Times New Roman" w:cs="Times New Roman" w:eastAsia="Times New Roman"/>
                <w:b/>
                <w:i w:val="0"/>
                <w:sz w:val="24"/>
              </w:rPr>
              <w:t>20</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5.1 PARAMETERS FOR EVALUATION</w:t>
            </w:r>
          </w:p>
        </w:tc>
        <w:tc>
          <w:tcPr>
            <w:tcW w:type="dxa" w:w="1368"/>
          </w:tcPr>
          <w:p>
            <w:pPr>
              <w:spacing w:before="80" w:after="40" w:line="240" w:lineRule="auto"/>
              <w:jc w:val="center"/>
            </w:pPr>
            <w:r/>
            <w:r>
              <w:rPr>
                <w:rFonts w:ascii="Times New Roman" w:hAnsi="Times New Roman" w:cs="Times New Roman" w:eastAsia="Times New Roman"/>
                <w:b/>
                <w:i w:val="0"/>
                <w:sz w:val="24"/>
              </w:rPr>
              <w:t>20</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5.1.1 Accuracy</w:t>
            </w:r>
          </w:p>
        </w:tc>
        <w:tc>
          <w:tcPr>
            <w:tcW w:type="dxa" w:w="1368"/>
          </w:tcPr>
          <w:p>
            <w:pPr>
              <w:spacing w:before="80" w:after="40" w:line="240" w:lineRule="auto"/>
              <w:jc w:val="center"/>
            </w:pPr>
            <w:r/>
            <w:r>
              <w:rPr>
                <w:rFonts w:ascii="Times New Roman" w:hAnsi="Times New Roman" w:cs="Times New Roman" w:eastAsia="Times New Roman"/>
                <w:b/>
                <w:i w:val="0"/>
                <w:sz w:val="24"/>
              </w:rPr>
              <w:t>20</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5.1.2 Precision</w:t>
            </w:r>
          </w:p>
        </w:tc>
        <w:tc>
          <w:tcPr>
            <w:tcW w:type="dxa" w:w="1368"/>
          </w:tcPr>
          <w:p>
            <w:pPr>
              <w:spacing w:before="80" w:after="40" w:line="240" w:lineRule="auto"/>
              <w:jc w:val="center"/>
            </w:pPr>
            <w:r/>
            <w:r>
              <w:rPr>
                <w:rFonts w:ascii="Times New Roman" w:hAnsi="Times New Roman" w:cs="Times New Roman" w:eastAsia="Times New Roman"/>
                <w:b/>
                <w:i w:val="0"/>
                <w:sz w:val="24"/>
              </w:rPr>
              <w:t>20</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5.1.3 Recall</w:t>
            </w:r>
          </w:p>
        </w:tc>
        <w:tc>
          <w:tcPr>
            <w:tcW w:type="dxa" w:w="1368"/>
          </w:tcPr>
          <w:p>
            <w:pPr>
              <w:spacing w:before="80" w:after="40" w:line="240" w:lineRule="auto"/>
              <w:jc w:val="center"/>
            </w:pPr>
            <w:r/>
            <w:r>
              <w:rPr>
                <w:rFonts w:ascii="Times New Roman" w:hAnsi="Times New Roman" w:cs="Times New Roman" w:eastAsia="Times New Roman"/>
                <w:b/>
                <w:i w:val="0"/>
                <w:sz w:val="24"/>
              </w:rPr>
              <w:t>21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5.1.4 F1-Score</w:t>
            </w:r>
          </w:p>
        </w:tc>
        <w:tc>
          <w:tcPr>
            <w:tcW w:type="dxa" w:w="1368"/>
          </w:tcPr>
          <w:p>
            <w:pPr>
              <w:spacing w:before="80" w:after="40" w:line="240" w:lineRule="auto"/>
              <w:jc w:val="center"/>
            </w:pPr>
            <w:r/>
            <w:r>
              <w:rPr>
                <w:rFonts w:ascii="Times New Roman" w:hAnsi="Times New Roman" w:cs="Times New Roman" w:eastAsia="Times New Roman"/>
                <w:b/>
                <w:i w:val="0"/>
                <w:sz w:val="24"/>
              </w:rPr>
              <w:t>21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5.1.5 ROC-AUC</w:t>
            </w:r>
          </w:p>
        </w:tc>
        <w:tc>
          <w:tcPr>
            <w:tcW w:type="dxa" w:w="1368"/>
          </w:tcPr>
          <w:p>
            <w:pPr>
              <w:spacing w:before="80" w:after="40" w:line="240" w:lineRule="auto"/>
              <w:jc w:val="center"/>
            </w:pPr>
            <w:r/>
            <w:r>
              <w:rPr>
                <w:rFonts w:ascii="Times New Roman" w:hAnsi="Times New Roman" w:cs="Times New Roman" w:eastAsia="Times New Roman"/>
                <w:b/>
                <w:i w:val="0"/>
                <w:sz w:val="24"/>
              </w:rPr>
              <w:t>21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5.1.6 Expected Calibration Error and Brier Score</w:t>
            </w:r>
          </w:p>
        </w:tc>
        <w:tc>
          <w:tcPr>
            <w:tcW w:type="dxa" w:w="1368"/>
          </w:tcPr>
          <w:p>
            <w:pPr>
              <w:spacing w:before="80" w:after="40" w:line="240" w:lineRule="auto"/>
              <w:jc w:val="center"/>
            </w:pPr>
            <w:r/>
            <w:r>
              <w:rPr>
                <w:rFonts w:ascii="Times New Roman" w:hAnsi="Times New Roman" w:cs="Times New Roman" w:eastAsia="Times New Roman"/>
                <w:b/>
                <w:i w:val="0"/>
                <w:sz w:val="24"/>
              </w:rPr>
              <w:t>21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val="0"/>
                <w:i w:val="0"/>
                <w:sz w:val="24"/>
              </w:rPr>
              <w:t>5.2 RESULTS AND DISCUSSION</w:t>
            </w:r>
          </w:p>
        </w:tc>
        <w:tc>
          <w:tcPr>
            <w:tcW w:type="dxa" w:w="1368"/>
          </w:tcPr>
          <w:p>
            <w:pPr>
              <w:spacing w:before="80" w:after="40" w:line="240" w:lineRule="auto"/>
              <w:jc w:val="center"/>
            </w:pPr>
            <w:r/>
            <w:r>
              <w:rPr>
                <w:rFonts w:ascii="Times New Roman" w:hAnsi="Times New Roman" w:cs="Times New Roman" w:eastAsia="Times New Roman"/>
                <w:b/>
                <w:i w:val="0"/>
                <w:sz w:val="24"/>
              </w:rPr>
              <w:t>21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5.2.1 Held-out Evaluation on ISOT</w:t>
            </w:r>
          </w:p>
        </w:tc>
        <w:tc>
          <w:tcPr>
            <w:tcW w:type="dxa" w:w="1368"/>
          </w:tcPr>
          <w:p>
            <w:pPr>
              <w:spacing w:before="80" w:after="40" w:line="240" w:lineRule="auto"/>
              <w:jc w:val="center"/>
            </w:pPr>
            <w:r/>
            <w:r>
              <w:rPr>
                <w:rFonts w:ascii="Times New Roman" w:hAnsi="Times New Roman" w:cs="Times New Roman" w:eastAsia="Times New Roman"/>
                <w:b/>
                <w:i w:val="0"/>
                <w:sz w:val="24"/>
              </w:rPr>
              <w:t>21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5.2.2 Cost of the One-sided Rule</w:t>
            </w:r>
          </w:p>
        </w:tc>
        <w:tc>
          <w:tcPr>
            <w:tcW w:type="dxa" w:w="1368"/>
          </w:tcPr>
          <w:p>
            <w:pPr>
              <w:spacing w:before="80" w:after="40" w:line="240" w:lineRule="auto"/>
              <w:jc w:val="center"/>
            </w:pPr>
            <w:r/>
            <w:r>
              <w:rPr>
                <w:rFonts w:ascii="Times New Roman" w:hAnsi="Times New Roman" w:cs="Times New Roman" w:eastAsia="Times New Roman"/>
                <w:b/>
                <w:i w:val="0"/>
                <w:sz w:val="24"/>
              </w:rPr>
              <w:t>23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5.2.3 Adversarial Benchmark</w:t>
            </w:r>
          </w:p>
        </w:tc>
        <w:tc>
          <w:tcPr>
            <w:tcW w:type="dxa" w:w="1368"/>
          </w:tcPr>
          <w:p>
            <w:pPr>
              <w:spacing w:before="80" w:after="40" w:line="240" w:lineRule="auto"/>
              <w:jc w:val="center"/>
            </w:pPr>
            <w:r/>
            <w:r>
              <w:rPr>
                <w:rFonts w:ascii="Times New Roman" w:hAnsi="Times New Roman" w:cs="Times New Roman" w:eastAsia="Times New Roman"/>
                <w:b/>
                <w:i w:val="0"/>
                <w:sz w:val="24"/>
              </w:rPr>
              <w:t>24</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5.2.4 End-to-End Verification Across Input Types</w:t>
            </w:r>
          </w:p>
        </w:tc>
        <w:tc>
          <w:tcPr>
            <w:tcW w:type="dxa" w:w="1368"/>
          </w:tcPr>
          <w:p>
            <w:pPr>
              <w:spacing w:before="80" w:after="40" w:line="240" w:lineRule="auto"/>
              <w:jc w:val="center"/>
            </w:pPr>
            <w:r/>
            <w:r>
              <w:rPr>
                <w:rFonts w:ascii="Times New Roman" w:hAnsi="Times New Roman" w:cs="Times New Roman" w:eastAsia="Times New Roman"/>
                <w:b/>
                <w:i w:val="0"/>
                <w:sz w:val="24"/>
              </w:rPr>
              <w:t>25</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5.2.5 Premise Check Reliability</w:t>
            </w:r>
          </w:p>
        </w:tc>
        <w:tc>
          <w:tcPr>
            <w:tcW w:type="dxa" w:w="1368"/>
          </w:tcPr>
          <w:p>
            <w:pPr>
              <w:spacing w:before="80" w:after="40" w:line="240" w:lineRule="auto"/>
              <w:jc w:val="center"/>
            </w:pPr>
            <w:r/>
            <w:r>
              <w:rPr>
                <w:rFonts w:ascii="Times New Roman" w:hAnsi="Times New Roman" w:cs="Times New Roman" w:eastAsia="Times New Roman"/>
                <w:b/>
                <w:i w:val="0"/>
                <w:sz w:val="24"/>
              </w:rPr>
              <w:t>26</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5.2.6 Publisher Identity</w:t>
            </w:r>
          </w:p>
        </w:tc>
        <w:tc>
          <w:tcPr>
            <w:tcW w:type="dxa" w:w="1368"/>
          </w:tcPr>
          <w:p>
            <w:pPr>
              <w:spacing w:before="80" w:after="40" w:line="240" w:lineRule="auto"/>
              <w:jc w:val="center"/>
            </w:pPr>
            <w:r/>
            <w:r>
              <w:rPr>
                <w:rFonts w:ascii="Times New Roman" w:hAnsi="Times New Roman" w:cs="Times New Roman" w:eastAsia="Times New Roman"/>
                <w:b/>
                <w:i w:val="0"/>
                <w:sz w:val="24"/>
              </w:rPr>
              <w:t>26</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5.2.7 Model Routing and Response Time</w:t>
            </w:r>
          </w:p>
        </w:tc>
        <w:tc>
          <w:tcPr>
            <w:tcW w:type="dxa" w:w="1368"/>
          </w:tcPr>
          <w:p>
            <w:pPr>
              <w:spacing w:before="80" w:after="40" w:line="240" w:lineRule="auto"/>
              <w:jc w:val="center"/>
            </w:pPr>
            <w:r/>
            <w:r>
              <w:rPr>
                <w:rFonts w:ascii="Times New Roman" w:hAnsi="Times New Roman" w:cs="Times New Roman" w:eastAsia="Times New Roman"/>
                <w:b/>
                <w:i w:val="0"/>
                <w:sz w:val="24"/>
              </w:rPr>
              <w:t>27</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5.2.8 Application Interface</w:t>
            </w:r>
          </w:p>
        </w:tc>
        <w:tc>
          <w:tcPr>
            <w:tcW w:type="dxa" w:w="1368"/>
          </w:tcPr>
          <w:p>
            <w:pPr>
              <w:spacing w:before="80" w:after="40" w:line="240" w:lineRule="auto"/>
              <w:jc w:val="center"/>
            </w:pPr>
            <w:r/>
            <w:r>
              <w:rPr>
                <w:rFonts w:ascii="Times New Roman" w:hAnsi="Times New Roman" w:cs="Times New Roman" w:eastAsia="Times New Roman"/>
                <w:b/>
                <w:i w:val="0"/>
                <w:sz w:val="24"/>
              </w:rPr>
              <w:t>29</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5.2.9 Testing</w:t>
            </w:r>
          </w:p>
        </w:tc>
        <w:tc>
          <w:tcPr>
            <w:tcW w:type="dxa" w:w="1368"/>
          </w:tcPr>
          <w:p>
            <w:pPr>
              <w:spacing w:before="80" w:after="40" w:line="240" w:lineRule="auto"/>
              <w:jc w:val="center"/>
            </w:pPr>
            <w:r/>
            <w:r>
              <w:rPr>
                <w:rFonts w:ascii="Times New Roman" w:hAnsi="Times New Roman" w:cs="Times New Roman" w:eastAsia="Times New Roman"/>
                <w:b/>
                <w:i w:val="0"/>
                <w:sz w:val="24"/>
              </w:rPr>
              <w:t>33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ind w:left="432"/>
              <w:jc w:val="left"/>
            </w:pPr>
            <w:r/>
            <w:r>
              <w:rPr>
                <w:rFonts w:ascii="Times New Roman" w:hAnsi="Times New Roman" w:cs="Times New Roman" w:eastAsia="Times New Roman"/>
                <w:b w:val="0"/>
                <w:i w:val="0"/>
                <w:sz w:val="24"/>
              </w:rPr>
              <w:t>5.2.10 Comparison and Discussion</w:t>
            </w:r>
          </w:p>
        </w:tc>
        <w:tc>
          <w:tcPr>
            <w:tcW w:type="dxa" w:w="1368"/>
          </w:tcPr>
          <w:p>
            <w:pPr>
              <w:spacing w:before="80" w:after="40" w:line="240" w:lineRule="auto"/>
              <w:jc w:val="center"/>
            </w:pPr>
            <w:r/>
            <w:r>
              <w:rPr>
                <w:rFonts w:ascii="Times New Roman" w:hAnsi="Times New Roman" w:cs="Times New Roman" w:eastAsia="Times New Roman"/>
                <w:b/>
                <w:i w:val="0"/>
                <w:sz w:val="24"/>
              </w:rPr>
              <w:t>33</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t>6</w:t>
            </w:r>
          </w:p>
        </w:tc>
        <w:tc>
          <w:tcPr>
            <w:tcW w:type="dxa" w:w="5760"/>
          </w:tcPr>
          <w:p>
            <w:pPr>
              <w:spacing w:before="80" w:after="40" w:line="240" w:lineRule="auto"/>
              <w:jc w:val="left"/>
            </w:pPr>
            <w:r/>
            <w:r>
              <w:rPr>
                <w:rFonts w:ascii="Times New Roman" w:hAnsi="Times New Roman" w:cs="Times New Roman" w:eastAsia="Times New Roman"/>
                <w:b/>
                <w:i w:val="0"/>
                <w:sz w:val="24"/>
              </w:rPr>
              <w:t>CONCLUSION AND FUTURE WORK</w:t>
            </w:r>
          </w:p>
        </w:tc>
        <w:tc>
          <w:tcPr>
            <w:tcW w:type="dxa" w:w="1368"/>
          </w:tcPr>
          <w:p>
            <w:pPr>
              <w:spacing w:before="80" w:after="40" w:line="240" w:lineRule="auto"/>
              <w:jc w:val="center"/>
            </w:pPr>
            <w:r/>
            <w:r>
              <w:rPr>
                <w:rFonts w:ascii="Times New Roman" w:hAnsi="Times New Roman" w:cs="Times New Roman" w:eastAsia="Times New Roman"/>
                <w:b/>
                <w:i w:val="0"/>
                <w:sz w:val="24"/>
              </w:rPr>
              <w:t>35</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APPENDIX 1</w:t>
            </w:r>
          </w:p>
        </w:tc>
        <w:tc>
          <w:tcPr>
            <w:tcW w:type="dxa" w:w="1368"/>
          </w:tcPr>
          <w:p>
            <w:pPr>
              <w:spacing w:before="80" w:after="40" w:line="240" w:lineRule="auto"/>
              <w:jc w:val="center"/>
            </w:pPr>
            <w:r/>
            <w:r>
              <w:rPr>
                <w:rFonts w:ascii="Times New Roman" w:hAnsi="Times New Roman" w:cs="Times New Roman" w:eastAsia="Times New Roman"/>
                <w:b/>
                <w:i w:val="0"/>
                <w:sz w:val="24"/>
              </w:rPr>
              <w:t>36</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REFERENCES</w:t>
            </w:r>
          </w:p>
        </w:tc>
        <w:tc>
          <w:tcPr>
            <w:tcW w:type="dxa" w:w="1368"/>
          </w:tcPr>
          <w:p>
            <w:pPr>
              <w:spacing w:before="80" w:after="40" w:line="240" w:lineRule="auto"/>
              <w:jc w:val="center"/>
            </w:pPr>
            <w:r/>
            <w:r>
              <w:rPr>
                <w:rFonts w:ascii="Times New Roman" w:hAnsi="Times New Roman" w:cs="Times New Roman" w:eastAsia="Times New Roman"/>
                <w:b/>
                <w:i w:val="0"/>
                <w:sz w:val="24"/>
              </w:rPr>
              <w:t>41</w:t>
            </w:r>
          </w:p>
        </w:tc>
      </w:tr>
      <w:tr>
        <w:trPr>
          <w:cantSplit/>
        </w:trPr>
        <w:tc>
          <w:tcPr>
            <w:tcW w:type="dxa" w:w="2016"/>
          </w:tcPr>
          <w:p>
            <w:pPr>
              <w:spacing w:before="80" w:after="40" w:line="240" w:lineRule="auto"/>
              <w:jc w:val="center"/>
            </w:pPr>
            <w:r/>
            <w:r>
              <w:rPr>
                <w:rFonts w:ascii="Times New Roman" w:hAnsi="Times New Roman" w:cs="Times New Roman" w:eastAsia="Times New Roman"/>
                <w:b/>
                <w:i w:val="0"/>
                <w:sz w:val="24"/>
              </w:rPr>
            </w:r>
          </w:p>
        </w:tc>
        <w:tc>
          <w:tcPr>
            <w:tcW w:type="dxa" w:w="5760"/>
          </w:tcPr>
          <w:p>
            <w:pPr>
              <w:spacing w:before="80" w:after="40" w:line="240" w:lineRule="auto"/>
              <w:jc w:val="left"/>
            </w:pPr>
            <w:r/>
            <w:r>
              <w:rPr>
                <w:rFonts w:ascii="Times New Roman" w:hAnsi="Times New Roman" w:cs="Times New Roman" w:eastAsia="Times New Roman"/>
                <w:b/>
                <w:i w:val="0"/>
                <w:sz w:val="24"/>
              </w:rPr>
              <w:t>SDG GOALS</w:t>
            </w:r>
          </w:p>
        </w:tc>
        <w:tc>
          <w:tcPr>
            <w:tcW w:type="dxa" w:w="1368"/>
          </w:tcPr>
          <w:p>
            <w:pPr>
              <w:spacing w:before="80" w:after="40" w:line="240" w:lineRule="auto"/>
              <w:jc w:val="center"/>
            </w:pPr>
            <w:r/>
            <w:r>
              <w:rPr>
                <w:rFonts w:ascii="Times New Roman" w:hAnsi="Times New Roman" w:cs="Times New Roman" w:eastAsia="Times New Roman"/>
                <w:b/>
                <w:i w:val="0"/>
                <w:sz w:val="24"/>
              </w:rPr>
              <w:t>43</w:t>
            </w:r>
          </w:p>
        </w:tc>
      </w:tr>
    </w:tbl>
    <w:p>
      <w:pPr>
        <w:keepNext w:val="0"/>
        <w:pageBreakBefore/>
        <w:widowControl/>
        <w:spacing w:before="0" w:after="440" w:line="240" w:lineRule="auto"/>
        <w:jc w:val="center"/>
      </w:pPr>
      <w:r>
        <w:rPr>
          <w:rFonts w:ascii="Times New Roman" w:hAnsi="Times New Roman" w:cs="Times New Roman" w:eastAsia="Times New Roman"/>
          <w:b/>
          <w:i w:val="0"/>
          <w:sz w:val="28"/>
        </w:rPr>
        <w:t>LIST OF FIGURES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655"/>
        <w:gridCol w:w="6120"/>
        <w:gridCol w:w="1368"/>
      </w:tblGrid>
      <w:tr>
        <w:trPr>
          <w:cantSplit/>
        </w:trPr>
        <w:tc>
          <w:tcPr>
            <w:tcW w:type="dxa" w:w="1656"/>
          </w:tcPr>
          <w:p>
            <w:pPr>
              <w:spacing w:before="0" w:after="200" w:line="240" w:lineRule="auto"/>
              <w:jc w:val="center"/>
            </w:pPr>
            <w:r/>
            <w:r>
              <w:rPr>
                <w:rFonts w:ascii="Times New Roman" w:hAnsi="Times New Roman" w:cs="Times New Roman" w:eastAsia="Times New Roman"/>
                <w:b/>
                <w:i w:val="0"/>
                <w:sz w:val="24"/>
              </w:rPr>
              <w:t>FIGURE No.</w:t>
            </w:r>
          </w:p>
        </w:tc>
        <w:tc>
          <w:tcPr>
            <w:tcW w:type="dxa" w:w="6120"/>
          </w:tcPr>
          <w:p>
            <w:pPr>
              <w:spacing w:before="0" w:after="200" w:line="240" w:lineRule="auto"/>
              <w:jc w:val="center"/>
            </w:pPr>
            <w:r/>
            <w:r>
              <w:rPr>
                <w:rFonts w:ascii="Times New Roman" w:hAnsi="Times New Roman" w:cs="Times New Roman" w:eastAsia="Times New Roman"/>
                <w:b/>
                <w:i w:val="0"/>
                <w:sz w:val="24"/>
              </w:rPr>
              <w:t>TITLE</w:t>
            </w:r>
          </w:p>
        </w:tc>
        <w:tc>
          <w:tcPr>
            <w:tcW w:type="dxa" w:w="1368"/>
          </w:tcPr>
          <w:p>
            <w:pPr>
              <w:spacing w:before="0" w:after="200" w:line="240" w:lineRule="auto"/>
              <w:jc w:val="center"/>
            </w:pPr>
            <w:r/>
            <w:r>
              <w:rPr>
                <w:rFonts w:ascii="Times New Roman" w:hAnsi="Times New Roman" w:cs="Times New Roman" w:eastAsia="Times New Roman"/>
                <w:b/>
                <w:i w:val="0"/>
                <w:sz w:val="24"/>
              </w:rPr>
              <w:t>PAGE No.</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1.1</w:t>
            </w:r>
          </w:p>
        </w:tc>
        <w:tc>
          <w:tcPr>
            <w:tcW w:type="dxa" w:w="6120"/>
          </w:tcPr>
          <w:p>
            <w:pPr>
              <w:spacing w:before="80" w:after="80" w:line="240" w:lineRule="auto"/>
              <w:jc w:val="left"/>
            </w:pPr>
            <w:r/>
            <w:r>
              <w:rPr>
                <w:rFonts w:ascii="Times New Roman" w:hAnsi="Times New Roman" w:cs="Times New Roman" w:eastAsia="Times New Roman"/>
                <w:b w:val="0"/>
                <w:i w:val="0"/>
                <w:sz w:val="24"/>
              </w:rPr>
              <w:t>Author-Controlled and Independent Evidence</w:t>
            </w:r>
          </w:p>
        </w:tc>
        <w:tc>
          <w:tcPr>
            <w:tcW w:type="dxa" w:w="1368"/>
          </w:tcPr>
          <w:p>
            <w:pPr>
              <w:spacing w:before="80" w:after="80" w:line="240" w:lineRule="auto"/>
              <w:jc w:val="center"/>
            </w:pPr>
            <w:r/>
            <w:r>
              <w:rPr>
                <w:rFonts w:ascii="Times New Roman" w:hAnsi="Times New Roman" w:cs="Times New Roman" w:eastAsia="Times New Roman"/>
                <w:b w:val="0"/>
                <w:i w:val="0"/>
                <w:sz w:val="24"/>
              </w:rPr>
              <w:t>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4.1</w:t>
            </w:r>
          </w:p>
        </w:tc>
        <w:tc>
          <w:tcPr>
            <w:tcW w:type="dxa" w:w="6120"/>
          </w:tcPr>
          <w:p>
            <w:pPr>
              <w:spacing w:before="80" w:after="80" w:line="240" w:lineRule="auto"/>
              <w:jc w:val="left"/>
            </w:pPr>
            <w:r/>
            <w:r>
              <w:rPr>
                <w:rFonts w:ascii="Times New Roman" w:hAnsi="Times New Roman" w:cs="Times New Roman" w:eastAsia="Times New Roman"/>
                <w:b w:val="0"/>
                <w:i w:val="0"/>
                <w:sz w:val="24"/>
              </w:rPr>
              <w:t>Proposed Approach</w:t>
            </w:r>
          </w:p>
        </w:tc>
        <w:tc>
          <w:tcPr>
            <w:tcW w:type="dxa" w:w="1368"/>
          </w:tcPr>
          <w:p>
            <w:pPr>
              <w:spacing w:before="80" w:after="80" w:line="240" w:lineRule="auto"/>
              <w:jc w:val="center"/>
            </w:pPr>
            <w:r/>
            <w:r>
              <w:rPr>
                <w:rFonts w:ascii="Times New Roman" w:hAnsi="Times New Roman" w:cs="Times New Roman" w:eastAsia="Times New Roman"/>
                <w:b w:val="0"/>
                <w:i w:val="0"/>
                <w:sz w:val="24"/>
              </w:rPr>
              <w:t>10</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4.2</w:t>
            </w:r>
          </w:p>
        </w:tc>
        <w:tc>
          <w:tcPr>
            <w:tcW w:type="dxa" w:w="6120"/>
          </w:tcPr>
          <w:p>
            <w:pPr>
              <w:spacing w:before="80" w:after="80" w:line="240" w:lineRule="auto"/>
              <w:jc w:val="left"/>
            </w:pPr>
            <w:r/>
            <w:r>
              <w:rPr>
                <w:rFonts w:ascii="Times New Roman" w:hAnsi="Times New Roman" w:cs="Times New Roman" w:eastAsia="Times New Roman"/>
                <w:b w:val="0"/>
                <w:i w:val="0"/>
                <w:sz w:val="24"/>
              </w:rPr>
              <w:t>System Architecture</w:t>
            </w:r>
          </w:p>
        </w:tc>
        <w:tc>
          <w:tcPr>
            <w:tcW w:type="dxa" w:w="1368"/>
          </w:tcPr>
          <w:p>
            <w:pPr>
              <w:spacing w:before="80" w:after="80" w:line="240" w:lineRule="auto"/>
              <w:jc w:val="center"/>
            </w:pPr>
            <w:r/>
            <w:r>
              <w:rPr>
                <w:rFonts w:ascii="Times New Roman" w:hAnsi="Times New Roman" w:cs="Times New Roman" w:eastAsia="Times New Roman"/>
                <w:b w:val="0"/>
                <w:i w:val="0"/>
                <w:sz w:val="24"/>
              </w:rPr>
              <w:t>11</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4.3</w:t>
            </w:r>
          </w:p>
        </w:tc>
        <w:tc>
          <w:tcPr>
            <w:tcW w:type="dxa" w:w="6120"/>
          </w:tcPr>
          <w:p>
            <w:pPr>
              <w:spacing w:before="80" w:after="80" w:line="240" w:lineRule="auto"/>
              <w:jc w:val="left"/>
            </w:pPr>
            <w:r/>
            <w:r>
              <w:rPr>
                <w:rFonts w:ascii="Times New Roman" w:hAnsi="Times New Roman" w:cs="Times New Roman" w:eastAsia="Times New Roman"/>
                <w:b w:val="0"/>
                <w:i w:val="0"/>
                <w:sz w:val="24"/>
              </w:rPr>
              <w:t>Corroboration Channel</w:t>
            </w:r>
          </w:p>
        </w:tc>
        <w:tc>
          <w:tcPr>
            <w:tcW w:type="dxa" w:w="1368"/>
          </w:tcPr>
          <w:p>
            <w:pPr>
              <w:spacing w:before="80" w:after="80" w:line="240" w:lineRule="auto"/>
              <w:jc w:val="center"/>
            </w:pPr>
            <w:r/>
            <w:r>
              <w:rPr>
                <w:rFonts w:ascii="Times New Roman" w:hAnsi="Times New Roman" w:cs="Times New Roman" w:eastAsia="Times New Roman"/>
                <w:b w:val="0"/>
                <w:i w:val="0"/>
                <w:sz w:val="24"/>
              </w:rPr>
              <w:t>13</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4.4</w:t>
            </w:r>
          </w:p>
        </w:tc>
        <w:tc>
          <w:tcPr>
            <w:tcW w:type="dxa" w:w="6120"/>
          </w:tcPr>
          <w:p>
            <w:pPr>
              <w:spacing w:before="80" w:after="80" w:line="240" w:lineRule="auto"/>
              <w:jc w:val="left"/>
            </w:pPr>
            <w:r/>
            <w:r>
              <w:rPr>
                <w:rFonts w:ascii="Times New Roman" w:hAnsi="Times New Roman" w:cs="Times New Roman" w:eastAsia="Times New Roman"/>
                <w:b w:val="0"/>
                <w:i w:val="0"/>
                <w:sz w:val="24"/>
              </w:rPr>
              <w:t>Scoring Model</w:t>
            </w:r>
          </w:p>
        </w:tc>
        <w:tc>
          <w:tcPr>
            <w:tcW w:type="dxa" w:w="1368"/>
          </w:tcPr>
          <w:p>
            <w:pPr>
              <w:spacing w:before="80" w:after="80" w:line="240" w:lineRule="auto"/>
              <w:jc w:val="center"/>
            </w:pPr>
            <w:r/>
            <w:r>
              <w:rPr>
                <w:rFonts w:ascii="Times New Roman" w:hAnsi="Times New Roman" w:cs="Times New Roman" w:eastAsia="Times New Roman"/>
                <w:b w:val="0"/>
                <w:i w:val="0"/>
                <w:sz w:val="24"/>
              </w:rPr>
              <w:t>16</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4.5</w:t>
            </w:r>
          </w:p>
        </w:tc>
        <w:tc>
          <w:tcPr>
            <w:tcW w:type="dxa" w:w="6120"/>
          </w:tcPr>
          <w:p>
            <w:pPr>
              <w:spacing w:before="80" w:after="80" w:line="240" w:lineRule="auto"/>
              <w:jc w:val="left"/>
            </w:pPr>
            <w:r/>
            <w:r>
              <w:rPr>
                <w:rFonts w:ascii="Times New Roman" w:hAnsi="Times New Roman" w:cs="Times New Roman" w:eastAsia="Times New Roman"/>
                <w:b w:val="0"/>
                <w:i w:val="0"/>
                <w:sz w:val="24"/>
              </w:rPr>
              <w:t>Verdict Rules in Order of Precedence</w:t>
            </w:r>
          </w:p>
        </w:tc>
        <w:tc>
          <w:tcPr>
            <w:tcW w:type="dxa" w:w="1368"/>
          </w:tcPr>
          <w:p>
            <w:pPr>
              <w:spacing w:before="80" w:after="80" w:line="240" w:lineRule="auto"/>
              <w:jc w:val="center"/>
            </w:pPr>
            <w:r/>
            <w:r>
              <w:rPr>
                <w:rFonts w:ascii="Times New Roman" w:hAnsi="Times New Roman" w:cs="Times New Roman" w:eastAsia="Times New Roman"/>
                <w:b w:val="0"/>
                <w:i w:val="0"/>
                <w:sz w:val="24"/>
              </w:rPr>
              <w:t>17</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4.6</w:t>
            </w:r>
          </w:p>
        </w:tc>
        <w:tc>
          <w:tcPr>
            <w:tcW w:type="dxa" w:w="6120"/>
          </w:tcPr>
          <w:p>
            <w:pPr>
              <w:spacing w:before="80" w:after="80" w:line="240" w:lineRule="auto"/>
              <w:jc w:val="left"/>
            </w:pPr>
            <w:r/>
            <w:r>
              <w:rPr>
                <w:rFonts w:ascii="Times New Roman" w:hAnsi="Times New Roman" w:cs="Times New Roman" w:eastAsia="Times New Roman"/>
                <w:b w:val="0"/>
                <w:i w:val="0"/>
                <w:sz w:val="24"/>
              </w:rPr>
              <w:t>Task Routing Between Local and Hosted Models</w:t>
            </w:r>
          </w:p>
        </w:tc>
        <w:tc>
          <w:tcPr>
            <w:tcW w:type="dxa" w:w="1368"/>
          </w:tcPr>
          <w:p>
            <w:pPr>
              <w:spacing w:before="80" w:after="80" w:line="240" w:lineRule="auto"/>
              <w:jc w:val="center"/>
            </w:pPr>
            <w:r/>
            <w:r>
              <w:rPr>
                <w:rFonts w:ascii="Times New Roman" w:hAnsi="Times New Roman" w:cs="Times New Roman" w:eastAsia="Times New Roman"/>
                <w:b w:val="0"/>
                <w:i w:val="0"/>
                <w:sz w:val="24"/>
              </w:rPr>
              <w:t>19</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w:t>
            </w:r>
          </w:p>
        </w:tc>
        <w:tc>
          <w:tcPr>
            <w:tcW w:type="dxa" w:w="6120"/>
          </w:tcPr>
          <w:p>
            <w:pPr>
              <w:spacing w:before="80" w:after="80" w:line="240" w:lineRule="auto"/>
              <w:jc w:val="left"/>
            </w:pPr>
            <w:r/>
            <w:r>
              <w:rPr>
                <w:rFonts w:ascii="Times New Roman" w:hAnsi="Times New Roman" w:cs="Times New Roman" w:eastAsia="Times New Roman"/>
                <w:b w:val="0"/>
                <w:i w:val="0"/>
                <w:sz w:val="24"/>
              </w:rPr>
              <w:t>Confusion Matrices on the Held-out Set</w:t>
            </w:r>
          </w:p>
        </w:tc>
        <w:tc>
          <w:tcPr>
            <w:tcW w:type="dxa" w:w="1368"/>
          </w:tcPr>
          <w:p>
            <w:pPr>
              <w:spacing w:before="80" w:after="80" w:line="240" w:lineRule="auto"/>
              <w:jc w:val="center"/>
            </w:pPr>
            <w:r/>
            <w:r>
              <w:rPr>
                <w:rFonts w:ascii="Times New Roman" w:hAnsi="Times New Roman" w:cs="Times New Roman" w:eastAsia="Times New Roman"/>
                <w:b w:val="0"/>
                <w:i w:val="0"/>
                <w:sz w:val="24"/>
              </w:rPr>
              <w:t>22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5.2</w:t>
            </w:r>
          </w:p>
        </w:tc>
        <w:tc>
          <w:tcPr>
            <w:tcW w:type="dxa" w:w="6120"/>
          </w:tcPr>
          <w:p>
            <w:pPr>
              <w:spacing w:before="80" w:after="80" w:line="240" w:lineRule="auto"/>
              <w:jc w:val="left"/>
            </w:pPr>
            <w:r/>
            <w:r>
              <w:rPr>
                <w:rFonts w:ascii="Times New Roman" w:hAnsi="Times New Roman" w:cs="Times New Roman" w:eastAsia="Times New Roman"/>
                <w:b w:val="0"/>
                <w:i w:val="0"/>
                <w:sz w:val="24"/>
              </w:rPr>
              <w:t>Comparison of Evaluation Metrics</w:t>
            </w:r>
          </w:p>
        </w:tc>
        <w:tc>
          <w:tcPr>
            <w:tcW w:type="dxa" w:w="1368"/>
          </w:tcPr>
          <w:p>
            <w:pPr>
              <w:spacing w:before="80" w:after="80" w:line="240" w:lineRule="auto"/>
              <w:jc w:val="center"/>
            </w:pPr>
            <w:r/>
            <w:r>
              <w:rPr>
                <w:rFonts w:ascii="Times New Roman" w:hAnsi="Times New Roman" w:cs="Times New Roman" w:eastAsia="Times New Roman"/>
                <w:b w:val="0"/>
                <w:i w:val="0"/>
                <w:sz w:val="24"/>
              </w:rPr>
              <w:t>23</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5.3</w:t>
            </w:r>
          </w:p>
        </w:tc>
        <w:tc>
          <w:tcPr>
            <w:tcW w:type="dxa" w:w="6120"/>
          </w:tcPr>
          <w:p>
            <w:pPr>
              <w:spacing w:before="80" w:after="80" w:line="240" w:lineRule="auto"/>
              <w:jc w:val="left"/>
            </w:pPr>
            <w:r/>
            <w:r>
              <w:rPr>
                <w:rFonts w:ascii="Times New Roman" w:hAnsi="Times New Roman" w:cs="Times New Roman" w:eastAsia="Times New Roman"/>
                <w:b w:val="0"/>
                <w:i w:val="0"/>
                <w:sz w:val="24"/>
              </w:rPr>
              <w:t>Reliability Diagram</w:t>
            </w:r>
          </w:p>
        </w:tc>
        <w:tc>
          <w:tcPr>
            <w:tcW w:type="dxa" w:w="1368"/>
          </w:tcPr>
          <w:p>
            <w:pPr>
              <w:spacing w:before="80" w:after="80" w:line="240" w:lineRule="auto"/>
              <w:jc w:val="center"/>
            </w:pPr>
            <w:r/>
            <w:r>
              <w:rPr>
                <w:rFonts w:ascii="Times New Roman" w:hAnsi="Times New Roman" w:cs="Times New Roman" w:eastAsia="Times New Roman"/>
                <w:b w:val="0"/>
                <w:i w:val="0"/>
                <w:sz w:val="24"/>
              </w:rPr>
              <w:t>23</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5.4</w:t>
            </w:r>
          </w:p>
        </w:tc>
        <w:tc>
          <w:tcPr>
            <w:tcW w:type="dxa" w:w="6120"/>
          </w:tcPr>
          <w:p>
            <w:pPr>
              <w:spacing w:before="80" w:after="80" w:line="240" w:lineRule="auto"/>
              <w:jc w:val="left"/>
            </w:pPr>
            <w:r/>
            <w:r>
              <w:rPr>
                <w:rFonts w:ascii="Times New Roman" w:hAnsi="Times New Roman" w:cs="Times New Roman" w:eastAsia="Times New Roman"/>
                <w:b w:val="0"/>
                <w:i w:val="0"/>
                <w:sz w:val="24"/>
              </w:rPr>
              <w:t>Scores of the Adversarial Items</w:t>
            </w:r>
          </w:p>
        </w:tc>
        <w:tc>
          <w:tcPr>
            <w:tcW w:type="dxa" w:w="1368"/>
          </w:tcPr>
          <w:p>
            <w:pPr>
              <w:spacing w:before="80" w:after="80" w:line="240" w:lineRule="auto"/>
              <w:jc w:val="center"/>
            </w:pPr>
            <w:r/>
            <w:r>
              <w:rPr>
                <w:rFonts w:ascii="Times New Roman" w:hAnsi="Times New Roman" w:cs="Times New Roman" w:eastAsia="Times New Roman"/>
                <w:b w:val="0"/>
                <w:i w:val="0"/>
                <w:sz w:val="24"/>
              </w:rPr>
              <w:t>24</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5.5</w:t>
            </w:r>
          </w:p>
        </w:tc>
        <w:tc>
          <w:tcPr>
            <w:tcW w:type="dxa" w:w="6120"/>
          </w:tcPr>
          <w:p>
            <w:pPr>
              <w:spacing w:before="80" w:after="80" w:line="240" w:lineRule="auto"/>
              <w:jc w:val="left"/>
            </w:pPr>
            <w:r/>
            <w:r>
              <w:rPr>
                <w:rFonts w:ascii="Times New Roman" w:hAnsi="Times New Roman" w:cs="Times New Roman" w:eastAsia="Times New Roman"/>
                <w:b w:val="0"/>
                <w:i w:val="0"/>
                <w:sz w:val="24"/>
              </w:rPr>
              <w:t>Premise Check Before and After the Corrections</w:t>
            </w:r>
          </w:p>
        </w:tc>
        <w:tc>
          <w:tcPr>
            <w:tcW w:type="dxa" w:w="1368"/>
          </w:tcPr>
          <w:p>
            <w:pPr>
              <w:spacing w:before="80" w:after="80" w:line="240" w:lineRule="auto"/>
              <w:jc w:val="center"/>
            </w:pPr>
            <w:r/>
            <w:r>
              <w:rPr>
                <w:rFonts w:ascii="Times New Roman" w:hAnsi="Times New Roman" w:cs="Times New Roman" w:eastAsia="Times New Roman"/>
                <w:b w:val="0"/>
                <w:i w:val="0"/>
                <w:sz w:val="24"/>
              </w:rPr>
              <w:t>26</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5.6</w:t>
            </w:r>
          </w:p>
        </w:tc>
        <w:tc>
          <w:tcPr>
            <w:tcW w:type="dxa" w:w="6120"/>
          </w:tcPr>
          <w:p>
            <w:pPr>
              <w:spacing w:before="80" w:after="80" w:line="240" w:lineRule="auto"/>
              <w:jc w:val="left"/>
            </w:pPr>
            <w:r/>
            <w:r>
              <w:rPr>
                <w:rFonts w:ascii="Times New Roman" w:hAnsi="Times New Roman" w:cs="Times New Roman" w:eastAsia="Times New Roman"/>
                <w:b w:val="0"/>
                <w:i w:val="0"/>
                <w:sz w:val="24"/>
              </w:rPr>
              <w:t>Median Time per Call by Provider</w:t>
            </w:r>
          </w:p>
        </w:tc>
        <w:tc>
          <w:tcPr>
            <w:tcW w:type="dxa" w:w="1368"/>
          </w:tcPr>
          <w:p>
            <w:pPr>
              <w:spacing w:before="80" w:after="80" w:line="240" w:lineRule="auto"/>
              <w:jc w:val="center"/>
            </w:pPr>
            <w:r/>
            <w:r>
              <w:rPr>
                <w:rFonts w:ascii="Times New Roman" w:hAnsi="Times New Roman" w:cs="Times New Roman" w:eastAsia="Times New Roman"/>
                <w:b w:val="0"/>
                <w:i w:val="0"/>
                <w:sz w:val="24"/>
              </w:rPr>
              <w:t>28</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5.7</w:t>
            </w:r>
          </w:p>
        </w:tc>
        <w:tc>
          <w:tcPr>
            <w:tcW w:type="dxa" w:w="6120"/>
          </w:tcPr>
          <w:p>
            <w:pPr>
              <w:spacing w:before="80" w:after="80" w:line="240" w:lineRule="auto"/>
              <w:jc w:val="left"/>
            </w:pPr>
            <w:r/>
            <w:r>
              <w:rPr>
                <w:rFonts w:ascii="Times New Roman" w:hAnsi="Times New Roman" w:cs="Times New Roman" w:eastAsia="Times New Roman"/>
                <w:b w:val="0"/>
                <w:i w:val="0"/>
                <w:sz w:val="24"/>
              </w:rPr>
              <w:t>Landing Page</w:t>
            </w:r>
          </w:p>
        </w:tc>
        <w:tc>
          <w:tcPr>
            <w:tcW w:type="dxa" w:w="1368"/>
          </w:tcPr>
          <w:p>
            <w:pPr>
              <w:spacing w:before="80" w:after="80" w:line="240" w:lineRule="auto"/>
              <w:jc w:val="center"/>
            </w:pPr>
            <w:r/>
            <w:r>
              <w:rPr>
                <w:rFonts w:ascii="Times New Roman" w:hAnsi="Times New Roman" w:cs="Times New Roman" w:eastAsia="Times New Roman"/>
                <w:b w:val="0"/>
                <w:i w:val="0"/>
                <w:sz w:val="24"/>
              </w:rPr>
              <w:t>29</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5.8</w:t>
            </w:r>
          </w:p>
        </w:tc>
        <w:tc>
          <w:tcPr>
            <w:tcW w:type="dxa" w:w="6120"/>
          </w:tcPr>
          <w:p>
            <w:pPr>
              <w:spacing w:before="80" w:after="80" w:line="240" w:lineRule="auto"/>
              <w:jc w:val="left"/>
            </w:pPr>
            <w:r/>
            <w:r>
              <w:rPr>
                <w:rFonts w:ascii="Times New Roman" w:hAnsi="Times New Roman" w:cs="Times New Roman" w:eastAsia="Times New Roman"/>
                <w:b w:val="0"/>
                <w:i w:val="0"/>
                <w:sz w:val="24"/>
              </w:rPr>
              <w:t>Front Page with Trust Stamps</w:t>
            </w:r>
          </w:p>
        </w:tc>
        <w:tc>
          <w:tcPr>
            <w:tcW w:type="dxa" w:w="1368"/>
          </w:tcPr>
          <w:p>
            <w:pPr>
              <w:spacing w:before="80" w:after="80" w:line="240" w:lineRule="auto"/>
              <w:jc w:val="center"/>
            </w:pPr>
            <w:r/>
            <w:r>
              <w:rPr>
                <w:rFonts w:ascii="Times New Roman" w:hAnsi="Times New Roman" w:cs="Times New Roman" w:eastAsia="Times New Roman"/>
                <w:b w:val="0"/>
                <w:i w:val="0"/>
                <w:sz w:val="24"/>
              </w:rPr>
              <w:t>29</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5.9</w:t>
            </w:r>
          </w:p>
        </w:tc>
        <w:tc>
          <w:tcPr>
            <w:tcW w:type="dxa" w:w="6120"/>
          </w:tcPr>
          <w:p>
            <w:pPr>
              <w:spacing w:before="80" w:after="80" w:line="240" w:lineRule="auto"/>
              <w:jc w:val="left"/>
            </w:pPr>
            <w:r/>
            <w:r>
              <w:rPr>
                <w:rFonts w:ascii="Times New Roman" w:hAnsi="Times New Roman" w:cs="Times New Roman" w:eastAsia="Times New Roman"/>
                <w:b w:val="0"/>
                <w:i w:val="0"/>
                <w:sz w:val="24"/>
              </w:rPr>
              <w:t>Check Anything Page</w:t>
            </w:r>
          </w:p>
        </w:tc>
        <w:tc>
          <w:tcPr>
            <w:tcW w:type="dxa" w:w="1368"/>
          </w:tcPr>
          <w:p>
            <w:pPr>
              <w:spacing w:before="80" w:after="80" w:line="240" w:lineRule="auto"/>
              <w:jc w:val="center"/>
            </w:pPr>
            <w:r/>
            <w:r>
              <w:rPr>
                <w:rFonts w:ascii="Times New Roman" w:hAnsi="Times New Roman" w:cs="Times New Roman" w:eastAsia="Times New Roman"/>
                <w:b w:val="0"/>
                <w:i w:val="0"/>
                <w:sz w:val="24"/>
              </w:rPr>
              <w:t>30</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5.10</w:t>
            </w:r>
          </w:p>
        </w:tc>
        <w:tc>
          <w:tcPr>
            <w:tcW w:type="dxa" w:w="6120"/>
          </w:tcPr>
          <w:p>
            <w:pPr>
              <w:spacing w:before="80" w:after="80" w:line="240" w:lineRule="auto"/>
              <w:jc w:val="left"/>
            </w:pPr>
            <w:r/>
            <w:r>
              <w:rPr>
                <w:rFonts w:ascii="Times New Roman" w:hAnsi="Times New Roman" w:cs="Times New Roman" w:eastAsia="Times New Roman"/>
                <w:b w:val="0"/>
                <w:i w:val="0"/>
                <w:sz w:val="24"/>
              </w:rPr>
              <w:t>Verdict for a Genuine Report</w:t>
            </w:r>
          </w:p>
        </w:tc>
        <w:tc>
          <w:tcPr>
            <w:tcW w:type="dxa" w:w="1368"/>
          </w:tcPr>
          <w:p>
            <w:pPr>
              <w:spacing w:before="80" w:after="80" w:line="240" w:lineRule="auto"/>
              <w:jc w:val="center"/>
            </w:pPr>
            <w:r/>
            <w:r>
              <w:rPr>
                <w:rFonts w:ascii="Times New Roman" w:hAnsi="Times New Roman" w:cs="Times New Roman" w:eastAsia="Times New Roman"/>
                <w:b w:val="0"/>
                <w:i w:val="0"/>
                <w:sz w:val="24"/>
              </w:rPr>
              <w:t>30</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5.11</w:t>
            </w:r>
          </w:p>
        </w:tc>
        <w:tc>
          <w:tcPr>
            <w:tcW w:type="dxa" w:w="6120"/>
          </w:tcPr>
          <w:p>
            <w:pPr>
              <w:spacing w:before="80" w:after="80" w:line="240" w:lineRule="auto"/>
              <w:jc w:val="left"/>
            </w:pPr>
            <w:r/>
            <w:r>
              <w:rPr>
                <w:rFonts w:ascii="Times New Roman" w:hAnsi="Times New Roman" w:cs="Times New Roman" w:eastAsia="Times New Roman"/>
                <w:b w:val="0"/>
                <w:i w:val="0"/>
                <w:sz w:val="24"/>
              </w:rPr>
              <w:t>Verdict for a False Premise</w:t>
            </w:r>
          </w:p>
        </w:tc>
        <w:tc>
          <w:tcPr>
            <w:tcW w:type="dxa" w:w="1368"/>
          </w:tcPr>
          <w:p>
            <w:pPr>
              <w:spacing w:before="80" w:after="80" w:line="240" w:lineRule="auto"/>
              <w:jc w:val="center"/>
            </w:pPr>
            <w:r/>
            <w:r>
              <w:rPr>
                <w:rFonts w:ascii="Times New Roman" w:hAnsi="Times New Roman" w:cs="Times New Roman" w:eastAsia="Times New Roman"/>
                <w:b w:val="0"/>
                <w:i w:val="0"/>
                <w:sz w:val="24"/>
              </w:rPr>
              <w:t>31</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5.12</w:t>
            </w:r>
          </w:p>
        </w:tc>
        <w:tc>
          <w:tcPr>
            <w:tcW w:type="dxa" w:w="6120"/>
          </w:tcPr>
          <w:p>
            <w:pPr>
              <w:spacing w:before="80" w:after="80" w:line="240" w:lineRule="auto"/>
              <w:jc w:val="left"/>
            </w:pPr>
            <w:r/>
            <w:r>
              <w:rPr>
                <w:rFonts w:ascii="Times New Roman" w:hAnsi="Times New Roman" w:cs="Times New Roman" w:eastAsia="Times New Roman"/>
                <w:b w:val="0"/>
                <w:i w:val="0"/>
                <w:sz w:val="24"/>
              </w:rPr>
              <w:t>Refusal of Input with Nothing to Check</w:t>
            </w:r>
          </w:p>
        </w:tc>
        <w:tc>
          <w:tcPr>
            <w:tcW w:type="dxa" w:w="1368"/>
          </w:tcPr>
          <w:p>
            <w:pPr>
              <w:spacing w:before="80" w:after="80" w:line="240" w:lineRule="auto"/>
              <w:jc w:val="center"/>
            </w:pPr>
            <w:r/>
            <w:r>
              <w:rPr>
                <w:rFonts w:ascii="Times New Roman" w:hAnsi="Times New Roman" w:cs="Times New Roman" w:eastAsia="Times New Roman"/>
                <w:b w:val="0"/>
                <w:i w:val="0"/>
                <w:sz w:val="24"/>
              </w:rPr>
              <w:t>31</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5.13</w:t>
            </w:r>
          </w:p>
        </w:tc>
        <w:tc>
          <w:tcPr>
            <w:tcW w:type="dxa" w:w="6120"/>
          </w:tcPr>
          <w:p>
            <w:pPr>
              <w:spacing w:before="80" w:after="80" w:line="240" w:lineRule="auto"/>
              <w:jc w:val="left"/>
            </w:pPr>
            <w:r/>
            <w:r>
              <w:rPr>
                <w:rFonts w:ascii="Times New Roman" w:hAnsi="Times New Roman" w:cs="Times New Roman" w:eastAsia="Times New Roman"/>
                <w:b w:val="0"/>
                <w:i w:val="0"/>
                <w:sz w:val="24"/>
              </w:rPr>
              <w:t>Article Page</w:t>
            </w:r>
          </w:p>
        </w:tc>
        <w:tc>
          <w:tcPr>
            <w:tcW w:type="dxa" w:w="1368"/>
          </w:tcPr>
          <w:p>
            <w:pPr>
              <w:spacing w:before="80" w:after="80" w:line="240" w:lineRule="auto"/>
              <w:jc w:val="center"/>
            </w:pPr>
            <w:r/>
            <w:r>
              <w:rPr>
                <w:rFonts w:ascii="Times New Roman" w:hAnsi="Times New Roman" w:cs="Times New Roman" w:eastAsia="Times New Roman"/>
                <w:b w:val="0"/>
                <w:i w:val="0"/>
                <w:sz w:val="24"/>
              </w:rPr>
              <w:t>32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5.14</w:t>
            </w:r>
          </w:p>
        </w:tc>
        <w:tc>
          <w:tcPr>
            <w:tcW w:type="dxa" w:w="6120"/>
          </w:tcPr>
          <w:p>
            <w:pPr>
              <w:spacing w:before="80" w:after="80" w:line="240" w:lineRule="auto"/>
              <w:jc w:val="left"/>
            </w:pPr>
            <w:r/>
            <w:r>
              <w:rPr>
                <w:rFonts w:ascii="Times New Roman" w:hAnsi="Times New Roman" w:cs="Times New Roman" w:eastAsia="Times New Roman"/>
                <w:b w:val="0"/>
                <w:i w:val="0"/>
                <w:sz w:val="24"/>
              </w:rPr>
              <w:t>Coverage Comparison</w:t>
            </w:r>
          </w:p>
        </w:tc>
        <w:tc>
          <w:tcPr>
            <w:tcW w:type="dxa" w:w="1368"/>
          </w:tcPr>
          <w:p>
            <w:pPr>
              <w:spacing w:before="80" w:after="80" w:line="240" w:lineRule="auto"/>
              <w:jc w:val="center"/>
            </w:pPr>
            <w:r/>
            <w:r>
              <w:rPr>
                <w:rFonts w:ascii="Times New Roman" w:hAnsi="Times New Roman" w:cs="Times New Roman" w:eastAsia="Times New Roman"/>
                <w:b w:val="0"/>
                <w:i w:val="0"/>
                <w:sz w:val="24"/>
              </w:rPr>
              <w:t>32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5.15</w:t>
            </w:r>
          </w:p>
        </w:tc>
        <w:tc>
          <w:tcPr>
            <w:tcW w:type="dxa" w:w="6120"/>
          </w:tcPr>
          <w:p>
            <w:pPr>
              <w:spacing w:before="80" w:after="80" w:line="240" w:lineRule="auto"/>
              <w:jc w:val="left"/>
            </w:pPr>
            <w:r/>
            <w:r>
              <w:rPr>
                <w:rFonts w:ascii="Times New Roman" w:hAnsi="Times New Roman" w:cs="Times New Roman" w:eastAsia="Times New Roman"/>
                <w:b w:val="0"/>
                <w:i w:val="0"/>
                <w:sz w:val="24"/>
              </w:rPr>
              <w:t>Reader Dashboard</w:t>
            </w:r>
          </w:p>
        </w:tc>
        <w:tc>
          <w:tcPr>
            <w:tcW w:type="dxa" w:w="1368"/>
          </w:tcPr>
          <w:p>
            <w:pPr>
              <w:spacing w:before="80" w:after="80" w:line="240" w:lineRule="auto"/>
              <w:jc w:val="center"/>
            </w:pPr>
            <w:r/>
            <w:r>
              <w:rPr>
                <w:rFonts w:ascii="Times New Roman" w:hAnsi="Times New Roman" w:cs="Times New Roman" w:eastAsia="Times New Roman"/>
                <w:b w:val="0"/>
                <w:i w:val="0"/>
                <w:sz w:val="24"/>
              </w:rPr>
              <w:t>33</w:t>
            </w:r>
          </w:p>
        </w:tc>
      </w:tr>
    </w:tbl>
    <w:p>
      <w:pPr>
        <w:keepNext w:val="0"/>
        <w:pageBreakBefore/>
        <w:widowControl/>
        <w:spacing w:before="0" w:after="440" w:line="240" w:lineRule="auto"/>
        <w:jc w:val="center"/>
      </w:pPr>
      <w:r>
        <w:rPr>
          <w:rFonts w:ascii="Times New Roman" w:hAnsi="Times New Roman" w:cs="Times New Roman" w:eastAsia="Times New Roman"/>
          <w:b/>
          <w:i w:val="0"/>
          <w:sz w:val="28"/>
        </w:rPr>
        <w:t>LIST OF TABLES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655"/>
        <w:gridCol w:w="6120"/>
        <w:gridCol w:w="1368"/>
      </w:tblGrid>
      <w:tr>
        <w:trPr>
          <w:cantSplit/>
        </w:trPr>
        <w:tc>
          <w:tcPr>
            <w:tcW w:type="dxa" w:w="1656"/>
          </w:tcPr>
          <w:p>
            <w:pPr>
              <w:spacing w:before="0" w:after="200" w:line="240" w:lineRule="auto"/>
              <w:jc w:val="center"/>
            </w:pPr>
            <w:r/>
            <w:r>
              <w:rPr>
                <w:rFonts w:ascii="Times New Roman" w:hAnsi="Times New Roman" w:cs="Times New Roman" w:eastAsia="Times New Roman"/>
                <w:b/>
                <w:i w:val="0"/>
                <w:sz w:val="24"/>
              </w:rPr>
              <w:t>TABLE No.</w:t>
            </w:r>
          </w:p>
        </w:tc>
        <w:tc>
          <w:tcPr>
            <w:tcW w:type="dxa" w:w="6120"/>
          </w:tcPr>
          <w:p>
            <w:pPr>
              <w:spacing w:before="0" w:after="200" w:line="240" w:lineRule="auto"/>
              <w:jc w:val="center"/>
            </w:pPr>
            <w:r/>
            <w:r>
              <w:rPr>
                <w:rFonts w:ascii="Times New Roman" w:hAnsi="Times New Roman" w:cs="Times New Roman" w:eastAsia="Times New Roman"/>
                <w:b/>
                <w:i w:val="0"/>
                <w:sz w:val="24"/>
              </w:rPr>
              <w:t>TITLE</w:t>
            </w:r>
          </w:p>
        </w:tc>
        <w:tc>
          <w:tcPr>
            <w:tcW w:type="dxa" w:w="1368"/>
          </w:tcPr>
          <w:p>
            <w:pPr>
              <w:spacing w:before="0" w:after="200" w:line="240" w:lineRule="auto"/>
              <w:jc w:val="center"/>
            </w:pPr>
            <w:r/>
            <w:r>
              <w:rPr>
                <w:rFonts w:ascii="Times New Roman" w:hAnsi="Times New Roman" w:cs="Times New Roman" w:eastAsia="Times New Roman"/>
                <w:b/>
                <w:i w:val="0"/>
                <w:sz w:val="24"/>
              </w:rPr>
              <w:t>PAGE No.</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2.1</w:t>
            </w:r>
          </w:p>
        </w:tc>
        <w:tc>
          <w:tcPr>
            <w:tcW w:type="dxa" w:w="6120"/>
          </w:tcPr>
          <w:p>
            <w:pPr>
              <w:spacing w:before="80" w:after="80" w:line="240" w:lineRule="auto"/>
              <w:jc w:val="left"/>
            </w:pPr>
            <w:r/>
            <w:r>
              <w:rPr>
                <w:rFonts w:ascii="Times New Roman" w:hAnsi="Times New Roman" w:cs="Times New Roman" w:eastAsia="Times New Roman"/>
                <w:b w:val="0"/>
                <w:i w:val="0"/>
                <w:sz w:val="24"/>
              </w:rPr>
              <w:t>Summary of the Literature Reviewed</w:t>
            </w:r>
          </w:p>
        </w:tc>
        <w:tc>
          <w:tcPr>
            <w:tcW w:type="dxa" w:w="1368"/>
          </w:tcPr>
          <w:p>
            <w:pPr>
              <w:spacing w:before="80" w:after="80" w:line="240" w:lineRule="auto"/>
              <w:jc w:val="center"/>
            </w:pPr>
            <w:r/>
            <w:r>
              <w:rPr>
                <w:rFonts w:ascii="Times New Roman" w:hAnsi="Times New Roman" w:cs="Times New Roman" w:eastAsia="Times New Roman"/>
                <w:b w:val="0"/>
                <w:i w:val="0"/>
                <w:sz w:val="24"/>
              </w:rPr>
              <w:t>6</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4.1</w:t>
            </w:r>
          </w:p>
        </w:tc>
        <w:tc>
          <w:tcPr>
            <w:tcW w:type="dxa" w:w="6120"/>
          </w:tcPr>
          <w:p>
            <w:pPr>
              <w:spacing w:before="80" w:after="80" w:line="240" w:lineRule="auto"/>
              <w:jc w:val="left"/>
            </w:pPr>
            <w:r/>
            <w:r>
              <w:rPr>
                <w:rFonts w:ascii="Times New Roman" w:hAnsi="Times New Roman" w:cs="Times New Roman" w:eastAsia="Times New Roman"/>
                <w:b w:val="0"/>
                <w:i w:val="0"/>
                <w:sz w:val="24"/>
              </w:rPr>
              <w:t>Prior Probability of Fabrication by Publisher Band</w:t>
            </w:r>
          </w:p>
        </w:tc>
        <w:tc>
          <w:tcPr>
            <w:tcW w:type="dxa" w:w="1368"/>
          </w:tcPr>
          <w:p>
            <w:pPr>
              <w:spacing w:before="80" w:after="80" w:line="240" w:lineRule="auto"/>
              <w:jc w:val="center"/>
            </w:pPr>
            <w:r/>
            <w:r>
              <w:rPr>
                <w:rFonts w:ascii="Times New Roman" w:hAnsi="Times New Roman" w:cs="Times New Roman" w:eastAsia="Times New Roman"/>
                <w:b w:val="0"/>
                <w:i w:val="0"/>
                <w:sz w:val="24"/>
              </w:rPr>
              <w:t>15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4.2</w:t>
            </w:r>
          </w:p>
        </w:tc>
        <w:tc>
          <w:tcPr>
            <w:tcW w:type="dxa" w:w="6120"/>
          </w:tcPr>
          <w:p>
            <w:pPr>
              <w:spacing w:before="80" w:after="80" w:line="240" w:lineRule="auto"/>
              <w:jc w:val="left"/>
            </w:pPr>
            <w:r/>
            <w:r>
              <w:rPr>
                <w:rFonts w:ascii="Times New Roman" w:hAnsi="Times New Roman" w:cs="Times New Roman" w:eastAsia="Times New Roman"/>
                <w:b w:val="0"/>
                <w:i w:val="0"/>
                <w:sz w:val="24"/>
              </w:rPr>
              <w:t>Verdict Classes and Score Ceilings</w:t>
            </w:r>
          </w:p>
        </w:tc>
        <w:tc>
          <w:tcPr>
            <w:tcW w:type="dxa" w:w="1368"/>
          </w:tcPr>
          <w:p>
            <w:pPr>
              <w:spacing w:before="80" w:after="80" w:line="240" w:lineRule="auto"/>
              <w:jc w:val="center"/>
            </w:pPr>
            <w:r/>
            <w:r>
              <w:rPr>
                <w:rFonts w:ascii="Times New Roman" w:hAnsi="Times New Roman" w:cs="Times New Roman" w:eastAsia="Times New Roman"/>
                <w:b w:val="0"/>
                <w:i w:val="0"/>
                <w:sz w:val="24"/>
              </w:rPr>
              <w:t>17</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w:t>
            </w:r>
          </w:p>
        </w:tc>
        <w:tc>
          <w:tcPr>
            <w:tcW w:type="dxa" w:w="6120"/>
          </w:tcPr>
          <w:p>
            <w:pPr>
              <w:spacing w:before="80" w:after="80" w:line="240" w:lineRule="auto"/>
              <w:jc w:val="left"/>
            </w:pPr>
            <w:r/>
            <w:r>
              <w:rPr>
                <w:rFonts w:ascii="Times New Roman" w:hAnsi="Times New Roman" w:cs="Times New Roman" w:eastAsia="Times New Roman"/>
                <w:b w:val="0"/>
                <w:i w:val="0"/>
                <w:sz w:val="24"/>
              </w:rPr>
              <w:t>Held-out Evaluation on 120 ISOT Articles</w:t>
            </w:r>
          </w:p>
        </w:tc>
        <w:tc>
          <w:tcPr>
            <w:tcW w:type="dxa" w:w="1368"/>
          </w:tcPr>
          <w:p>
            <w:pPr>
              <w:spacing w:before="80" w:after="80" w:line="240" w:lineRule="auto"/>
              <w:jc w:val="center"/>
            </w:pPr>
            <w:r/>
            <w:r>
              <w:rPr>
                <w:rFonts w:ascii="Times New Roman" w:hAnsi="Times New Roman" w:cs="Times New Roman" w:eastAsia="Times New Roman"/>
                <w:b w:val="0"/>
                <w:i w:val="0"/>
                <w:sz w:val="24"/>
              </w:rPr>
              <w:t>22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5.2</w:t>
            </w:r>
          </w:p>
        </w:tc>
        <w:tc>
          <w:tcPr>
            <w:tcW w:type="dxa" w:w="6120"/>
          </w:tcPr>
          <w:p>
            <w:pPr>
              <w:spacing w:before="80" w:after="80" w:line="240" w:lineRule="auto"/>
              <w:jc w:val="left"/>
            </w:pPr>
            <w:r/>
            <w:r>
              <w:rPr>
                <w:rFonts w:ascii="Times New Roman" w:hAnsi="Times New Roman" w:cs="Times New Roman" w:eastAsia="Times New Roman"/>
                <w:b w:val="0"/>
                <w:i w:val="0"/>
                <w:sz w:val="24"/>
              </w:rPr>
              <w:t>Effect of the One-sided Rule (Deployed Scoring Path)</w:t>
            </w:r>
          </w:p>
        </w:tc>
        <w:tc>
          <w:tcPr>
            <w:tcW w:type="dxa" w:w="1368"/>
          </w:tcPr>
          <w:p>
            <w:pPr>
              <w:spacing w:before="80" w:after="80" w:line="240" w:lineRule="auto"/>
              <w:jc w:val="center"/>
            </w:pPr>
            <w:r/>
            <w:r>
              <w:rPr>
                <w:rFonts w:ascii="Times New Roman" w:hAnsi="Times New Roman" w:cs="Times New Roman" w:eastAsia="Times New Roman"/>
                <w:b w:val="0"/>
                <w:i w:val="0"/>
                <w:sz w:val="24"/>
              </w:rPr>
              <w:t>24</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5.3</w:t>
            </w:r>
          </w:p>
        </w:tc>
        <w:tc>
          <w:tcPr>
            <w:tcW w:type="dxa" w:w="6120"/>
          </w:tcPr>
          <w:p>
            <w:pPr>
              <w:spacing w:before="80" w:after="80" w:line="240" w:lineRule="auto"/>
              <w:jc w:val="left"/>
            </w:pPr>
            <w:r/>
            <w:r>
              <w:rPr>
                <w:rFonts w:ascii="Times New Roman" w:hAnsi="Times New Roman" w:cs="Times New Roman" w:eastAsia="Times New Roman"/>
                <w:b w:val="0"/>
                <w:i w:val="0"/>
                <w:sz w:val="24"/>
              </w:rPr>
              <w:t>Adversarial Benchmark</w:t>
            </w:r>
          </w:p>
        </w:tc>
        <w:tc>
          <w:tcPr>
            <w:tcW w:type="dxa" w:w="1368"/>
          </w:tcPr>
          <w:p>
            <w:pPr>
              <w:spacing w:before="80" w:after="80" w:line="240" w:lineRule="auto"/>
              <w:jc w:val="center"/>
            </w:pPr>
            <w:r/>
            <w:r>
              <w:rPr>
                <w:rFonts w:ascii="Times New Roman" w:hAnsi="Times New Roman" w:cs="Times New Roman" w:eastAsia="Times New Roman"/>
                <w:b w:val="0"/>
                <w:i w:val="0"/>
                <w:sz w:val="24"/>
              </w:rPr>
              <w:t>24</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5.4</w:t>
            </w:r>
          </w:p>
        </w:tc>
        <w:tc>
          <w:tcPr>
            <w:tcW w:type="dxa" w:w="6120"/>
          </w:tcPr>
          <w:p>
            <w:pPr>
              <w:spacing w:before="80" w:after="80" w:line="240" w:lineRule="auto"/>
              <w:jc w:val="left"/>
            </w:pPr>
            <w:r/>
            <w:r>
              <w:rPr>
                <w:rFonts w:ascii="Times New Roman" w:hAnsi="Times New Roman" w:cs="Times New Roman" w:eastAsia="Times New Roman"/>
                <w:b w:val="0"/>
                <w:i w:val="0"/>
                <w:sz w:val="24"/>
              </w:rPr>
              <w:t>End-to-End Test Cases (4 October 2026)</w:t>
            </w:r>
          </w:p>
        </w:tc>
        <w:tc>
          <w:tcPr>
            <w:tcW w:type="dxa" w:w="1368"/>
          </w:tcPr>
          <w:p>
            <w:pPr>
              <w:spacing w:before="80" w:after="80" w:line="240" w:lineRule="auto"/>
              <w:jc w:val="center"/>
            </w:pPr>
            <w:r/>
            <w:r>
              <w:rPr>
                <w:rFonts w:ascii="Times New Roman" w:hAnsi="Times New Roman" w:cs="Times New Roman" w:eastAsia="Times New Roman"/>
                <w:b w:val="0"/>
                <w:i w:val="0"/>
                <w:sz w:val="24"/>
              </w:rPr>
              <w:t>25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5.5</w:t>
            </w:r>
          </w:p>
        </w:tc>
        <w:tc>
          <w:tcPr>
            <w:tcW w:type="dxa" w:w="6120"/>
          </w:tcPr>
          <w:p>
            <w:pPr>
              <w:spacing w:before="80" w:after="80" w:line="240" w:lineRule="auto"/>
              <w:jc w:val="left"/>
            </w:pPr>
            <w:r/>
            <w:r>
              <w:rPr>
                <w:rFonts w:ascii="Times New Roman" w:hAnsi="Times New Roman" w:cs="Times New Roman" w:eastAsia="Times New Roman"/>
                <w:b w:val="0"/>
                <w:i w:val="0"/>
                <w:sz w:val="24"/>
              </w:rPr>
              <w:t>Lookalike Publishers Before and After Address-Based Identity</w:t>
            </w:r>
          </w:p>
        </w:tc>
        <w:tc>
          <w:tcPr>
            <w:tcW w:type="dxa" w:w="1368"/>
          </w:tcPr>
          <w:p>
            <w:pPr>
              <w:spacing w:before="80" w:after="80" w:line="240" w:lineRule="auto"/>
              <w:jc w:val="center"/>
            </w:pPr>
            <w:r/>
            <w:r>
              <w:rPr>
                <w:rFonts w:ascii="Times New Roman" w:hAnsi="Times New Roman" w:cs="Times New Roman" w:eastAsia="Times New Roman"/>
                <w:b w:val="0"/>
                <w:i w:val="0"/>
                <w:sz w:val="24"/>
              </w:rPr>
              <w:t>27</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5.6</w:t>
            </w:r>
          </w:p>
        </w:tc>
        <w:tc>
          <w:tcPr>
            <w:tcW w:type="dxa" w:w="6120"/>
          </w:tcPr>
          <w:p>
            <w:pPr>
              <w:spacing w:before="80" w:after="80" w:line="240" w:lineRule="auto"/>
              <w:jc w:val="left"/>
            </w:pPr>
            <w:r/>
            <w:r>
              <w:rPr>
                <w:rFonts w:ascii="Times New Roman" w:hAnsi="Times New Roman" w:cs="Times New Roman" w:eastAsia="Times New Roman"/>
                <w:b w:val="0"/>
                <w:i w:val="0"/>
                <w:sz w:val="24"/>
              </w:rPr>
              <w:t>Provider Measurements per Task (Three Runs Each)</w:t>
            </w:r>
          </w:p>
        </w:tc>
        <w:tc>
          <w:tcPr>
            <w:tcW w:type="dxa" w:w="1368"/>
          </w:tcPr>
          <w:p>
            <w:pPr>
              <w:spacing w:before="80" w:after="80" w:line="240" w:lineRule="auto"/>
              <w:jc w:val="center"/>
            </w:pPr>
            <w:r/>
            <w:r>
              <w:rPr>
                <w:rFonts w:ascii="Times New Roman" w:hAnsi="Times New Roman" w:cs="Times New Roman" w:eastAsia="Times New Roman"/>
                <w:b w:val="0"/>
                <w:i w:val="0"/>
                <w:sz w:val="24"/>
              </w:rPr>
              <w:t>28</w:t>
            </w:r>
          </w:p>
        </w:tc>
      </w:tr>
    </w:tbl>
    <w:p>
      <w:pPr>
        <w:keepNext w:val="0"/>
        <w:pageBreakBefore/>
        <w:widowControl/>
        <w:spacing w:before="0" w:after="440" w:line="240" w:lineRule="auto"/>
        <w:jc w:val="center"/>
      </w:pPr>
      <w:r>
        <w:rPr>
          <w:rFonts w:ascii="Times New Roman" w:hAnsi="Times New Roman" w:cs="Times New Roman" w:eastAsia="Times New Roman"/>
          <w:b/>
          <w:i w:val="0"/>
          <w:sz w:val="28"/>
        </w:rPr>
        <w:t>LIST OF ABBREVIATIONS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015"/>
        <w:gridCol w:w="720"/>
        <w:gridCol w:w="6192"/>
      </w:tblGrid>
      <w:tr>
        <w:tc>
          <w:tcPr>
            <w:tcW w:type="dxa" w:w="2016"/>
          </w:tcPr>
          <w:p>
            <w:pPr>
              <w:spacing w:before="60" w:after="60" w:line="240" w:lineRule="auto"/>
              <w:ind w:left="216"/>
              <w:jc w:val="left"/>
            </w:pPr>
            <w:r/>
            <w:r>
              <w:rPr>
                <w:rFonts w:ascii="Times New Roman" w:hAnsi="Times New Roman" w:cs="Times New Roman" w:eastAsia="Times New Roman"/>
                <w:b w:val="0"/>
                <w:i w:val="0"/>
                <w:sz w:val="24"/>
              </w:rPr>
              <w:t>API</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Application Programming Interface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AUC</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Area Under the Curve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CORS</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Cross-Origin Resource Sharing</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ECE</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Expected Calibration Error</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FN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False Negative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FP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False Positive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GPU</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Graphics Processing Unit</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HTTP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Hypertext Transfer Protocol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ISOT</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Information Security and Object Technology (dataset)</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JSON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JavaScript Object Notation</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JWT</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JSON Web Token</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LLM</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Large Language Model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MERN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MongoDB, Express, React and Node.js</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NIM</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NVIDIA Inference Microservices</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OCR</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Optical Character Recognition</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RDAP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Registration Data Access Protocol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ROC</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Receiver Operating Characteristic</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SDG</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Sustainable Development Goal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TN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True Negative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TP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True Positive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URL</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Uniform Resource Locator</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WoE</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Weight of Evidence</w:t>
            </w:r>
          </w:p>
        </w:tc>
      </w:tr>
    </w:tbl>
    <w:p>
      <w:pPr>
        <w:sectPr>
          <w:headerReference w:type="default" r:id="rId10"/>
          <w:pgSz w:w="12240" w:h="15840"/>
          <w:pgMar w:top="1440" w:right="1584" w:bottom="1296" w:left="1512" w:header="605" w:footer="648" w:gutter="0"/>
          <w:cols w:space="720"/>
          <w:docGrid w:linePitch="360"/>
          <w:pgNumType w:fmt="lowerRoman" w:start="2"/>
        </w:sectPr>
      </w:pPr>
    </w:p>
    <w:p>
      <w:pPr>
        <w:keepNext/>
        <w:pageBreakBefore w:val="0"/>
        <w:widowControl/>
        <w:spacing w:before="0" w:after="240" w:line="360" w:lineRule="auto"/>
        <w:jc w:val="center"/>
      </w:pPr>
      <w:r>
        <w:rPr>
          <w:rFonts w:ascii="Times New Roman" w:hAnsi="Times New Roman" w:cs="Times New Roman" w:eastAsia="Times New Roman"/>
          <w:b/>
          <w:i w:val="0"/>
          <w:sz w:val="28"/>
        </w:rPr>
        <w:t>CHAPTER 1</w:t>
      </w:r>
    </w:p>
    <w:p>
      <w:pPr>
        <w:keepNext/>
        <w:pageBreakBefore w:val="0"/>
        <w:widowControl/>
        <w:spacing w:before="0" w:after="280" w:line="360" w:lineRule="auto"/>
        <w:jc w:val="center"/>
      </w:pPr>
      <w:r>
        <w:rPr>
          <w:rFonts w:ascii="Times New Roman" w:hAnsi="Times New Roman" w:cs="Times New Roman" w:eastAsia="Times New Roman"/>
          <w:b/>
          <w:i w:val="0"/>
          <w:sz w:val="28"/>
        </w:rPr>
        <w:t>INTRODUCTION</w:t>
      </w:r>
    </w:p>
    <w:p>
      <w:pPr>
        <w:keepNext/>
        <w:pageBreakBefore w:val="0"/>
        <w:widowControl/>
        <w:spacing w:before="200" w:after="160" w:line="360" w:lineRule="auto"/>
        <w:jc w:val="left"/>
      </w:pPr>
      <w:r>
        <w:rPr>
          <w:rFonts w:ascii="Times New Roman" w:hAnsi="Times New Roman" w:cs="Times New Roman" w:eastAsia="Times New Roman"/>
          <w:b/>
          <w:i w:val="0"/>
          <w:sz w:val="24"/>
        </w:rPr>
        <w:t>1.1  FAKE NEWS AND MISINFORMATION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Fake news is fabricated or deliberately misleading content presented in the form of news. It reaches readers through many routes: a link shared on a messaging application, a forwarded message with no source, a screenshot of a social media post, or a video in which the claim is spoken rather than written. The volume of such material now exceeds what any individual can verify, and a story that looks like news is usually believed and shared before anyone checks it. Automated assistance is therefore attractive, and a large body of research addresses it [1], [2], [3].</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Almost all of that research treats the task as classification: given an article, output “fake” or “real”. Classifiers are trained on labelled corpora such as ISOT [2] and learn from how an article is written — its tone, its headline, its vocabulary and whether it names sources. They report very high accuracy on these corpora, but an audit of ISOT [14] shows that much of that accuracy comes from properties of the corpus rather than from the difficulty of the task. More importantly, every signal of writing style is chosen by whoever wrote the article. A fabricator who writes calmly, names an expert and avoids exaggerated headlines produces exactly the style that these classifiers associate with genuine reporting.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Label-only output has three further weaknesses. A label carries no reason, so the reader cannot check or dispute it. A single score hides which evidence it rests on: a poor publisher record, an exaggerated headline and a contradicted claim are different problems that call for different responses. And the confidence reported by modern classifiers is usually not a true probability, because such models are systematically overconfident [6].</w:t>
      </w:r>
    </w:p>
    <w:p>
      <w:pPr>
        <w:keepNext/>
        <w:pageBreakBefore w:val="0"/>
        <w:widowControl/>
        <w:spacing w:before="200" w:after="160" w:line="360" w:lineRule="auto"/>
        <w:jc w:val="left"/>
      </w:pPr>
      <w:r>
        <w:rPr>
          <w:rFonts w:ascii="Times New Roman" w:hAnsi="Times New Roman" w:cs="Times New Roman" w:eastAsia="Times New Roman"/>
          <w:b/>
          <w:i w:val="0"/>
          <w:sz w:val="24"/>
        </w:rPr>
        <w:t>1.2  FUNDAMENTALS OF EVIDENCE-BASED VERIFICATION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Evidence-based verification decides whether a claim holds by consulting evidence outside the claim itself. In the FEVER task [5], claims are checked against retrieved Wikipedia passages. For news, the strongest evidence about an event is independent coverage: if several unrelated newsrooms report the same facts, the event very probably happened. Stable facts, such as who holds a particular office, are better settled by a reference work, which can expose a story built on a false premise even when no outlet reports the invented event at all.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Evidence can be combined in a way that keeps every step checkable. In the weight-of-evidence formulation of Good [9], each observation contributes the logarithm of a likelihood ratio, measured in decibans, and independent contributions add. The final probability is then a sum that a reader can follow line by line, instead of a number produced by an opaque model.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Two further ideas complete the foundation. A probability is calibrated when, among all stories given a 70% chance of being fabricated, about 70% actually are; calibration is measured by the expected calibration error and corrected by methods such as Platt scaling [8] and isotonic regression [10]. Selective prediction [11], [12], [13] allows a system to abstain when the evidence does not support an answer, which is the honest response to a claim that nothing confirms or refutes.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As shown in Figure 1.1, this project separates the evidence about a story into two kinds. Evidence chosen by the author may count against the story but never in its favour; evidence outside the author’s control may count in either direction.</w:t>
      </w:r>
    </w:p>
    <w:p>
      <w:pPr>
        <w:keepNext/>
        <w:pageBreakBefore w:val="0"/>
        <w:widowControl/>
        <w:spacing w:before="120" w:after="120" w:line="240" w:lineRule="auto"/>
        <w:jc w:val="center"/>
      </w:pPr>
      <w:r>
        <w:drawing>
          <wp:inline xmlns:a="http://schemas.openxmlformats.org/drawingml/2006/main" xmlns:pic="http://schemas.openxmlformats.org/drawingml/2006/picture">
            <wp:extent cx="5120640" cy="2740501"/>
            <wp:docPr id="2" name="Picture 2"/>
            <wp:cNvGraphicFramePr>
              <a:graphicFrameLocks noChangeAspect="1"/>
            </wp:cNvGraphicFramePr>
            <a:graphic>
              <a:graphicData uri="http://schemas.openxmlformats.org/drawingml/2006/picture">
                <pic:pic>
                  <pic:nvPicPr>
                    <pic:cNvPr id="0" name="fig_1_1_evidence_split.png"/>
                    <pic:cNvPicPr/>
                  </pic:nvPicPr>
                  <pic:blipFill>
                    <a:blip r:embed="rId12"/>
                    <a:stretch>
                      <a:fillRect/>
                    </a:stretch>
                  </pic:blipFill>
                  <pic:spPr>
                    <a:xfrm>
                      <a:off x="0" y="0"/>
                      <a:ext cx="5120640" cy="2740501"/>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1.1</w:t>
      </w:r>
      <w:r>
        <w:rPr>
          <w:rFonts w:ascii="Times New Roman" w:hAnsi="Times New Roman" w:cs="Times New Roman" w:eastAsia="Times New Roman"/>
          <w:b w:val="0"/>
          <w:i w:val="0"/>
          <w:sz w:val="24"/>
        </w:rPr>
        <w:t xml:space="preserve">    Author-Controlled and Independent Evidence</w:t>
      </w:r>
    </w:p>
    <w:p>
      <w:pPr>
        <w:keepNext/>
        <w:pageBreakBefore w:val="0"/>
        <w:widowControl/>
        <w:spacing w:before="200" w:after="160" w:line="360" w:lineRule="auto"/>
        <w:jc w:val="left"/>
      </w:pPr>
      <w:r>
        <w:rPr>
          <w:rFonts w:ascii="Times New Roman" w:hAnsi="Times New Roman" w:cs="Times New Roman" w:eastAsia="Times New Roman"/>
          <w:b/>
          <w:i w:val="0"/>
          <w:sz w:val="24"/>
        </w:rPr>
        <w:t>1.3  PROBLEM STATEMENT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Existing fake news detectors return a label derived largely from writing style, which a competent fabricator controls; they rarely show the evidence behind the label, seldom report whether their stated confidence is calibrated, and do not define what they output when a component fails or when the input contains nothing that can be checked. The problem addressed by this project is to build a system that judges a story by independent evidence, accepts the forms in which readers actually meet stories, states its reasons and a calibrated probability, abstains when the evidence is insufficient, and cannot be made to call a story credible through presentation alone.</w:t>
      </w:r>
    </w:p>
    <w:p>
      <w:pPr>
        <w:keepNext/>
        <w:pageBreakBefore w:val="0"/>
        <w:widowControl/>
        <w:spacing w:before="200" w:after="160" w:line="360" w:lineRule="auto"/>
        <w:jc w:val="left"/>
      </w:pPr>
      <w:r>
        <w:rPr>
          <w:rFonts w:ascii="Times New Roman" w:hAnsi="Times New Roman" w:cs="Times New Roman" w:eastAsia="Times New Roman"/>
          <w:b/>
          <w:i w:val="0"/>
          <w:sz w:val="24"/>
        </w:rPr>
        <w:t>1.4  OBJECTIVES</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verify news claims against coverage by independent outlets, counting sources rather than retrieved articles.</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expose false premises by checking named people and organisations against a reference work.</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accept article links, pasted text, screenshots and videos, and to decline input that makes no checkable claim.</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combine evidence as measured likelihood ratios under a one-sided rule, producing a calibrated probability of fabrication.</w:t>
      </w:r>
    </w:p>
    <w:p>
      <w:pPr>
        <w:keepNext w:val="0"/>
        <w:pageBreakBefore w:val="0"/>
        <w:widowControl/>
        <w:tabs>
          <w:tab w:pos="792" w:val="left"/>
        </w:tabs>
        <w:spacing w:before="0" w:after="24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run most language-model tasks on a local model and to evaluate the system on held-out, adversarial and end-to-end test sets.</w:t>
      </w:r>
    </w:p>
    <w:p>
      <w:pPr>
        <w:keepNext/>
        <w:pageBreakBefore/>
        <w:widowControl/>
        <w:spacing w:before="0" w:after="240" w:line="360" w:lineRule="auto"/>
        <w:jc w:val="center"/>
      </w:pPr>
      <w:r>
        <w:rPr>
          <w:rFonts w:ascii="Times New Roman" w:hAnsi="Times New Roman" w:cs="Times New Roman" w:eastAsia="Times New Roman"/>
          <w:b/>
          <w:i w:val="0"/>
          <w:sz w:val="28"/>
        </w:rPr>
        <w:t>CHAPTER 2</w:t>
      </w:r>
    </w:p>
    <w:p>
      <w:pPr>
        <w:keepNext/>
        <w:pageBreakBefore w:val="0"/>
        <w:widowControl/>
        <w:spacing w:before="0" w:after="280" w:line="360" w:lineRule="auto"/>
        <w:jc w:val="center"/>
      </w:pPr>
      <w:r>
        <w:rPr>
          <w:rFonts w:ascii="Times New Roman" w:hAnsi="Times New Roman" w:cs="Times New Roman" w:eastAsia="Times New Roman"/>
          <w:b/>
          <w:i w:val="0"/>
          <w:sz w:val="28"/>
        </w:rPr>
        <w:t>LITERATURE REVIEW</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Ahmed, Traore and Saad (2017) introduced the ISOT fake news dataset and evaluated n-gram features with a range of machine learning classifiers [2]. The real articles in ISOT were collected from Reuters and the fake articles from sites flagged as unreliable, and the dataset has since become one of the most widely used benchmarks for fake news classification, with reported accuracies frequently above 98%.</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Verma (2026) audited ISOT for shortcut learning [14]. The audit found that the subject field takes disjoint values across the two classes, so a classifier reading no article text at all attains an F1 score of 1.000; that a newswire agency tag appears in 99.21% of real articles and 0.04% of fake ones; and that exact duplicates span 19.37% of a naive test split. Removing these channels costs only 1.21 F1 points, which shows that a strong lexical signal survives — exactly the signal a careful fabricator does not emit.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Shu et al. (2019) proposed dEFEND, an explainable detector that jointly attends over the sentences of an article and the user comments posted about it, and presents the most indicative sentences and comments as its explanation [1]. The explanations are genuine, but the method depends on a stream of social media comments that does not yet exist for a story a reader has just received.</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Amri, Mputu Boleilanga and Aïmeur (2023) presented ExFake, which combines the content of an article with its social context and external evidence to produce explainable decisions [3]. ExFake is the base paper for this project. Like dEFEND, its strongest signals arrive only after an article has circulated, whereas this project computes its evidence from the article and from independent news retrieval at first sight.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Wang et al. (2024) used a large language model to weigh competing wisdom — conflicting crowd reports about a claim — and to generate explanations [4]. The approach is powerful when many reports exist for a claim. This project uses the language model in a deliberately narrow role, extracting claims and judging stance over retrieved articles, so that the factual burden rests on retrieval rather than on the model.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Thorne et al. (2018) formalised fact extraction and verification in the FEVER dataset, in which each claim is labelled as supported, refuted or not enough information against evidence retrieved from Wikipedia [5]. Wikipedia is unsuitable for breaking news, so this project retrieves live coverage from independent outlets for events and uses a reference work only for stable facts about named subjects.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Da San Martino et al. (2020) defined SemEval-2020 Task 11, which labels propaganda and persuasion techniques at the level of individual spans of text [7]. The taxonomy has largely remained a research task; this project adopts it as a reader-facing check that names each technique and quotes the span that exhibits it.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Guo et al. (2017) showed that modern neural networks are systematically overconfident and measured the problem with the expected calibration error [6]. Platt (1999) introduced sigmoid calibration of classifier scores [8], and Zadrozny and Elkan (2002) introduced isotonic regression for the same purpose [10]. This project reports calibration separately for the cases in which the system accuses a story, because a false accusation is the more harmful error.</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Good (1950) developed the weight of evidence, in which each observation contributes the logarithm of a likelihood ratio and independent contributions add [9]; Jeffreys (1961) gave the prior used here to estimate those ratios from small counts [15]. Chow (1970) characterised the optimal reject option for a classifier [11], El-Yaniv and Wiener (2010) formalised selective classification [12], and Geifman and El-Yaniv (2017) carried it to deep networks [13]. These works justify treating abstention as a correct outcome rather than a failure.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Lin et al. (2023) compared six professional sets of news domain quality ratings, found a high level of correspondence between them, and combined them into a single published rating for 11,520 news domains [16]. This project uses that rating set, together with its own curated list, to rate publishers.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2.1 summarises the works reviewed, the approach each takes, and the gap that this project addresses in relation to each.</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2.1</w:t>
      </w:r>
      <w:r>
        <w:rPr>
          <w:rFonts w:ascii="Times New Roman" w:hAnsi="Times New Roman" w:cs="Times New Roman" w:eastAsia="Times New Roman"/>
          <w:b w:val="0"/>
          <w:i w:val="0"/>
          <w:sz w:val="24"/>
        </w:rPr>
        <w:t xml:space="preserve">    Summary of the Literature Reviewed</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2304"/>
        <w:gridCol w:w="3384"/>
        <w:gridCol w:w="3456"/>
      </w:tblGrid>
      <w:tr>
        <w:trPr>
          <w:cantSplit/>
          <w:tblHeader/>
        </w:trPr>
        <w:tc>
          <w:tcPr>
            <w:tcW w:type="dxa" w:w="230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Work</w:t>
            </w:r>
          </w:p>
        </w:tc>
        <w:tc>
          <w:tcPr>
            <w:tcW w:type="dxa" w:w="338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Approach</w:t>
            </w:r>
          </w:p>
        </w:tc>
        <w:tc>
          <w:tcPr>
            <w:tcW w:type="dxa" w:w="3456"/>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Gap addressed by this project</w:t>
            </w:r>
          </w:p>
        </w:tc>
      </w:tr>
      <w:tr>
        <w:trPr>
          <w:cantSplit/>
        </w:trPr>
        <w:tc>
          <w:tcPr>
            <w:tcW w:type="dxa" w:w="2304"/>
            <w:vAlign w:val="center"/>
          </w:tcPr>
          <w:p>
            <w:pPr>
              <w:keepNext/>
              <w:spacing w:before="40" w:after="40" w:line="240" w:lineRule="auto"/>
              <w:jc w:val="left"/>
            </w:pPr>
            <w:r/>
            <w:r>
              <w:rPr>
                <w:rFonts w:ascii="Times New Roman" w:hAnsi="Times New Roman" w:cs="Times New Roman" w:eastAsia="Times New Roman"/>
                <w:b w:val="0"/>
                <w:i w:val="0"/>
                <w:sz w:val="22"/>
              </w:rPr>
              <w:t>Ahmed et al. (2017) [2]</w:t>
            </w:r>
          </w:p>
        </w:tc>
        <w:tc>
          <w:tcPr>
            <w:tcW w:type="dxa" w:w="3384"/>
            <w:vAlign w:val="center"/>
          </w:tcPr>
          <w:p>
            <w:pPr>
              <w:keepNext/>
              <w:spacing w:before="40" w:after="40" w:line="240" w:lineRule="auto"/>
              <w:jc w:val="left"/>
            </w:pPr>
            <w:r/>
            <w:r>
              <w:rPr>
                <w:rFonts w:ascii="Times New Roman" w:hAnsi="Times New Roman" w:cs="Times New Roman" w:eastAsia="Times New Roman"/>
                <w:b w:val="0"/>
                <w:i w:val="0"/>
                <w:sz w:val="22"/>
              </w:rPr>
              <w:t>N-gram features and classifiers on ISOT</w:t>
            </w:r>
          </w:p>
        </w:tc>
        <w:tc>
          <w:tcPr>
            <w:tcW w:type="dxa" w:w="3456"/>
            <w:vAlign w:val="center"/>
          </w:tcPr>
          <w:p>
            <w:pPr>
              <w:keepNext/>
              <w:spacing w:before="40" w:after="40" w:line="240" w:lineRule="auto"/>
              <w:jc w:val="left"/>
            </w:pPr>
            <w:r/>
            <w:r>
              <w:rPr>
                <w:rFonts w:ascii="Times New Roman" w:hAnsi="Times New Roman" w:cs="Times New Roman" w:eastAsia="Times New Roman"/>
                <w:b w:val="0"/>
                <w:i w:val="0"/>
                <w:sz w:val="22"/>
              </w:rPr>
              <w:t>Accuracy on ISOT reflects corpus artefacts [14]</w:t>
            </w:r>
          </w:p>
        </w:tc>
      </w:tr>
      <w:tr>
        <w:trPr>
          <w:cantSplit/>
        </w:trPr>
        <w:tc>
          <w:tcPr>
            <w:tcW w:type="dxa" w:w="2304"/>
            <w:vAlign w:val="center"/>
          </w:tcPr>
          <w:p>
            <w:pPr>
              <w:keepNext/>
              <w:spacing w:before="40" w:after="40" w:line="240" w:lineRule="auto"/>
              <w:jc w:val="left"/>
            </w:pPr>
            <w:r/>
            <w:r>
              <w:rPr>
                <w:rFonts w:ascii="Times New Roman" w:hAnsi="Times New Roman" w:cs="Times New Roman" w:eastAsia="Times New Roman"/>
                <w:b w:val="0"/>
                <w:i w:val="0"/>
                <w:sz w:val="22"/>
              </w:rPr>
              <w:t>Shu et al. (2019) [1]</w:t>
            </w:r>
          </w:p>
        </w:tc>
        <w:tc>
          <w:tcPr>
            <w:tcW w:type="dxa" w:w="3384"/>
            <w:vAlign w:val="center"/>
          </w:tcPr>
          <w:p>
            <w:pPr>
              <w:keepNext/>
              <w:spacing w:before="40" w:after="40" w:line="240" w:lineRule="auto"/>
              <w:jc w:val="left"/>
            </w:pPr>
            <w:r/>
            <w:r>
              <w:rPr>
                <w:rFonts w:ascii="Times New Roman" w:hAnsi="Times New Roman" w:cs="Times New Roman" w:eastAsia="Times New Roman"/>
                <w:b w:val="0"/>
                <w:i w:val="0"/>
                <w:sz w:val="22"/>
              </w:rPr>
              <w:t>Sentence–comment co-attention (dEFEND)</w:t>
            </w:r>
          </w:p>
        </w:tc>
        <w:tc>
          <w:tcPr>
            <w:tcW w:type="dxa" w:w="3456"/>
            <w:vAlign w:val="center"/>
          </w:tcPr>
          <w:p>
            <w:pPr>
              <w:keepNext/>
              <w:spacing w:before="40" w:after="40" w:line="240" w:lineRule="auto"/>
              <w:jc w:val="left"/>
            </w:pPr>
            <w:r/>
            <w:r>
              <w:rPr>
                <w:rFonts w:ascii="Times New Roman" w:hAnsi="Times New Roman" w:cs="Times New Roman" w:eastAsia="Times New Roman"/>
                <w:b w:val="0"/>
                <w:i w:val="0"/>
                <w:sz w:val="22"/>
              </w:rPr>
              <w:t>Needs user comments that a new story lacks</w:t>
            </w:r>
          </w:p>
        </w:tc>
      </w:tr>
      <w:tr>
        <w:trPr>
          <w:cantSplit/>
        </w:trPr>
        <w:tc>
          <w:tcPr>
            <w:tcW w:type="dxa" w:w="2304"/>
            <w:vAlign w:val="center"/>
          </w:tcPr>
          <w:p>
            <w:pPr>
              <w:keepNext/>
              <w:spacing w:before="40" w:after="40" w:line="240" w:lineRule="auto"/>
              <w:jc w:val="left"/>
            </w:pPr>
            <w:r/>
            <w:r>
              <w:rPr>
                <w:rFonts w:ascii="Times New Roman" w:hAnsi="Times New Roman" w:cs="Times New Roman" w:eastAsia="Times New Roman"/>
                <w:b w:val="0"/>
                <w:i w:val="0"/>
                <w:sz w:val="22"/>
              </w:rPr>
              <w:t>Amri et al. (2023) [3]</w:t>
            </w:r>
          </w:p>
        </w:tc>
        <w:tc>
          <w:tcPr>
            <w:tcW w:type="dxa" w:w="3384"/>
            <w:vAlign w:val="center"/>
          </w:tcPr>
          <w:p>
            <w:pPr>
              <w:keepNext/>
              <w:spacing w:before="40" w:after="40" w:line="240" w:lineRule="auto"/>
              <w:jc w:val="left"/>
            </w:pPr>
            <w:r/>
            <w:r>
              <w:rPr>
                <w:rFonts w:ascii="Times New Roman" w:hAnsi="Times New Roman" w:cs="Times New Roman" w:eastAsia="Times New Roman"/>
                <w:b w:val="0"/>
                <w:i w:val="0"/>
                <w:sz w:val="22"/>
              </w:rPr>
              <w:t>Content, social context and external evidence (ExFake)</w:t>
            </w:r>
          </w:p>
        </w:tc>
        <w:tc>
          <w:tcPr>
            <w:tcW w:type="dxa" w:w="3456"/>
            <w:vAlign w:val="center"/>
          </w:tcPr>
          <w:p>
            <w:pPr>
              <w:keepNext/>
              <w:spacing w:before="40" w:after="40" w:line="240" w:lineRule="auto"/>
              <w:jc w:val="left"/>
            </w:pPr>
            <w:r/>
            <w:r>
              <w:rPr>
                <w:rFonts w:ascii="Times New Roman" w:hAnsi="Times New Roman" w:cs="Times New Roman" w:eastAsia="Times New Roman"/>
                <w:b w:val="0"/>
                <w:i w:val="0"/>
                <w:sz w:val="22"/>
              </w:rPr>
              <w:t>Strongest signals arrive only after circulation</w:t>
            </w:r>
          </w:p>
        </w:tc>
      </w:tr>
      <w:tr>
        <w:trPr>
          <w:cantSplit/>
        </w:trPr>
        <w:tc>
          <w:tcPr>
            <w:tcW w:type="dxa" w:w="2304"/>
            <w:vAlign w:val="center"/>
          </w:tcPr>
          <w:p>
            <w:pPr>
              <w:keepNext/>
              <w:spacing w:before="40" w:after="40" w:line="240" w:lineRule="auto"/>
              <w:jc w:val="left"/>
            </w:pPr>
            <w:r/>
            <w:r>
              <w:rPr>
                <w:rFonts w:ascii="Times New Roman" w:hAnsi="Times New Roman" w:cs="Times New Roman" w:eastAsia="Times New Roman"/>
                <w:b w:val="0"/>
                <w:i w:val="0"/>
                <w:sz w:val="22"/>
              </w:rPr>
              <w:t>Wang et al. (2024) [4]</w:t>
            </w:r>
          </w:p>
        </w:tc>
        <w:tc>
          <w:tcPr>
            <w:tcW w:type="dxa" w:w="3384"/>
            <w:vAlign w:val="center"/>
          </w:tcPr>
          <w:p>
            <w:pPr>
              <w:keepNext/>
              <w:spacing w:before="40" w:after="40" w:line="240" w:lineRule="auto"/>
              <w:jc w:val="left"/>
            </w:pPr>
            <w:r/>
            <w:r>
              <w:rPr>
                <w:rFonts w:ascii="Times New Roman" w:hAnsi="Times New Roman" w:cs="Times New Roman" w:eastAsia="Times New Roman"/>
                <w:b w:val="0"/>
                <w:i w:val="0"/>
                <w:sz w:val="22"/>
              </w:rPr>
              <w:t>LLM weighs competing crowd reports</w:t>
            </w:r>
          </w:p>
        </w:tc>
        <w:tc>
          <w:tcPr>
            <w:tcW w:type="dxa" w:w="3456"/>
            <w:vAlign w:val="center"/>
          </w:tcPr>
          <w:p>
            <w:pPr>
              <w:keepNext/>
              <w:spacing w:before="40" w:after="40" w:line="240" w:lineRule="auto"/>
              <w:jc w:val="left"/>
            </w:pPr>
            <w:r/>
            <w:r>
              <w:rPr>
                <w:rFonts w:ascii="Times New Roman" w:hAnsi="Times New Roman" w:cs="Times New Roman" w:eastAsia="Times New Roman"/>
                <w:b w:val="0"/>
                <w:i w:val="0"/>
                <w:sz w:val="22"/>
              </w:rPr>
              <w:t>Needs many reports for each claim</w:t>
            </w:r>
          </w:p>
        </w:tc>
      </w:tr>
      <w:tr>
        <w:trPr>
          <w:cantSplit/>
        </w:trPr>
        <w:tc>
          <w:tcPr>
            <w:tcW w:type="dxa" w:w="2304"/>
            <w:vAlign w:val="center"/>
          </w:tcPr>
          <w:p>
            <w:pPr>
              <w:keepNext/>
              <w:spacing w:before="40" w:after="40" w:line="240" w:lineRule="auto"/>
              <w:jc w:val="left"/>
            </w:pPr>
            <w:r/>
            <w:r>
              <w:rPr>
                <w:rFonts w:ascii="Times New Roman" w:hAnsi="Times New Roman" w:cs="Times New Roman" w:eastAsia="Times New Roman"/>
                <w:b w:val="0"/>
                <w:i w:val="0"/>
                <w:sz w:val="22"/>
              </w:rPr>
              <w:t>Thorne et al. (2018) [5]</w:t>
            </w:r>
          </w:p>
        </w:tc>
        <w:tc>
          <w:tcPr>
            <w:tcW w:type="dxa" w:w="3384"/>
            <w:vAlign w:val="center"/>
          </w:tcPr>
          <w:p>
            <w:pPr>
              <w:keepNext/>
              <w:spacing w:before="40" w:after="40" w:line="240" w:lineRule="auto"/>
              <w:jc w:val="left"/>
            </w:pPr>
            <w:r/>
            <w:r>
              <w:rPr>
                <w:rFonts w:ascii="Times New Roman" w:hAnsi="Times New Roman" w:cs="Times New Roman" w:eastAsia="Times New Roman"/>
                <w:b w:val="0"/>
                <w:i w:val="0"/>
                <w:sz w:val="22"/>
              </w:rPr>
              <w:t>Claim verification against Wikipedia (FEVER)</w:t>
            </w:r>
          </w:p>
        </w:tc>
        <w:tc>
          <w:tcPr>
            <w:tcW w:type="dxa" w:w="3456"/>
            <w:vAlign w:val="center"/>
          </w:tcPr>
          <w:p>
            <w:pPr>
              <w:keepNext/>
              <w:spacing w:before="40" w:after="40" w:line="240" w:lineRule="auto"/>
              <w:jc w:val="left"/>
            </w:pPr>
            <w:r/>
            <w:r>
              <w:rPr>
                <w:rFonts w:ascii="Times New Roman" w:hAnsi="Times New Roman" w:cs="Times New Roman" w:eastAsia="Times New Roman"/>
                <w:b w:val="0"/>
                <w:i w:val="0"/>
                <w:sz w:val="22"/>
              </w:rPr>
              <w:t>Wikipedia cannot confirm breaking news</w:t>
            </w:r>
          </w:p>
        </w:tc>
      </w:tr>
      <w:tr>
        <w:trPr>
          <w:cantSplit/>
        </w:trPr>
        <w:tc>
          <w:tcPr>
            <w:tcW w:type="dxa" w:w="2304"/>
            <w:vAlign w:val="center"/>
          </w:tcPr>
          <w:p>
            <w:pPr>
              <w:keepNext/>
              <w:spacing w:before="40" w:after="40" w:line="240" w:lineRule="auto"/>
              <w:jc w:val="left"/>
            </w:pPr>
            <w:r/>
            <w:r>
              <w:rPr>
                <w:rFonts w:ascii="Times New Roman" w:hAnsi="Times New Roman" w:cs="Times New Roman" w:eastAsia="Times New Roman"/>
                <w:b w:val="0"/>
                <w:i w:val="0"/>
                <w:sz w:val="22"/>
              </w:rPr>
              <w:t>Guo et al. (2017) [6]</w:t>
            </w:r>
          </w:p>
        </w:tc>
        <w:tc>
          <w:tcPr>
            <w:tcW w:type="dxa" w:w="3384"/>
            <w:vAlign w:val="center"/>
          </w:tcPr>
          <w:p>
            <w:pPr>
              <w:keepNext/>
              <w:spacing w:before="40" w:after="40" w:line="240" w:lineRule="auto"/>
              <w:jc w:val="left"/>
            </w:pPr>
            <w:r/>
            <w:r>
              <w:rPr>
                <w:rFonts w:ascii="Times New Roman" w:hAnsi="Times New Roman" w:cs="Times New Roman" w:eastAsia="Times New Roman"/>
                <w:b w:val="0"/>
                <w:i w:val="0"/>
                <w:sz w:val="22"/>
              </w:rPr>
              <w:t>Calibration of neural network confidence</w:t>
            </w:r>
          </w:p>
        </w:tc>
        <w:tc>
          <w:tcPr>
            <w:tcW w:type="dxa" w:w="3456"/>
            <w:vAlign w:val="center"/>
          </w:tcPr>
          <w:p>
            <w:pPr>
              <w:keepNext/>
              <w:spacing w:before="40" w:after="40" w:line="240" w:lineRule="auto"/>
              <w:jc w:val="left"/>
            </w:pPr>
            <w:r/>
            <w:r>
              <w:rPr>
                <w:rFonts w:ascii="Times New Roman" w:hAnsi="Times New Roman" w:cs="Times New Roman" w:eastAsia="Times New Roman"/>
                <w:b w:val="0"/>
                <w:i w:val="0"/>
                <w:sz w:val="22"/>
              </w:rPr>
              <w:t>Calibration rarely reported for misinformation</w:t>
            </w:r>
          </w:p>
        </w:tc>
      </w:tr>
      <w:tr>
        <w:trPr>
          <w:cantSplit/>
        </w:trPr>
        <w:tc>
          <w:tcPr>
            <w:tcW w:type="dxa" w:w="2304"/>
            <w:vAlign w:val="center"/>
          </w:tcPr>
          <w:p>
            <w:pPr>
              <w:spacing w:before="40" w:after="40" w:line="240" w:lineRule="auto"/>
              <w:jc w:val="left"/>
            </w:pPr>
            <w:r/>
            <w:r>
              <w:rPr>
                <w:rFonts w:ascii="Times New Roman" w:hAnsi="Times New Roman" w:cs="Times New Roman" w:eastAsia="Times New Roman"/>
                <w:b w:val="0"/>
                <w:i w:val="0"/>
                <w:sz w:val="22"/>
              </w:rPr>
              <w:t>Lin et al. (2023) [16]</w:t>
            </w:r>
          </w:p>
        </w:tc>
        <w:tc>
          <w:tcPr>
            <w:tcW w:type="dxa" w:w="3384"/>
            <w:vAlign w:val="center"/>
          </w:tcPr>
          <w:p>
            <w:pPr>
              <w:spacing w:before="40" w:after="40" w:line="240" w:lineRule="auto"/>
              <w:jc w:val="left"/>
            </w:pPr>
            <w:r/>
            <w:r>
              <w:rPr>
                <w:rFonts w:ascii="Times New Roman" w:hAnsi="Times New Roman" w:cs="Times New Roman" w:eastAsia="Times New Roman"/>
                <w:b w:val="0"/>
                <w:i w:val="0"/>
                <w:sz w:val="22"/>
              </w:rPr>
              <w:t>Aggregated news domain quality ratings</w:t>
            </w:r>
          </w:p>
        </w:tc>
        <w:tc>
          <w:tcPr>
            <w:tcW w:type="dxa" w:w="3456"/>
            <w:vAlign w:val="center"/>
          </w:tcPr>
          <w:p>
            <w:pPr>
              <w:spacing w:before="40" w:after="40" w:line="240" w:lineRule="auto"/>
              <w:jc w:val="left"/>
            </w:pPr>
            <w:r/>
            <w:r>
              <w:rPr>
                <w:rFonts w:ascii="Times New Roman" w:hAnsi="Times New Roman" w:cs="Times New Roman" w:eastAsia="Times New Roman"/>
                <w:b w:val="0"/>
                <w:i w:val="0"/>
                <w:sz w:val="22"/>
              </w:rPr>
              <w:t>Rates publishers, not individual stories</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From the literature, it is understood that existing systems are classification-centric and rely on signals that are either chosen by the author or available only after a story has spread. Few of them show the evidence behind a decision, report calibration, or define their behaviour when a component fails. This project addresses these gaps with an evidence-based, calibrated and explainable assessment that abstains when it cannot decide.</w:t>
      </w:r>
    </w:p>
    <w:p>
      <w:pPr>
        <w:keepNext/>
        <w:pageBreakBefore/>
        <w:widowControl/>
        <w:spacing w:before="0" w:after="240" w:line="360" w:lineRule="auto"/>
        <w:jc w:val="center"/>
      </w:pPr>
      <w:r>
        <w:rPr>
          <w:rFonts w:ascii="Times New Roman" w:hAnsi="Times New Roman" w:cs="Times New Roman" w:eastAsia="Times New Roman"/>
          <w:b/>
          <w:i w:val="0"/>
          <w:sz w:val="28"/>
        </w:rPr>
        <w:t>CHAPTER 3</w:t>
      </w:r>
    </w:p>
    <w:p>
      <w:pPr>
        <w:keepNext/>
        <w:pageBreakBefore w:val="0"/>
        <w:widowControl/>
        <w:spacing w:before="0" w:after="280" w:line="360" w:lineRule="auto"/>
        <w:jc w:val="center"/>
      </w:pPr>
      <w:r>
        <w:rPr>
          <w:rFonts w:ascii="Times New Roman" w:hAnsi="Times New Roman" w:cs="Times New Roman" w:eastAsia="Times New Roman"/>
          <w:b/>
          <w:i w:val="0"/>
          <w:sz w:val="28"/>
        </w:rPr>
        <w:t>REQUIREMENTS SPECIFICATION</w:t>
      </w:r>
    </w:p>
    <w:p>
      <w:pPr>
        <w:keepNext/>
        <w:pageBreakBefore w:val="0"/>
        <w:widowControl/>
        <w:spacing w:before="200" w:after="160" w:line="360" w:lineRule="auto"/>
        <w:jc w:val="left"/>
      </w:pPr>
      <w:r>
        <w:rPr>
          <w:rFonts w:ascii="Times New Roman" w:hAnsi="Times New Roman" w:cs="Times New Roman" w:eastAsia="Times New Roman"/>
          <w:b/>
          <w:i w:val="0"/>
          <w:sz w:val="24"/>
        </w:rPr>
        <w:t>3.1  HARDWARE REQUIREMENTS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Ind w:w="792" w:type="dxa"/>
      </w:tblPr>
      <w:tblGrid>
        <w:gridCol w:w="2880"/>
        <w:gridCol w:w="503"/>
        <w:gridCol w:w="5688"/>
      </w:tblGrid>
      <w:tr>
        <w:tc>
          <w:tcPr>
            <w:tcW w:type="dxa" w:w="2880"/>
          </w:tcPr>
          <w:p>
            <w:pPr>
              <w:spacing w:before="60" w:after="120" w:line="276" w:lineRule="auto"/>
              <w:jc w:val="left"/>
            </w:pPr>
            <w:r/>
            <w:r>
              <w:rPr>
                <w:rFonts w:ascii="Times New Roman" w:hAnsi="Times New Roman" w:cs="Times New Roman" w:eastAsia="Times New Roman"/>
                <w:b w:val="0"/>
                <w:i w:val="0"/>
                <w:sz w:val="24"/>
              </w:rPr>
              <w:t>Processor</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Intel Core i7-14700HX or equivalent</w:t>
            </w:r>
          </w:p>
        </w:tc>
      </w:tr>
      <w:tr>
        <w:tc>
          <w:tcPr>
            <w:tcW w:type="dxa" w:w="2880"/>
          </w:tcPr>
          <w:p>
            <w:pPr>
              <w:spacing w:before="60" w:after="120" w:line="276" w:lineRule="auto"/>
              <w:jc w:val="left"/>
            </w:pPr>
            <w:r/>
            <w:r>
              <w:rPr>
                <w:rFonts w:ascii="Times New Roman" w:hAnsi="Times New Roman" w:cs="Times New Roman" w:eastAsia="Times New Roman"/>
                <w:b w:val="0"/>
                <w:i w:val="0"/>
                <w:sz w:val="24"/>
              </w:rPr>
              <w:t>RAM</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16 GB</w:t>
            </w:r>
          </w:p>
        </w:tc>
      </w:tr>
      <w:tr>
        <w:tc>
          <w:tcPr>
            <w:tcW w:type="dxa" w:w="2880"/>
          </w:tcPr>
          <w:p>
            <w:pPr>
              <w:spacing w:before="60" w:after="120" w:line="276" w:lineRule="auto"/>
              <w:jc w:val="left"/>
            </w:pPr>
            <w:r/>
            <w:r>
              <w:rPr>
                <w:rFonts w:ascii="Times New Roman" w:hAnsi="Times New Roman" w:cs="Times New Roman" w:eastAsia="Times New Roman"/>
                <w:b w:val="0"/>
                <w:i w:val="0"/>
                <w:sz w:val="24"/>
              </w:rPr>
              <w:t>Graphics</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NVIDIA GeForce RTX 5050 Laptop GPU (8 GB) for the local model</w:t>
            </w:r>
          </w:p>
        </w:tc>
      </w:tr>
      <w:tr>
        <w:tc>
          <w:tcPr>
            <w:tcW w:type="dxa" w:w="2880"/>
          </w:tcPr>
          <w:p>
            <w:pPr>
              <w:spacing w:before="60" w:after="120" w:line="276" w:lineRule="auto"/>
              <w:jc w:val="left"/>
            </w:pPr>
            <w:r/>
            <w:r>
              <w:rPr>
                <w:rFonts w:ascii="Times New Roman" w:hAnsi="Times New Roman" w:cs="Times New Roman" w:eastAsia="Times New Roman"/>
                <w:b w:val="0"/>
                <w:i w:val="0"/>
                <w:sz w:val="24"/>
              </w:rPr>
              <w:t>Storage</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10 GB free (the local model occupies 4.9 GB)</w:t>
            </w:r>
          </w:p>
        </w:tc>
      </w:tr>
      <w:tr>
        <w:tc>
          <w:tcPr>
            <w:tcW w:type="dxa" w:w="2880"/>
          </w:tcPr>
          <w:p>
            <w:pPr>
              <w:spacing w:before="60" w:after="120" w:line="276" w:lineRule="auto"/>
              <w:jc w:val="left"/>
            </w:pPr>
            <w:r/>
            <w:r>
              <w:rPr>
                <w:rFonts w:ascii="Times New Roman" w:hAnsi="Times New Roman" w:cs="Times New Roman" w:eastAsia="Times New Roman"/>
                <w:b w:val="0"/>
                <w:i w:val="0"/>
                <w:sz w:val="24"/>
              </w:rPr>
              <w:t>Network</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Broadband internet connection</w:t>
            </w:r>
          </w:p>
        </w:tc>
      </w:tr>
    </w:tbl>
    <w:p>
      <w:pPr>
        <w:keepNext w:val="0"/>
        <w:pageBreakBefore w:val="0"/>
        <w:widowControl/>
        <w:spacing w:before="0" w:after="120" w:line="240" w:lineRule="auto"/>
        <w:jc w:val="left"/>
      </w:pPr>
      <w:r>
        <w:rPr>
          <w:rFonts w:ascii="Times New Roman" w:hAnsi="Times New Roman" w:cs="Times New Roman" w:eastAsia="Times New Roman"/>
          <w:b w:val="0"/>
          <w:i w:val="0"/>
          <w:sz w:val="12"/>
        </w:rPr>
      </w:r>
    </w:p>
    <w:p>
      <w:pPr>
        <w:keepNext/>
        <w:pageBreakBefore w:val="0"/>
        <w:widowControl/>
        <w:spacing w:before="200" w:after="160" w:line="360" w:lineRule="auto"/>
        <w:jc w:val="left"/>
      </w:pPr>
      <w:r>
        <w:rPr>
          <w:rFonts w:ascii="Times New Roman" w:hAnsi="Times New Roman" w:cs="Times New Roman" w:eastAsia="Times New Roman"/>
          <w:b/>
          <w:i w:val="0"/>
          <w:sz w:val="24"/>
        </w:rPr>
        <w:t>3.2  SOFTWARE REQUIREMENTS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Ind w:w="792" w:type="dxa"/>
      </w:tblPr>
      <w:tblGrid>
        <w:gridCol w:w="2880"/>
        <w:gridCol w:w="503"/>
        <w:gridCol w:w="5688"/>
      </w:tblGrid>
      <w:tr>
        <w:tc>
          <w:tcPr>
            <w:tcW w:type="dxa" w:w="2880"/>
          </w:tcPr>
          <w:p>
            <w:pPr>
              <w:spacing w:before="60" w:after="120" w:line="276" w:lineRule="auto"/>
              <w:jc w:val="left"/>
            </w:pPr>
            <w:r/>
            <w:r>
              <w:rPr>
                <w:rFonts w:ascii="Times New Roman" w:hAnsi="Times New Roman" w:cs="Times New Roman" w:eastAsia="Times New Roman"/>
                <w:b w:val="0"/>
                <w:i w:val="0"/>
                <w:sz w:val="24"/>
              </w:rPr>
              <w:t>Operating System</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Windows 11</w:t>
            </w:r>
          </w:p>
        </w:tc>
      </w:tr>
      <w:tr>
        <w:tc>
          <w:tcPr>
            <w:tcW w:type="dxa" w:w="2880"/>
          </w:tcPr>
          <w:p>
            <w:pPr>
              <w:spacing w:before="60" w:after="120" w:line="276" w:lineRule="auto"/>
              <w:jc w:val="left"/>
            </w:pPr>
            <w:r/>
            <w:r>
              <w:rPr>
                <w:rFonts w:ascii="Times New Roman" w:hAnsi="Times New Roman" w:cs="Times New Roman" w:eastAsia="Times New Roman"/>
                <w:b w:val="0"/>
                <w:i w:val="0"/>
                <w:sz w:val="24"/>
              </w:rPr>
              <w:t>Runtime</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Node.js 24</w:t>
            </w:r>
          </w:p>
        </w:tc>
      </w:tr>
      <w:tr>
        <w:tc>
          <w:tcPr>
            <w:tcW w:type="dxa" w:w="2880"/>
          </w:tcPr>
          <w:p>
            <w:pPr>
              <w:spacing w:before="60" w:after="120" w:line="276" w:lineRule="auto"/>
              <w:jc w:val="left"/>
            </w:pPr>
            <w:r/>
            <w:r>
              <w:rPr>
                <w:rFonts w:ascii="Times New Roman" w:hAnsi="Times New Roman" w:cs="Times New Roman" w:eastAsia="Times New Roman"/>
                <w:b w:val="0"/>
                <w:i w:val="0"/>
                <w:sz w:val="24"/>
              </w:rPr>
              <w:t>Frontend</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React 19, React Router 7, Axios</w:t>
            </w:r>
          </w:p>
        </w:tc>
      </w:tr>
      <w:tr>
        <w:tc>
          <w:tcPr>
            <w:tcW w:type="dxa" w:w="2880"/>
          </w:tcPr>
          <w:p>
            <w:pPr>
              <w:spacing w:before="60" w:after="120" w:line="276" w:lineRule="auto"/>
              <w:jc w:val="left"/>
            </w:pPr>
            <w:r/>
            <w:r>
              <w:rPr>
                <w:rFonts w:ascii="Times New Roman" w:hAnsi="Times New Roman" w:cs="Times New Roman" w:eastAsia="Times New Roman"/>
                <w:b w:val="0"/>
                <w:i w:val="0"/>
                <w:sz w:val="24"/>
              </w:rPr>
              <w:t>Backend</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Express 5, Mongoose 8, JSON Web Token, bcrypt, Tesseract.js 7</w:t>
            </w:r>
          </w:p>
        </w:tc>
      </w:tr>
      <w:tr>
        <w:tc>
          <w:tcPr>
            <w:tcW w:type="dxa" w:w="2880"/>
          </w:tcPr>
          <w:p>
            <w:pPr>
              <w:spacing w:before="60" w:after="120" w:line="276" w:lineRule="auto"/>
              <w:jc w:val="left"/>
            </w:pPr>
            <w:r/>
            <w:r>
              <w:rPr>
                <w:rFonts w:ascii="Times New Roman" w:hAnsi="Times New Roman" w:cs="Times New Roman" w:eastAsia="Times New Roman"/>
                <w:b w:val="0"/>
                <w:i w:val="0"/>
                <w:sz w:val="24"/>
              </w:rPr>
              <w:t>Database</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MongoDB 8.3</w:t>
            </w:r>
          </w:p>
        </w:tc>
      </w:tr>
      <w:tr>
        <w:tc>
          <w:tcPr>
            <w:tcW w:type="dxa" w:w="2880"/>
          </w:tcPr>
          <w:p>
            <w:pPr>
              <w:spacing w:before="60" w:after="120" w:line="276" w:lineRule="auto"/>
              <w:jc w:val="left"/>
            </w:pPr>
            <w:r/>
            <w:r>
              <w:rPr>
                <w:rFonts w:ascii="Times New Roman" w:hAnsi="Times New Roman" w:cs="Times New Roman" w:eastAsia="Times New Roman"/>
                <w:b w:val="0"/>
                <w:i w:val="0"/>
                <w:sz w:val="24"/>
              </w:rPr>
              <w:t>Language Models</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Ollama 0.35 with llama3.1:8b; NVIDIA NIM; Google Gemini</w:t>
            </w:r>
          </w:p>
        </w:tc>
      </w:tr>
      <w:tr>
        <w:tc>
          <w:tcPr>
            <w:tcW w:type="dxa" w:w="2880"/>
          </w:tcPr>
          <w:p>
            <w:pPr>
              <w:spacing w:before="60" w:after="120" w:line="276" w:lineRule="auto"/>
              <w:jc w:val="left"/>
            </w:pPr>
            <w:r/>
            <w:r>
              <w:rPr>
                <w:rFonts w:ascii="Times New Roman" w:hAnsi="Times New Roman" w:cs="Times New Roman" w:eastAsia="Times New Roman"/>
                <w:b w:val="0"/>
                <w:i w:val="0"/>
                <w:sz w:val="24"/>
              </w:rPr>
              <w:t>External Services</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NewsAPI, Wikipedia, RDAP registries, YouTube</w:t>
            </w:r>
          </w:p>
        </w:tc>
      </w:tr>
      <w:tr>
        <w:tc>
          <w:tcPr>
            <w:tcW w:type="dxa" w:w="2880"/>
          </w:tcPr>
          <w:p>
            <w:pPr>
              <w:spacing w:before="60" w:after="120" w:line="276" w:lineRule="auto"/>
              <w:jc w:val="left"/>
            </w:pPr>
            <w:r/>
            <w:r>
              <w:rPr>
                <w:rFonts w:ascii="Times New Roman" w:hAnsi="Times New Roman" w:cs="Times New Roman" w:eastAsia="Times New Roman"/>
                <w:b w:val="0"/>
                <w:i w:val="0"/>
                <w:sz w:val="24"/>
              </w:rPr>
              <w:t>Tools</w:t>
            </w:r>
          </w:p>
        </w:tc>
        <w:tc>
          <w:tcPr>
            <w:tcW w:type="dxa" w:w="504"/>
          </w:tcPr>
          <w:p>
            <w:pPr>
              <w:spacing w:before="60" w:after="120" w:line="276" w:lineRule="auto"/>
              <w:jc w:val="center"/>
            </w:pPr>
            <w:r/>
            <w:r>
              <w:rPr>
                <w:rFonts w:ascii="Times New Roman" w:hAnsi="Times New Roman" w:cs="Times New Roman" w:eastAsia="Times New Roman"/>
                <w:b w:val="0"/>
                <w:i w:val="0"/>
                <w:sz w:val="24"/>
              </w:rPr>
              <w:t>:</w:t>
            </w:r>
          </w:p>
        </w:tc>
        <w:tc>
          <w:tcPr>
            <w:tcW w:type="dxa" w:w="5688"/>
          </w:tcPr>
          <w:p>
            <w:pPr>
              <w:spacing w:before="60" w:after="120" w:line="276" w:lineRule="auto"/>
              <w:jc w:val="left"/>
            </w:pPr>
            <w:r/>
            <w:r>
              <w:rPr>
                <w:rFonts w:ascii="Times New Roman" w:hAnsi="Times New Roman" w:cs="Times New Roman" w:eastAsia="Times New Roman"/>
                <w:b w:val="0"/>
                <w:i w:val="0"/>
                <w:sz w:val="24"/>
              </w:rPr>
              <w:t>Visual Studio Code, Git, Microsoft Edge</w:t>
            </w:r>
          </w:p>
        </w:tc>
      </w:tr>
    </w:tbl>
    <w:p>
      <w:pPr>
        <w:keepNext w:val="0"/>
        <w:pageBreakBefore w:val="0"/>
        <w:widowControl/>
        <w:spacing w:before="0" w:after="120" w:line="240" w:lineRule="auto"/>
        <w:jc w:val="left"/>
      </w:pPr>
      <w:r>
        <w:rPr>
          <w:rFonts w:ascii="Times New Roman" w:hAnsi="Times New Roman" w:cs="Times New Roman" w:eastAsia="Times New Roman"/>
          <w:b w:val="0"/>
          <w:i w:val="0"/>
          <w:sz w:val="12"/>
        </w:rPr>
      </w:r>
    </w:p>
    <w:p>
      <w:pPr>
        <w:keepNext/>
        <w:pageBreakBefore w:val="0"/>
        <w:widowControl/>
        <w:spacing w:before="200" w:after="160" w:line="360" w:lineRule="auto"/>
        <w:jc w:val="left"/>
      </w:pPr>
      <w:r>
        <w:rPr>
          <w:rFonts w:ascii="Times New Roman" w:hAnsi="Times New Roman" w:cs="Times New Roman" w:eastAsia="Times New Roman"/>
          <w:b/>
          <w:i w:val="0"/>
          <w:sz w:val="24"/>
        </w:rPr>
        <w:t>3.3  SOFTWARE DESCRIPTION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application is built on the MERN stack. MongoDB stores users, reading history, activity and cached reports; Express on Node.js provides the REST API and hosts the analysis agents; and React provides a single-page interface. Node.js was chosen because the analysis is dominated by network calls — to the news index, the reference work and the language models — which its asynchronous model handles concurrently.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Ollama is a runtime for running open language models locally. It serves llama3.1:8b on the laptop GPU and handles nine of the ten model tasks. NVIDIA NIM and Google Gemini are hosted model services used for the one task the local model cannot perform reliably and as fallbacks when a provider fails. All three are reached through a single gateway that requests structured JSON output.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NewsAPI provides the news index used both for the front page and for finding independent coverage of a claim. The Wikipedia API supplies reference entries for named subjects. RDAP, the registries’ successor to WHOIS, supplies the registration date of a website’s domain. Tesseract.js performs optical character recognition on screenshots on the server, and YouTube transcripts are read for video input.</w:t>
      </w:r>
    </w:p>
    <w:p>
      <w:pPr>
        <w:keepNext/>
        <w:pageBreakBefore/>
        <w:widowControl/>
        <w:spacing w:before="0" w:after="240" w:line="360" w:lineRule="auto"/>
        <w:jc w:val="center"/>
      </w:pPr>
      <w:r>
        <w:rPr>
          <w:rFonts w:ascii="Times New Roman" w:hAnsi="Times New Roman" w:cs="Times New Roman" w:eastAsia="Times New Roman"/>
          <w:b/>
          <w:i w:val="0"/>
          <w:sz w:val="28"/>
        </w:rPr>
        <w:t>CHAPTER 4</w:t>
      </w:r>
    </w:p>
    <w:p>
      <w:pPr>
        <w:keepNext/>
        <w:pageBreakBefore w:val="0"/>
        <w:widowControl/>
        <w:spacing w:before="0" w:after="280" w:line="360" w:lineRule="auto"/>
        <w:jc w:val="center"/>
      </w:pPr>
      <w:r>
        <w:rPr>
          <w:rFonts w:ascii="Times New Roman" w:hAnsi="Times New Roman" w:cs="Times New Roman" w:eastAsia="Times New Roman"/>
          <w:b/>
          <w:i w:val="0"/>
          <w:sz w:val="28"/>
        </w:rPr>
        <w:t>PROPOSED SYSTEM</w:t>
      </w:r>
    </w:p>
    <w:p>
      <w:pPr>
        <w:keepNext/>
        <w:pageBreakBefore w:val="0"/>
        <w:widowControl/>
        <w:spacing w:before="200" w:after="160" w:line="360" w:lineRule="auto"/>
        <w:jc w:val="left"/>
      </w:pPr>
      <w:r>
        <w:rPr>
          <w:rFonts w:ascii="Times New Roman" w:hAnsi="Times New Roman" w:cs="Times New Roman" w:eastAsia="Times New Roman"/>
          <w:b/>
          <w:i w:val="0"/>
          <w:sz w:val="24"/>
        </w:rPr>
        <w:t>4.1  PROPOSED WORK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proposed system judges a story by whether independent evidence supports it, rather than by how it is written. It accepts the four forms in which readers meet stories, declines input that makes no checkable claim, and gathers evidence through four channels: corroboration by independent outlets, a premise check against a reference work, the identity and record of the publisher, and four writing checks. The evidence is combined into a calibrated probability under a one-sided rule, and an ordered set of verdict rules states what has been established.</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 4.1 shows the proposed approach. Its stages are as follows:</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Ingestion reduces each input to a title, the text, a source and a provenance record, reading the publisher’s page, the text inside a screenshot or the transcript of a video as required.</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admissibility gate refuses input that makes no checkable claim and tells the reader what is missing.</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Claim extraction selects up to two checkable claims, each with search terms for the news index.</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Four evidence channels run in parallel: corroboration, the premise check, publisher identity and the writing checks.</w:t>
      </w:r>
    </w:p>
    <w:p>
      <w:pPr>
        <w:keepNext w:val="0"/>
        <w:pageBreakBefore w:val="0"/>
        <w:widowControl/>
        <w:tabs>
          <w:tab w:pos="792" w:val="left"/>
        </w:tabs>
        <w:spacing w:before="0" w:after="24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scoring model combines the evidence into a calibrated probability, and the verdict rules decide REAL, FAKE or CANNOT VERIFY, stating the rule that fired and its grounds.</w:t>
      </w:r>
    </w:p>
    <w:p>
      <w:pPr>
        <w:keepNext/>
        <w:pageBreakBefore w:val="0"/>
        <w:widowControl/>
        <w:spacing w:before="120" w:after="120" w:line="240" w:lineRule="auto"/>
        <w:jc w:val="center"/>
      </w:pPr>
      <w:r>
        <w:drawing>
          <wp:inline xmlns:a="http://schemas.openxmlformats.org/drawingml/2006/main" xmlns:pic="http://schemas.openxmlformats.org/drawingml/2006/picture">
            <wp:extent cx="4572000" cy="5158913"/>
            <wp:docPr id="3" name="Picture 3"/>
            <wp:cNvGraphicFramePr>
              <a:graphicFrameLocks noChangeAspect="1"/>
            </wp:cNvGraphicFramePr>
            <a:graphic>
              <a:graphicData uri="http://schemas.openxmlformats.org/drawingml/2006/picture">
                <pic:pic>
                  <pic:nvPicPr>
                    <pic:cNvPr id="0" name="fig_4_1_proposed_approach.png"/>
                    <pic:cNvPicPr/>
                  </pic:nvPicPr>
                  <pic:blipFill>
                    <a:blip r:embed="rId13"/>
                    <a:stretch>
                      <a:fillRect/>
                    </a:stretch>
                  </pic:blipFill>
                  <pic:spPr>
                    <a:xfrm>
                      <a:off x="0" y="0"/>
                      <a:ext cx="4572000" cy="5158913"/>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4.1</w:t>
      </w:r>
      <w:r>
        <w:rPr>
          <w:rFonts w:ascii="Times New Roman" w:hAnsi="Times New Roman" w:cs="Times New Roman" w:eastAsia="Times New Roman"/>
          <w:b w:val="0"/>
          <w:i w:val="0"/>
          <w:sz w:val="24"/>
        </w:rPr>
        <w:t xml:space="preserve">    Proposed Approach</w:t>
      </w:r>
    </w:p>
    <w:p>
      <w:pPr>
        <w:keepNext/>
        <w:pageBreakBefore w:val="0"/>
        <w:widowControl/>
        <w:spacing w:before="200" w:after="160" w:line="360" w:lineRule="auto"/>
        <w:jc w:val="left"/>
      </w:pPr>
      <w:r>
        <w:rPr>
          <w:rFonts w:ascii="Times New Roman" w:hAnsi="Times New Roman" w:cs="Times New Roman" w:eastAsia="Times New Roman"/>
          <w:b/>
          <w:i w:val="0"/>
          <w:sz w:val="24"/>
        </w:rPr>
        <w:t>4.2  SYSTEM ARCHITECTURE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is organised in layers, as shown in Figure 4.2. The React application provides the landing page, the front page with a trust stamp on every story, the article page, the Check Anything page for any input, the coverage comparison and the reader’s dashboard. The Express application layer handles accounts, the analysis API and the news, history and profile routes. Beneath it, the analysis agents carry out each step of Figure 4.1, and every language-model call passes through a single gateway.</w:t>
      </w:r>
    </w:p>
    <w:p>
      <w:pPr>
        <w:keepNext/>
        <w:pageBreakBefore w:val="0"/>
        <w:widowControl/>
        <w:spacing w:before="120" w:after="120" w:line="240" w:lineRule="auto"/>
        <w:jc w:val="center"/>
      </w:pPr>
      <w:r>
        <w:drawing>
          <wp:inline xmlns:a="http://schemas.openxmlformats.org/drawingml/2006/main" xmlns:pic="http://schemas.openxmlformats.org/drawingml/2006/picture">
            <wp:extent cx="4846320" cy="5030552"/>
            <wp:docPr id="4" name="Picture 4"/>
            <wp:cNvGraphicFramePr>
              <a:graphicFrameLocks noChangeAspect="1"/>
            </wp:cNvGraphicFramePr>
            <a:graphic>
              <a:graphicData uri="http://schemas.openxmlformats.org/drawingml/2006/picture">
                <pic:pic>
                  <pic:nvPicPr>
                    <pic:cNvPr id="0" name="fig_4_2_architecture.png"/>
                    <pic:cNvPicPr/>
                  </pic:nvPicPr>
                  <pic:blipFill>
                    <a:blip r:embed="rId14"/>
                    <a:stretch>
                      <a:fillRect/>
                    </a:stretch>
                  </pic:blipFill>
                  <pic:spPr>
                    <a:xfrm>
                      <a:off x="0" y="0"/>
                      <a:ext cx="4846320" cy="5030552"/>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4.2</w:t>
      </w:r>
      <w:r>
        <w:rPr>
          <w:rFonts w:ascii="Times New Roman" w:hAnsi="Times New Roman" w:cs="Times New Roman" w:eastAsia="Times New Roman"/>
          <w:b w:val="0"/>
          <w:i w:val="0"/>
          <w:sz w:val="24"/>
        </w:rPr>
        <w:t xml:space="preserve">    System Architecture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Accounts use JSON Web Tokens and bcrypt-hashed passwords. The analysis endpoints require a signed-in reader because each analysis spends part of a daily news-search allowance of 100 requests; evaluation scripts present a private key instead. Links are fetched only after their address has been checked, so a link into the server’s own network is refused, and the browser origins allowed to call the API are restricted.</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full analysis takes several seconds, so its progress is streamed: each check is sent to the page as newline-delimited JSON the moment it finishes. Completed reports are cached by article address for fourteen days, but only when every check actually ran; a report reached while a service was unavailable, or a story too recent to check, is never cached, because it would otherwise be served long after it had stopped being true.</w:t>
      </w:r>
    </w:p>
    <w:p>
      <w:pPr>
        <w:keepNext/>
        <w:pageBreakBefore w:val="0"/>
        <w:widowControl/>
        <w:spacing w:before="200" w:after="160" w:line="360" w:lineRule="auto"/>
        <w:jc w:val="left"/>
      </w:pPr>
      <w:r>
        <w:rPr>
          <w:rFonts w:ascii="Times New Roman" w:hAnsi="Times New Roman" w:cs="Times New Roman" w:eastAsia="Times New Roman"/>
          <w:b/>
          <w:i w:val="0"/>
          <w:sz w:val="24"/>
        </w:rPr>
        <w:t>4.3  INPUT INGESTION AND ADMISSIBILITY</w:t>
      </w:r>
    </w:p>
    <w:p>
      <w:pPr>
        <w:keepNext/>
        <w:pageBreakBefore w:val="0"/>
        <w:widowControl/>
        <w:spacing w:before="120" w:after="120" w:line="360" w:lineRule="auto"/>
        <w:jc w:val="left"/>
      </w:pPr>
      <w:r>
        <w:rPr>
          <w:rFonts w:ascii="Times New Roman" w:hAnsi="Times New Roman" w:cs="Times New Roman" w:eastAsia="Times New Roman"/>
          <w:b/>
          <w:i w:val="0"/>
          <w:sz w:val="24"/>
        </w:rPr>
        <w:t>4.3.1  Multimodal Input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Every input is reduced to the same object: a title, the text, a source and a record of its provenance. For an article link, the publisher’s page is fetched and the paragraphs inside its article container are read, because a news index supplies only about 200 characters of each story. For pasted text, the first line becomes the title. A screenshot is read with optical character recognition, with an additional language pack when the reader indicates the language. For a YouTube video, the claim is in the speech, so the transcript is read together with the title and channel. A publisher that forbids automated reading receives a clear refusal suggesting the reader paste the text or a screenshot instead.</w:t>
      </w:r>
    </w:p>
    <w:p>
      <w:pPr>
        <w:keepNext/>
        <w:pageBreakBefore w:val="0"/>
        <w:widowControl/>
        <w:spacing w:before="120" w:after="120" w:line="360" w:lineRule="auto"/>
        <w:jc w:val="left"/>
      </w:pPr>
      <w:r>
        <w:rPr>
          <w:rFonts w:ascii="Times New Roman" w:hAnsi="Times New Roman" w:cs="Times New Roman" w:eastAsia="Times New Roman"/>
          <w:b/>
          <w:i w:val="0"/>
          <w:sz w:val="24"/>
        </w:rPr>
        <w:t>4.3.2  Admissibility Gate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Before anything expensive runs, the gate asks whether the input makes a claim that a newsroom could confirm or deny. A checkable claim needs an anchor — a name, a place, a number or a date — and at least forty characters and eight words. Input that is too short, that asks a question, that only urges the reader to act (“wake up, share this before it is deleted”), that expresses an opinion or that names nothing specific receives no verdict. Instead, the reader is told what is missing, for example “who or where it happened; when it happened, or a figure”. A verdict on input of this kind would be meaningless, and a system that answers questions it cannot answer teaches readers to distrust the answers it gets right.</w:t>
      </w:r>
    </w:p>
    <w:p>
      <w:pPr>
        <w:keepNext/>
        <w:pageBreakBefore w:val="0"/>
        <w:widowControl/>
        <w:spacing w:before="200" w:after="160" w:line="360" w:lineRule="auto"/>
        <w:jc w:val="left"/>
      </w:pPr>
      <w:r>
        <w:rPr>
          <w:rFonts w:ascii="Times New Roman" w:hAnsi="Times New Roman" w:cs="Times New Roman" w:eastAsia="Times New Roman"/>
          <w:b/>
          <w:i w:val="0"/>
          <w:sz w:val="24"/>
        </w:rPr>
        <w:t>4.4  EVIDENCE CHANNELS</w:t>
      </w:r>
    </w:p>
    <w:p>
      <w:pPr>
        <w:keepNext/>
        <w:pageBreakBefore w:val="0"/>
        <w:widowControl/>
        <w:spacing w:before="120" w:after="120" w:line="360" w:lineRule="auto"/>
        <w:jc w:val="left"/>
      </w:pPr>
      <w:r>
        <w:rPr>
          <w:rFonts w:ascii="Times New Roman" w:hAnsi="Times New Roman" w:cs="Times New Roman" w:eastAsia="Times New Roman"/>
          <w:b/>
          <w:i w:val="0"/>
          <w:sz w:val="24"/>
        </w:rPr>
        <w:t>4.4.1  Claim Extraction and Corroboration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language model extracts up to two checkable claims, each with three or four distinctive search terms; for a story in another language, English search terms are added so that a Tamil report can be matched with English coverage of the same event. Each claim is searched in the news index with the story’s own outlet excluded, and the query is broadened if nothing matches. The corroboration channel is shown in Figure 4.3.</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1944656"/>
            <wp:docPr id="5" name="Picture 5"/>
            <wp:cNvGraphicFramePr>
              <a:graphicFrameLocks noChangeAspect="1"/>
            </wp:cNvGraphicFramePr>
            <a:graphic>
              <a:graphicData uri="http://schemas.openxmlformats.org/drawingml/2006/picture">
                <pic:pic>
                  <pic:nvPicPr>
                    <pic:cNvPr id="0" name="fig_4_3_corroboration.png"/>
                    <pic:cNvPicPr/>
                  </pic:nvPicPr>
                  <pic:blipFill>
                    <a:blip r:embed="rId15"/>
                    <a:stretch>
                      <a:fillRect/>
                    </a:stretch>
                  </pic:blipFill>
                  <pic:spPr>
                    <a:xfrm>
                      <a:off x="0" y="0"/>
                      <a:ext cx="5486400" cy="1944656"/>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4.3</w:t>
      </w:r>
      <w:r>
        <w:rPr>
          <w:rFonts w:ascii="Times New Roman" w:hAnsi="Times New Roman" w:cs="Times New Roman" w:eastAsia="Times New Roman"/>
          <w:b w:val="0"/>
          <w:i w:val="0"/>
          <w:sz w:val="24"/>
        </w:rPr>
        <w:t xml:space="preserve">    Corroboration Channel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Retrieved coverage must pass a relevance gate before it can count: it must share a name, place or figure with the claim. A claim that names nothing cannot be corroborated by anything, because topic overlap is not event identity — an invented “secret chemical leak in three districts” otherwise matched a real chemical leak elsewhere. The model then judges whether each remaining item supports or contradicts the claim.</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Two failure cases are handled explicitly. A search that could not run is reported as “could not verify”, never as “no other outlet reports this”, because an outage is not a finding. And because the news index runs about a day behind — the newest article it returned during testing was 30.5 hours old — a story newer than that is reported as too recent to check, and the empty search adds nothing to its probability.</w:t>
      </w:r>
    </w:p>
    <w:p>
      <w:pPr>
        <w:keepNext/>
        <w:pageBreakBefore w:val="0"/>
        <w:widowControl/>
        <w:spacing w:before="120" w:after="120" w:line="360" w:lineRule="auto"/>
        <w:jc w:val="left"/>
      </w:pPr>
      <w:r>
        <w:rPr>
          <w:rFonts w:ascii="Times New Roman" w:hAnsi="Times New Roman" w:cs="Times New Roman" w:eastAsia="Times New Roman"/>
          <w:b/>
          <w:i w:val="0"/>
          <w:sz w:val="24"/>
        </w:rPr>
        <w:t>4.4.2  Source Independence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Five newspapers carrying one wire story are one source, not five. Before supporting coverage is counted, outlets with a common owner are grouped, copies of the same agency story are recognised from the agency credit in the headline or standfirst, near-duplicate articles are collapsed, and state-controlled media from one state are merged. Every merge is reported to the reader, so the count of independent sources can be checked against the articles retrieved.</w:t>
      </w:r>
    </w:p>
    <w:p>
      <w:pPr>
        <w:keepNext/>
        <w:pageBreakBefore w:val="0"/>
        <w:widowControl/>
        <w:spacing w:before="120" w:after="120" w:line="360" w:lineRule="auto"/>
        <w:jc w:val="left"/>
      </w:pPr>
      <w:r>
        <w:rPr>
          <w:rFonts w:ascii="Times New Roman" w:hAnsi="Times New Roman" w:cs="Times New Roman" w:eastAsia="Times New Roman"/>
          <w:b/>
          <w:i w:val="0"/>
          <w:sz w:val="24"/>
        </w:rPr>
        <w:t>4.4.3  Premise Verification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story built on a false premise — a real person placed in an office they have never held — describes an event nobody reports, so the news search correctly finds nothing and the real problem would be missed. Up to two named subjects are therefore looked up in Wikipedia, and the model is asked whether the entry contradicts what the story states about them. A contradiction is admitted only when the entry is about the same subject, when the two statements cannot both be true, when the story makes the statement in its own voice rather than quoting someone, and when the conflicting sentence is found word for word in the entry. This channel can refute a premise but never corroborates an event.</w:t>
      </w:r>
    </w:p>
    <w:p>
      <w:pPr>
        <w:keepNext/>
        <w:pageBreakBefore w:val="0"/>
        <w:widowControl/>
        <w:spacing w:before="120" w:after="120" w:line="360" w:lineRule="auto"/>
        <w:jc w:val="left"/>
      </w:pPr>
      <w:r>
        <w:rPr>
          <w:rFonts w:ascii="Times New Roman" w:hAnsi="Times New Roman" w:cs="Times New Roman" w:eastAsia="Times New Roman"/>
          <w:b/>
          <w:i w:val="0"/>
          <w:sz w:val="24"/>
        </w:rPr>
        <w:t>4.4.4  Publisher Identity and Reputation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page chooses its own site name, so the publisher is identified from its web address, never from the name it gives itself. A rating is granted only when the page is served from one of the outlet’s own domains, or from a platform channel listed as the outlet’s own. Ratings come first from a curated list of 90 outlets, which records their factual-reporting rating, editorial lean and type (agency, broadcaster, state media, satire), and otherwise from the published ratings of Lin et al. [16] for 11,520 news domains.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page that claims a distinctive outlet’s name from an address that outlet does not use — for example a site at a lookalike address calling itself “BBC News” — receives no rating and is marked as impersonating the outlet, which counts against the story. For sites with no rating, the domain’s registration date is read through RDAP; a domain registered less than 90 days earlier is a warning sign. An old domain earns nothing, because one can be bought.</w:t>
      </w:r>
    </w:p>
    <w:p>
      <w:pPr>
        <w:keepNext/>
        <w:pageBreakBefore w:val="0"/>
        <w:widowControl/>
        <w:spacing w:before="120" w:after="120" w:line="360" w:lineRule="auto"/>
        <w:jc w:val="left"/>
      </w:pPr>
      <w:r>
        <w:rPr>
          <w:rFonts w:ascii="Times New Roman" w:hAnsi="Times New Roman" w:cs="Times New Roman" w:eastAsia="Times New Roman"/>
          <w:b/>
          <w:i w:val="0"/>
          <w:sz w:val="24"/>
        </w:rPr>
        <w:t>4.4.5  Writing Checks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Four checks examine how the story is written. The headline check returns the clickbait signals present, such as a curiosity gap or unsupported superlatives. The language check quotes sentences that show bias, one-sided reporting or opinion presented as fact. The persuasion check names techniques from the SemEval taxonomy [7] and quotes the span that exhibits each. The transparency check scores a journalism checklist — named sources, attributed quotes, primary evidence, concrete detail and measured claims — and quotes unattributable appeals such as “experts say”. If no language model is reachable, each check falls back to a deterministic analyser, and the report marks the check as degraded.</w:t>
      </w:r>
    </w:p>
    <w:p>
      <w:pPr>
        <w:keepNext/>
        <w:pageBreakBefore w:val="0"/>
        <w:widowControl/>
        <w:spacing w:before="200" w:after="160" w:line="360" w:lineRule="auto"/>
        <w:jc w:val="left"/>
      </w:pPr>
      <w:r>
        <w:rPr>
          <w:rFonts w:ascii="Times New Roman" w:hAnsi="Times New Roman" w:cs="Times New Roman" w:eastAsia="Times New Roman"/>
          <w:b/>
          <w:i w:val="0"/>
          <w:sz w:val="24"/>
        </w:rPr>
        <w:t>4.5  SCORING MODEL</w:t>
      </w:r>
    </w:p>
    <w:p>
      <w:pPr>
        <w:keepNext/>
        <w:pageBreakBefore w:val="0"/>
        <w:widowControl/>
        <w:spacing w:before="120" w:after="120" w:line="360" w:lineRule="auto"/>
        <w:jc w:val="left"/>
      </w:pPr>
      <w:r>
        <w:rPr>
          <w:rFonts w:ascii="Times New Roman" w:hAnsi="Times New Roman" w:cs="Times New Roman" w:eastAsia="Times New Roman"/>
          <w:b/>
          <w:i w:val="0"/>
          <w:sz w:val="24"/>
        </w:rPr>
        <w:t>4.5.1  Weight of Evidence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Each observation o contributes a likelihood ratio, the probability of the observation in fabricated stories divided by its probability in genuine ones. The ratios are estimated from labelled articles by binning each check’s score, using a Jeffreys prior [15] and shrinking each estimate to the conservative end of its 95% interval, so that a bin supported by few articles contributes nothing. Each ratio is expressed in decibans, W = 10 log₁₀ Λ, and the evidence is summed in log-odds:</w:t>
      </w:r>
    </w:p>
    <w:p>
      <w:pPr>
        <w:keepNext w:val="0"/>
        <w:pageBreakBefore w:val="0"/>
        <w:widowControl/>
        <w:spacing w:before="0" w:after="240" w:line="360" w:lineRule="auto"/>
        <w:jc w:val="center"/>
      </w:pPr>
      <w:r>
        <w:rPr>
          <w:rFonts w:ascii="Times New Roman" w:hAnsi="Times New Roman" w:cs="Times New Roman" w:eastAsia="Times New Roman"/>
          <w:b w:val="0"/>
          <w:i/>
          <w:sz w:val="24"/>
        </w:rPr>
        <w:t>logit P(fabricated | O)  =  logit π  +  Σ W(o)</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where π is a prior set by the publisher’s band, as listed in Table 4.1. The priors and the likelihood ratios for corroboration are declared rather than measured, and every report labels them so.</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4.1</w:t>
      </w:r>
      <w:r>
        <w:rPr>
          <w:rFonts w:ascii="Times New Roman" w:hAnsi="Times New Roman" w:cs="Times New Roman" w:eastAsia="Times New Roman"/>
          <w:b w:val="0"/>
          <w:i w:val="0"/>
          <w:sz w:val="24"/>
        </w:rPr>
        <w:t xml:space="preserve">    Prior Probability of Fabrication by Publisher Band</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5184"/>
        <w:gridCol w:w="1296"/>
        <w:gridCol w:w="1728"/>
      </w:tblGrid>
      <w:tr>
        <w:trPr>
          <w:cantSplit/>
          <w:tblHeader/>
        </w:trPr>
        <w:tc>
          <w:tcPr>
            <w:tcW w:type="dxa" w:w="518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Publisher band</w:t>
            </w:r>
          </w:p>
        </w:tc>
        <w:tc>
          <w:tcPr>
            <w:tcW w:type="dxa" w:w="1296"/>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Prior</w:t>
            </w:r>
          </w:p>
        </w:tc>
        <w:tc>
          <w:tcPr>
            <w:tcW w:type="dxa" w:w="172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Basis</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Strong factual record (rated 8.5 or above)</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0.02</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Ordinary record (6.5 to 8.4)</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0.06</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Unrated outlet</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0.15</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Poor record, or impersonating a known outlet</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0.25</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spacing w:before="40" w:after="40" w:line="240" w:lineRule="auto"/>
              <w:jc w:val="left"/>
            </w:pPr>
            <w:r/>
            <w:r>
              <w:rPr>
                <w:rFonts w:ascii="Times New Roman" w:hAnsi="Times New Roman" w:cs="Times New Roman" w:eastAsia="Times New Roman"/>
                <w:b w:val="0"/>
                <w:i w:val="0"/>
                <w:sz w:val="22"/>
              </w:rPr>
              <w:t>Social media account</w:t>
            </w:r>
          </w:p>
        </w:tc>
        <w:tc>
          <w:tcPr>
            <w:tcW w:type="dxa" w:w="1296"/>
            <w:vAlign w:val="center"/>
          </w:tcPr>
          <w:p>
            <w:pPr>
              <w:spacing w:before="40" w:after="40" w:line="240" w:lineRule="auto"/>
              <w:jc w:val="center"/>
            </w:pPr>
            <w:r/>
            <w:r>
              <w:rPr>
                <w:rFonts w:ascii="Times New Roman" w:hAnsi="Times New Roman" w:cs="Times New Roman" w:eastAsia="Times New Roman"/>
                <w:b w:val="0"/>
                <w:i w:val="0"/>
                <w:sz w:val="22"/>
              </w:rPr>
              <w:t>0.35</w:t>
            </w:r>
          </w:p>
        </w:tc>
        <w:tc>
          <w:tcPr>
            <w:tcW w:type="dxa" w:w="1728"/>
            <w:vAlign w:val="center"/>
          </w:tcPr>
          <w:p>
            <w:pPr>
              <w:spacing w:before="40" w:after="40" w:line="240" w:lineRule="auto"/>
              <w:jc w:val="center"/>
            </w:pPr>
            <w:r/>
            <w:r>
              <w:rPr>
                <w:rFonts w:ascii="Times New Roman" w:hAnsi="Times New Roman" w:cs="Times New Roman" w:eastAsia="Times New Roman"/>
                <w:b w:val="0"/>
                <w:i w:val="0"/>
                <w:sz w:val="22"/>
              </w:rPr>
              <w:t>Declared</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360" w:lineRule="auto"/>
        <w:jc w:val="left"/>
      </w:pPr>
      <w:r>
        <w:rPr>
          <w:rFonts w:ascii="Times New Roman" w:hAnsi="Times New Roman" w:cs="Times New Roman" w:eastAsia="Times New Roman"/>
          <w:b/>
          <w:i w:val="0"/>
          <w:sz w:val="24"/>
        </w:rPr>
        <w:t>4.5.2  One-sided Admissibility Rule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writing checks are chosen by the author. A capable fabricator drives the favourable value of each check — a calm headline, measured language, named sources — towards its value in genuine reporting, so the favourable ratio tends to one whatever a training corpus reports. A corpus of crude fabrications will measure fluent writing as evidence of a genuine article and be wrong about any competent adversary. The rule therefore admits author-controlled evidence only in the incriminating direction: W† = max(0, W). An uninformative or unmeasured observation contributes exactly zero, and presentation cannot establish credibility at any value.</w:t>
      </w:r>
    </w:p>
    <w:p>
      <w:pPr>
        <w:keepNext/>
        <w:pageBreakBefore w:val="0"/>
        <w:widowControl/>
        <w:spacing w:before="120" w:after="120" w:line="360" w:lineRule="auto"/>
        <w:jc w:val="left"/>
      </w:pPr>
      <w:r>
        <w:rPr>
          <w:rFonts w:ascii="Times New Roman" w:hAnsi="Times New Roman" w:cs="Times New Roman" w:eastAsia="Times New Roman"/>
          <w:b/>
          <w:i w:val="0"/>
          <w:sz w:val="24"/>
        </w:rPr>
        <w:t>4.5.3  Correlation Damping and Calibration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four writing checks measure overlapping properties of the same prose. Measured on the clean corpus, they correlate at a mean of r = 0.55, which corresponds to 1.52 effective independent checks out of four; the strongest pair, headline and language, correlate at r = 0.93. Their summed weight is therefore scaled by 0.379 and capped. The raw sum ranks stories well but states poor probabilities, so an isotonic map [10] fitted on training data converts it into a calibrated probability. The one-sided rule is applied again after calibration, because a map fitted where fluent prose does predict a genuine article would otherwise restore exactly the favourable weight the rule removes. The complete scoring pipeline is shown in Figure 4.4.</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3477880"/>
            <wp:docPr id="6" name="Picture 6"/>
            <wp:cNvGraphicFramePr>
              <a:graphicFrameLocks noChangeAspect="1"/>
            </wp:cNvGraphicFramePr>
            <a:graphic>
              <a:graphicData uri="http://schemas.openxmlformats.org/drawingml/2006/picture">
                <pic:pic>
                  <pic:nvPicPr>
                    <pic:cNvPr id="0" name="fig_4_4_scoring.png"/>
                    <pic:cNvPicPr/>
                  </pic:nvPicPr>
                  <pic:blipFill>
                    <a:blip r:embed="rId16"/>
                    <a:stretch>
                      <a:fillRect/>
                    </a:stretch>
                  </pic:blipFill>
                  <pic:spPr>
                    <a:xfrm>
                      <a:off x="0" y="0"/>
                      <a:ext cx="5486400" cy="3477880"/>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4.4</w:t>
      </w:r>
      <w:r>
        <w:rPr>
          <w:rFonts w:ascii="Times New Roman" w:hAnsi="Times New Roman" w:cs="Times New Roman" w:eastAsia="Times New Roman"/>
          <w:b w:val="0"/>
          <w:i w:val="0"/>
          <w:sz w:val="24"/>
        </w:rPr>
        <w:t xml:space="preserve">    Scoring Model</w:t>
      </w:r>
    </w:p>
    <w:p>
      <w:pPr>
        <w:keepNext/>
        <w:pageBreakBefore w:val="0"/>
        <w:widowControl/>
        <w:spacing w:before="120" w:after="120" w:line="360" w:lineRule="auto"/>
        <w:jc w:val="left"/>
      </w:pPr>
      <w:r>
        <w:rPr>
          <w:rFonts w:ascii="Times New Roman" w:hAnsi="Times New Roman" w:cs="Times New Roman" w:eastAsia="Times New Roman"/>
          <w:b/>
          <w:i w:val="0"/>
          <w:sz w:val="24"/>
        </w:rPr>
        <w:t>4.5.4  Verdict Rules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Separately from the probability, an ordered rule set assigns the verdict, and the first rule that matches decides it, as shown in Figure 4.5. The probability expresses graded belief; the verdict states what has been established. The two differ exactly where it matters: an uncorroborated story may carry a low probability of fabrication merely because most stories are genuine, while nothing about it has been established. Each verdict class also caps the score shown to the reader, so that an uncorroborated story can never be described as trustworthy, as listed in Table 4.2.</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3694272"/>
            <wp:docPr id="7" name="Picture 7"/>
            <wp:cNvGraphicFramePr>
              <a:graphicFrameLocks noChangeAspect="1"/>
            </wp:cNvGraphicFramePr>
            <a:graphic>
              <a:graphicData uri="http://schemas.openxmlformats.org/drawingml/2006/picture">
                <pic:pic>
                  <pic:nvPicPr>
                    <pic:cNvPr id="0" name="fig_4_5_verdict_rules.png"/>
                    <pic:cNvPicPr/>
                  </pic:nvPicPr>
                  <pic:blipFill>
                    <a:blip r:embed="rId17"/>
                    <a:stretch>
                      <a:fillRect/>
                    </a:stretch>
                  </pic:blipFill>
                  <pic:spPr>
                    <a:xfrm>
                      <a:off x="0" y="0"/>
                      <a:ext cx="5486400" cy="3694272"/>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4.5</w:t>
      </w:r>
      <w:r>
        <w:rPr>
          <w:rFonts w:ascii="Times New Roman" w:hAnsi="Times New Roman" w:cs="Times New Roman" w:eastAsia="Times New Roman"/>
          <w:b w:val="0"/>
          <w:i w:val="0"/>
          <w:sz w:val="24"/>
        </w:rPr>
        <w:t xml:space="preserve">    Verdict Rules in Order of Precedence</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4.2</w:t>
      </w:r>
      <w:r>
        <w:rPr>
          <w:rFonts w:ascii="Times New Roman" w:hAnsi="Times New Roman" w:cs="Times New Roman" w:eastAsia="Times New Roman"/>
          <w:b w:val="0"/>
          <w:i w:val="0"/>
          <w:sz w:val="24"/>
        </w:rPr>
        <w:t xml:space="preserve">    Verdict Classes and Score Ceilings</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3168"/>
        <w:gridCol w:w="3311"/>
        <w:gridCol w:w="2448"/>
      </w:tblGrid>
      <w:tr>
        <w:trPr>
          <w:cantSplit/>
          <w:tblHeader/>
        </w:trPr>
        <w:tc>
          <w:tcPr>
            <w:tcW w:type="dxa" w:w="316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Verdict class</w:t>
            </w:r>
          </w:p>
        </w:tc>
        <w:tc>
          <w:tcPr>
            <w:tcW w:type="dxa" w:w="331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Shown as</w:t>
            </w:r>
          </w:p>
        </w:tc>
        <w:tc>
          <w:tcPr>
            <w:tcW w:type="dxa" w:w="244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Score ceiling (of 10)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Corroborated</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REAL</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10.0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Likely true</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REAL</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8.0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Opinion</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NOT A FACTUAL CLAIM</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6.4</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Unverified</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CANNOT VERIFY</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4.9</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Satire</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SATIRE</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4.0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Likely false</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FAKE</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3.5</w:t>
            </w:r>
          </w:p>
        </w:tc>
      </w:tr>
      <w:tr>
        <w:trPr>
          <w:cantSplit/>
        </w:trPr>
        <w:tc>
          <w:tcPr>
            <w:tcW w:type="dxa" w:w="3168"/>
            <w:vAlign w:val="center"/>
          </w:tcPr>
          <w:p>
            <w:pPr>
              <w:spacing w:before="40" w:after="40" w:line="240" w:lineRule="auto"/>
              <w:jc w:val="left"/>
            </w:pPr>
            <w:r/>
            <w:r>
              <w:rPr>
                <w:rFonts w:ascii="Times New Roman" w:hAnsi="Times New Roman" w:cs="Times New Roman" w:eastAsia="Times New Roman"/>
                <w:b w:val="0"/>
                <w:i w:val="0"/>
                <w:sz w:val="22"/>
              </w:rPr>
              <w:t>False</w:t>
            </w:r>
          </w:p>
        </w:tc>
        <w:tc>
          <w:tcPr>
            <w:tcW w:type="dxa" w:w="3312"/>
            <w:vAlign w:val="center"/>
          </w:tcPr>
          <w:p>
            <w:pPr>
              <w:spacing w:before="40" w:after="40" w:line="240" w:lineRule="auto"/>
              <w:jc w:val="center"/>
            </w:pPr>
            <w:r/>
            <w:r>
              <w:rPr>
                <w:rFonts w:ascii="Times New Roman" w:hAnsi="Times New Roman" w:cs="Times New Roman" w:eastAsia="Times New Roman"/>
                <w:b w:val="0"/>
                <w:i w:val="0"/>
                <w:sz w:val="22"/>
              </w:rPr>
              <w:t>FAKE</w:t>
            </w:r>
          </w:p>
        </w:tc>
        <w:tc>
          <w:tcPr>
            <w:tcW w:type="dxa" w:w="2448"/>
            <w:vAlign w:val="center"/>
          </w:tcPr>
          <w:p>
            <w:pPr>
              <w:spacing w:before="40" w:after="40" w:line="240" w:lineRule="auto"/>
              <w:jc w:val="center"/>
            </w:pPr>
            <w:r/>
            <w:r>
              <w:rPr>
                <w:rFonts w:ascii="Times New Roman" w:hAnsi="Times New Roman" w:cs="Times New Roman" w:eastAsia="Times New Roman"/>
                <w:b w:val="0"/>
                <w:i w:val="0"/>
                <w:sz w:val="22"/>
              </w:rPr>
              <w:t>2.0</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40" w:line="360" w:lineRule="auto"/>
        <w:jc w:val="left"/>
      </w:pPr>
      <w:r>
        <w:rPr>
          <w:rFonts w:ascii="Times New Roman" w:hAnsi="Times New Roman" w:cs="Times New Roman" w:eastAsia="Times New Roman"/>
          <w:b/>
          <w:i w:val="0"/>
          <w:sz w:val="24"/>
        </w:rPr>
        <w:t xml:space="preserve">Algorithm: </w:t>
      </w:r>
      <w:r>
        <w:rPr>
          <w:rFonts w:ascii="Times New Roman" w:hAnsi="Times New Roman" w:cs="Times New Roman" w:eastAsia="Times New Roman"/>
          <w:b/>
          <w:i w:val="0"/>
          <w:sz w:val="24"/>
        </w:rPr>
        <w:t>Evidence-based verdict</w:t>
      </w:r>
    </w:p>
    <w:p>
      <w:pPr>
        <w:keepNext/>
        <w:pageBreakBefore w:val="0"/>
        <w:widowControl/>
        <w:spacing w:before="0" w:after="0" w:line="360" w:lineRule="auto"/>
        <w:jc w:val="left"/>
      </w:pPr>
      <w:r>
        <w:rPr>
          <w:rFonts w:ascii="Times New Roman" w:hAnsi="Times New Roman" w:cs="Times New Roman" w:eastAsia="Times New Roman"/>
          <w:b w:val="0"/>
          <w:i w:val="0"/>
          <w:sz w:val="24"/>
        </w:rPr>
        <w:t>Input: an article link, pasted text, screenshot or video link</w:t>
      </w:r>
    </w:p>
    <w:p>
      <w:pPr>
        <w:keepNext/>
        <w:pageBreakBefore w:val="0"/>
        <w:widowControl/>
        <w:spacing w:before="0" w:after="0" w:line="360" w:lineRule="auto"/>
        <w:jc w:val="left"/>
      </w:pPr>
      <w:r>
        <w:rPr>
          <w:rFonts w:ascii="Times New Roman" w:hAnsi="Times New Roman" w:cs="Times New Roman" w:eastAsia="Times New Roman"/>
          <w:b w:val="0"/>
          <w:i w:val="0"/>
          <w:sz w:val="24"/>
        </w:rPr>
        <w:t>Output: verdict, rule that fired, grounds, probability of fabrication</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Normalise the input to title, text, source and provenance</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If the text makes no checkable claim, return a refusal stating what is missing</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Extract up to two claims with search terms</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In parallel:</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search independent coverage; keep items sharing an anchor; merge dependent sources; judge stance</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look up named subjects in the reference work; admit only quoted, mutually exclusive contradictions</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identify the publisher from its address; read its rating, impersonation and domain age</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run the four writing checks</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Set the prior from the publisher band</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Convert each writing check to decibans; apply max(0, W), correlation damping and the cap</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Calibrate, re-apply the one-sided rule and add the corroboration weight</w:t>
      </w:r>
    </w:p>
    <w:p>
      <w:pPr>
        <w:keepNext w:val="0"/>
        <w:pageBreakBefore w:val="0"/>
        <w:widowControl/>
        <w:tabs>
          <w:tab w:pos="504" w:val="left"/>
        </w:tabs>
        <w:spacing w:before="0" w:after="240" w:line="360" w:lineRule="auto"/>
        <w:ind w:hanging="432" w:left="504"/>
        <w:jc w:val="left"/>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Apply the verdict rules in order and return the first that matches, with its grounds</w:t>
      </w:r>
    </w:p>
    <w:p>
      <w:pPr>
        <w:keepNext/>
        <w:pageBreakBefore w:val="0"/>
        <w:widowControl/>
        <w:spacing w:before="200" w:after="160" w:line="360" w:lineRule="auto"/>
        <w:jc w:val="left"/>
      </w:pPr>
      <w:r>
        <w:rPr>
          <w:rFonts w:ascii="Times New Roman" w:hAnsi="Times New Roman" w:cs="Times New Roman" w:eastAsia="Times New Roman"/>
          <w:b/>
          <w:i w:val="0"/>
          <w:sz w:val="24"/>
        </w:rPr>
        <w:t>4.6  LANGUAGE MODEL GATEWAY AND ROUTING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Every model call passes through one gateway that owns concurrency, retries and structured output. It requests JSON from all three providers, checks that the keys the caller needs are present, and retries once with a corrective instruction if they are not. It distinguishes a withdrawn model, which is replaced permanently, from congestion, which is retried with exponential back-off, and from an exhausted provider, which hands over to the next provider in the chain.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Which provider handles which task was decided by measurement. Each task was run three times on each provider with fixed inputs, and a task is routed to the local model only if at least 80% of its replies are valid, at least 80% are correct where a known answer exists, and its scores differ from the hosted reference by no more than 2.0. The local model met these conditions for nine tasks. It failed the premise check, reporting no conflict in all three runs on a story that calls an opposition leader “Prime Minister”, so that task is routed to NVIDIA NIM, as shown in Figure 4.6.</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699426"/>
            <wp:docPr id="8" name="Picture 8"/>
            <wp:cNvGraphicFramePr>
              <a:graphicFrameLocks noChangeAspect="1"/>
            </wp:cNvGraphicFramePr>
            <a:graphic>
              <a:graphicData uri="http://schemas.openxmlformats.org/drawingml/2006/picture">
                <pic:pic>
                  <pic:nvPicPr>
                    <pic:cNvPr id="0" name="fig_4_6_routing.png"/>
                    <pic:cNvPicPr/>
                  </pic:nvPicPr>
                  <pic:blipFill>
                    <a:blip r:embed="rId18"/>
                    <a:stretch>
                      <a:fillRect/>
                    </a:stretch>
                  </pic:blipFill>
                  <pic:spPr>
                    <a:xfrm>
                      <a:off x="0" y="0"/>
                      <a:ext cx="5486400" cy="2699426"/>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4.6</w:t>
      </w:r>
      <w:r>
        <w:rPr>
          <w:rFonts w:ascii="Times New Roman" w:hAnsi="Times New Roman" w:cs="Times New Roman" w:eastAsia="Times New Roman"/>
          <w:b w:val="0"/>
          <w:i w:val="0"/>
          <w:sz w:val="24"/>
        </w:rPr>
        <w:t xml:space="preserve">    Task Routing Between Local and Hosted Models</w:t>
      </w:r>
    </w:p>
    <w:p>
      <w:pPr>
        <w:keepNext/>
        <w:pageBreakBefore w:val="0"/>
        <w:widowControl/>
        <w:spacing w:before="200" w:after="160" w:line="360" w:lineRule="auto"/>
        <w:jc w:val="left"/>
      </w:pPr>
      <w:r>
        <w:rPr>
          <w:rFonts w:ascii="Times New Roman" w:hAnsi="Times New Roman" w:cs="Times New Roman" w:eastAsia="Times New Roman"/>
          <w:b/>
          <w:i w:val="0"/>
          <w:sz w:val="24"/>
        </w:rPr>
        <w:t>4.7  DATASET DESCRIPTION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ISOT dataset [2] contains 43,294 usable articles after length filtering, of which 21,915 are fake and 21,379 are real. Because its real articles come from Reuters, the identity of the outlet alone predicts the label; source identity is therefore hidden from the pipeline during evaluation and agency prefixes such as “CITY (Reuters) –” are removed from the text. Historical articles have no live coverage, so the corroboration channel is not exercised on this corpus.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likelihood ratios were estimated on 239 articles for which every check is recorded as having been produced by the language model rather than by the deterministic fallback. They were split by a hash of the article identifier into 119 training and 120 held-out test articles. Two further test sets were written for this project: an adversarial set of ten items — five fabrications in plain newsroom style, one high-impact fabrication with manipulation signals, two genuine reports, a satirical piece and a commentary — and an end-to-end set of twelve cases covering every verdict and every input type.</w:t>
      </w:r>
    </w:p>
    <w:p>
      <w:pPr>
        <w:keepNext/>
        <w:pageBreakBefore/>
        <w:widowControl/>
        <w:spacing w:before="0" w:after="240" w:line="360" w:lineRule="auto"/>
        <w:jc w:val="center"/>
      </w:pPr>
      <w:r>
        <w:rPr>
          <w:rFonts w:ascii="Times New Roman" w:hAnsi="Times New Roman" w:cs="Times New Roman" w:eastAsia="Times New Roman"/>
          <w:b/>
          <w:i w:val="0"/>
          <w:sz w:val="28"/>
        </w:rPr>
        <w:t>CHAPTER 5</w:t>
      </w:r>
    </w:p>
    <w:p>
      <w:pPr>
        <w:keepNext/>
        <w:pageBreakBefore w:val="0"/>
        <w:widowControl/>
        <w:spacing w:before="0" w:after="280" w:line="360" w:lineRule="auto"/>
        <w:jc w:val="center"/>
      </w:pPr>
      <w:r>
        <w:rPr>
          <w:rFonts w:ascii="Times New Roman" w:hAnsi="Times New Roman" w:cs="Times New Roman" w:eastAsia="Times New Roman"/>
          <w:b/>
          <w:i w:val="0"/>
          <w:sz w:val="28"/>
        </w:rPr>
        <w:t>RESULTS AND DISCUSSION</w:t>
      </w:r>
    </w:p>
    <w:p>
      <w:pPr>
        <w:keepNext/>
        <w:pageBreakBefore w:val="0"/>
        <w:widowControl/>
        <w:spacing w:before="200" w:after="160" w:line="360" w:lineRule="auto"/>
        <w:jc w:val="left"/>
      </w:pPr>
      <w:r>
        <w:rPr>
          <w:rFonts w:ascii="Times New Roman" w:hAnsi="Times New Roman" w:cs="Times New Roman" w:eastAsia="Times New Roman"/>
          <w:b/>
          <w:i w:val="0"/>
          <w:sz w:val="24"/>
        </w:rPr>
        <w:t>5.1  PARAMETERS FOR EVALUATION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is evaluated on its accuracy, precision, recall, F1-score and ROC-AUC, and on the calibration of its probabilities, measured by the expected calibration error and the Brier score. A fabricated story is treated as the positive class, so an accusation is a positive prediction. Because a false accusation does more harm than a missed one, calibration and precision are also reported for accusations alone.</w:t>
      </w:r>
    </w:p>
    <w:p>
      <w:pPr>
        <w:keepNext/>
        <w:pageBreakBefore w:val="0"/>
        <w:widowControl/>
        <w:spacing w:before="0" w:after="40" w:line="360" w:lineRule="auto"/>
        <w:jc w:val="left"/>
      </w:pPr>
      <w:r>
        <w:rPr>
          <w:rFonts w:ascii="Times New Roman" w:hAnsi="Times New Roman" w:cs="Times New Roman" w:eastAsia="Times New Roman"/>
          <w:b/>
          <w:i w:val="0"/>
          <w:sz w:val="24"/>
        </w:rPr>
        <w:t>True Positive (TP):</w:t>
      </w:r>
    </w:p>
    <w:p>
      <w:pPr>
        <w:keepNext w:val="0"/>
        <w:pageBreakBefore w:val="0"/>
        <w:widowControl/>
        <w:spacing w:before="0" w:after="160" w:line="360" w:lineRule="auto"/>
        <w:jc w:val="both"/>
      </w:pPr>
      <w:r>
        <w:rPr>
          <w:rFonts w:ascii="Times New Roman" w:hAnsi="Times New Roman" w:cs="Times New Roman" w:eastAsia="Times New Roman"/>
          <w:b w:val="0"/>
          <w:i w:val="0"/>
          <w:sz w:val="24"/>
        </w:rPr>
        <w:t>A situation where the system predicts a story as fabricated, and it is actually fabricated.</w:t>
      </w:r>
    </w:p>
    <w:p>
      <w:pPr>
        <w:keepNext/>
        <w:pageBreakBefore w:val="0"/>
        <w:widowControl/>
        <w:spacing w:before="0" w:after="40" w:line="360" w:lineRule="auto"/>
        <w:jc w:val="left"/>
      </w:pPr>
      <w:r>
        <w:rPr>
          <w:rFonts w:ascii="Times New Roman" w:hAnsi="Times New Roman" w:cs="Times New Roman" w:eastAsia="Times New Roman"/>
          <w:b/>
          <w:i w:val="0"/>
          <w:sz w:val="24"/>
        </w:rPr>
        <w:t>True Negative (TN):</w:t>
      </w:r>
    </w:p>
    <w:p>
      <w:pPr>
        <w:keepNext w:val="0"/>
        <w:pageBreakBefore w:val="0"/>
        <w:widowControl/>
        <w:spacing w:before="0" w:after="160" w:line="360" w:lineRule="auto"/>
        <w:jc w:val="both"/>
      </w:pPr>
      <w:r>
        <w:rPr>
          <w:rFonts w:ascii="Times New Roman" w:hAnsi="Times New Roman" w:cs="Times New Roman" w:eastAsia="Times New Roman"/>
          <w:b w:val="0"/>
          <w:i w:val="0"/>
          <w:sz w:val="24"/>
        </w:rPr>
        <w:t>A situation where the system predicts a story as genuine, and it is actually genuine.</w:t>
      </w:r>
    </w:p>
    <w:p>
      <w:pPr>
        <w:keepNext/>
        <w:pageBreakBefore w:val="0"/>
        <w:widowControl/>
        <w:spacing w:before="0" w:after="40" w:line="360" w:lineRule="auto"/>
        <w:jc w:val="left"/>
      </w:pPr>
      <w:r>
        <w:rPr>
          <w:rFonts w:ascii="Times New Roman" w:hAnsi="Times New Roman" w:cs="Times New Roman" w:eastAsia="Times New Roman"/>
          <w:b/>
          <w:i w:val="0"/>
          <w:sz w:val="24"/>
        </w:rPr>
        <w:t>False Positive (FP):</w:t>
      </w:r>
    </w:p>
    <w:p>
      <w:pPr>
        <w:keepNext w:val="0"/>
        <w:pageBreakBefore w:val="0"/>
        <w:widowControl/>
        <w:spacing w:before="0" w:after="160" w:line="360" w:lineRule="auto"/>
        <w:jc w:val="both"/>
      </w:pPr>
      <w:r>
        <w:rPr>
          <w:rFonts w:ascii="Times New Roman" w:hAnsi="Times New Roman" w:cs="Times New Roman" w:eastAsia="Times New Roman"/>
          <w:b w:val="0"/>
          <w:i w:val="0"/>
          <w:sz w:val="24"/>
        </w:rPr>
        <w:t>When the system predicts a story as fabricated, but it is actually genuine.</w:t>
      </w:r>
    </w:p>
    <w:p>
      <w:pPr>
        <w:keepNext/>
        <w:pageBreakBefore w:val="0"/>
        <w:widowControl/>
        <w:spacing w:before="0" w:after="40" w:line="360" w:lineRule="auto"/>
        <w:jc w:val="left"/>
      </w:pPr>
      <w:r>
        <w:rPr>
          <w:rFonts w:ascii="Times New Roman" w:hAnsi="Times New Roman" w:cs="Times New Roman" w:eastAsia="Times New Roman"/>
          <w:b/>
          <w:i w:val="0"/>
          <w:sz w:val="24"/>
        </w:rPr>
        <w:t>False Negative (FN):</w:t>
      </w:r>
    </w:p>
    <w:p>
      <w:pPr>
        <w:keepNext w:val="0"/>
        <w:pageBreakBefore w:val="0"/>
        <w:widowControl/>
        <w:spacing w:before="0" w:after="160" w:line="360" w:lineRule="auto"/>
        <w:jc w:val="both"/>
      </w:pPr>
      <w:r>
        <w:rPr>
          <w:rFonts w:ascii="Times New Roman" w:hAnsi="Times New Roman" w:cs="Times New Roman" w:eastAsia="Times New Roman"/>
          <w:b w:val="0"/>
          <w:i w:val="0"/>
          <w:sz w:val="24"/>
        </w:rPr>
        <w:t>When the system predicts a story as genuine, but it is actually fabricated.</w:t>
      </w:r>
    </w:p>
    <w:p>
      <w:pPr>
        <w:keepNext/>
        <w:pageBreakBefore w:val="0"/>
        <w:widowControl/>
        <w:spacing w:before="120" w:after="120" w:line="360" w:lineRule="auto"/>
        <w:jc w:val="left"/>
      </w:pPr>
      <w:r>
        <w:rPr>
          <w:rFonts w:ascii="Times New Roman" w:hAnsi="Times New Roman" w:cs="Times New Roman" w:eastAsia="Times New Roman"/>
          <w:b/>
          <w:i w:val="0"/>
          <w:sz w:val="24"/>
        </w:rPr>
        <w:t>5.1.1  Accuracy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Accuracy is the proportion of all predictions that are correct.</w:t>
      </w:r>
    </w:p>
    <w:p>
      <w:pPr>
        <w:keepNext w:val="0"/>
        <w:pageBreakBefore w:val="0"/>
        <w:widowControl/>
        <w:spacing w:before="0" w:after="240" w:line="360" w:lineRule="auto"/>
        <w:jc w:val="center"/>
      </w:pPr>
      <w:r>
        <w:rPr>
          <w:rFonts w:ascii="Times New Roman" w:hAnsi="Times New Roman" w:cs="Times New Roman" w:eastAsia="Times New Roman"/>
          <w:b w:val="0"/>
          <w:i/>
          <w:sz w:val="24"/>
        </w:rPr>
        <w:t>Accuracy  =  (TP + TN) / (TP + TN + FP + FN)</w:t>
      </w:r>
    </w:p>
    <w:p>
      <w:pPr>
        <w:keepNext/>
        <w:pageBreakBefore w:val="0"/>
        <w:widowControl/>
        <w:spacing w:before="120" w:after="120" w:line="360" w:lineRule="auto"/>
        <w:jc w:val="left"/>
      </w:pPr>
      <w:r>
        <w:rPr>
          <w:rFonts w:ascii="Times New Roman" w:hAnsi="Times New Roman" w:cs="Times New Roman" w:eastAsia="Times New Roman"/>
          <w:b/>
          <w:i w:val="0"/>
          <w:sz w:val="24"/>
        </w:rPr>
        <w:t>5.1.2  Precision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Precision is the proportion of accusations that are correct, which is the measure of how far an accusation from the system can be trusted.</w:t>
      </w:r>
    </w:p>
    <w:p>
      <w:pPr>
        <w:keepNext w:val="0"/>
        <w:pageBreakBefore w:val="0"/>
        <w:widowControl/>
        <w:spacing w:before="0" w:after="240" w:line="360" w:lineRule="auto"/>
        <w:jc w:val="center"/>
      </w:pPr>
      <w:r>
        <w:rPr>
          <w:rFonts w:ascii="Times New Roman" w:hAnsi="Times New Roman" w:cs="Times New Roman" w:eastAsia="Times New Roman"/>
          <w:b w:val="0"/>
          <w:i/>
          <w:sz w:val="24"/>
        </w:rPr>
        <w:t>Precision  =  TP / (TP + FP)</w:t>
      </w:r>
    </w:p>
    <w:p>
      <w:pPr>
        <w:keepNext/>
        <w:pageBreakBefore w:val="0"/>
        <w:widowControl/>
        <w:spacing w:before="120" w:after="120" w:line="360" w:lineRule="auto"/>
        <w:jc w:val="left"/>
      </w:pPr>
      <w:r>
        <w:rPr>
          <w:rFonts w:ascii="Times New Roman" w:hAnsi="Times New Roman" w:cs="Times New Roman" w:eastAsia="Times New Roman"/>
          <w:b/>
          <w:i w:val="0"/>
          <w:sz w:val="24"/>
        </w:rPr>
        <w:t>5.1.3  Recall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Recall is the proportion of fabricated stories that the system identifies.</w:t>
      </w:r>
    </w:p>
    <w:p>
      <w:pPr>
        <w:keepNext w:val="0"/>
        <w:pageBreakBefore w:val="0"/>
        <w:widowControl/>
        <w:spacing w:before="0" w:after="240" w:line="360" w:lineRule="auto"/>
        <w:jc w:val="center"/>
      </w:pPr>
      <w:r>
        <w:rPr>
          <w:rFonts w:ascii="Times New Roman" w:hAnsi="Times New Roman" w:cs="Times New Roman" w:eastAsia="Times New Roman"/>
          <w:b w:val="0"/>
          <w:i/>
          <w:sz w:val="24"/>
        </w:rPr>
        <w:t>Recall  =  TP / (TP + FN)</w:t>
      </w:r>
    </w:p>
    <w:p>
      <w:pPr>
        <w:keepNext/>
        <w:pageBreakBefore w:val="0"/>
        <w:widowControl/>
        <w:spacing w:before="120" w:after="120" w:line="360" w:lineRule="auto"/>
        <w:jc w:val="left"/>
      </w:pPr>
      <w:r>
        <w:rPr>
          <w:rFonts w:ascii="Times New Roman" w:hAnsi="Times New Roman" w:cs="Times New Roman" w:eastAsia="Times New Roman"/>
          <w:b/>
          <w:i w:val="0"/>
          <w:sz w:val="24"/>
        </w:rPr>
        <w:t>5.1.4  F1-Score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F1-score is the harmonic mean of precision and recall; macro-F1 averages it over both classes.</w:t>
      </w:r>
    </w:p>
    <w:p>
      <w:pPr>
        <w:keepNext w:val="0"/>
        <w:pageBreakBefore w:val="0"/>
        <w:widowControl/>
        <w:spacing w:before="0" w:after="240" w:line="360" w:lineRule="auto"/>
        <w:jc w:val="center"/>
      </w:pPr>
      <w:r>
        <w:rPr>
          <w:rFonts w:ascii="Times New Roman" w:hAnsi="Times New Roman" w:cs="Times New Roman" w:eastAsia="Times New Roman"/>
          <w:b w:val="0"/>
          <w:i/>
          <w:sz w:val="24"/>
        </w:rPr>
        <w:t>F1  =  2 × Precision × Recall / (Precision + Recall)</w:t>
      </w:r>
    </w:p>
    <w:p>
      <w:pPr>
        <w:keepNext/>
        <w:pageBreakBefore w:val="0"/>
        <w:widowControl/>
        <w:spacing w:before="120" w:after="120" w:line="360" w:lineRule="auto"/>
        <w:jc w:val="left"/>
      </w:pPr>
      <w:r>
        <w:rPr>
          <w:rFonts w:ascii="Times New Roman" w:hAnsi="Times New Roman" w:cs="Times New Roman" w:eastAsia="Times New Roman"/>
          <w:b/>
          <w:i w:val="0"/>
          <w:sz w:val="24"/>
        </w:rPr>
        <w:t>5.1.5  ROC-AUC</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area under the receiver operating characteristic curve is the probability that a randomly chosen fabricated story is given a higher probability than a randomly chosen genuine one. It measures ranking and is independent of any threshold.</w:t>
      </w:r>
    </w:p>
    <w:p>
      <w:pPr>
        <w:keepNext/>
        <w:pageBreakBefore w:val="0"/>
        <w:widowControl/>
        <w:spacing w:before="120" w:after="120" w:line="360" w:lineRule="auto"/>
        <w:jc w:val="left"/>
      </w:pPr>
      <w:r>
        <w:rPr>
          <w:rFonts w:ascii="Times New Roman" w:hAnsi="Times New Roman" w:cs="Times New Roman" w:eastAsia="Times New Roman"/>
          <w:b/>
          <w:i w:val="0"/>
          <w:sz w:val="24"/>
        </w:rPr>
        <w:t>5.1.6  Expected Calibration Error and Brier Score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expected calibration error groups predictions into bands of stated probability and averages the gap between the stated probability and the observed rate of fabrication in each band, weighted by the number of stories in the band. Calibration error where accusing is the same measure computed only over predictions above one half. The Brier score is the mean squared difference between the stated probability and the outcome; lower is better for both.</w:t>
      </w:r>
    </w:p>
    <w:p>
      <w:pPr>
        <w:keepNext w:val="0"/>
        <w:pageBreakBefore w:val="0"/>
        <w:widowControl/>
        <w:spacing w:before="0" w:after="240" w:line="360" w:lineRule="auto"/>
        <w:jc w:val="center"/>
      </w:pPr>
      <w:r>
        <w:rPr>
          <w:rFonts w:ascii="Times New Roman" w:hAnsi="Times New Roman" w:cs="Times New Roman" w:eastAsia="Times New Roman"/>
          <w:b w:val="0"/>
          <w:i/>
          <w:sz w:val="24"/>
        </w:rPr>
        <w:t>ECE  =  Σₖ (nₖ / n) × | statedₖ − observedₖ |</w:t>
      </w:r>
    </w:p>
    <w:p>
      <w:pPr>
        <w:keepNext/>
        <w:pageBreakBefore w:val="0"/>
        <w:widowControl/>
        <w:spacing w:before="200" w:after="160" w:line="360" w:lineRule="auto"/>
        <w:jc w:val="left"/>
      </w:pPr>
      <w:r>
        <w:rPr>
          <w:rFonts w:ascii="Times New Roman" w:hAnsi="Times New Roman" w:cs="Times New Roman" w:eastAsia="Times New Roman"/>
          <w:b/>
          <w:i w:val="0"/>
          <w:sz w:val="24"/>
        </w:rPr>
        <w:t>5.2  RESULTS AND DISCUSSION</w:t>
      </w:r>
    </w:p>
    <w:p>
      <w:pPr>
        <w:keepNext/>
        <w:pageBreakBefore w:val="0"/>
        <w:widowControl/>
        <w:spacing w:before="120" w:after="120" w:line="360" w:lineRule="auto"/>
        <w:jc w:val="left"/>
      </w:pPr>
      <w:r>
        <w:rPr>
          <w:rFonts w:ascii="Times New Roman" w:hAnsi="Times New Roman" w:cs="Times New Roman" w:eastAsia="Times New Roman"/>
          <w:b/>
          <w:i w:val="0"/>
          <w:sz w:val="24"/>
        </w:rPr>
        <w:t>5.2.1  Held-out Evaluation on ISOT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5.1 compares the proposed scoring model, as deployed, with the conventional hand-weighted sum it replaces, on the same 120 held-out articles. The two classify almost identically: the proposed model is correct on 114 articles and the baseline on 115. The baseline ranks better, with an ROC-AUC of 0.978 against 0.951. The difference that matters is calibration where the system accuses, which falls from 0.267 to 0.152, a reduction of 43%, while precision when accusing is essentially unchanged at 0.967.</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5.1</w:t>
      </w:r>
      <w:r>
        <w:rPr>
          <w:rFonts w:ascii="Times New Roman" w:hAnsi="Times New Roman" w:cs="Times New Roman" w:eastAsia="Times New Roman"/>
          <w:b w:val="0"/>
          <w:i w:val="0"/>
          <w:sz w:val="24"/>
        </w:rPr>
        <w:t xml:space="preserve">    Held-out Evaluation on 120 ISOT Articles</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2664"/>
        <w:gridCol w:w="1080"/>
        <w:gridCol w:w="1152"/>
        <w:gridCol w:w="1080"/>
        <w:gridCol w:w="864"/>
        <w:gridCol w:w="1224"/>
        <w:gridCol w:w="864"/>
      </w:tblGrid>
      <w:tr>
        <w:trPr>
          <w:cantSplit/>
          <w:tblHeader/>
        </w:trPr>
        <w:tc>
          <w:tcPr>
            <w:tcW w:type="dxa" w:w="266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Model</w:t>
            </w:r>
          </w:p>
        </w:tc>
        <w:tc>
          <w:tcPr>
            <w:tcW w:type="dxa" w:w="1080"/>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Accuracy</w:t>
            </w:r>
          </w:p>
        </w:tc>
        <w:tc>
          <w:tcPr>
            <w:tcW w:type="dxa" w:w="115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Macro-F1</w:t>
            </w:r>
          </w:p>
        </w:tc>
        <w:tc>
          <w:tcPr>
            <w:tcW w:type="dxa" w:w="1080"/>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ROC-AUC</w:t>
            </w:r>
          </w:p>
        </w:tc>
        <w:tc>
          <w:tcPr>
            <w:tcW w:type="dxa" w:w="86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ECE</w:t>
            </w:r>
          </w:p>
        </w:tc>
        <w:tc>
          <w:tcPr>
            <w:tcW w:type="dxa" w:w="122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ECE (accusing)</w:t>
            </w:r>
          </w:p>
        </w:tc>
        <w:tc>
          <w:tcPr>
            <w:tcW w:type="dxa" w:w="86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Brier</w:t>
            </w:r>
          </w:p>
        </w:tc>
      </w:tr>
      <w:tr>
        <w:trPr>
          <w:cantSplit/>
        </w:trPr>
        <w:tc>
          <w:tcPr>
            <w:tcW w:type="dxa" w:w="2664"/>
            <w:vAlign w:val="center"/>
          </w:tcPr>
          <w:p>
            <w:pPr>
              <w:keepNext/>
              <w:spacing w:before="40" w:after="40" w:line="240" w:lineRule="auto"/>
              <w:jc w:val="left"/>
            </w:pPr>
            <w:r/>
            <w:r>
              <w:rPr>
                <w:rFonts w:ascii="Times New Roman" w:hAnsi="Times New Roman" w:cs="Times New Roman" w:eastAsia="Times New Roman"/>
                <w:b w:val="0"/>
                <w:i w:val="0"/>
                <w:sz w:val="22"/>
              </w:rPr>
              <w:t>Hand-weighted baseline</w:t>
            </w:r>
          </w:p>
        </w:tc>
        <w:tc>
          <w:tcPr>
            <w:tcW w:type="dxa" w:w="1080"/>
            <w:vAlign w:val="center"/>
          </w:tcPr>
          <w:p>
            <w:pPr>
              <w:keepNext/>
              <w:spacing w:before="40" w:after="40" w:line="240" w:lineRule="auto"/>
              <w:jc w:val="center"/>
            </w:pPr>
            <w:r/>
            <w:r>
              <w:rPr>
                <w:rFonts w:ascii="Times New Roman" w:hAnsi="Times New Roman" w:cs="Times New Roman" w:eastAsia="Times New Roman"/>
                <w:b w:val="0"/>
                <w:i w:val="0"/>
                <w:sz w:val="22"/>
              </w:rPr>
              <w:t>0.958</w:t>
            </w:r>
          </w:p>
        </w:tc>
        <w:tc>
          <w:tcPr>
            <w:tcW w:type="dxa" w:w="1152"/>
            <w:vAlign w:val="center"/>
          </w:tcPr>
          <w:p>
            <w:pPr>
              <w:keepNext/>
              <w:spacing w:before="40" w:after="40" w:line="240" w:lineRule="auto"/>
              <w:jc w:val="center"/>
            </w:pPr>
            <w:r/>
            <w:r>
              <w:rPr>
                <w:rFonts w:ascii="Times New Roman" w:hAnsi="Times New Roman" w:cs="Times New Roman" w:eastAsia="Times New Roman"/>
                <w:b w:val="0"/>
                <w:i w:val="0"/>
                <w:sz w:val="22"/>
              </w:rPr>
              <w:t>0.958</w:t>
            </w:r>
          </w:p>
        </w:tc>
        <w:tc>
          <w:tcPr>
            <w:tcW w:type="dxa" w:w="1080"/>
            <w:vAlign w:val="center"/>
          </w:tcPr>
          <w:p>
            <w:pPr>
              <w:keepNext/>
              <w:spacing w:before="40" w:after="40" w:line="240" w:lineRule="auto"/>
              <w:jc w:val="center"/>
            </w:pPr>
            <w:r/>
            <w:r>
              <w:rPr>
                <w:rFonts w:ascii="Times New Roman" w:hAnsi="Times New Roman" w:cs="Times New Roman" w:eastAsia="Times New Roman"/>
                <w:b w:val="0"/>
                <w:i w:val="0"/>
                <w:sz w:val="22"/>
              </w:rPr>
              <w:t>0.978</w:t>
            </w:r>
          </w:p>
        </w:tc>
        <w:tc>
          <w:tcPr>
            <w:tcW w:type="dxa" w:w="864"/>
            <w:vAlign w:val="center"/>
          </w:tcPr>
          <w:p>
            <w:pPr>
              <w:keepNext/>
              <w:spacing w:before="40" w:after="40" w:line="240" w:lineRule="auto"/>
              <w:jc w:val="center"/>
            </w:pPr>
            <w:r/>
            <w:r>
              <w:rPr>
                <w:rFonts w:ascii="Times New Roman" w:hAnsi="Times New Roman" w:cs="Times New Roman" w:eastAsia="Times New Roman"/>
                <w:b w:val="0"/>
                <w:i w:val="0"/>
                <w:sz w:val="22"/>
              </w:rPr>
              <w:t>0.237</w:t>
            </w:r>
          </w:p>
        </w:tc>
        <w:tc>
          <w:tcPr>
            <w:tcW w:type="dxa" w:w="1224"/>
            <w:vAlign w:val="center"/>
          </w:tcPr>
          <w:p>
            <w:pPr>
              <w:keepNext/>
              <w:spacing w:before="40" w:after="40" w:line="240" w:lineRule="auto"/>
              <w:jc w:val="center"/>
            </w:pPr>
            <w:r/>
            <w:r>
              <w:rPr>
                <w:rFonts w:ascii="Times New Roman" w:hAnsi="Times New Roman" w:cs="Times New Roman" w:eastAsia="Times New Roman"/>
                <w:b w:val="0"/>
                <w:i w:val="0"/>
                <w:sz w:val="22"/>
              </w:rPr>
              <w:t>0.267</w:t>
            </w:r>
          </w:p>
        </w:tc>
        <w:tc>
          <w:tcPr>
            <w:tcW w:type="dxa" w:w="864"/>
            <w:vAlign w:val="center"/>
          </w:tcPr>
          <w:p>
            <w:pPr>
              <w:keepNext/>
              <w:spacing w:before="40" w:after="40" w:line="240" w:lineRule="auto"/>
              <w:jc w:val="center"/>
            </w:pPr>
            <w:r/>
            <w:r>
              <w:rPr>
                <w:rFonts w:ascii="Times New Roman" w:hAnsi="Times New Roman" w:cs="Times New Roman" w:eastAsia="Times New Roman"/>
                <w:b w:val="0"/>
                <w:i w:val="0"/>
                <w:sz w:val="22"/>
              </w:rPr>
              <w:t>0.101</w:t>
            </w:r>
          </w:p>
        </w:tc>
      </w:tr>
      <w:tr>
        <w:trPr>
          <w:cantSplit/>
        </w:trPr>
        <w:tc>
          <w:tcPr>
            <w:tcW w:type="dxa" w:w="2664"/>
            <w:vAlign w:val="center"/>
          </w:tcPr>
          <w:p>
            <w:pPr>
              <w:spacing w:before="40" w:after="40" w:line="240" w:lineRule="auto"/>
              <w:jc w:val="left"/>
            </w:pPr>
            <w:r/>
            <w:r>
              <w:rPr>
                <w:rFonts w:ascii="Times New Roman" w:hAnsi="Times New Roman" w:cs="Times New Roman" w:eastAsia="Times New Roman"/>
                <w:b w:val="0"/>
                <w:i w:val="0"/>
                <w:sz w:val="22"/>
              </w:rPr>
              <w:t>Proposed (as deployed)</w:t>
            </w:r>
          </w:p>
        </w:tc>
        <w:tc>
          <w:tcPr>
            <w:tcW w:type="dxa" w:w="1080"/>
            <w:vAlign w:val="center"/>
          </w:tcPr>
          <w:p>
            <w:pPr>
              <w:spacing w:before="40" w:after="40" w:line="240" w:lineRule="auto"/>
              <w:jc w:val="center"/>
            </w:pPr>
            <w:r/>
            <w:r>
              <w:rPr>
                <w:rFonts w:ascii="Times New Roman" w:hAnsi="Times New Roman" w:cs="Times New Roman" w:eastAsia="Times New Roman"/>
                <w:b w:val="0"/>
                <w:i w:val="0"/>
                <w:sz w:val="22"/>
              </w:rPr>
              <w:t>0.950</w:t>
            </w:r>
          </w:p>
        </w:tc>
        <w:tc>
          <w:tcPr>
            <w:tcW w:type="dxa" w:w="1152"/>
            <w:vAlign w:val="center"/>
          </w:tcPr>
          <w:p>
            <w:pPr>
              <w:spacing w:before="40" w:after="40" w:line="240" w:lineRule="auto"/>
              <w:jc w:val="center"/>
            </w:pPr>
            <w:r/>
            <w:r>
              <w:rPr>
                <w:rFonts w:ascii="Times New Roman" w:hAnsi="Times New Roman" w:cs="Times New Roman" w:eastAsia="Times New Roman"/>
                <w:b w:val="0"/>
                <w:i w:val="0"/>
                <w:sz w:val="22"/>
              </w:rPr>
              <w:t>0.950</w:t>
            </w:r>
          </w:p>
        </w:tc>
        <w:tc>
          <w:tcPr>
            <w:tcW w:type="dxa" w:w="1080"/>
            <w:vAlign w:val="center"/>
          </w:tcPr>
          <w:p>
            <w:pPr>
              <w:spacing w:before="40" w:after="40" w:line="240" w:lineRule="auto"/>
              <w:jc w:val="center"/>
            </w:pPr>
            <w:r/>
            <w:r>
              <w:rPr>
                <w:rFonts w:ascii="Times New Roman" w:hAnsi="Times New Roman" w:cs="Times New Roman" w:eastAsia="Times New Roman"/>
                <w:b w:val="0"/>
                <w:i w:val="0"/>
                <w:sz w:val="22"/>
              </w:rPr>
              <w:t>0.951</w:t>
            </w:r>
          </w:p>
        </w:tc>
        <w:tc>
          <w:tcPr>
            <w:tcW w:type="dxa" w:w="864"/>
            <w:vAlign w:val="center"/>
          </w:tcPr>
          <w:p>
            <w:pPr>
              <w:spacing w:before="40" w:after="40" w:line="240" w:lineRule="auto"/>
              <w:jc w:val="center"/>
            </w:pPr>
            <w:r/>
            <w:r>
              <w:rPr>
                <w:rFonts w:ascii="Times New Roman" w:hAnsi="Times New Roman" w:cs="Times New Roman" w:eastAsia="Times New Roman"/>
                <w:b w:val="0"/>
                <w:i w:val="0"/>
                <w:sz w:val="22"/>
              </w:rPr>
              <w:t>0.246</w:t>
            </w:r>
          </w:p>
        </w:tc>
        <w:tc>
          <w:tcPr>
            <w:tcW w:type="dxa" w:w="1224"/>
            <w:vAlign w:val="center"/>
          </w:tcPr>
          <w:p>
            <w:pPr>
              <w:spacing w:before="40" w:after="40" w:line="240" w:lineRule="auto"/>
              <w:jc w:val="center"/>
            </w:pPr>
            <w:r/>
            <w:r>
              <w:rPr>
                <w:rFonts w:ascii="Times New Roman" w:hAnsi="Times New Roman" w:cs="Times New Roman" w:eastAsia="Times New Roman"/>
                <w:b w:val="0"/>
                <w:i w:val="0"/>
                <w:sz w:val="22"/>
              </w:rPr>
              <w:t>0.152</w:t>
            </w:r>
          </w:p>
        </w:tc>
        <w:tc>
          <w:tcPr>
            <w:tcW w:type="dxa" w:w="864"/>
            <w:vAlign w:val="center"/>
          </w:tcPr>
          <w:p>
            <w:pPr>
              <w:spacing w:before="40" w:after="40" w:line="240" w:lineRule="auto"/>
              <w:jc w:val="center"/>
            </w:pPr>
            <w:r/>
            <w:r>
              <w:rPr>
                <w:rFonts w:ascii="Times New Roman" w:hAnsi="Times New Roman" w:cs="Times New Roman" w:eastAsia="Times New Roman"/>
                <w:b w:val="0"/>
                <w:i w:val="0"/>
                <w:sz w:val="22"/>
              </w:rPr>
              <w:t>0.117</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 5.1 shows the confusion matrices. Both models make two false accusations among 57 genuine articles; the proposed model misses one more fabricated article, giving a recall of 0.937 against 0.952.</w:t>
      </w:r>
    </w:p>
    <w:p>
      <w:pPr>
        <w:keepNext/>
        <w:pageBreakBefore w:val="0"/>
        <w:widowControl/>
        <w:spacing w:before="120" w:after="120" w:line="240" w:lineRule="auto"/>
        <w:jc w:val="center"/>
      </w:pPr>
      <w:r>
        <w:drawing>
          <wp:inline xmlns:a="http://schemas.openxmlformats.org/drawingml/2006/main" xmlns:pic="http://schemas.openxmlformats.org/drawingml/2006/picture">
            <wp:extent cx="4937760" cy="2128049"/>
            <wp:docPr id="9" name="Picture 9"/>
            <wp:cNvGraphicFramePr>
              <a:graphicFrameLocks noChangeAspect="1"/>
            </wp:cNvGraphicFramePr>
            <a:graphic>
              <a:graphicData uri="http://schemas.openxmlformats.org/drawingml/2006/picture">
                <pic:pic>
                  <pic:nvPicPr>
                    <pic:cNvPr id="0" name="fig_5_1_confusion.png"/>
                    <pic:cNvPicPr/>
                  </pic:nvPicPr>
                  <pic:blipFill>
                    <a:blip r:embed="rId19"/>
                    <a:stretch>
                      <a:fillRect/>
                    </a:stretch>
                  </pic:blipFill>
                  <pic:spPr>
                    <a:xfrm>
                      <a:off x="0" y="0"/>
                      <a:ext cx="4937760" cy="2128049"/>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w:t>
      </w:r>
      <w:r>
        <w:rPr>
          <w:rFonts w:ascii="Times New Roman" w:hAnsi="Times New Roman" w:cs="Times New Roman" w:eastAsia="Times New Roman"/>
          <w:b w:val="0"/>
          <w:i w:val="0"/>
          <w:sz w:val="24"/>
        </w:rPr>
        <w:t xml:space="preserve">    Confusion Matrices on the Held-out Set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 5.2 compares the two models on every metric. Overall calibration does not improve (ECE 0.246 against 0.237), and Figure 5.3 shows why. On ISOT the only evidence that could exonerate an article is its style, which the one-sided rule refuses to admit, so the 59 articles the proposed model does not accuse are all stated at the prior of 0.41, while only 7% of them are fabricated. Exoneration is left to corroboration and the publisher’s record, neither of which this corpus can exercise. Where the model does accuse, it states 0.82 and is right 97% of the time.</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554690"/>
            <wp:docPr id="10" name="Picture 10"/>
            <wp:cNvGraphicFramePr>
              <a:graphicFrameLocks noChangeAspect="1"/>
            </wp:cNvGraphicFramePr>
            <a:graphic>
              <a:graphicData uri="http://schemas.openxmlformats.org/drawingml/2006/picture">
                <pic:pic>
                  <pic:nvPicPr>
                    <pic:cNvPr id="0" name="fig_5_2_metrics.png"/>
                    <pic:cNvPicPr/>
                  </pic:nvPicPr>
                  <pic:blipFill>
                    <a:blip r:embed="rId20"/>
                    <a:stretch>
                      <a:fillRect/>
                    </a:stretch>
                  </pic:blipFill>
                  <pic:spPr>
                    <a:xfrm>
                      <a:off x="0" y="0"/>
                      <a:ext cx="5486400" cy="2554690"/>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5.2</w:t>
      </w:r>
      <w:r>
        <w:rPr>
          <w:rFonts w:ascii="Times New Roman" w:hAnsi="Times New Roman" w:cs="Times New Roman" w:eastAsia="Times New Roman"/>
          <w:b w:val="0"/>
          <w:i w:val="0"/>
          <w:sz w:val="24"/>
        </w:rPr>
        <w:t xml:space="preserve">    Comparison of Evaluation Metrics</w:t>
      </w:r>
    </w:p>
    <w:p>
      <w:pPr>
        <w:keepNext/>
        <w:pageBreakBefore w:val="0"/>
        <w:widowControl/>
        <w:spacing w:before="120" w:after="120" w:line="240" w:lineRule="auto"/>
        <w:jc w:val="center"/>
      </w:pPr>
      <w:r>
        <w:drawing>
          <wp:inline xmlns:a="http://schemas.openxmlformats.org/drawingml/2006/main" xmlns:pic="http://schemas.openxmlformats.org/drawingml/2006/picture">
            <wp:extent cx="3931920" cy="3042128"/>
            <wp:docPr id="11" name="Picture 11"/>
            <wp:cNvGraphicFramePr>
              <a:graphicFrameLocks noChangeAspect="1"/>
            </wp:cNvGraphicFramePr>
            <a:graphic>
              <a:graphicData uri="http://schemas.openxmlformats.org/drawingml/2006/picture">
                <pic:pic>
                  <pic:nvPicPr>
                    <pic:cNvPr id="0" name="fig_5_3_reliability.png"/>
                    <pic:cNvPicPr/>
                  </pic:nvPicPr>
                  <pic:blipFill>
                    <a:blip r:embed="rId21"/>
                    <a:stretch>
                      <a:fillRect/>
                    </a:stretch>
                  </pic:blipFill>
                  <pic:spPr>
                    <a:xfrm>
                      <a:off x="0" y="0"/>
                      <a:ext cx="3931920" cy="3042128"/>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5.3</w:t>
      </w:r>
      <w:r>
        <w:rPr>
          <w:rFonts w:ascii="Times New Roman" w:hAnsi="Times New Roman" w:cs="Times New Roman" w:eastAsia="Times New Roman"/>
          <w:b w:val="0"/>
          <w:i w:val="0"/>
          <w:sz w:val="24"/>
        </w:rPr>
        <w:t xml:space="preserve">    Reliability Diagram</w:t>
      </w:r>
    </w:p>
    <w:p>
      <w:pPr>
        <w:keepNext/>
        <w:pageBreakBefore w:val="0"/>
        <w:widowControl/>
        <w:spacing w:before="120" w:after="120" w:line="360" w:lineRule="auto"/>
        <w:jc w:val="left"/>
      </w:pPr>
      <w:r>
        <w:rPr>
          <w:rFonts w:ascii="Times New Roman" w:hAnsi="Times New Roman" w:cs="Times New Roman" w:eastAsia="Times New Roman"/>
          <w:b/>
          <w:i w:val="0"/>
          <w:sz w:val="24"/>
        </w:rPr>
        <w:t>5.2.2  Cost of the One-sided Rule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5.2 measures what the one-sided rule costs by disabling it in the deployed scoring path. Without the rule, ROC-AUC rises from 0.951 to 0.983 and accuracy by one article, but calibration error where accusing rises from 0.152 to 0.191. The discrimination gained comes from learning that fluent writing indicates a genuine article, which holds on a corpus of crude fabrications and fails against a careful one, so the rule is retained.</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5.2</w:t>
      </w:r>
      <w:r>
        <w:rPr>
          <w:rFonts w:ascii="Times New Roman" w:hAnsi="Times New Roman" w:cs="Times New Roman" w:eastAsia="Times New Roman"/>
          <w:b w:val="0"/>
          <w:i w:val="0"/>
          <w:sz w:val="24"/>
        </w:rPr>
        <w:t xml:space="preserve">    Effect of the One-sided Rule (Deployed Scoring Path)</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3744"/>
        <w:gridCol w:w="1584"/>
        <w:gridCol w:w="1584"/>
        <w:gridCol w:w="1872"/>
      </w:tblGrid>
      <w:tr>
        <w:trPr>
          <w:cantSplit/>
          <w:tblHeader/>
        </w:trPr>
        <w:tc>
          <w:tcPr>
            <w:tcW w:type="dxa" w:w="374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Configuration</w:t>
            </w:r>
          </w:p>
        </w:tc>
        <w:tc>
          <w:tcPr>
            <w:tcW w:type="dxa" w:w="158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Accuracy</w:t>
            </w:r>
          </w:p>
        </w:tc>
        <w:tc>
          <w:tcPr>
            <w:tcW w:type="dxa" w:w="158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ROC-AUC</w:t>
            </w:r>
          </w:p>
        </w:tc>
        <w:tc>
          <w:tcPr>
            <w:tcW w:type="dxa" w:w="187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ECE (accusing)</w:t>
            </w:r>
          </w:p>
        </w:tc>
      </w:tr>
      <w:tr>
        <w:trPr>
          <w:cantSplit/>
        </w:trPr>
        <w:tc>
          <w:tcPr>
            <w:tcW w:type="dxa" w:w="3744"/>
            <w:vAlign w:val="center"/>
          </w:tcPr>
          <w:p>
            <w:pPr>
              <w:keepNext/>
              <w:spacing w:before="40" w:after="40" w:line="240" w:lineRule="auto"/>
              <w:jc w:val="left"/>
            </w:pPr>
            <w:r/>
            <w:r>
              <w:rPr>
                <w:rFonts w:ascii="Times New Roman" w:hAnsi="Times New Roman" w:cs="Times New Roman" w:eastAsia="Times New Roman"/>
                <w:b w:val="0"/>
                <w:i w:val="0"/>
                <w:sz w:val="22"/>
              </w:rPr>
              <w:t>With the one-sided rule</w:t>
            </w:r>
          </w:p>
        </w:tc>
        <w:tc>
          <w:tcPr>
            <w:tcW w:type="dxa" w:w="1584"/>
            <w:vAlign w:val="center"/>
          </w:tcPr>
          <w:p>
            <w:pPr>
              <w:keepNext/>
              <w:spacing w:before="40" w:after="40" w:line="240" w:lineRule="auto"/>
              <w:jc w:val="center"/>
            </w:pPr>
            <w:r/>
            <w:r>
              <w:rPr>
                <w:rFonts w:ascii="Times New Roman" w:hAnsi="Times New Roman" w:cs="Times New Roman" w:eastAsia="Times New Roman"/>
                <w:b w:val="0"/>
                <w:i w:val="0"/>
                <w:sz w:val="22"/>
              </w:rPr>
              <w:t>0.950</w:t>
            </w:r>
          </w:p>
        </w:tc>
        <w:tc>
          <w:tcPr>
            <w:tcW w:type="dxa" w:w="1584"/>
            <w:vAlign w:val="center"/>
          </w:tcPr>
          <w:p>
            <w:pPr>
              <w:keepNext/>
              <w:spacing w:before="40" w:after="40" w:line="240" w:lineRule="auto"/>
              <w:jc w:val="center"/>
            </w:pPr>
            <w:r/>
            <w:r>
              <w:rPr>
                <w:rFonts w:ascii="Times New Roman" w:hAnsi="Times New Roman" w:cs="Times New Roman" w:eastAsia="Times New Roman"/>
                <w:b w:val="0"/>
                <w:i w:val="0"/>
                <w:sz w:val="22"/>
              </w:rPr>
              <w:t>0.951</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0.152</w:t>
            </w:r>
          </w:p>
        </w:tc>
      </w:tr>
      <w:tr>
        <w:trPr>
          <w:cantSplit/>
        </w:trPr>
        <w:tc>
          <w:tcPr>
            <w:tcW w:type="dxa" w:w="3744"/>
            <w:vAlign w:val="center"/>
          </w:tcPr>
          <w:p>
            <w:pPr>
              <w:spacing w:before="40" w:after="40" w:line="240" w:lineRule="auto"/>
              <w:jc w:val="left"/>
            </w:pPr>
            <w:r/>
            <w:r>
              <w:rPr>
                <w:rFonts w:ascii="Times New Roman" w:hAnsi="Times New Roman" w:cs="Times New Roman" w:eastAsia="Times New Roman"/>
                <w:b w:val="0"/>
                <w:i w:val="0"/>
                <w:sz w:val="22"/>
              </w:rPr>
              <w:t>Without the one-sided rule</w:t>
            </w:r>
          </w:p>
        </w:tc>
        <w:tc>
          <w:tcPr>
            <w:tcW w:type="dxa" w:w="1584"/>
            <w:vAlign w:val="center"/>
          </w:tcPr>
          <w:p>
            <w:pPr>
              <w:spacing w:before="40" w:after="40" w:line="240" w:lineRule="auto"/>
              <w:jc w:val="center"/>
            </w:pPr>
            <w:r/>
            <w:r>
              <w:rPr>
                <w:rFonts w:ascii="Times New Roman" w:hAnsi="Times New Roman" w:cs="Times New Roman" w:eastAsia="Times New Roman"/>
                <w:b w:val="0"/>
                <w:i w:val="0"/>
                <w:sz w:val="22"/>
              </w:rPr>
              <w:t>0.958</w:t>
            </w:r>
          </w:p>
        </w:tc>
        <w:tc>
          <w:tcPr>
            <w:tcW w:type="dxa" w:w="1584"/>
            <w:vAlign w:val="center"/>
          </w:tcPr>
          <w:p>
            <w:pPr>
              <w:spacing w:before="40" w:after="40" w:line="240" w:lineRule="auto"/>
              <w:jc w:val="center"/>
            </w:pPr>
            <w:r/>
            <w:r>
              <w:rPr>
                <w:rFonts w:ascii="Times New Roman" w:hAnsi="Times New Roman" w:cs="Times New Roman" w:eastAsia="Times New Roman"/>
                <w:b w:val="0"/>
                <w:i w:val="0"/>
                <w:sz w:val="22"/>
              </w:rPr>
              <w:t>0.983</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2"/>
              </w:rPr>
              <w:t>0.191</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360" w:lineRule="auto"/>
        <w:jc w:val="left"/>
      </w:pPr>
      <w:r>
        <w:rPr>
          <w:rFonts w:ascii="Times New Roman" w:hAnsi="Times New Roman" w:cs="Times New Roman" w:eastAsia="Times New Roman"/>
          <w:b/>
          <w:i w:val="0"/>
          <w:sz w:val="24"/>
        </w:rPr>
        <w:t>5.2.3  Adversarial Benchmark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ISOT cannot test the failure this project addresses, because its fabrications are crude. The adversarial set supplies the missing case: fabrications written in plain newsroom style with named sources and no clickbait. Each item is scored twice from identical check outputs, once under the baseline rule and once under the proposed one. This run uses the deterministic checks offline, so no corroboration is available to either rule. As Table 5.3 and Figure 5.4 show, the baseline presents four of the six deceptive items as credible and the proposed system none; it matches the expected verdict on all six and condemns neither genuine report.</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5.3</w:t>
      </w:r>
      <w:r>
        <w:rPr>
          <w:rFonts w:ascii="Times New Roman" w:hAnsi="Times New Roman" w:cs="Times New Roman" w:eastAsia="Times New Roman"/>
          <w:b w:val="0"/>
          <w:i w:val="0"/>
          <w:sz w:val="24"/>
        </w:rPr>
        <w:t xml:space="preserve">    Adversarial Benchmark</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4896"/>
        <w:gridCol w:w="1872"/>
        <w:gridCol w:w="1872"/>
      </w:tblGrid>
      <w:tr>
        <w:trPr>
          <w:cantSplit/>
          <w:tblHeader/>
        </w:trPr>
        <w:tc>
          <w:tcPr>
            <w:tcW w:type="dxa" w:w="4896"/>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Measure</w:t>
            </w:r>
          </w:p>
        </w:tc>
        <w:tc>
          <w:tcPr>
            <w:tcW w:type="dxa" w:w="187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Baseline</w:t>
            </w:r>
          </w:p>
        </w:tc>
        <w:tc>
          <w:tcPr>
            <w:tcW w:type="dxa" w:w="187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Proposed</w:t>
            </w:r>
          </w:p>
        </w:tc>
      </w:tr>
      <w:tr>
        <w:trPr>
          <w:cantSplit/>
        </w:trPr>
        <w:tc>
          <w:tcPr>
            <w:tcW w:type="dxa" w:w="4896"/>
            <w:vAlign w:val="center"/>
          </w:tcPr>
          <w:p>
            <w:pPr>
              <w:keepNext/>
              <w:spacing w:before="40" w:after="40" w:line="240" w:lineRule="auto"/>
              <w:jc w:val="left"/>
            </w:pPr>
            <w:r/>
            <w:r>
              <w:rPr>
                <w:rFonts w:ascii="Times New Roman" w:hAnsi="Times New Roman" w:cs="Times New Roman" w:eastAsia="Times New Roman"/>
                <w:b w:val="0"/>
                <w:i w:val="0"/>
                <w:sz w:val="22"/>
              </w:rPr>
              <w:t>Deceptive items presented as credible</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4 of 6</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0 of 6</w:t>
            </w:r>
          </w:p>
        </w:tc>
      </w:tr>
      <w:tr>
        <w:trPr>
          <w:cantSplit/>
        </w:trPr>
        <w:tc>
          <w:tcPr>
            <w:tcW w:type="dxa" w:w="4896"/>
            <w:vAlign w:val="center"/>
          </w:tcPr>
          <w:p>
            <w:pPr>
              <w:keepNext/>
              <w:spacing w:before="40" w:after="40" w:line="240" w:lineRule="auto"/>
              <w:jc w:val="left"/>
            </w:pPr>
            <w:r/>
            <w:r>
              <w:rPr>
                <w:rFonts w:ascii="Times New Roman" w:hAnsi="Times New Roman" w:cs="Times New Roman" w:eastAsia="Times New Roman"/>
                <w:b w:val="0"/>
                <w:i w:val="0"/>
                <w:sz w:val="22"/>
              </w:rPr>
              <w:t>Verdict matched expectation</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6 of 6</w:t>
            </w:r>
          </w:p>
        </w:tc>
      </w:tr>
      <w:tr>
        <w:trPr>
          <w:cantSplit/>
        </w:trPr>
        <w:tc>
          <w:tcPr>
            <w:tcW w:type="dxa" w:w="4896"/>
            <w:vAlign w:val="center"/>
          </w:tcPr>
          <w:p>
            <w:pPr>
              <w:keepNext/>
              <w:spacing w:before="40" w:after="40" w:line="240" w:lineRule="auto"/>
              <w:jc w:val="left"/>
            </w:pPr>
            <w:r/>
            <w:r>
              <w:rPr>
                <w:rFonts w:ascii="Times New Roman" w:hAnsi="Times New Roman" w:cs="Times New Roman" w:eastAsia="Times New Roman"/>
                <w:b w:val="0"/>
                <w:i w:val="0"/>
                <w:sz w:val="22"/>
              </w:rPr>
              <w:t>Genuine reports wrongly condemned</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0 of 2</w:t>
            </w:r>
          </w:p>
        </w:tc>
      </w:tr>
      <w:tr>
        <w:trPr>
          <w:cantSplit/>
        </w:trPr>
        <w:tc>
          <w:tcPr>
            <w:tcW w:type="dxa" w:w="4896"/>
            <w:vAlign w:val="center"/>
          </w:tcPr>
          <w:p>
            <w:pPr>
              <w:spacing w:before="40" w:after="40" w:line="240" w:lineRule="auto"/>
              <w:jc w:val="left"/>
            </w:pPr>
            <w:r/>
            <w:r>
              <w:rPr>
                <w:rFonts w:ascii="Times New Roman" w:hAnsi="Times New Roman" w:cs="Times New Roman" w:eastAsia="Times New Roman"/>
                <w:b w:val="0"/>
                <w:i w:val="0"/>
                <w:sz w:val="22"/>
              </w:rPr>
              <w:t>Mean baseline score of the fabrications</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2"/>
              </w:rPr>
              <w:t>7.3 of 10</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2"/>
              </w:rPr>
              <w:t>—</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306189"/>
            <wp:docPr id="12" name="Picture 12"/>
            <wp:cNvGraphicFramePr>
              <a:graphicFrameLocks noChangeAspect="1"/>
            </wp:cNvGraphicFramePr>
            <a:graphic>
              <a:graphicData uri="http://schemas.openxmlformats.org/drawingml/2006/picture">
                <pic:pic>
                  <pic:nvPicPr>
                    <pic:cNvPr id="0" name="fig_5_4_adversarial.png"/>
                    <pic:cNvPicPr/>
                  </pic:nvPicPr>
                  <pic:blipFill>
                    <a:blip r:embed="rId22"/>
                    <a:stretch>
                      <a:fillRect/>
                    </a:stretch>
                  </pic:blipFill>
                  <pic:spPr>
                    <a:xfrm>
                      <a:off x="0" y="0"/>
                      <a:ext cx="5486400" cy="2306189"/>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5.4</w:t>
      </w:r>
      <w:r>
        <w:rPr>
          <w:rFonts w:ascii="Times New Roman" w:hAnsi="Times New Roman" w:cs="Times New Roman" w:eastAsia="Times New Roman"/>
          <w:b w:val="0"/>
          <w:i w:val="0"/>
          <w:sz w:val="24"/>
        </w:rPr>
        <w:t xml:space="preserve">    Scores of the Adversarial Items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fabrications still read well under the baseline, and always will; what has changed is that reading well no longer determines the answer. The set is small and was written by the authors, so it demonstrates that the rule works as designed rather than estimating a rate in the wild.</w:t>
      </w:r>
    </w:p>
    <w:p>
      <w:pPr>
        <w:keepNext/>
        <w:pageBreakBefore w:val="0"/>
        <w:widowControl/>
        <w:spacing w:before="120" w:after="120" w:line="360" w:lineRule="auto"/>
        <w:jc w:val="left"/>
      </w:pPr>
      <w:r>
        <w:rPr>
          <w:rFonts w:ascii="Times New Roman" w:hAnsi="Times New Roman" w:cs="Times New Roman" w:eastAsia="Times New Roman"/>
          <w:b/>
          <w:i w:val="0"/>
          <w:sz w:val="24"/>
        </w:rPr>
        <w:t>5.2.4  End-to-End Verification Across Input Types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5.4 lists twelve cases run through the deployed application on 4 October 2026, covering every verdict and every input type. The genuine reports were confirmed by independent outlets whether they arrived as pasted text, a news link, a screenshot or Tamil text; the story calling Rahul Gandhi “Prime Minister” was found false through its premise, both as text and as a screenshot; the two invented stories could not be verified; and the three inputs with nothing to check were refused with a reason.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Eleven of the twelve cases returned the expected verdict outright. The Associated Press video of the Pope’s Mass at Lourdes, a genuine report, was returned as CANNOT VERIFY: its transcript is largely an interview in French, and no independent coverage matching its claims was retrieved on that run. That is an acceptable outcome for a genuine story — it was not called false — and in an earlier run it was confirmed by one independent outlet.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run also tested the system’s behaviour under failure. Midway through the first attempt, the machine lost its internet connection and every news and reference lookup failed. The affected cases were all reported as CANNOT VERIFY under the rule “verification unavailable” — none was reported as unsupported or false — and they were re-run once the connection returned. Analysis time ranged from 22 to 112 seconds; refusals were immediate.</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5.4</w:t>
      </w:r>
      <w:r>
        <w:rPr>
          <w:rFonts w:ascii="Times New Roman" w:hAnsi="Times New Roman" w:cs="Times New Roman" w:eastAsia="Times New Roman"/>
          <w:b w:val="0"/>
          <w:i w:val="0"/>
          <w:sz w:val="24"/>
        </w:rPr>
        <w:t xml:space="preserve">    End-to-End Test Cases (4 October 2026)</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576"/>
        <w:gridCol w:w="1728"/>
        <w:gridCol w:w="1512"/>
        <w:gridCol w:w="1512"/>
        <w:gridCol w:w="3096"/>
        <w:gridCol w:w="720"/>
      </w:tblGrid>
      <w:tr>
        <w:trPr>
          <w:cantSplit/>
          <w:tblHeader/>
        </w:trPr>
        <w:tc>
          <w:tcPr>
            <w:tcW w:type="dxa" w:w="576"/>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No.</w:t>
            </w:r>
          </w:p>
        </w:tc>
        <w:tc>
          <w:tcPr>
            <w:tcW w:type="dxa" w:w="172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Input</w:t>
            </w:r>
          </w:p>
        </w:tc>
        <w:tc>
          <w:tcPr>
            <w:tcW w:type="dxa" w:w="151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Expected</w:t>
            </w:r>
          </w:p>
        </w:tc>
        <w:tc>
          <w:tcPr>
            <w:tcW w:type="dxa" w:w="151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Result</w:t>
            </w:r>
          </w:p>
        </w:tc>
        <w:tc>
          <w:tcPr>
            <w:tcW w:type="dxa" w:w="3096"/>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Rule that decided it</w:t>
            </w:r>
          </w:p>
        </w:tc>
        <w:tc>
          <w:tcPr>
            <w:tcW w:type="dxa" w:w="720"/>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Time</w:t>
            </w:r>
          </w:p>
        </w:tc>
      </w:tr>
      <w:tr>
        <w:trPr>
          <w:cantSplit/>
        </w:trPr>
        <w:tc>
          <w:tcPr>
            <w:tcW w:type="dxa" w:w="576"/>
            <w:vAlign w:val="center"/>
          </w:tcPr>
          <w:p>
            <w:pPr>
              <w:keepNext/>
              <w:spacing w:before="40" w:after="40" w:line="240" w:lineRule="auto"/>
              <w:jc w:val="center"/>
            </w:pPr>
            <w:r/>
            <w:r>
              <w:rPr>
                <w:rFonts w:ascii="Times New Roman" w:hAnsi="Times New Roman" w:cs="Times New Roman" w:eastAsia="Times New Roman"/>
                <w:b w:val="0"/>
                <w:i w:val="0"/>
                <w:sz w:val="20"/>
              </w:rPr>
              <w:t>1</w:t>
            </w:r>
          </w:p>
        </w:tc>
        <w:tc>
          <w:tcPr>
            <w:tcW w:type="dxa" w:w="1728"/>
            <w:vAlign w:val="center"/>
          </w:tcPr>
          <w:p>
            <w:pPr>
              <w:keepNext/>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keepNext/>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keepNext/>
              <w:spacing w:before="40" w:after="40" w:line="240" w:lineRule="auto"/>
              <w:jc w:val="center"/>
            </w:pPr>
            <w:r/>
            <w:r>
              <w:rPr>
                <w:rFonts w:ascii="Times New Roman" w:hAnsi="Times New Roman" w:cs="Times New Roman" w:eastAsia="Times New Roman"/>
                <w:b w:val="0"/>
                <w:i w:val="0"/>
                <w:sz w:val="20"/>
              </w:rPr>
              <w:t>100 s</w:t>
            </w:r>
          </w:p>
        </w:tc>
      </w:tr>
      <w:tr>
        <w:trPr>
          <w:cantSplit/>
        </w:trPr>
        <w:tc>
          <w:tcPr>
            <w:tcW w:type="dxa" w:w="576"/>
            <w:vAlign w:val="center"/>
          </w:tcPr>
          <w:p>
            <w:pPr>
              <w:keepNext/>
              <w:spacing w:before="40" w:after="40" w:line="240" w:lineRule="auto"/>
              <w:jc w:val="center"/>
            </w:pPr>
            <w:r/>
            <w:r>
              <w:rPr>
                <w:rFonts w:ascii="Times New Roman" w:hAnsi="Times New Roman" w:cs="Times New Roman" w:eastAsia="Times New Roman"/>
                <w:b w:val="0"/>
                <w:i w:val="0"/>
                <w:sz w:val="20"/>
              </w:rPr>
              <w:t>2</w:t>
            </w:r>
          </w:p>
        </w:tc>
        <w:tc>
          <w:tcPr>
            <w:tcW w:type="dxa" w:w="1728"/>
            <w:vAlign w:val="center"/>
          </w:tcPr>
          <w:p>
            <w:pPr>
              <w:keepNext/>
              <w:spacing w:before="40" w:after="40" w:line="240" w:lineRule="auto"/>
              <w:jc w:val="left"/>
            </w:pPr>
            <w:r/>
            <w:r>
              <w:rPr>
                <w:rFonts w:ascii="Times New Roman" w:hAnsi="Times New Roman" w:cs="Times New Roman" w:eastAsia="Times New Roman"/>
                <w:b w:val="0"/>
                <w:i w:val="0"/>
                <w:sz w:val="20"/>
              </w:rPr>
              <w:t>News link</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keepNext/>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keepNext/>
              <w:spacing w:before="40" w:after="40" w:line="240" w:lineRule="auto"/>
              <w:jc w:val="center"/>
            </w:pPr>
            <w:r/>
            <w:r>
              <w:rPr>
                <w:rFonts w:ascii="Times New Roman" w:hAnsi="Times New Roman" w:cs="Times New Roman" w:eastAsia="Times New Roman"/>
                <w:b w:val="0"/>
                <w:i w:val="0"/>
                <w:sz w:val="20"/>
              </w:rPr>
              <w:t>33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3</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Screenshot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112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4</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 (Tamil)</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30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5</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YouTube video</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 or CANNOT VERIFY</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No independent coverage found</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55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6</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Premise contradicted by reference</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22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7</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Screenshot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Premise contradicted by reference</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30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8</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No independent coverage found</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25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9</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No independent coverage found</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28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10</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Asks a question, asserts nothing</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&lt; 1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11</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Screenshot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Exhortation, no checkable claim</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&lt; 1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12</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News link</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Publisher blocks automated reading</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&lt; 1 s</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360" w:lineRule="auto"/>
        <w:jc w:val="left"/>
      </w:pPr>
      <w:r>
        <w:rPr>
          <w:rFonts w:ascii="Times New Roman" w:hAnsi="Times New Roman" w:cs="Times New Roman" w:eastAsia="Times New Roman"/>
          <w:b/>
          <w:i w:val="0"/>
          <w:sz w:val="24"/>
        </w:rPr>
        <w:t>5.2.5  Premise Check Reliability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premise check was measured by repeating it on two inputs before and after two corrections. The hosted model writes about 2,000 characters of reasoning before its answer, and with a 450-token budget most replies were cut off before the answer began; and the check once set a woman’s remark in a French interview, that the Pope’s ancestors came from the region, against his birthplace in Chicago. With a larger budget and the requirement that the two statements cannot both be true and are made in the story’s own voice, the false premise is caught in six runs of six and the genuine video is contradicted in none, as shown in Figure 5.5.</w:t>
      </w:r>
    </w:p>
    <w:p>
      <w:pPr>
        <w:keepNext/>
        <w:pageBreakBefore w:val="0"/>
        <w:widowControl/>
        <w:spacing w:before="120" w:after="120" w:line="240" w:lineRule="auto"/>
        <w:jc w:val="center"/>
      </w:pPr>
      <w:r>
        <w:drawing>
          <wp:inline xmlns:a="http://schemas.openxmlformats.org/drawingml/2006/main" xmlns:pic="http://schemas.openxmlformats.org/drawingml/2006/picture">
            <wp:extent cx="4754880" cy="2027598"/>
            <wp:docPr id="13" name="Picture 13"/>
            <wp:cNvGraphicFramePr>
              <a:graphicFrameLocks noChangeAspect="1"/>
            </wp:cNvGraphicFramePr>
            <a:graphic>
              <a:graphicData uri="http://schemas.openxmlformats.org/drawingml/2006/picture">
                <pic:pic>
                  <pic:nvPicPr>
                    <pic:cNvPr id="0" name="fig_5_6_premise.png"/>
                    <pic:cNvPicPr/>
                  </pic:nvPicPr>
                  <pic:blipFill>
                    <a:blip r:embed="rId23"/>
                    <a:stretch>
                      <a:fillRect/>
                    </a:stretch>
                  </pic:blipFill>
                  <pic:spPr>
                    <a:xfrm>
                      <a:off x="0" y="0"/>
                      <a:ext cx="4754880" cy="2027598"/>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5.5</w:t>
      </w:r>
      <w:r>
        <w:rPr>
          <w:rFonts w:ascii="Times New Roman" w:hAnsi="Times New Roman" w:cs="Times New Roman" w:eastAsia="Times New Roman"/>
          <w:b w:val="0"/>
          <w:i w:val="0"/>
          <w:sz w:val="24"/>
        </w:rPr>
        <w:t xml:space="preserve">    Premise Check Before and After the Corrections</w:t>
      </w:r>
    </w:p>
    <w:p>
      <w:pPr>
        <w:keepNext/>
        <w:pageBreakBefore w:val="0"/>
        <w:widowControl/>
        <w:spacing w:before="120" w:after="120" w:line="360" w:lineRule="auto"/>
        <w:jc w:val="left"/>
      </w:pPr>
      <w:r>
        <w:rPr>
          <w:rFonts w:ascii="Times New Roman" w:hAnsi="Times New Roman" w:cs="Times New Roman" w:eastAsia="Times New Roman"/>
          <w:b/>
          <w:i w:val="0"/>
          <w:sz w:val="24"/>
        </w:rPr>
        <w:t>5.2.6  Publisher Identity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Identifying the publisher from its web address was tested with lookalike sites. Before the change, every copycat in Table 5.5 inherited the real outlet’s rating. A fabricated income-tax story on a copycat site calling itself “BBC News” was then described as an exclusive from an outlet with a strong record, with a 2% probability of fabrication; after the change it starts from the poor-record prior, has a 33% probability, and the reader is told the page is posing as the BBC. The genuine BBC article in the test set is still confirmed.</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5.5</w:t>
      </w:r>
      <w:r>
        <w:rPr>
          <w:rFonts w:ascii="Times New Roman" w:hAnsi="Times New Roman" w:cs="Times New Roman" w:eastAsia="Times New Roman"/>
          <w:b w:val="0"/>
          <w:i w:val="0"/>
          <w:sz w:val="24"/>
        </w:rPr>
        <w:t xml:space="preserve">    Lookalike Publishers Before and After Address-Based Identity</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4104"/>
        <w:gridCol w:w="1800"/>
        <w:gridCol w:w="2808"/>
      </w:tblGrid>
      <w:tr>
        <w:trPr>
          <w:cantSplit/>
          <w:tblHeader/>
        </w:trPr>
        <w:tc>
          <w:tcPr>
            <w:tcW w:type="dxa" w:w="410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Address</w:t>
            </w:r>
          </w:p>
        </w:tc>
        <w:tc>
          <w:tcPr>
            <w:tcW w:type="dxa" w:w="1800"/>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Before</w:t>
            </w:r>
          </w:p>
        </w:tc>
        <w:tc>
          <w:tcPr>
            <w:tcW w:type="dxa" w:w="280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2"/>
              </w:rPr>
              <w:t>After</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bbc-breaking-news.xyz, calling itself “BBC News”</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BBC News, 9/10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 impersonation flagged</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bbc-world.com</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BBC News, 9/10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bbc.news-today.com</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BBC News, 9/10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reuters-updates.info, calling itself “Reuters”</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Reuters, 9.5/10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 impersonation flagged</w:t>
            </w:r>
          </w:p>
        </w:tc>
      </w:tr>
      <w:tr>
        <w:trPr>
          <w:cantSplit/>
        </w:trPr>
        <w:tc>
          <w:tcPr>
            <w:tcW w:type="dxa" w:w="4104"/>
            <w:vAlign w:val="center"/>
          </w:tcPr>
          <w:p>
            <w:pPr>
              <w:spacing w:before="40" w:after="40" w:line="240" w:lineRule="auto"/>
              <w:jc w:val="left"/>
            </w:pPr>
            <w:r/>
            <w:r>
              <w:rPr>
                <w:rFonts w:ascii="Times New Roman" w:hAnsi="Times New Roman" w:cs="Times New Roman" w:eastAsia="Times New Roman"/>
                <w:b w:val="0"/>
                <w:i w:val="0"/>
                <w:sz w:val="22"/>
              </w:rPr>
              <w:t>YouTube channel named “Associated Press”, not AP’s</w:t>
            </w:r>
          </w:p>
        </w:tc>
        <w:tc>
          <w:tcPr>
            <w:tcW w:type="dxa" w:w="1800"/>
            <w:vAlign w:val="center"/>
          </w:tcPr>
          <w:p>
            <w:pPr>
              <w:spacing w:before="40" w:after="40" w:line="240" w:lineRule="auto"/>
              <w:jc w:val="center"/>
            </w:pPr>
            <w:r/>
            <w:r>
              <w:rPr>
                <w:rFonts w:ascii="Times New Roman" w:hAnsi="Times New Roman" w:cs="Times New Roman" w:eastAsia="Times New Roman"/>
                <w:b w:val="0"/>
                <w:i w:val="0"/>
                <w:sz w:val="22"/>
              </w:rPr>
              <w:t>AP, 9.5/10</w:t>
            </w:r>
          </w:p>
        </w:tc>
        <w:tc>
          <w:tcPr>
            <w:tcW w:type="dxa" w:w="2808"/>
            <w:vAlign w:val="center"/>
          </w:tcPr>
          <w:p>
            <w:pPr>
              <w:spacing w:before="40" w:after="40" w:line="240" w:lineRule="auto"/>
              <w:jc w:val="center"/>
            </w:pPr>
            <w:r/>
            <w:r>
              <w:rPr>
                <w:rFonts w:ascii="Times New Roman" w:hAnsi="Times New Roman" w:cs="Times New Roman" w:eastAsia="Times New Roman"/>
                <w:b w:val="0"/>
                <w:i w:val="0"/>
                <w:sz w:val="22"/>
              </w:rPr>
              <w:t>No rating</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published ratings of Lin et al. [16] extend coverage from 90 outlets to 11,520 domains. Over the 81 outlets rated by both, the two sets agree closely, with a Pearson correlation of 0.848 and a Spearman correlation of 0.765, and a least-squares fit over that overlap (0.38 + 8.95 × rating) converts the published 0–1 scale to the 0–10 scale used here. The nine curated outlets missing from the published set are all Indian, which is why the curated list is consulted first.</w:t>
      </w:r>
    </w:p>
    <w:p>
      <w:pPr>
        <w:keepNext/>
        <w:pageBreakBefore w:val="0"/>
        <w:widowControl/>
        <w:spacing w:before="120" w:after="120" w:line="360" w:lineRule="auto"/>
        <w:jc w:val="left"/>
      </w:pPr>
      <w:r>
        <w:rPr>
          <w:rFonts w:ascii="Times New Roman" w:hAnsi="Times New Roman" w:cs="Times New Roman" w:eastAsia="Times New Roman"/>
          <w:b/>
          <w:i w:val="0"/>
          <w:sz w:val="24"/>
        </w:rPr>
        <w:t>5.2.7  Model Routing and Response Time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5.6 lists the measurements behind the routing decision of Section 4.6, and Figure 5.6 compares the median time per call. The local model replied validly in every run of every task and was 1.7 to 15.5 times faster than the faster of the two hosted services. On claim extraction the hosted services were the unreliable ones, with 67% and 33% of replies valid.</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5.6</w:t>
      </w:r>
      <w:r>
        <w:rPr>
          <w:rFonts w:ascii="Times New Roman" w:hAnsi="Times New Roman" w:cs="Times New Roman" w:eastAsia="Times New Roman"/>
          <w:b w:val="0"/>
          <w:i w:val="0"/>
          <w:sz w:val="24"/>
        </w:rPr>
        <w:t xml:space="preserve">    Provider Measurements per Task (Three Runs Each)</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2088"/>
        <w:gridCol w:w="1872"/>
        <w:gridCol w:w="1944"/>
        <w:gridCol w:w="1944"/>
        <w:gridCol w:w="1368"/>
      </w:tblGrid>
      <w:tr>
        <w:trPr>
          <w:cantSplit/>
          <w:tblHeader/>
        </w:trPr>
        <w:tc>
          <w:tcPr>
            <w:tcW w:type="dxa" w:w="208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Task</w:t>
            </w:r>
          </w:p>
        </w:tc>
        <w:tc>
          <w:tcPr>
            <w:tcW w:type="dxa" w:w="1872"/>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Local model</w:t>
            </w:r>
          </w:p>
        </w:tc>
        <w:tc>
          <w:tcPr>
            <w:tcW w:type="dxa" w:w="194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NVIDIA NIM</w:t>
            </w:r>
          </w:p>
        </w:tc>
        <w:tc>
          <w:tcPr>
            <w:tcW w:type="dxa" w:w="1944"/>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Google Gemini</w:t>
            </w:r>
          </w:p>
        </w:tc>
        <w:tc>
          <w:tcPr>
            <w:tcW w:type="dxa" w:w="1368"/>
            <w:vAlign w:val="center"/>
            <w:shd w:val="clear" w:color="auto" w:fill="EDEDED"/>
          </w:tcPr>
          <w:p>
            <w:pPr>
              <w:keepNext/>
              <w:spacing w:before="40" w:after="40" w:line="240" w:lineRule="auto"/>
              <w:jc w:val="center"/>
            </w:pPr>
            <w:r/>
            <w:r>
              <w:rPr>
                <w:rFonts w:ascii="Times New Roman" w:hAnsi="Times New Roman" w:cs="Times New Roman" w:eastAsia="Times New Roman"/>
                <w:b/>
                <w:i w:val="0"/>
                <w:sz w:val="20"/>
              </w:rPr>
              <w:t>Routed to</w:t>
            </w:r>
          </w:p>
        </w:tc>
      </w:tr>
      <w:tr>
        <w:trPr>
          <w:cantSplit/>
        </w:trPr>
        <w:tc>
          <w:tcPr>
            <w:tcW w:type="dxa" w:w="2088"/>
            <w:vAlign w:val="center"/>
          </w:tcPr>
          <w:p>
            <w:pPr>
              <w:keepNext/>
              <w:spacing w:before="40" w:after="40" w:line="240" w:lineRule="auto"/>
              <w:jc w:val="left"/>
            </w:pPr>
            <w:r/>
            <w:r>
              <w:rPr>
                <w:rFonts w:ascii="Times New Roman" w:hAnsi="Times New Roman" w:cs="Times New Roman" w:eastAsia="Times New Roman"/>
                <w:b w:val="0"/>
                <w:i w:val="0"/>
                <w:sz w:val="20"/>
              </w:rPr>
              <w:t>Search keywords</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0"/>
              </w:rPr>
              <w:t>100%, 0.3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5.4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3.4 s</w:t>
            </w:r>
          </w:p>
        </w:tc>
        <w:tc>
          <w:tcPr>
            <w:tcW w:type="dxa" w:w="1368"/>
            <w:vAlign w:val="center"/>
          </w:tcPr>
          <w:p>
            <w:pPr>
              <w:keepNext/>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keepNext/>
              <w:spacing w:before="40" w:after="40" w:line="240" w:lineRule="auto"/>
              <w:jc w:val="left"/>
            </w:pPr>
            <w:r/>
            <w:r>
              <w:rPr>
                <w:rFonts w:ascii="Times New Roman" w:hAnsi="Times New Roman" w:cs="Times New Roman" w:eastAsia="Times New Roman"/>
                <w:b w:val="0"/>
                <w:i w:val="0"/>
                <w:sz w:val="20"/>
              </w:rPr>
              <w:t>Summary</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0"/>
              </w:rPr>
              <w:t>100%, 0.7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4.2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3.3 s</w:t>
            </w:r>
          </w:p>
        </w:tc>
        <w:tc>
          <w:tcPr>
            <w:tcW w:type="dxa" w:w="1368"/>
            <w:vAlign w:val="center"/>
          </w:tcPr>
          <w:p>
            <w:pPr>
              <w:keepNext/>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Detailed summary</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0.9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67%, 9.0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5.3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Stance judgement</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3.3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1.7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Claim extraction</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1.6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67%, 39.2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33%, 25.1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Clickbait</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1.8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8.0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3.1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Transparency</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1.9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7.7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9.2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Persuasion</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3.5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11.3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39.5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Bias</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4.4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67%, 8.0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10.4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Premise check</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0% correct, 2.4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correct, 10.9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correct, 10.8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NVIDIA NIM</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420293"/>
            <wp:docPr id="14" name="Picture 14"/>
            <wp:cNvGraphicFramePr>
              <a:graphicFrameLocks noChangeAspect="1"/>
            </wp:cNvGraphicFramePr>
            <a:graphic>
              <a:graphicData uri="http://schemas.openxmlformats.org/drawingml/2006/picture">
                <pic:pic>
                  <pic:nvPicPr>
                    <pic:cNvPr id="0" name="fig_5_5_latency.png"/>
                    <pic:cNvPicPr/>
                  </pic:nvPicPr>
                  <pic:blipFill>
                    <a:blip r:embed="rId24"/>
                    <a:stretch>
                      <a:fillRect/>
                    </a:stretch>
                  </pic:blipFill>
                  <pic:spPr>
                    <a:xfrm>
                      <a:off x="0" y="0"/>
                      <a:ext cx="5486400" cy="2420293"/>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5.6</w:t>
      </w:r>
      <w:r>
        <w:rPr>
          <w:rFonts w:ascii="Times New Roman" w:hAnsi="Times New Roman" w:cs="Times New Roman" w:eastAsia="Times New Roman"/>
          <w:b w:val="0"/>
          <w:i w:val="0"/>
          <w:sz w:val="24"/>
        </w:rPr>
        <w:t xml:space="preserve">    Median Time per Call by Provider</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For the reader, the first check appears 1.47 seconds after an article is opened, because progress is streamed; a report already in the cache is returned in 2.7 to 3.4 milliseconds. With no model and no news index reachable at all, the deterministic fallbacks still separate a fabricated story with loaded language (3.5 of 10) from ordinary attributed reporting (8.5 of 10), and mark every check as degraded.</w:t>
      </w:r>
    </w:p>
    <w:p>
      <w:pPr>
        <w:keepNext/>
        <w:pageBreakBefore w:val="0"/>
        <w:widowControl/>
        <w:spacing w:before="120" w:after="120" w:line="360" w:lineRule="auto"/>
        <w:jc w:val="left"/>
      </w:pPr>
      <w:r>
        <w:rPr>
          <w:rFonts w:ascii="Times New Roman" w:hAnsi="Times New Roman" w:cs="Times New Roman" w:eastAsia="Times New Roman"/>
          <w:b/>
          <w:i w:val="0"/>
          <w:sz w:val="24"/>
        </w:rPr>
        <w:t>5.2.8  Application Interface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Figures 5.7 to 5.15 show the application as used in testing. The landing page in Figure 5.7 leads to sign-up and login. The front page in Figure 5.8 shows current headlines by section, each with a trust stamp drawn from the cache or the publisher’s rating.</w:t>
      </w:r>
    </w:p>
    <w:p>
      <w:pPr>
        <w:keepNext/>
        <w:pageBreakBefore w:val="0"/>
        <w:widowControl/>
        <w:spacing w:before="120" w:after="120" w:line="240" w:lineRule="auto"/>
        <w:jc w:val="center"/>
      </w:pPr>
      <w:r>
        <w:drawing>
          <wp:inline xmlns:a="http://schemas.openxmlformats.org/drawingml/2006/main" xmlns:pic="http://schemas.openxmlformats.org/drawingml/2006/picture">
            <wp:extent cx="4754880" cy="1844992"/>
            <wp:docPr id="15" name="Picture 15"/>
            <wp:cNvGraphicFramePr>
              <a:graphicFrameLocks noChangeAspect="1"/>
            </wp:cNvGraphicFramePr>
            <a:graphic>
              <a:graphicData uri="http://schemas.openxmlformats.org/drawingml/2006/picture">
                <pic:pic>
                  <pic:nvPicPr>
                    <pic:cNvPr id="0" name="landing_crop.png"/>
                    <pic:cNvPicPr/>
                  </pic:nvPicPr>
                  <pic:blipFill>
                    <a:blip r:embed="rId25"/>
                    <a:stretch>
                      <a:fillRect/>
                    </a:stretch>
                  </pic:blipFill>
                  <pic:spPr>
                    <a:xfrm>
                      <a:off x="0" y="0"/>
                      <a:ext cx="4754880" cy="1844992"/>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5.7</w:t>
      </w:r>
      <w:r>
        <w:rPr>
          <w:rFonts w:ascii="Times New Roman" w:hAnsi="Times New Roman" w:cs="Times New Roman" w:eastAsia="Times New Roman"/>
          <w:b w:val="0"/>
          <w:i w:val="0"/>
          <w:sz w:val="24"/>
        </w:rPr>
        <w:t xml:space="preserve">    Landing Page</w:t>
      </w:r>
    </w:p>
    <w:p>
      <w:pPr>
        <w:keepNext/>
        <w:pageBreakBefore w:val="0"/>
        <w:widowControl/>
        <w:spacing w:before="120" w:after="120" w:line="240" w:lineRule="auto"/>
        <w:jc w:val="center"/>
      </w:pPr>
      <w:r>
        <w:drawing>
          <wp:inline xmlns:a="http://schemas.openxmlformats.org/drawingml/2006/main" xmlns:pic="http://schemas.openxmlformats.org/drawingml/2006/picture">
            <wp:extent cx="4114800" cy="3150394"/>
            <wp:docPr id="16" name="Picture 16"/>
            <wp:cNvGraphicFramePr>
              <a:graphicFrameLocks noChangeAspect="1"/>
            </wp:cNvGraphicFramePr>
            <a:graphic>
              <a:graphicData uri="http://schemas.openxmlformats.org/drawingml/2006/picture">
                <pic:pic>
                  <pic:nvPicPr>
                    <pic:cNvPr id="0" name="home.png"/>
                    <pic:cNvPicPr/>
                  </pic:nvPicPr>
                  <pic:blipFill>
                    <a:blip r:embed="rId26"/>
                    <a:stretch>
                      <a:fillRect/>
                    </a:stretch>
                  </pic:blipFill>
                  <pic:spPr>
                    <a:xfrm>
                      <a:off x="0" y="0"/>
                      <a:ext cx="4114800" cy="3150394"/>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5.8</w:t>
      </w:r>
      <w:r>
        <w:rPr>
          <w:rFonts w:ascii="Times New Roman" w:hAnsi="Times New Roman" w:cs="Times New Roman" w:eastAsia="Times New Roman"/>
          <w:b w:val="0"/>
          <w:i w:val="0"/>
          <w:sz w:val="24"/>
        </w:rPr>
        <w:t xml:space="preserve">    Front Page with Trust Stamps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Check Anything page in Figure 5.9 accepts pasted text, a link or a screenshot, and explains beforehand the three verdicts it can return and what it will refuse. Figures 5.10 to 5.12 show its three kinds of answer: a genuine report confirmed by three independent outlets, a false premise refuted by a reference entry quoted word for word, and a question refused with a statement of what is missing.</w:t>
      </w:r>
    </w:p>
    <w:p>
      <w:pPr>
        <w:keepNext/>
        <w:pageBreakBefore w:val="0"/>
        <w:widowControl/>
        <w:spacing w:before="120" w:after="120" w:line="240" w:lineRule="auto"/>
        <w:jc w:val="center"/>
      </w:pPr>
      <w:r>
        <w:drawing>
          <wp:inline xmlns:a="http://schemas.openxmlformats.org/drawingml/2006/main" xmlns:pic="http://schemas.openxmlformats.org/drawingml/2006/picture">
            <wp:extent cx="4754880" cy="3241154"/>
            <wp:docPr id="17" name="Picture 17"/>
            <wp:cNvGraphicFramePr>
              <a:graphicFrameLocks noChangeAspect="1"/>
            </wp:cNvGraphicFramePr>
            <a:graphic>
              <a:graphicData uri="http://schemas.openxmlformats.org/drawingml/2006/picture">
                <pic:pic>
                  <pic:nvPicPr>
                    <pic:cNvPr id="0" name="check_form.png"/>
                    <pic:cNvPicPr/>
                  </pic:nvPicPr>
                  <pic:blipFill>
                    <a:blip r:embed="rId27"/>
                    <a:stretch>
                      <a:fillRect/>
                    </a:stretch>
                  </pic:blipFill>
                  <pic:spPr>
                    <a:xfrm>
                      <a:off x="0" y="0"/>
                      <a:ext cx="4754880" cy="3241154"/>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5.9</w:t>
      </w:r>
      <w:r>
        <w:rPr>
          <w:rFonts w:ascii="Times New Roman" w:hAnsi="Times New Roman" w:cs="Times New Roman" w:eastAsia="Times New Roman"/>
          <w:b w:val="0"/>
          <w:i w:val="0"/>
          <w:sz w:val="24"/>
        </w:rPr>
        <w:t xml:space="preserve">    Check Anything Page</w:t>
      </w:r>
    </w:p>
    <w:p>
      <w:pPr>
        <w:keepNext/>
        <w:pageBreakBefore w:val="0"/>
        <w:widowControl/>
        <w:spacing w:before="120" w:after="120" w:line="240" w:lineRule="auto"/>
        <w:jc w:val="center"/>
      </w:pPr>
      <w:r>
        <w:drawing>
          <wp:inline xmlns:a="http://schemas.openxmlformats.org/drawingml/2006/main" xmlns:pic="http://schemas.openxmlformats.org/drawingml/2006/picture">
            <wp:extent cx="3840480" cy="2225171"/>
            <wp:docPr id="18" name="Picture 18"/>
            <wp:cNvGraphicFramePr>
              <a:graphicFrameLocks noChangeAspect="1"/>
            </wp:cNvGraphicFramePr>
            <a:graphic>
              <a:graphicData uri="http://schemas.openxmlformats.org/drawingml/2006/picture">
                <pic:pic>
                  <pic:nvPicPr>
                    <pic:cNvPr id="0" name="check_real.png"/>
                    <pic:cNvPicPr/>
                  </pic:nvPicPr>
                  <pic:blipFill>
                    <a:blip r:embed="rId28"/>
                    <a:stretch>
                      <a:fillRect/>
                    </a:stretch>
                  </pic:blipFill>
                  <pic:spPr>
                    <a:xfrm>
                      <a:off x="0" y="0"/>
                      <a:ext cx="3840480" cy="2225171"/>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5.10</w:t>
      </w:r>
      <w:r>
        <w:rPr>
          <w:rFonts w:ascii="Times New Roman" w:hAnsi="Times New Roman" w:cs="Times New Roman" w:eastAsia="Times New Roman"/>
          <w:b w:val="0"/>
          <w:i w:val="0"/>
          <w:sz w:val="24"/>
        </w:rPr>
        <w:t xml:space="preserve">    Verdict for a Genuine Report</w:t>
      </w:r>
    </w:p>
    <w:p>
      <w:pPr>
        <w:keepNext/>
        <w:pageBreakBefore w:val="0"/>
        <w:widowControl/>
        <w:spacing w:before="120" w:after="120" w:line="240" w:lineRule="auto"/>
        <w:jc w:val="center"/>
      </w:pPr>
      <w:r>
        <w:drawing>
          <wp:inline xmlns:a="http://schemas.openxmlformats.org/drawingml/2006/main" xmlns:pic="http://schemas.openxmlformats.org/drawingml/2006/picture">
            <wp:extent cx="3840480" cy="2403734"/>
            <wp:docPr id="19" name="Picture 19"/>
            <wp:cNvGraphicFramePr>
              <a:graphicFrameLocks noChangeAspect="1"/>
            </wp:cNvGraphicFramePr>
            <a:graphic>
              <a:graphicData uri="http://schemas.openxmlformats.org/drawingml/2006/picture">
                <pic:pic>
                  <pic:nvPicPr>
                    <pic:cNvPr id="0" name="check_fake.png"/>
                    <pic:cNvPicPr/>
                  </pic:nvPicPr>
                  <pic:blipFill>
                    <a:blip r:embed="rId29"/>
                    <a:stretch>
                      <a:fillRect/>
                    </a:stretch>
                  </pic:blipFill>
                  <pic:spPr>
                    <a:xfrm>
                      <a:off x="0" y="0"/>
                      <a:ext cx="3840480" cy="2403734"/>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5.11</w:t>
      </w:r>
      <w:r>
        <w:rPr>
          <w:rFonts w:ascii="Times New Roman" w:hAnsi="Times New Roman" w:cs="Times New Roman" w:eastAsia="Times New Roman"/>
          <w:b w:val="0"/>
          <w:i w:val="0"/>
          <w:sz w:val="24"/>
        </w:rPr>
        <w:t xml:space="preserve">    Verdict for a False Premise</w:t>
      </w:r>
    </w:p>
    <w:p>
      <w:pPr>
        <w:keepNext/>
        <w:pageBreakBefore w:val="0"/>
        <w:widowControl/>
        <w:spacing w:before="120" w:after="120" w:line="240" w:lineRule="auto"/>
        <w:jc w:val="center"/>
      </w:pPr>
      <w:r>
        <w:drawing>
          <wp:inline xmlns:a="http://schemas.openxmlformats.org/drawingml/2006/main" xmlns:pic="http://schemas.openxmlformats.org/drawingml/2006/picture">
            <wp:extent cx="3840480" cy="978777"/>
            <wp:docPr id="20" name="Picture 20"/>
            <wp:cNvGraphicFramePr>
              <a:graphicFrameLocks noChangeAspect="1"/>
            </wp:cNvGraphicFramePr>
            <a:graphic>
              <a:graphicData uri="http://schemas.openxmlformats.org/drawingml/2006/picture">
                <pic:pic>
                  <pic:nvPicPr>
                    <pic:cNvPr id="0" name="check_refused.png"/>
                    <pic:cNvPicPr/>
                  </pic:nvPicPr>
                  <pic:blipFill>
                    <a:blip r:embed="rId30"/>
                    <a:stretch>
                      <a:fillRect/>
                    </a:stretch>
                  </pic:blipFill>
                  <pic:spPr>
                    <a:xfrm>
                      <a:off x="0" y="0"/>
                      <a:ext cx="3840480" cy="978777"/>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5.12</w:t>
      </w:r>
      <w:r>
        <w:rPr>
          <w:rFonts w:ascii="Times New Roman" w:hAnsi="Times New Roman" w:cs="Times New Roman" w:eastAsia="Times New Roman"/>
          <w:b w:val="0"/>
          <w:i w:val="0"/>
          <w:sz w:val="24"/>
        </w:rPr>
        <w:t xml:space="preserve">    Refusal of Input with Nothing to Check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Opening a story from the front page leads to the article page in Figure 5.13, where the verdict is shown above the story and the summary below it. The comparison in Figure 5.14 sets the coverage of one story by different outlets side by side, with each outlet’s rating and lean, and the dashboard in Figure 5.15 records what the reader has opened and what the checks concluded.</w:t>
      </w:r>
    </w:p>
    <w:p>
      <w:pPr>
        <w:keepNext/>
        <w:pageBreakBefore w:val="0"/>
        <w:widowControl/>
        <w:spacing w:before="120" w:after="120" w:line="240" w:lineRule="auto"/>
        <w:jc w:val="center"/>
      </w:pPr>
      <w:r>
        <w:drawing>
          <wp:inline xmlns:a="http://schemas.openxmlformats.org/drawingml/2006/main" xmlns:pic="http://schemas.openxmlformats.org/drawingml/2006/picture">
            <wp:extent cx="3657600" cy="3276600"/>
            <wp:docPr id="21" name="Picture 21"/>
            <wp:cNvGraphicFramePr>
              <a:graphicFrameLocks noChangeAspect="1"/>
            </wp:cNvGraphicFramePr>
            <a:graphic>
              <a:graphicData uri="http://schemas.openxmlformats.org/drawingml/2006/picture">
                <pic:pic>
                  <pic:nvPicPr>
                    <pic:cNvPr id="0" name="article_crop.png"/>
                    <pic:cNvPicPr/>
                  </pic:nvPicPr>
                  <pic:blipFill>
                    <a:blip r:embed="rId31"/>
                    <a:stretch>
                      <a:fillRect/>
                    </a:stretch>
                  </pic:blipFill>
                  <pic:spPr>
                    <a:xfrm>
                      <a:off x="0" y="0"/>
                      <a:ext cx="3657600" cy="3276600"/>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5.13</w:t>
      </w:r>
      <w:r>
        <w:rPr>
          <w:rFonts w:ascii="Times New Roman" w:hAnsi="Times New Roman" w:cs="Times New Roman" w:eastAsia="Times New Roman"/>
          <w:b w:val="0"/>
          <w:i w:val="0"/>
          <w:sz w:val="24"/>
        </w:rPr>
        <w:t xml:space="preserve">    Article Page</w:t>
      </w:r>
    </w:p>
    <w:p>
      <w:pPr>
        <w:keepNext/>
        <w:pageBreakBefore w:val="0"/>
        <w:widowControl/>
        <w:spacing w:before="120" w:after="120" w:line="240" w:lineRule="auto"/>
        <w:jc w:val="center"/>
      </w:pPr>
      <w:r>
        <w:drawing>
          <wp:inline xmlns:a="http://schemas.openxmlformats.org/drawingml/2006/main" xmlns:pic="http://schemas.openxmlformats.org/drawingml/2006/picture">
            <wp:extent cx="3657600" cy="3495675"/>
            <wp:docPr id="22" name="Picture 22"/>
            <wp:cNvGraphicFramePr>
              <a:graphicFrameLocks noChangeAspect="1"/>
            </wp:cNvGraphicFramePr>
            <a:graphic>
              <a:graphicData uri="http://schemas.openxmlformats.org/drawingml/2006/picture">
                <pic:pic>
                  <pic:nvPicPr>
                    <pic:cNvPr id="0" name="compare_crop.png"/>
                    <pic:cNvPicPr/>
                  </pic:nvPicPr>
                  <pic:blipFill>
                    <a:blip r:embed="rId32"/>
                    <a:stretch>
                      <a:fillRect/>
                    </a:stretch>
                  </pic:blipFill>
                  <pic:spPr>
                    <a:xfrm>
                      <a:off x="0" y="0"/>
                      <a:ext cx="3657600" cy="3495675"/>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5.14</w:t>
      </w:r>
      <w:r>
        <w:rPr>
          <w:rFonts w:ascii="Times New Roman" w:hAnsi="Times New Roman" w:cs="Times New Roman" w:eastAsia="Times New Roman"/>
          <w:b w:val="0"/>
          <w:i w:val="0"/>
          <w:sz w:val="24"/>
        </w:rPr>
        <w:t xml:space="preserve">    Coverage Comparison</w:t>
      </w:r>
    </w:p>
    <w:p>
      <w:pPr>
        <w:keepNext/>
        <w:pageBreakBefore w:val="0"/>
        <w:widowControl/>
        <w:spacing w:before="120" w:after="120" w:line="240" w:lineRule="auto"/>
        <w:jc w:val="center"/>
      </w:pPr>
      <w:r>
        <w:drawing>
          <wp:inline xmlns:a="http://schemas.openxmlformats.org/drawingml/2006/main" xmlns:pic="http://schemas.openxmlformats.org/drawingml/2006/picture">
            <wp:extent cx="4206240" cy="3286125"/>
            <wp:docPr id="23" name="Picture 23"/>
            <wp:cNvGraphicFramePr>
              <a:graphicFrameLocks noChangeAspect="1"/>
            </wp:cNvGraphicFramePr>
            <a:graphic>
              <a:graphicData uri="http://schemas.openxmlformats.org/drawingml/2006/picture">
                <pic:pic>
                  <pic:nvPicPr>
                    <pic:cNvPr id="0" name="dashboard.png"/>
                    <pic:cNvPicPr/>
                  </pic:nvPicPr>
                  <pic:blipFill>
                    <a:blip r:embed="rId33"/>
                    <a:stretch>
                      <a:fillRect/>
                    </a:stretch>
                  </pic:blipFill>
                  <pic:spPr>
                    <a:xfrm>
                      <a:off x="0" y="0"/>
                      <a:ext cx="4206240" cy="3286125"/>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5.15</w:t>
      </w:r>
      <w:r>
        <w:rPr>
          <w:rFonts w:ascii="Times New Roman" w:hAnsi="Times New Roman" w:cs="Times New Roman" w:eastAsia="Times New Roman"/>
          <w:b w:val="0"/>
          <w:i w:val="0"/>
          <w:sz w:val="24"/>
        </w:rPr>
        <w:t xml:space="preserve">    Reader Dashboard</w:t>
      </w:r>
    </w:p>
    <w:p>
      <w:pPr>
        <w:keepNext/>
        <w:pageBreakBefore w:val="0"/>
        <w:widowControl/>
        <w:spacing w:before="120" w:after="120" w:line="360" w:lineRule="auto"/>
        <w:jc w:val="left"/>
      </w:pPr>
      <w:r>
        <w:rPr>
          <w:rFonts w:ascii="Times New Roman" w:hAnsi="Times New Roman" w:cs="Times New Roman" w:eastAsia="Times New Roman"/>
          <w:b/>
          <w:i w:val="0"/>
          <w:sz w:val="24"/>
        </w:rPr>
        <w:t>5.2.9  Testing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backend has 182 automated tests and the frontend 14, all passing. The backend tests run without any network or model and cover the admissibility gate, the relevance gate, source independence, the premise check guards, publisher identity, the scoring model and the verdict rules, together with a regression test for every defect found during development. The deterministic components were also checked separately: the admissibility gate classified four of four test inputs correctly, and language detection identified English, Tamil, Kannada and Hindi correctly.</w:t>
      </w:r>
    </w:p>
    <w:p>
      <w:pPr>
        <w:keepNext/>
        <w:pageBreakBefore w:val="0"/>
        <w:widowControl/>
        <w:spacing w:before="120" w:after="120" w:line="360" w:lineRule="auto"/>
        <w:jc w:val="left"/>
      </w:pPr>
      <w:r>
        <w:rPr>
          <w:rFonts w:ascii="Times New Roman" w:hAnsi="Times New Roman" w:cs="Times New Roman" w:eastAsia="Times New Roman"/>
          <w:b/>
          <w:i w:val="0"/>
          <w:sz w:val="24"/>
        </w:rPr>
        <w:t>5.2.10  Comparison and Discussion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Taken together, the results show what the design was intended to achieve. On a standard corpus the proposed model classifies as well as the conventional baseline, to within one article, and its accusations are better calibrated. Against fabrications written to pass every presentation check, the baseline is deceived four times in six and the proposed model not at all. Across real inputs of every type, the deployed system returns the expected verdict, refuses what it cannot check, and reports an outage as an outage.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limitations are stated plainly. The estimation corpus is small, at 239 articles, so a one-article difference in accuracy is not a difference. The adversarial set is small and partly self-authored. The priors and the corroboration ratios are declared rather than measured. Corroboration depends on a commercial news index whose coverage of local and non-English reporting is uneven and whose developer plan runs about a day behind. And the one-sided rule costs ranking performance on ISOT, which we accept because the discrimination given up comes from evidence an adversary supplies at will.</w:t>
      </w:r>
    </w:p>
    <w:p>
      <w:pPr>
        <w:keepNext/>
        <w:pageBreakBefore/>
        <w:widowControl/>
        <w:spacing w:before="0" w:after="240" w:line="360" w:lineRule="auto"/>
        <w:jc w:val="center"/>
      </w:pPr>
      <w:r>
        <w:rPr>
          <w:rFonts w:ascii="Times New Roman" w:hAnsi="Times New Roman" w:cs="Times New Roman" w:eastAsia="Times New Roman"/>
          <w:b/>
          <w:i w:val="0"/>
          <w:sz w:val="28"/>
        </w:rPr>
        <w:t>CHAPTER 6</w:t>
      </w:r>
    </w:p>
    <w:p>
      <w:pPr>
        <w:keepNext/>
        <w:pageBreakBefore w:val="0"/>
        <w:widowControl/>
        <w:spacing w:before="0" w:after="280" w:line="360" w:lineRule="auto"/>
        <w:jc w:val="center"/>
      </w:pPr>
      <w:r>
        <w:rPr>
          <w:rFonts w:ascii="Times New Roman" w:hAnsi="Times New Roman" w:cs="Times New Roman" w:eastAsia="Times New Roman"/>
          <w:b/>
          <w:i w:val="0"/>
          <w:sz w:val="28"/>
        </w:rPr>
        <w:t>CONCLUSION AND FUTURE WORK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This project shows that fake news detection is better treated as an assessment of evidence than as the classification of writing style. When an adversary writes the features, a feature may still incriminate a story but can no longer exonerate it, because the favourable value is precisely what the adversary supplies. The system built on that principle judges a story by independent corroboration, the public record and the publisher’s verified identity; it accepts links, text, screenshots and videos; it states the rule and the grounds behind every verdict; and it abstains when the evidence is insufficient.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Measured on 120 held-out ISOT articles, the scoring model matched the accuracy of the hand-weighted baseline to within one article while reducing the calibration error of its accusations from 0.267 to 0.152. On well-written fabrications, the baseline rated four of six as credible and the proposed method none. In end-to-end testing, the deployed application returned the expected verdict across every input type, and a local language model handled nine of the ten model tasks at a fraction of hosted latency.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Future work will enlarge the estimation corpus beyond 239 articles, so that the thinner score bands can be estimated and the declared priors measured, and will complete a live-news study in which verdicts on thirty claims are checked by hand for coverage and precision. Ratings for regional-language Indian outlets, which the published rating set rarely covers, can be accumulated from articles already assessed. Verified platform channels, currently listed for one outlet, can be extended in the same way, and a natural-language inference model reading full article text can replace headline-level stance judgement.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Ultimately, the property this project regards as central is what the system does when it does not know. A detector that cannot tell its own blindness from the absence of evidence will, under load, present an outage as a finding. By declining unverifiable input and distinguishing a check that found nothing from one that could not run, the system gives readers answers they can rely on and reasons they can check.</w:t>
      </w:r>
    </w:p>
    <w:p>
      <w:pPr>
        <w:keepNext/>
        <w:pageBreakBefore/>
        <w:widowControl/>
        <w:spacing w:before="0" w:after="280" w:line="360" w:lineRule="auto"/>
        <w:jc w:val="center"/>
      </w:pPr>
      <w:r>
        <w:rPr>
          <w:rFonts w:ascii="Times New Roman" w:hAnsi="Times New Roman" w:cs="Times New Roman" w:eastAsia="Times New Roman"/>
          <w:b/>
          <w:i w:val="0"/>
          <w:sz w:val="28"/>
        </w:rPr>
        <w:t>APPENDIX 1</w:t>
      </w:r>
    </w:p>
    <w:p>
      <w:pPr>
        <w:keepNext w:val="0"/>
        <w:pageBreakBefore w:val="0"/>
        <w:widowControl/>
        <w:spacing w:before="0" w:after="160" w:line="360" w:lineRule="auto"/>
        <w:jc w:val="both"/>
      </w:pPr>
      <w:r>
        <w:rPr>
          <w:rFonts w:ascii="Times New Roman" w:hAnsi="Times New Roman" w:cs="Times New Roman" w:eastAsia="Times New Roman"/>
          <w:b w:val="0"/>
          <w:i w:val="0"/>
          <w:sz w:val="24"/>
        </w:rPr>
        <w:t>The excerpts below are taken from the project source code. For brevity, long reader-facing messages are shown as named constants, comments are shortened, and some helper calls are condensed.</w:t>
      </w:r>
    </w:p>
    <w:p>
      <w:pPr>
        <w:keepNext/>
        <w:pageBreakBefore w:val="0"/>
        <w:widowControl/>
        <w:spacing w:before="200" w:after="80" w:line="360" w:lineRule="auto"/>
        <w:jc w:val="left"/>
      </w:pPr>
      <w:r>
        <w:rPr>
          <w:rFonts w:ascii="Times New Roman" w:hAnsi="Times New Roman" w:cs="Times New Roman" w:eastAsia="Times New Roman"/>
          <w:b/>
          <w:i w:val="0"/>
          <w:sz w:val="24"/>
        </w:rPr>
        <w:t>Publisher Identity from the Web Address (agents/sourceReputationAgent.js)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function getSourceReputation(sourceName, articleUrl,</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trustedName = false } = {})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address = articleUrl ? parseAddress(articleUrl) : null;</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(address &amp;&amp; address.host)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A platform account earns a record only through its channel.</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(hostIn(address.host, PLATFORM_HOSTS))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const owner = outletForChannel(address);</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owner ? asResult(owner, 'channel')</w:t>
      </w:r>
    </w:p>
    <w:p>
      <w:pPr>
        <w:keepNext w:val="0"/>
        <w:pageBreakBefore w:val="0"/>
        <w:widowControl/>
        <w:spacing w:before="0" w:after="0" w:line="360" w:lineRule="auto"/>
        <w:ind w:left="2520"/>
        <w:jc w:val="left"/>
      </w:pPr>
      <w:r>
        <w:rPr>
          <w:rFonts w:ascii="Times New Roman" w:hAnsi="Times New Roman" w:cs="Times New Roman" w:eastAsia="Times New Roman"/>
          <w:b w:val="0"/>
          <w:i w:val="0"/>
          <w:sz w:val="24"/>
        </w:rPr>
        <w:t>: unknown(PLATFORM_NOTE);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The address decides: the outlet's own domain or a subdomain.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owner = outletForAddress(address);</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(owner) return asResult(owner, 'domain');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(hostIn(address.host, MIRROR_HOSTS))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unknown(MIRROR_NOTE);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A known name claimed from another address is impersonation.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claimed = claimedOutlet(sourceName);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rated = ratedDomain(address);   // Lin et al. (2023)</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(rated) return asRated(rated, claimed);</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(claimed)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unknown(impersonationNote(claimed),</w:t>
      </w:r>
    </w:p>
    <w:p>
      <w:pPr>
        <w:keepNext w:val="0"/>
        <w:pageBreakBefore w:val="0"/>
        <w:widowControl/>
        <w:spacing w:before="0" w:after="0" w:line="360" w:lineRule="auto"/>
        <w:ind w:left="2520"/>
        <w:jc w:val="left"/>
      </w:pPr>
      <w:r>
        <w:rPr>
          <w:rFonts w:ascii="Times New Roman" w:hAnsi="Times New Roman" w:cs="Times New Roman" w:eastAsia="Times New Roman"/>
          <w:b w:val="0"/>
          <w:i w:val="0"/>
          <w:sz w:val="24"/>
        </w:rPr>
        <w:t>{ impersonates: claimed.name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unknown();</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No address: only a curated dataset label may be matched by name.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(trustedName)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entry = outletForTrustedName(sourceName);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(entry) return asResult(entry, 'name');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unknown();</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pageBreakBefore w:val="0"/>
        <w:widowControl/>
        <w:spacing w:before="200" w:after="80" w:line="360" w:lineRule="auto"/>
        <w:jc w:val="left"/>
      </w:pPr>
      <w:r>
        <w:rPr>
          <w:rFonts w:ascii="Times New Roman" w:hAnsi="Times New Roman" w:cs="Times New Roman" w:eastAsia="Times New Roman"/>
          <w:b/>
          <w:i w:val="0"/>
          <w:sz w:val="24"/>
        </w:rPr>
        <w:t>Admissibility Gate (agents/checkability.js)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assessCheckability = (text, title = '') =&gt;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head = String(title || '').trim();</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body = String(text || '').trim();</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repeatsBody = head &amp;&amp;</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body.toLowerCase().startsWith(head.toLowerCase());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combined = head &amp;&amp; !repeatsBody</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`${/[.!?]$/.test(head) ? head : `${head}.`} ${body}`.trim()</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body;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words = combined.split(/\s+/).filter(Boolean);</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anchors = findAnchors(combined);   // names, numbers, dates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anchorCount = anchors.names.length</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anchors.numbers.length + anchors.dates.length;</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(combined.length &lt; MIN_CHARACTERS || words.length &lt; MIN_WORDS)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result('too-short', TOO_SHORT_REASON, ['the full text']);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withoutQuestions = combined.replace(/[^.!?]*\?/g, '').trim();</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(withoutQuestions.split(/\s+/).length &lt; MIN_WORDS)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result('question', QUESTION_REASON,</w:t>
      </w:r>
    </w:p>
    <w:p>
      <w:pPr>
        <w:keepNext w:val="0"/>
        <w:pageBreakBefore w:val="0"/>
        <w:widowControl/>
        <w:spacing w:before="0" w:after="0" w:line="360" w:lineRule="auto"/>
        <w:ind w:left="2088"/>
        <w:jc w:val="left"/>
      </w:pPr>
      <w:r>
        <w:rPr>
          <w:rFonts w:ascii="Times New Roman" w:hAnsi="Times New Roman" w:cs="Times New Roman" w:eastAsia="Times New Roman"/>
          <w:b w:val="0"/>
          <w:i w:val="0"/>
          <w:sz w:val="24"/>
        </w:rPr>
        <w:t>['a statement of what is claimed']);</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(anchorCount === 0)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(EXHORTATION.test(combined))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result('unfalsifiable', EXHORTATION_REASON, missing);</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result('too-vague', TOO_VAGUE_REASON, missing);</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result('claim', null, []);</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pageBreakBefore w:val="0"/>
        <w:widowControl/>
        <w:spacing w:before="200" w:after="80" w:line="360" w:lineRule="auto"/>
        <w:jc w:val="left"/>
      </w:pPr>
      <w:r>
        <w:rPr>
          <w:rFonts w:ascii="Times New Roman" w:hAnsi="Times New Roman" w:cs="Times New Roman" w:eastAsia="Times New Roman"/>
          <w:b/>
          <w:i w:val="0"/>
          <w:sz w:val="24"/>
        </w:rPr>
        <w:t>One-sided Rule and Calibration (agents/weightOfEvidence.js)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 Author-controlled evidence is admitted only in the</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 incriminating direction.</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clamped = authorControlled.has(family)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&amp;&amp; declared.authorControlled.clampExculpatory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Math.max(0, bin.decibans)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bin.decibans;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 Damp the correlated style family, then cap it.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rawStyle = styleEntries.reduce((s, e) =&gt; s + e.decibans, 0);</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damped = rawStyle * families.style.damping;   // 0.379</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cap = declared.styleWeightCap.value;</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capped = Math.sign(damped) * Math.min(Math.abs(damped), cap);</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calibrateContentWeight = (rawDecibans) =&gt;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let probability = lastBreakpoint.probability;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for (const point of calibration.breakpoints)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(rawDecibans &lt;= point.upTo)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probability = point.probability;</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break;</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corpus = probabilityToDecibans(calibration.corpusBaseRate);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calibrated = probabilityToDecibans(probability) - corpus;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The clamp applies after calibration too.</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Math.min(declared.styleWeightCap.value,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Math.max(0, calibrated));</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pageBreakBefore w:val="0"/>
        <w:widowControl/>
        <w:spacing w:before="200" w:after="80" w:line="360" w:lineRule="auto"/>
        <w:jc w:val="left"/>
      </w:pPr>
      <w:r>
        <w:rPr>
          <w:rFonts w:ascii="Times New Roman" w:hAnsi="Times New Roman" w:cs="Times New Roman" w:eastAsia="Times New Roman"/>
          <w:b/>
          <w:i w:val="0"/>
          <w:sz w:val="24"/>
        </w:rPr>
        <w:t>Verdict Rules (agents/verdictEngine.js, abridged)</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(ledger.sourceIsSatire)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decide('satire', 'satirical-publisher',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(ledger.independentContradiction &gt;= 2)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'contradicted-by-multiple-independent-sources',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(ledger.independentContradiction === 1)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'contradicted-by-one-independent-source',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(ledger.premiseContradictions.length &gt; 0)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'premise-contradicted-by-reference',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(!ledger.verificationRan)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(ledger.tooRecentToCorroborate)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decide('unverified', 'too-recent-to-corroborate', grounds);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decide('unverified', 'verification-unavailable',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(ledger.checkableClaimCount === 0)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decide('opinion', 'no-checkable-claims',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(ledger.independentSupport &gt;= 2)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decide('corroborated',</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'corroborated-by-multiple-independent-sources',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(ledger.independentSupport === 1)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decide('likely-true',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'corroborated-by-one-independent-source',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(ledger.highImpact &amp;&amp; risk.length &gt;= 3)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'uncorroborated-high-impact-with-risk-signals',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return applyProvenanceRelief(</w:t>
      </w:r>
    </w:p>
    <w:p>
      <w:pPr>
        <w:keepNext w:val="0"/>
        <w:pageBreakBefore w:val="0"/>
        <w:widowControl/>
        <w:spacing w:before="0" w:after="200" w:line="360" w:lineRule="auto"/>
        <w:ind w:left="792"/>
        <w:jc w:val="left"/>
      </w:pPr>
      <w:r>
        <w:rPr>
          <w:rFonts w:ascii="Times New Roman" w:hAnsi="Times New Roman" w:cs="Times New Roman" w:eastAsia="Times New Roman"/>
          <w:b w:val="0"/>
          <w:i w:val="0"/>
          <w:sz w:val="24"/>
        </w:rPr>
        <w:t>decide('unverified', 'no-independent-coverage', reasons), ledger);</w:t>
      </w:r>
    </w:p>
    <w:p>
      <w:pPr>
        <w:keepNext/>
        <w:pageBreakBefore w:val="0"/>
        <w:widowControl/>
        <w:spacing w:before="200" w:after="80" w:line="360" w:lineRule="auto"/>
        <w:jc w:val="left"/>
      </w:pPr>
      <w:r>
        <w:rPr>
          <w:rFonts w:ascii="Times New Roman" w:hAnsi="Times New Roman" w:cs="Times New Roman" w:eastAsia="Times New Roman"/>
          <w:b/>
          <w:i w:val="0"/>
          <w:sz w:val="24"/>
        </w:rPr>
        <w:t>Access to the Analysis Endpoints (middleware/apiAccess.js)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apiAccess = (req, res, next) =&gt;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expected = process.env.INTERNAL_API_KEY;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given = req.header('x-internal-key');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(expected &amp;&amp; given)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a = Buffer.from(String(given));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b = Buffer.from(String(expected));</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(a.length === b.length &amp;&amp; crypto.timingSafeEqual(a, b))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next();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authMiddleware(req, res, next);   // a signed-in reader</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val="0"/>
        <w:pageBreakBefore/>
        <w:widowControl/>
        <w:spacing w:before="0" w:after="480" w:line="240" w:lineRule="auto"/>
        <w:jc w:val="center"/>
      </w:pPr>
      <w:r>
        <w:rPr>
          <w:rFonts w:ascii="Times New Roman" w:hAnsi="Times New Roman" w:cs="Times New Roman" w:eastAsia="Times New Roman"/>
          <w:b/>
          <w:i w:val="0"/>
          <w:sz w:val="28"/>
        </w:rPr>
        <w:t>REFERENCES</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 K. Shu, L. Cui, S. Wang, D. Lee and H. Liu (2019). dEFEND: Explainable Fake News Detection. </w:t>
      </w:r>
      <w:r>
        <w:rPr>
          <w:rFonts w:ascii="Times New Roman" w:hAnsi="Times New Roman" w:cs="Times New Roman" w:eastAsia="Times New Roman"/>
          <w:b w:val="0"/>
          <w:i/>
          <w:sz w:val="24"/>
        </w:rPr>
        <w:t>Proceedings of the 25th ACM SIGKDD International Conference on Knowledge Discovery and Data Mining</w:t>
      </w:r>
      <w:r>
        <w:rPr>
          <w:rFonts w:ascii="Times New Roman" w:hAnsi="Times New Roman" w:cs="Times New Roman" w:eastAsia="Times New Roman"/>
          <w:b w:val="0"/>
          <w:i w:val="0"/>
          <w:sz w:val="24"/>
        </w:rPr>
        <w:t>, 395–405.</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2. H. Ahmed, I. Traore and S. Saad (2017). Detection of Online Fake News Using N-Gram Analysis and Machine Learning Techniques. </w:t>
      </w:r>
      <w:r>
        <w:rPr>
          <w:rFonts w:ascii="Times New Roman" w:hAnsi="Times New Roman" w:cs="Times New Roman" w:eastAsia="Times New Roman"/>
          <w:b w:val="0"/>
          <w:i/>
          <w:sz w:val="24"/>
        </w:rPr>
        <w:t>Intelligent, Secure, and Dependable Systems in Distributed and Cloud Environments (ISDDC)</w:t>
      </w:r>
      <w:r>
        <w:rPr>
          <w:rFonts w:ascii="Times New Roman" w:hAnsi="Times New Roman" w:cs="Times New Roman" w:eastAsia="Times New Roman"/>
          <w:b w:val="0"/>
          <w:i w:val="0"/>
          <w:sz w:val="24"/>
        </w:rPr>
        <w:t>, Lecture Notes in Computer Science, 10618, 127–138.</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3. S. Amri, H.-C. Mputu Boleilanga and E. Aïmeur (2023). ExFake: Towards an Explainable Fake News Detection Based on Content and Social Context Information. </w:t>
      </w:r>
      <w:r>
        <w:rPr>
          <w:rFonts w:ascii="Times New Roman" w:hAnsi="Times New Roman" w:cs="Times New Roman" w:eastAsia="Times New Roman"/>
          <w:b w:val="0"/>
          <w:i/>
          <w:sz w:val="24"/>
        </w:rPr>
        <w:t>arXiv preprint</w:t>
      </w:r>
      <w:r>
        <w:rPr>
          <w:rFonts w:ascii="Times New Roman" w:hAnsi="Times New Roman" w:cs="Times New Roman" w:eastAsia="Times New Roman"/>
          <w:b w:val="0"/>
          <w:i w:val="0"/>
          <w:sz w:val="24"/>
        </w:rPr>
        <w:t xml:space="preserve"> arXiv:2311.10784.</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4. B. Wang, J. Ma, H. Lin, Z. Yang, R. Yang, Y. Tian and Y. Chang (2024). Explainable Fake News Detection with Large Language Model via Defense Among Competing Wisdom. </w:t>
      </w:r>
      <w:r>
        <w:rPr>
          <w:rFonts w:ascii="Times New Roman" w:hAnsi="Times New Roman" w:cs="Times New Roman" w:eastAsia="Times New Roman"/>
          <w:b w:val="0"/>
          <w:i/>
          <w:sz w:val="24"/>
        </w:rPr>
        <w:t>Proceedings of the ACM Web Conference 2024</w:t>
      </w:r>
      <w:r>
        <w:rPr>
          <w:rFonts w:ascii="Times New Roman" w:hAnsi="Times New Roman" w:cs="Times New Roman" w:eastAsia="Times New Roman"/>
          <w:b w:val="0"/>
          <w:i w:val="0"/>
          <w:sz w:val="24"/>
        </w:rPr>
        <w:t>, 2452–2463.</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5. J. Thorne, A. Vlachos, C. Christodoulopoulos and A. Mittal (2018). FEVER: A Large-scale Dataset for Fact Extraction and VERification. </w:t>
      </w:r>
      <w:r>
        <w:rPr>
          <w:rFonts w:ascii="Times New Roman" w:hAnsi="Times New Roman" w:cs="Times New Roman" w:eastAsia="Times New Roman"/>
          <w:b w:val="0"/>
          <w:i/>
          <w:sz w:val="24"/>
        </w:rPr>
        <w:t>Proceedings of NAACL-HLT 2018</w:t>
      </w:r>
      <w:r>
        <w:rPr>
          <w:rFonts w:ascii="Times New Roman" w:hAnsi="Times New Roman" w:cs="Times New Roman" w:eastAsia="Times New Roman"/>
          <w:b w:val="0"/>
          <w:i w:val="0"/>
          <w:sz w:val="24"/>
        </w:rPr>
        <w:t>, 809–819.</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6. C. Guo, G. Pleiss, Y. Sun and K. Q. Weinberger (2017). On Calibration of Modern Neural Networks. </w:t>
      </w:r>
      <w:r>
        <w:rPr>
          <w:rFonts w:ascii="Times New Roman" w:hAnsi="Times New Roman" w:cs="Times New Roman" w:eastAsia="Times New Roman"/>
          <w:b w:val="0"/>
          <w:i/>
          <w:sz w:val="24"/>
        </w:rPr>
        <w:t>Proceedings of the 34th International Conference on Machine Learning</w:t>
      </w:r>
      <w:r>
        <w:rPr>
          <w:rFonts w:ascii="Times New Roman" w:hAnsi="Times New Roman" w:cs="Times New Roman" w:eastAsia="Times New Roman"/>
          <w:b w:val="0"/>
          <w:i w:val="0"/>
          <w:sz w:val="24"/>
        </w:rPr>
        <w:t>, 1321–1330.</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7. G. Da San Martino, A. Barrón-Cedeño, H. Wachsmuth, R. Petrov and P. Nakov (2020). SemEval-2020 Task 11: Detection of Propaganda Techniques in News Articles. </w:t>
      </w:r>
      <w:r>
        <w:rPr>
          <w:rFonts w:ascii="Times New Roman" w:hAnsi="Times New Roman" w:cs="Times New Roman" w:eastAsia="Times New Roman"/>
          <w:b w:val="0"/>
          <w:i/>
          <w:sz w:val="24"/>
        </w:rPr>
        <w:t>Proceedings of the 14th Workshop on Semantic Evaluation</w:t>
      </w:r>
      <w:r>
        <w:rPr>
          <w:rFonts w:ascii="Times New Roman" w:hAnsi="Times New Roman" w:cs="Times New Roman" w:eastAsia="Times New Roman"/>
          <w:b w:val="0"/>
          <w:i w:val="0"/>
          <w:sz w:val="24"/>
        </w:rPr>
        <w:t>, 1377–1414.</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8. J. C. Platt (1999). Probabilistic Outputs for Support Vector Machines and Comparisons to Regularized Likelihood Methods. </w:t>
      </w:r>
      <w:r>
        <w:rPr>
          <w:rFonts w:ascii="Times New Roman" w:hAnsi="Times New Roman" w:cs="Times New Roman" w:eastAsia="Times New Roman"/>
          <w:b w:val="0"/>
          <w:i/>
          <w:sz w:val="24"/>
        </w:rPr>
        <w:t>Advances in Large Margin Classifiers</w:t>
      </w:r>
      <w:r>
        <w:rPr>
          <w:rFonts w:ascii="Times New Roman" w:hAnsi="Times New Roman" w:cs="Times New Roman" w:eastAsia="Times New Roman"/>
          <w:b w:val="0"/>
          <w:i w:val="0"/>
          <w:sz w:val="24"/>
        </w:rPr>
        <w:t>, MIT Press, 61–74.</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9. I. J. Good (1950). </w:t>
      </w:r>
      <w:r>
        <w:rPr>
          <w:rFonts w:ascii="Times New Roman" w:hAnsi="Times New Roman" w:cs="Times New Roman" w:eastAsia="Times New Roman"/>
          <w:b w:val="0"/>
          <w:i/>
          <w:sz w:val="24"/>
        </w:rPr>
        <w:t>Probability and the Weighing of Evidence</w:t>
      </w:r>
      <w:r>
        <w:rPr>
          <w:rFonts w:ascii="Times New Roman" w:hAnsi="Times New Roman" w:cs="Times New Roman" w:eastAsia="Times New Roman"/>
          <w:b w:val="0"/>
          <w:i w:val="0"/>
          <w:sz w:val="24"/>
        </w:rPr>
        <w:t>. Charles Griffin, London.</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10. B. Zadrozny and C. Elkan (2002). Transforming Classifier Scores into Accurate Multiclass Probability Estimates. </w:t>
      </w:r>
      <w:r>
        <w:rPr>
          <w:rFonts w:ascii="Times New Roman" w:hAnsi="Times New Roman" w:cs="Times New Roman" w:eastAsia="Times New Roman"/>
          <w:b w:val="0"/>
          <w:i/>
          <w:sz w:val="24"/>
        </w:rPr>
        <w:t>Proceedings of the 8th ACM SIGKDD International Conference on Knowledge Discovery and Data Mining</w:t>
      </w:r>
      <w:r>
        <w:rPr>
          <w:rFonts w:ascii="Times New Roman" w:hAnsi="Times New Roman" w:cs="Times New Roman" w:eastAsia="Times New Roman"/>
          <w:b w:val="0"/>
          <w:i w:val="0"/>
          <w:sz w:val="24"/>
        </w:rPr>
        <w:t>, 694–699.</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11. C. K. Chow (1970). On Optimum Recognition Error and Reject Tradeoff. </w:t>
      </w:r>
      <w:r>
        <w:rPr>
          <w:rFonts w:ascii="Times New Roman" w:hAnsi="Times New Roman" w:cs="Times New Roman" w:eastAsia="Times New Roman"/>
          <w:b w:val="0"/>
          <w:i/>
          <w:sz w:val="24"/>
        </w:rPr>
        <w:t>IEEE Transactions on Information Theory</w:t>
      </w:r>
      <w:r>
        <w:rPr>
          <w:rFonts w:ascii="Times New Roman" w:hAnsi="Times New Roman" w:cs="Times New Roman" w:eastAsia="Times New Roman"/>
          <w:b w:val="0"/>
          <w:i w:val="0"/>
          <w:sz w:val="24"/>
        </w:rPr>
        <w:t>, 16(1), 41–46.</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12. R. El-Yaniv and Y. Wiener (2010). On the Foundations of Noise-free Selective Classification. </w:t>
      </w:r>
      <w:r>
        <w:rPr>
          <w:rFonts w:ascii="Times New Roman" w:hAnsi="Times New Roman" w:cs="Times New Roman" w:eastAsia="Times New Roman"/>
          <w:b w:val="0"/>
          <w:i/>
          <w:sz w:val="24"/>
        </w:rPr>
        <w:t>Journal of Machine Learning Research</w:t>
      </w:r>
      <w:r>
        <w:rPr>
          <w:rFonts w:ascii="Times New Roman" w:hAnsi="Times New Roman" w:cs="Times New Roman" w:eastAsia="Times New Roman"/>
          <w:b w:val="0"/>
          <w:i w:val="0"/>
          <w:sz w:val="24"/>
        </w:rPr>
        <w:t>, 11, 1605–1641.</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13. Y. Geifman and R. El-Yaniv (2017). Selective Classification for Deep Neural Networks. </w:t>
      </w:r>
      <w:r>
        <w:rPr>
          <w:rFonts w:ascii="Times New Roman" w:hAnsi="Times New Roman" w:cs="Times New Roman" w:eastAsia="Times New Roman"/>
          <w:b w:val="0"/>
          <w:i/>
          <w:sz w:val="24"/>
        </w:rPr>
        <w:t>Advances in Neural Information Processing Systems</w:t>
      </w:r>
      <w:r>
        <w:rPr>
          <w:rFonts w:ascii="Times New Roman" w:hAnsi="Times New Roman" w:cs="Times New Roman" w:eastAsia="Times New Roman"/>
          <w:b w:val="0"/>
          <w:i w:val="0"/>
          <w:sz w:val="24"/>
        </w:rPr>
        <w:t>, 30, 4878–4887.</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14. Y. Verma (2026). What Does 99% Accuracy Measure? A Reproducible Audit of Shortcut Learning in a Widely Used Fake News Corpus. </w:t>
      </w:r>
      <w:r>
        <w:rPr>
          <w:rFonts w:ascii="Times New Roman" w:hAnsi="Times New Roman" w:cs="Times New Roman" w:eastAsia="Times New Roman"/>
          <w:b w:val="0"/>
          <w:i/>
          <w:sz w:val="24"/>
        </w:rPr>
        <w:t>arXiv preprint</w:t>
      </w:r>
      <w:r>
        <w:rPr>
          <w:rFonts w:ascii="Times New Roman" w:hAnsi="Times New Roman" w:cs="Times New Roman" w:eastAsia="Times New Roman"/>
          <w:b w:val="0"/>
          <w:i w:val="0"/>
          <w:sz w:val="24"/>
        </w:rPr>
        <w:t xml:space="preserve"> arXiv:2609.25006.</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15. H. Jeffreys (1961). </w:t>
      </w:r>
      <w:r>
        <w:rPr>
          <w:rFonts w:ascii="Times New Roman" w:hAnsi="Times New Roman" w:cs="Times New Roman" w:eastAsia="Times New Roman"/>
          <w:b w:val="0"/>
          <w:i/>
          <w:sz w:val="24"/>
        </w:rPr>
        <w:t>Theory of Probability</w:t>
      </w:r>
      <w:r>
        <w:rPr>
          <w:rFonts w:ascii="Times New Roman" w:hAnsi="Times New Roman" w:cs="Times New Roman" w:eastAsia="Times New Roman"/>
          <w:b w:val="0"/>
          <w:i w:val="0"/>
          <w:sz w:val="24"/>
        </w:rPr>
        <w:t>, 3rd edition. Clarendon Press, Oxford.</w:t>
      </w:r>
    </w:p>
    <w:p>
      <w:pPr>
        <w:keepNext w:val="0"/>
        <w:pageBreakBefore w:val="0"/>
        <w:widowControl/>
        <w:spacing w:before="0" w:after="240" w:line="240" w:lineRule="auto"/>
        <w:jc w:val="both"/>
      </w:pPr>
      <w:r>
        <w:rPr>
          <w:rFonts w:ascii="Times New Roman" w:hAnsi="Times New Roman" w:cs="Times New Roman" w:eastAsia="Times New Roman"/>
          <w:b w:val="0"/>
          <w:i w:val="0"/>
          <w:sz w:val="24"/>
        </w:rPr>
        <w:t xml:space="preserve">16. H. Lin, J. Lasser, S. Lewandowsky, R. Cole, A. Gully, D. G. Rand and G. Pennycook (2023). High Level of Correspondence Across Different News Domain Quality Rating Sets. </w:t>
      </w:r>
      <w:r>
        <w:rPr>
          <w:rFonts w:ascii="Times New Roman" w:hAnsi="Times New Roman" w:cs="Times New Roman" w:eastAsia="Times New Roman"/>
          <w:b w:val="0"/>
          <w:i/>
          <w:sz w:val="24"/>
        </w:rPr>
        <w:t>PNAS Nexus</w:t>
      </w:r>
      <w:r>
        <w:rPr>
          <w:rFonts w:ascii="Times New Roman" w:hAnsi="Times New Roman" w:cs="Times New Roman" w:eastAsia="Times New Roman"/>
          <w:b w:val="0"/>
          <w:i w:val="0"/>
          <w:sz w:val="24"/>
        </w:rPr>
        <w:t>, 2(9), pgad286.</w:t>
      </w:r>
    </w:p>
    <w:p>
      <w:pPr>
        <w:keepNext w:val="0"/>
        <w:pageBreakBefore/>
        <w:widowControl/>
        <w:spacing w:before="0" w:after="400" w:line="240" w:lineRule="auto"/>
        <w:jc w:val="center"/>
      </w:pPr>
      <w:r>
        <w:rPr>
          <w:rFonts w:ascii="Times New Roman" w:hAnsi="Times New Roman" w:cs="Times New Roman" w:eastAsia="Times New Roman"/>
          <w:b/>
          <w:i w:val="0"/>
          <w:sz w:val="28"/>
        </w:rPr>
        <w:t>SDG GOALS</w:t>
      </w:r>
    </w:p>
    <w:p>
      <w:pPr>
        <w:keepNext w:val="0"/>
        <w:pageBreakBefore w:val="0"/>
        <w:widowControl/>
        <w:spacing w:before="0" w:after="160" w:line="360" w:lineRule="auto"/>
        <w:jc w:val="left"/>
      </w:pPr>
      <w:r>
        <w:rPr>
          <w:rFonts w:ascii="Times New Roman" w:hAnsi="Times New Roman" w:cs="Times New Roman" w:eastAsia="Times New Roman"/>
          <w:b/>
          <w:i w:val="0"/>
          <w:sz w:val="28"/>
        </w:rPr>
        <w:t>SDG 16: Peace, Justice and Strong Institutions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evidence-based fake news detection project supports SDG 16, and in particular target 16.10, which calls on countries to ensure public access to information. Access to information is of little use when fabricated stories are indistinguishable from real ones: misinformation erodes trust in institutions, inflames social conflict and distorts public decisions. By judging a story through independent corroboration and the public record, and by showing the reader the evidence behind each verdict, the system helps people tell reliable information from fabrication.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strengthens accountability without acting as a censor. It does not remove or block any content; it explains why a story could or could not be confirmed, names the outlets that report it, and quotes the reference entry that contradicts a false premise. A reader can therefore check the reasoning instead of having to trust it, which supports informed participation in public life and protects the freedom to read and share news.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project also addresses forms of misinformation that are hardest to trace. Forwarded messages with no source, screenshots of posts and spoken claims in videos reach large audiences through messaging applications, particularly in multilingual communities. Accepting these inputs, including text in Indian languages such as Tamil, extends verification to the places where misinformation actually circulates.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Ultimately, the project advances the aims of SDG 16 by making reliable verification available to any reader, by refusing to give confident answers where the evidence does not support them, and by flagging pages that impersonate trusted newsrooms. In doing so it contributes to a healthier information environment, in which public trust is earned by evidence and institutions are judged on what can be shown to be true.</w:t>
      </w:r>
    </w:p>
    <w:sectPr w:rsidR="00FC693F" w:rsidRPr="0006063C" w:rsidSect="00034616">
      <w:headerReference w:type="default" r:id="rId11"/>
      <w:pgSz w:w="12240" w:h="15840"/>
      <w:pgMar w:top="1440" w:right="1584" w:bottom="1296" w:left="1512" w:header="605" w:footer="64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s="Times New Roman" w:eastAsia="Times New Roman"/>
        <w:b w:val="0"/>
        <w:i w:val="0"/>
        <w:sz w:val="18"/>
      </w:rPr>
      <w:fldChar w:fldCharType="begin"/>
      <w:instrText xml:space="preserve">PAGE</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s="Times New Roman" w:eastAsia="Times New Roman"/>
        <w:b w:val="0"/>
        <w:i w:val="0"/>
        <w:sz w:val="18"/>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24"/>
      <w:lang w:val="en-GB" w:eastAsia="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