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082C" w:rsidRDefault="00084B6C" w:rsidP="00084B6C">
      <w:pPr>
        <w:jc w:val="center"/>
        <w:rPr>
          <w:sz w:val="40"/>
          <w:lang w:val="en-US"/>
        </w:rPr>
      </w:pPr>
      <w:r>
        <w:rPr>
          <w:sz w:val="40"/>
          <w:lang w:val="en-US"/>
        </w:rPr>
        <w:t>MODULE 3 – PL/SQL Programming</w:t>
      </w: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EXERCISE 1:</w:t>
      </w:r>
    </w:p>
    <w:p w:rsidR="007D387A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Scenario 1:</w:t>
      </w: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br/>
      </w:r>
      <w:r w:rsidRPr="00084B6C">
        <w:rPr>
          <w:sz w:val="32"/>
          <w:lang w:val="en-US"/>
        </w:rPr>
        <w:drawing>
          <wp:inline distT="0" distB="0" distL="0" distR="0" wp14:anchorId="530016AA" wp14:editId="7CE044E0">
            <wp:extent cx="5731510" cy="2722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Scenario 2:</w:t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 w:rsidRPr="00084B6C">
        <w:rPr>
          <w:sz w:val="32"/>
          <w:lang w:val="en-US"/>
        </w:rPr>
        <w:drawing>
          <wp:inline distT="0" distB="0" distL="0" distR="0" wp14:anchorId="3869D876" wp14:editId="6C7C9615">
            <wp:extent cx="5731510" cy="2725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Scenario 3:</w:t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 w:rsidRPr="00084B6C">
        <w:rPr>
          <w:sz w:val="32"/>
          <w:lang w:val="en-US"/>
        </w:rPr>
        <w:drawing>
          <wp:inline distT="0" distB="0" distL="0" distR="0" wp14:anchorId="6CF713CA" wp14:editId="43D635F8">
            <wp:extent cx="5731510" cy="27101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EXERCISE 2:</w:t>
      </w: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Scenario 1: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084B6C" w:rsidP="00084B6C">
      <w:pPr>
        <w:rPr>
          <w:sz w:val="32"/>
          <w:lang w:val="en-US"/>
        </w:rPr>
      </w:pPr>
      <w:r w:rsidRPr="00084B6C">
        <w:rPr>
          <w:sz w:val="32"/>
          <w:lang w:val="en-US"/>
        </w:rPr>
        <w:drawing>
          <wp:inline distT="0" distB="0" distL="0" distR="0" wp14:anchorId="0699D38E" wp14:editId="7A8E8A51">
            <wp:extent cx="5731510" cy="2713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Scenario 2:</w:t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 w:rsidRPr="00084B6C">
        <w:rPr>
          <w:sz w:val="32"/>
          <w:lang w:val="en-US"/>
        </w:rPr>
        <w:drawing>
          <wp:inline distT="0" distB="0" distL="0" distR="0" wp14:anchorId="5B61E858" wp14:editId="51F0D187">
            <wp:extent cx="5731510" cy="2713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Scenario 3:</w:t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 w:rsidRPr="00084B6C">
        <w:rPr>
          <w:sz w:val="32"/>
          <w:lang w:val="en-US"/>
        </w:rPr>
        <w:drawing>
          <wp:inline distT="0" distB="0" distL="0" distR="0" wp14:anchorId="1DDC53E6" wp14:editId="14835766">
            <wp:extent cx="5731510" cy="2719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EXERCISE 3:</w:t>
      </w:r>
    </w:p>
    <w:p w:rsidR="00084B6C" w:rsidRDefault="00084B6C" w:rsidP="00084B6C">
      <w:pPr>
        <w:rPr>
          <w:sz w:val="32"/>
          <w:lang w:val="en-US"/>
        </w:rPr>
      </w:pPr>
      <w:r>
        <w:rPr>
          <w:sz w:val="32"/>
          <w:lang w:val="en-US"/>
        </w:rPr>
        <w:t>Scenario 1:</w:t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084B6C" w:rsidP="00084B6C">
      <w:pPr>
        <w:rPr>
          <w:sz w:val="32"/>
          <w:lang w:val="en-US"/>
        </w:rPr>
      </w:pPr>
      <w:r w:rsidRPr="00084B6C">
        <w:rPr>
          <w:sz w:val="32"/>
          <w:lang w:val="en-US"/>
        </w:rPr>
        <w:drawing>
          <wp:inline distT="0" distB="0" distL="0" distR="0" wp14:anchorId="7A02245E" wp14:editId="22FCFCE5">
            <wp:extent cx="5731510" cy="27101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084B6C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t>Scenario 2: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73180F83" wp14:editId="5652B793">
            <wp:extent cx="5731510" cy="27343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Scenario 3: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1AD25533" wp14:editId="244E71BA">
            <wp:extent cx="5731510" cy="27190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t>EXERCISE 4:</w:t>
      </w: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t>Scenario 1: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4DFB48E1" wp14:editId="031E7B92">
            <wp:extent cx="5731510" cy="27089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Scenario 2: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3442FE8C" wp14:editId="1D6EFE47">
            <wp:extent cx="5731510" cy="27190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t>Scenario 3: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09B35A78" wp14:editId="7D7C404C">
            <wp:extent cx="5731510" cy="27101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EXERCISE 5:</w:t>
      </w: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t>Scenario 1:</w:t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146F8F71" wp14:editId="36CCE5EF">
            <wp:extent cx="5731510" cy="27178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t>Scenario 2:</w:t>
      </w: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39945D67" wp14:editId="3936C5B6">
            <wp:extent cx="5731510" cy="2725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Scenario 3:</w:t>
      </w:r>
    </w:p>
    <w:p w:rsidR="00A009E3" w:rsidRDefault="00A009E3" w:rsidP="00084B6C">
      <w:pPr>
        <w:rPr>
          <w:sz w:val="32"/>
          <w:lang w:val="en-US"/>
        </w:rPr>
      </w:pPr>
    </w:p>
    <w:p w:rsidR="007D387A" w:rsidRDefault="007D387A" w:rsidP="00084B6C">
      <w:pPr>
        <w:rPr>
          <w:sz w:val="32"/>
          <w:lang w:val="en-US"/>
        </w:rPr>
      </w:pPr>
      <w:r w:rsidRPr="007D387A">
        <w:rPr>
          <w:sz w:val="32"/>
          <w:lang w:val="en-US"/>
        </w:rPr>
        <w:drawing>
          <wp:inline distT="0" distB="0" distL="0" distR="0" wp14:anchorId="4BF2B722" wp14:editId="46368530">
            <wp:extent cx="5731510" cy="27133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  <w:r>
        <w:rPr>
          <w:sz w:val="32"/>
          <w:lang w:val="en-US"/>
        </w:rPr>
        <w:t>EXERCISE 6:</w:t>
      </w:r>
    </w:p>
    <w:p w:rsidR="00A009E3" w:rsidRDefault="00A009E3" w:rsidP="00084B6C">
      <w:pPr>
        <w:rPr>
          <w:sz w:val="32"/>
          <w:lang w:val="en-US"/>
        </w:rPr>
      </w:pPr>
      <w:r>
        <w:rPr>
          <w:sz w:val="32"/>
          <w:lang w:val="en-US"/>
        </w:rPr>
        <w:t>Scenario 1:</w:t>
      </w: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  <w:r w:rsidRPr="00A009E3">
        <w:rPr>
          <w:sz w:val="32"/>
          <w:lang w:val="en-US"/>
        </w:rPr>
        <w:drawing>
          <wp:inline distT="0" distB="0" distL="0" distR="0" wp14:anchorId="3A62F7F9" wp14:editId="49927C76">
            <wp:extent cx="5731510" cy="27190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  <w:r>
        <w:rPr>
          <w:sz w:val="32"/>
          <w:lang w:val="en-US"/>
        </w:rPr>
        <w:lastRenderedPageBreak/>
        <w:t>Scenario 2:</w:t>
      </w: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  <w:r w:rsidRPr="00A009E3">
        <w:rPr>
          <w:sz w:val="32"/>
          <w:lang w:val="en-US"/>
        </w:rPr>
        <w:drawing>
          <wp:inline distT="0" distB="0" distL="0" distR="0" wp14:anchorId="64E9A36E" wp14:editId="2C8D902D">
            <wp:extent cx="5731510" cy="27070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  <w:r>
        <w:rPr>
          <w:sz w:val="32"/>
          <w:lang w:val="en-US"/>
        </w:rPr>
        <w:t>Scenario 3:</w:t>
      </w:r>
    </w:p>
    <w:p w:rsidR="00A009E3" w:rsidRDefault="00A009E3" w:rsidP="00084B6C">
      <w:pPr>
        <w:rPr>
          <w:sz w:val="32"/>
          <w:lang w:val="en-US"/>
        </w:rPr>
      </w:pPr>
    </w:p>
    <w:p w:rsidR="00A009E3" w:rsidRDefault="00A009E3" w:rsidP="00084B6C">
      <w:pPr>
        <w:rPr>
          <w:sz w:val="32"/>
          <w:lang w:val="en-US"/>
        </w:rPr>
      </w:pPr>
      <w:r w:rsidRPr="00A009E3">
        <w:rPr>
          <w:sz w:val="32"/>
          <w:lang w:val="en-US"/>
        </w:rPr>
        <w:drawing>
          <wp:inline distT="0" distB="0" distL="0" distR="0" wp14:anchorId="4D95DE74" wp14:editId="2133C5A7">
            <wp:extent cx="5731510" cy="27222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387A" w:rsidRPr="00084B6C" w:rsidRDefault="007D387A" w:rsidP="00084B6C">
      <w:pPr>
        <w:rPr>
          <w:sz w:val="32"/>
          <w:lang w:val="en-US"/>
        </w:rPr>
      </w:pPr>
    </w:p>
    <w:sectPr w:rsidR="007D387A" w:rsidRPr="00084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6C"/>
    <w:rsid w:val="00084B6C"/>
    <w:rsid w:val="007B082C"/>
    <w:rsid w:val="007D387A"/>
    <w:rsid w:val="00A0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E6E7"/>
  <w15:chartTrackingRefBased/>
  <w15:docId w15:val="{8D601DBD-A714-451E-A312-D9F744F8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2026-06-30T08:35:00Z</dcterms:created>
  <dcterms:modified xsi:type="dcterms:W3CDTF">2026-06-30T09:16:00Z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5c6db6ee-5b6e-48a9-9565-4c8d304adb9f</vt:lpwstr>
  </property>
</Properties>
</file>