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CC1D5" w14:textId="77777777" w:rsidR="00C54941" w:rsidRPr="00C54941" w:rsidRDefault="00C54941" w:rsidP="00C54941">
      <w:pPr>
        <w:jc w:val="center"/>
        <w:rPr>
          <w:rFonts w:ascii="Microsoft YaHei" w:eastAsia="Microsoft YaHei" w:hAnsi="Microsoft YaHei" w:cs="Microsoft YaHei"/>
          <w:b/>
          <w:bCs/>
          <w:sz w:val="52"/>
          <w:szCs w:val="52"/>
        </w:rPr>
      </w:pPr>
      <w:r w:rsidRPr="00C54941">
        <w:rPr>
          <w:rFonts w:ascii="Microsoft YaHei" w:eastAsia="Microsoft YaHei" w:hAnsi="Microsoft YaHei" w:cs="Microsoft YaHei"/>
          <w:b/>
          <w:bCs/>
          <w:sz w:val="52"/>
          <w:szCs w:val="52"/>
        </w:rPr>
        <w:t>WEB FRAMEWORKS USING REST API</w:t>
      </w:r>
    </w:p>
    <w:p w14:paraId="6EE69687" w14:textId="1B549FE5" w:rsidR="00C54941" w:rsidRPr="00C54941" w:rsidRDefault="00C54941" w:rsidP="00C54941">
      <w:pPr>
        <w:jc w:val="center"/>
        <w:rPr>
          <w:rFonts w:ascii="Microsoft YaHei" w:eastAsia="Microsoft YaHei" w:hAnsi="Microsoft YaHei" w:cs="Microsoft YaHei"/>
          <w:b/>
          <w:bCs/>
          <w:sz w:val="52"/>
          <w:szCs w:val="52"/>
        </w:rPr>
      </w:pPr>
      <w:r w:rsidRPr="00C54941">
        <w:rPr>
          <w:rFonts w:ascii="Microsoft YaHei" w:eastAsia="Microsoft YaHei" w:hAnsi="Microsoft YaHei" w:cs="Microsoft YaHei"/>
          <w:b/>
          <w:bCs/>
          <w:sz w:val="52"/>
          <w:szCs w:val="52"/>
        </w:rPr>
        <w:t>23IT402</w:t>
      </w:r>
    </w:p>
    <w:p w14:paraId="054AC0EF" w14:textId="77777777" w:rsidR="00C54941" w:rsidRDefault="00C54941" w:rsidP="00C54941">
      <w:pPr>
        <w:jc w:val="center"/>
        <w:rPr>
          <w:rFonts w:ascii="Microsoft YaHei" w:eastAsia="Microsoft YaHei" w:hAnsi="Microsoft YaHei" w:cs="Microsoft YaHei"/>
          <w:b/>
          <w:bCs/>
          <w:sz w:val="44"/>
        </w:rPr>
      </w:pPr>
    </w:p>
    <w:p w14:paraId="33F2D1D1" w14:textId="77777777" w:rsidR="00C54941" w:rsidRDefault="00C54941" w:rsidP="00C54941">
      <w:pPr>
        <w:jc w:val="center"/>
        <w:rPr>
          <w:rFonts w:ascii="Microsoft YaHei" w:eastAsia="Microsoft YaHei" w:hAnsi="Microsoft YaHei" w:cs="Microsoft YaHei"/>
          <w:b/>
          <w:bCs/>
          <w:sz w:val="44"/>
        </w:rPr>
      </w:pPr>
    </w:p>
    <w:p w14:paraId="30767301" w14:textId="7A8085E9" w:rsidR="00C54941" w:rsidRPr="00C54941" w:rsidRDefault="00C54941" w:rsidP="00C54941">
      <w:pPr>
        <w:jc w:val="center"/>
        <w:rPr>
          <w:rFonts w:ascii="Cambria Math" w:eastAsia="Microsoft YaHei" w:hAnsi="Cambria Math" w:cs="Microsoft YaHei"/>
          <w:b/>
          <w:bCs/>
          <w:color w:val="7030A0"/>
          <w:sz w:val="52"/>
          <w:szCs w:val="52"/>
        </w:rPr>
      </w:pPr>
      <w:r w:rsidRPr="00C54941">
        <w:rPr>
          <w:rFonts w:ascii="Cambria Math" w:eastAsia="Microsoft YaHei" w:hAnsi="Cambria Math" w:cs="Microsoft YaHei"/>
          <w:b/>
          <w:bCs/>
          <w:color w:val="7030A0"/>
          <w:sz w:val="52"/>
          <w:szCs w:val="52"/>
        </w:rPr>
        <w:t>FORUM</w:t>
      </w:r>
    </w:p>
    <w:p w14:paraId="62C158B8" w14:textId="6908FAB8" w:rsidR="00C54941" w:rsidRPr="00C54941" w:rsidRDefault="00C54941" w:rsidP="00C54941">
      <w:pPr>
        <w:jc w:val="center"/>
        <w:rPr>
          <w:rFonts w:ascii="Cambria Math" w:eastAsia="Microsoft YaHei" w:hAnsi="Cambria Math" w:cs="Microsoft YaHei"/>
          <w:b/>
          <w:bCs/>
          <w:color w:val="7030A0"/>
          <w:sz w:val="52"/>
          <w:szCs w:val="52"/>
        </w:rPr>
      </w:pPr>
      <w:r w:rsidRPr="00C54941">
        <w:rPr>
          <w:rFonts w:ascii="Cambria Math" w:eastAsia="Microsoft YaHei" w:hAnsi="Cambria Math" w:cs="Microsoft YaHei"/>
          <w:b/>
          <w:bCs/>
          <w:color w:val="7030A0"/>
          <w:sz w:val="52"/>
          <w:szCs w:val="52"/>
        </w:rPr>
        <w:t>IN</w:t>
      </w:r>
    </w:p>
    <w:p w14:paraId="18CCE21E" w14:textId="2D208C24" w:rsidR="00C54941" w:rsidRPr="00C54941" w:rsidRDefault="00C54941" w:rsidP="00C54941">
      <w:pPr>
        <w:jc w:val="center"/>
        <w:rPr>
          <w:rFonts w:ascii="Cambria Math" w:eastAsia="Microsoft YaHei" w:hAnsi="Cambria Math" w:cs="Microsoft YaHei"/>
          <w:b/>
          <w:bCs/>
          <w:color w:val="7030A0"/>
          <w:sz w:val="52"/>
          <w:szCs w:val="52"/>
        </w:rPr>
      </w:pPr>
      <w:r w:rsidRPr="00C54941">
        <w:rPr>
          <w:rFonts w:ascii="Cambria Math" w:eastAsia="Microsoft YaHei" w:hAnsi="Cambria Math" w:cs="Microsoft YaHei"/>
          <w:b/>
          <w:bCs/>
          <w:color w:val="7030A0"/>
          <w:sz w:val="52"/>
          <w:szCs w:val="52"/>
        </w:rPr>
        <w:t>DI</w:t>
      </w:r>
      <w:r w:rsidR="00A73DED">
        <w:rPr>
          <w:rFonts w:ascii="Cambria Math" w:eastAsia="Microsoft YaHei" w:hAnsi="Cambria Math" w:cs="Microsoft YaHei"/>
          <w:b/>
          <w:bCs/>
          <w:color w:val="7030A0"/>
          <w:sz w:val="52"/>
          <w:szCs w:val="52"/>
        </w:rPr>
        <w:t>S</w:t>
      </w:r>
      <w:r w:rsidRPr="00C54941">
        <w:rPr>
          <w:rFonts w:ascii="Cambria Math" w:eastAsia="Microsoft YaHei" w:hAnsi="Cambria Math" w:cs="Microsoft YaHei"/>
          <w:b/>
          <w:bCs/>
          <w:color w:val="7030A0"/>
          <w:sz w:val="52"/>
          <w:szCs w:val="52"/>
        </w:rPr>
        <w:t>CUSSING FLATFORM</w:t>
      </w:r>
    </w:p>
    <w:p w14:paraId="6B7670A8" w14:textId="77777777" w:rsidR="00C54941" w:rsidRPr="00C54941" w:rsidRDefault="00C54941" w:rsidP="00C54941">
      <w:pPr>
        <w:rPr>
          <w:rFonts w:ascii="Cambria Math" w:eastAsia="Microsoft YaHei" w:hAnsi="Cambria Math" w:cs="Microsoft YaHei"/>
          <w:b/>
          <w:bCs/>
          <w:sz w:val="52"/>
          <w:szCs w:val="52"/>
          <w:u w:val="single"/>
        </w:rPr>
      </w:pPr>
    </w:p>
    <w:p w14:paraId="39CCD1C5" w14:textId="77777777" w:rsidR="00C54941" w:rsidRPr="00C54941" w:rsidRDefault="00C54941" w:rsidP="00C54941">
      <w:pPr>
        <w:rPr>
          <w:rFonts w:ascii="Cambria Math" w:eastAsia="Microsoft YaHei" w:hAnsi="Cambria Math" w:cs="Microsoft YaHei"/>
          <w:b/>
          <w:bCs/>
          <w:sz w:val="52"/>
          <w:szCs w:val="52"/>
          <w:u w:val="single"/>
        </w:rPr>
      </w:pPr>
    </w:p>
    <w:p w14:paraId="705773D5" w14:textId="77777777" w:rsidR="00C54941" w:rsidRPr="00C54941" w:rsidRDefault="00C54941" w:rsidP="00C54941">
      <w:pPr>
        <w:rPr>
          <w:rFonts w:ascii="Microsoft YaHei" w:eastAsia="Microsoft YaHei" w:hAnsi="Microsoft YaHei" w:cs="Microsoft YaHei"/>
          <w:b/>
          <w:bCs/>
          <w:sz w:val="44"/>
          <w:u w:val="single"/>
        </w:rPr>
      </w:pPr>
    </w:p>
    <w:p w14:paraId="10695289" w14:textId="3F8D6ABB" w:rsidR="00C54941" w:rsidRPr="00C54941" w:rsidRDefault="00C54941" w:rsidP="00C54941">
      <w:pPr>
        <w:jc w:val="right"/>
        <w:rPr>
          <w:rFonts w:ascii="Microsoft YaHei" w:eastAsia="Microsoft YaHei" w:hAnsi="Microsoft YaHei" w:cs="Microsoft YaHei"/>
          <w:b/>
          <w:bCs/>
          <w:sz w:val="44"/>
          <w:u w:val="single"/>
        </w:rPr>
      </w:pPr>
      <w:r w:rsidRPr="00C54941">
        <w:rPr>
          <w:rFonts w:ascii="Microsoft YaHei" w:eastAsia="Microsoft YaHei" w:hAnsi="Microsoft YaHei" w:cs="Microsoft YaHei"/>
          <w:b/>
          <w:bCs/>
          <w:sz w:val="44"/>
          <w:u w:val="single"/>
        </w:rPr>
        <w:t>ARUN</w:t>
      </w:r>
      <w:r>
        <w:rPr>
          <w:rFonts w:ascii="Microsoft YaHei" w:eastAsia="Microsoft YaHei" w:hAnsi="Microsoft YaHei" w:cs="Microsoft YaHei"/>
          <w:b/>
          <w:bCs/>
          <w:sz w:val="44"/>
          <w:u w:val="single"/>
        </w:rPr>
        <w:t>.</w:t>
      </w:r>
      <w:r w:rsidRPr="00C54941">
        <w:rPr>
          <w:rFonts w:ascii="Microsoft YaHei" w:eastAsia="Microsoft YaHei" w:hAnsi="Microsoft YaHei" w:cs="Microsoft YaHei"/>
          <w:b/>
          <w:bCs/>
          <w:sz w:val="44"/>
          <w:u w:val="single"/>
        </w:rPr>
        <w:t>T</w:t>
      </w:r>
    </w:p>
    <w:p w14:paraId="33900519" w14:textId="77777777" w:rsidR="00C54941" w:rsidRPr="00C54941" w:rsidRDefault="00C54941" w:rsidP="00C54941">
      <w:pPr>
        <w:jc w:val="right"/>
        <w:rPr>
          <w:rFonts w:ascii="Microsoft YaHei" w:eastAsia="Microsoft YaHei" w:hAnsi="Microsoft YaHei" w:cs="Microsoft YaHei"/>
          <w:b/>
          <w:bCs/>
          <w:sz w:val="44"/>
          <w:u w:val="single"/>
        </w:rPr>
      </w:pPr>
      <w:r w:rsidRPr="00C54941">
        <w:rPr>
          <w:rFonts w:ascii="Microsoft YaHei" w:eastAsia="Microsoft YaHei" w:hAnsi="Microsoft YaHei" w:cs="Microsoft YaHei"/>
          <w:b/>
          <w:bCs/>
          <w:sz w:val="44"/>
          <w:u w:val="single"/>
        </w:rPr>
        <w:t>IT-A</w:t>
      </w:r>
    </w:p>
    <w:p w14:paraId="0449DB27" w14:textId="2B1787DE" w:rsidR="00994530" w:rsidRDefault="00C54941" w:rsidP="008B493E">
      <w:pPr>
        <w:tabs>
          <w:tab w:val="left" w:pos="828"/>
          <w:tab w:val="right" w:pos="9026"/>
        </w:tabs>
        <w:jc w:val="right"/>
        <w:rPr>
          <w:rFonts w:ascii="Microsoft YaHei" w:eastAsia="Microsoft YaHei" w:hAnsi="Microsoft YaHei" w:cs="Microsoft YaHei"/>
          <w:b/>
          <w:bCs/>
          <w:sz w:val="44"/>
          <w:u w:val="single"/>
        </w:rPr>
      </w:pPr>
      <w:r w:rsidRPr="00C54941">
        <w:rPr>
          <w:rFonts w:ascii="Microsoft YaHei" w:eastAsia="Microsoft YaHei" w:hAnsi="Microsoft YaHei" w:cs="Microsoft YaHei"/>
          <w:b/>
          <w:bCs/>
          <w:sz w:val="44"/>
          <w:u w:val="single"/>
        </w:rPr>
        <w:t>727823TUIT01</w:t>
      </w:r>
      <w:r w:rsidR="00A73DED">
        <w:rPr>
          <w:rFonts w:ascii="Microsoft YaHei" w:eastAsia="Microsoft YaHei" w:hAnsi="Microsoft YaHei" w:cs="Microsoft YaHei"/>
          <w:b/>
          <w:bCs/>
          <w:sz w:val="44"/>
          <w:u w:val="single"/>
        </w:rPr>
        <w:t>3</w:t>
      </w:r>
    </w:p>
    <w:p w14:paraId="25B81039" w14:textId="2509CEA8" w:rsidR="00791A03" w:rsidRPr="00994530" w:rsidRDefault="00C54941" w:rsidP="00994530">
      <w:pPr>
        <w:rPr>
          <w:rFonts w:ascii="Microsoft YaHei" w:eastAsia="Microsoft YaHei" w:hAnsi="Microsoft YaHei" w:cs="Microsoft YaHei"/>
          <w:b/>
          <w:bCs/>
          <w:sz w:val="44"/>
          <w:szCs w:val="44"/>
          <w:u w:val="single"/>
        </w:rPr>
      </w:pPr>
      <w:r w:rsidRPr="00994530">
        <w:rPr>
          <w:rFonts w:ascii="Sitka Heading Semibold" w:eastAsia="Microsoft YaHei" w:hAnsi="Sitka Heading Semibold" w:cs="Microsoft YaHei"/>
          <w:b/>
          <w:bCs/>
          <w:color w:val="FFC000" w:themeColor="accent4"/>
          <w:sz w:val="44"/>
          <w:szCs w:val="44"/>
        </w:rPr>
        <w:lastRenderedPageBreak/>
        <w:t>PROJECT DESCRIPTION:</w:t>
      </w:r>
    </w:p>
    <w:p w14:paraId="2E7B4EF9" w14:textId="39A57F27" w:rsidR="00791A03" w:rsidRPr="003C0541" w:rsidRDefault="00C54941" w:rsidP="00791A03">
      <w:pPr>
        <w:rPr>
          <w:rFonts w:ascii="Microsoft YaHei" w:eastAsia="Microsoft YaHei" w:hAnsi="Microsoft YaHei" w:cs="Microsoft YaHei"/>
          <w:b/>
          <w:bCs/>
          <w:color w:val="FFC000" w:themeColor="accent4"/>
          <w:sz w:val="44"/>
          <w:szCs w:val="44"/>
        </w:rPr>
      </w:pPr>
      <w:r w:rsidRPr="00791A03">
        <w:rPr>
          <w:rFonts w:ascii="Calibri" w:eastAsia="Microsoft YaHei" w:hAnsi="Calibri" w:cs="Calibri"/>
          <w:sz w:val="32"/>
          <w:szCs w:val="32"/>
        </w:rPr>
        <w:t>The Forum in Discussing Platform project aims to create an online space where users can share ideas, ask questions, and engage in discussions. It features organized topics, user profiles, interactive tools, and moderation to ensure a collaborative and safe environment.</w:t>
      </w:r>
      <w:r w:rsidRPr="00791A03">
        <w:rPr>
          <w:rFonts w:ascii="Calibri" w:eastAsia="Microsoft YaHei" w:hAnsi="Calibri" w:cs="Calibri"/>
          <w:sz w:val="32"/>
          <w:szCs w:val="32"/>
        </w:rPr>
        <w:cr/>
      </w:r>
      <w:r w:rsidRPr="00791A03">
        <w:rPr>
          <w:rFonts w:ascii="Microsoft YaHei" w:eastAsia="Microsoft YaHei" w:hAnsi="Microsoft YaHei" w:cs="Microsoft YaHei"/>
        </w:rPr>
        <w:cr/>
      </w:r>
      <w:r w:rsidRPr="003C0541">
        <w:rPr>
          <w:rFonts w:ascii="Sitka Heading Semibold" w:eastAsia="Microsoft YaHei" w:hAnsi="Sitka Heading Semibold" w:cs="Microsoft YaHei"/>
          <w:b/>
          <w:bCs/>
          <w:color w:val="FFC000" w:themeColor="accent4"/>
          <w:sz w:val="44"/>
          <w:szCs w:val="44"/>
        </w:rPr>
        <w:t>O</w:t>
      </w:r>
      <w:r w:rsidR="00744BDB" w:rsidRPr="003C0541">
        <w:rPr>
          <w:rFonts w:ascii="Sitka Heading Semibold" w:eastAsia="Microsoft YaHei" w:hAnsi="Sitka Heading Semibold" w:cs="Microsoft YaHei"/>
          <w:b/>
          <w:bCs/>
          <w:color w:val="FFC000" w:themeColor="accent4"/>
          <w:sz w:val="44"/>
          <w:szCs w:val="44"/>
        </w:rPr>
        <w:t>BJECTIVES:</w:t>
      </w:r>
      <w:r w:rsidR="00744BDB" w:rsidRPr="003C0541">
        <w:rPr>
          <w:rFonts w:ascii="Microsoft YaHei" w:eastAsia="Microsoft YaHei" w:hAnsi="Microsoft YaHei" w:cs="Microsoft YaHei"/>
          <w:color w:val="FFC000" w:themeColor="accent4"/>
          <w:sz w:val="44"/>
          <w:szCs w:val="44"/>
        </w:rPr>
        <w:t xml:space="preserve"> </w:t>
      </w:r>
    </w:p>
    <w:p w14:paraId="02B522C4" w14:textId="0A809724"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Knowledge Sharing:</w:t>
      </w:r>
      <w:r w:rsidRPr="00791A03">
        <w:rPr>
          <w:rFonts w:ascii="Calibri" w:eastAsia="Microsoft YaHei" w:hAnsi="Calibri" w:cs="Calibri"/>
          <w:sz w:val="32"/>
          <w:szCs w:val="32"/>
        </w:rPr>
        <w:t xml:space="preserve"> Create a platform for users to share insights and expertise on various topics.   </w:t>
      </w:r>
    </w:p>
    <w:p w14:paraId="25F1C52D" w14:textId="1FD2D408"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Structured Discussions:</w:t>
      </w:r>
      <w:r w:rsidRPr="00791A03">
        <w:rPr>
          <w:rFonts w:ascii="Calibri" w:eastAsia="Microsoft YaHei" w:hAnsi="Calibri" w:cs="Calibri"/>
          <w:sz w:val="32"/>
          <w:szCs w:val="32"/>
        </w:rPr>
        <w:t xml:space="preserve"> Organize content into categories and threads for easy navigation and relevance.  </w:t>
      </w:r>
    </w:p>
    <w:p w14:paraId="530A51D8" w14:textId="1B337316"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User-Friendly Design:</w:t>
      </w:r>
      <w:r w:rsidRPr="00791A03">
        <w:rPr>
          <w:rFonts w:ascii="Calibri" w:eastAsia="Microsoft YaHei" w:hAnsi="Calibri" w:cs="Calibri"/>
          <w:sz w:val="32"/>
          <w:szCs w:val="32"/>
        </w:rPr>
        <w:t xml:space="preserve"> Provide an intuitive interface for seamless usage across devices.  </w:t>
      </w:r>
    </w:p>
    <w:p w14:paraId="5259A804" w14:textId="163C1D0F"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Collaboration:</w:t>
      </w:r>
      <w:r w:rsidRPr="00791A03">
        <w:rPr>
          <w:rFonts w:ascii="Calibri" w:eastAsia="Microsoft YaHei" w:hAnsi="Calibri" w:cs="Calibri"/>
          <w:sz w:val="32"/>
          <w:szCs w:val="32"/>
        </w:rPr>
        <w:t xml:space="preserve"> Enable group discussions and idea-sharing in a collaborative environment. </w:t>
      </w:r>
    </w:p>
    <w:p w14:paraId="1319A709" w14:textId="2E837824"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Personalization:</w:t>
      </w:r>
      <w:r w:rsidRPr="00791A03">
        <w:rPr>
          <w:rFonts w:ascii="Calibri" w:eastAsia="Microsoft YaHei" w:hAnsi="Calibri" w:cs="Calibri"/>
          <w:sz w:val="32"/>
          <w:szCs w:val="32"/>
        </w:rPr>
        <w:t xml:space="preserve"> Allow users to customize profiles and follow topics for a tailored experience.   </w:t>
      </w:r>
    </w:p>
    <w:p w14:paraId="5C15B4AD" w14:textId="4877AC65"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Scalability:</w:t>
      </w:r>
      <w:r w:rsidRPr="00791A03">
        <w:rPr>
          <w:rFonts w:ascii="Calibri" w:eastAsia="Microsoft YaHei" w:hAnsi="Calibri" w:cs="Calibri"/>
          <w:sz w:val="32"/>
          <w:szCs w:val="32"/>
        </w:rPr>
        <w:t xml:space="preserve"> Build a platform that accommodates growth and increasing activity.  </w:t>
      </w:r>
    </w:p>
    <w:p w14:paraId="279E0EC2" w14:textId="321D70F7" w:rsidR="00791A03" w:rsidRPr="00791A03" w:rsidRDefault="00C54941" w:rsidP="00791A03">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Accessibility:</w:t>
      </w:r>
      <w:r w:rsidRPr="00791A03">
        <w:rPr>
          <w:rFonts w:ascii="Calibri" w:eastAsia="Microsoft YaHei" w:hAnsi="Calibri" w:cs="Calibri"/>
          <w:sz w:val="32"/>
          <w:szCs w:val="32"/>
        </w:rPr>
        <w:t xml:space="preserve"> Ensure inclusivity for users of all skill levels and abilities.  </w:t>
      </w:r>
    </w:p>
    <w:p w14:paraId="6BDF9F92" w14:textId="77777777" w:rsidR="00994530" w:rsidRPr="00994530" w:rsidRDefault="00C54941" w:rsidP="00994530">
      <w:pPr>
        <w:pStyle w:val="ListParagraph"/>
        <w:numPr>
          <w:ilvl w:val="0"/>
          <w:numId w:val="7"/>
        </w:numPr>
        <w:rPr>
          <w:rFonts w:ascii="Microsoft YaHei" w:eastAsia="Microsoft YaHei" w:hAnsi="Microsoft YaHei" w:cs="Microsoft YaHei"/>
          <w:sz w:val="44"/>
          <w:szCs w:val="44"/>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Lifelong Learning:</w:t>
      </w:r>
      <w:r w:rsidRPr="00791A03">
        <w:rPr>
          <w:rFonts w:ascii="Calibri" w:eastAsia="Microsoft YaHei" w:hAnsi="Calibri" w:cs="Calibri"/>
          <w:sz w:val="32"/>
          <w:szCs w:val="32"/>
        </w:rPr>
        <w:t xml:space="preserve"> Support continuous learning and skill development for users.</w:t>
      </w:r>
      <w:r w:rsidRPr="00791A03">
        <w:rPr>
          <w:rFonts w:ascii="Calibri" w:eastAsia="Microsoft YaHei" w:hAnsi="Calibri" w:cs="Calibri"/>
          <w:sz w:val="32"/>
          <w:szCs w:val="32"/>
        </w:rPr>
        <w:cr/>
      </w:r>
      <w:r w:rsidRPr="00994530">
        <w:rPr>
          <w:rFonts w:ascii="Microsoft YaHei" w:eastAsia="Microsoft YaHei" w:hAnsi="Microsoft YaHei" w:cs="Microsoft YaHei"/>
        </w:rPr>
        <w:cr/>
      </w:r>
    </w:p>
    <w:p w14:paraId="128EE77A" w14:textId="74B2010F" w:rsidR="00791A03" w:rsidRPr="00994530" w:rsidRDefault="00C54941" w:rsidP="00994530">
      <w:pPr>
        <w:rPr>
          <w:rFonts w:ascii="Microsoft YaHei" w:eastAsia="Microsoft YaHei" w:hAnsi="Microsoft YaHei" w:cs="Microsoft YaHei"/>
          <w:sz w:val="44"/>
          <w:szCs w:val="44"/>
        </w:rPr>
      </w:pPr>
      <w:proofErr w:type="gramStart"/>
      <w:r w:rsidRPr="00994530">
        <w:rPr>
          <w:rFonts w:ascii="Sitka Heading Semibold" w:eastAsia="Microsoft YaHei" w:hAnsi="Sitka Heading Semibold" w:cs="Microsoft YaHei"/>
          <w:b/>
          <w:bCs/>
          <w:color w:val="FFC000" w:themeColor="accent4"/>
          <w:sz w:val="44"/>
          <w:szCs w:val="44"/>
        </w:rPr>
        <w:lastRenderedPageBreak/>
        <w:t>S</w:t>
      </w:r>
      <w:r w:rsidR="00744BDB" w:rsidRPr="00994530">
        <w:rPr>
          <w:rFonts w:ascii="Sitka Heading Semibold" w:eastAsia="Microsoft YaHei" w:hAnsi="Sitka Heading Semibold" w:cs="Microsoft YaHei"/>
          <w:b/>
          <w:bCs/>
          <w:color w:val="FFC000" w:themeColor="accent4"/>
          <w:sz w:val="44"/>
          <w:szCs w:val="44"/>
        </w:rPr>
        <w:t xml:space="preserve">COPE </w:t>
      </w:r>
      <w:r w:rsidR="00994530" w:rsidRPr="00994530">
        <w:rPr>
          <w:rFonts w:ascii="Sitka Heading Semibold" w:eastAsia="Microsoft YaHei" w:hAnsi="Sitka Heading Semibold" w:cs="Microsoft YaHei"/>
          <w:b/>
          <w:bCs/>
          <w:color w:val="FFC000" w:themeColor="accent4"/>
          <w:sz w:val="44"/>
          <w:szCs w:val="44"/>
        </w:rPr>
        <w:t>:</w:t>
      </w:r>
      <w:proofErr w:type="gramEnd"/>
    </w:p>
    <w:p w14:paraId="4A554100" w14:textId="7FDEBB77" w:rsidR="00791A03" w:rsidRDefault="00C54941" w:rsidP="00791A03">
      <w:pPr>
        <w:pStyle w:val="ListParagraph"/>
        <w:numPr>
          <w:ilvl w:val="0"/>
          <w:numId w:val="7"/>
        </w:numPr>
        <w:rPr>
          <w:rFonts w:ascii="Calibri" w:eastAsia="Microsoft YaHei" w:hAnsi="Calibri" w:cs="Calibri"/>
          <w:sz w:val="32"/>
          <w:szCs w:val="32"/>
        </w:rPr>
      </w:pPr>
      <w:r w:rsidRPr="00C54941">
        <w:rPr>
          <w:rFonts w:ascii="Calibri" w:eastAsia="Microsoft YaHei" w:hAnsi="Calibri" w:cs="Calibri"/>
          <w:color w:val="4472C4" w:themeColor="accent1"/>
          <w:sz w:val="32"/>
          <w:szCs w:val="32"/>
        </w:rPr>
        <w:t xml:space="preserve">User Registration: </w:t>
      </w:r>
      <w:r w:rsidRPr="00791A03">
        <w:rPr>
          <w:rFonts w:ascii="Calibri" w:eastAsia="Microsoft YaHei" w:hAnsi="Calibri" w:cs="Calibri"/>
          <w:sz w:val="32"/>
          <w:szCs w:val="32"/>
        </w:rPr>
        <w:t>Users can sign up, log in, and manage profiles.</w:t>
      </w:r>
      <w:r w:rsidRPr="00791A03">
        <w:rPr>
          <w:rFonts w:ascii="Calibri" w:eastAsia="Microsoft YaHei" w:hAnsi="Calibri" w:cs="Calibri"/>
          <w:sz w:val="32"/>
          <w:szCs w:val="32"/>
        </w:rPr>
        <w:cr/>
      </w:r>
    </w:p>
    <w:p w14:paraId="2A8B0D91" w14:textId="77777777" w:rsidR="00791A03" w:rsidRDefault="00C54941" w:rsidP="00791A03">
      <w:pPr>
        <w:pStyle w:val="ListParagraph"/>
        <w:numPr>
          <w:ilvl w:val="0"/>
          <w:numId w:val="7"/>
        </w:numPr>
        <w:rPr>
          <w:rFonts w:ascii="Calibri" w:eastAsia="Microsoft YaHei" w:hAnsi="Calibri" w:cs="Calibri"/>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Topic Categorization:</w:t>
      </w:r>
      <w:r w:rsidRPr="00791A03">
        <w:rPr>
          <w:rFonts w:ascii="Calibri" w:eastAsia="Microsoft YaHei" w:hAnsi="Calibri" w:cs="Calibri"/>
          <w:sz w:val="32"/>
          <w:szCs w:val="32"/>
        </w:rPr>
        <w:t xml:space="preserve"> Discussions are organized into specific categories and subcategories.  </w:t>
      </w:r>
      <w:r w:rsidRPr="00791A03">
        <w:rPr>
          <w:rFonts w:ascii="Calibri" w:eastAsia="Microsoft YaHei" w:hAnsi="Calibri" w:cs="Calibri"/>
          <w:sz w:val="32"/>
          <w:szCs w:val="32"/>
        </w:rPr>
        <w:cr/>
      </w:r>
    </w:p>
    <w:p w14:paraId="06B0311A" w14:textId="5F3FA9B8" w:rsidR="00791A03" w:rsidRDefault="00C54941" w:rsidP="00791A03">
      <w:pPr>
        <w:pStyle w:val="ListParagraph"/>
        <w:numPr>
          <w:ilvl w:val="0"/>
          <w:numId w:val="7"/>
        </w:numPr>
        <w:rPr>
          <w:rFonts w:ascii="Calibri" w:eastAsia="Microsoft YaHei" w:hAnsi="Calibri" w:cs="Calibri"/>
          <w:sz w:val="32"/>
          <w:szCs w:val="32"/>
        </w:rPr>
      </w:pPr>
      <w:r w:rsidRPr="00C54941">
        <w:rPr>
          <w:rFonts w:ascii="Calibri" w:eastAsia="Microsoft YaHei" w:hAnsi="Calibri" w:cs="Calibri"/>
          <w:color w:val="4472C4" w:themeColor="accent1"/>
          <w:sz w:val="32"/>
          <w:szCs w:val="32"/>
        </w:rPr>
        <w:t>Thread Creation:</w:t>
      </w:r>
      <w:r w:rsidRPr="00791A03">
        <w:rPr>
          <w:rFonts w:ascii="Calibri" w:eastAsia="Microsoft YaHei" w:hAnsi="Calibri" w:cs="Calibri"/>
          <w:sz w:val="32"/>
          <w:szCs w:val="32"/>
        </w:rPr>
        <w:t xml:space="preserve"> Users can create, edit, and delete discussion threads.  </w:t>
      </w:r>
      <w:r w:rsidRPr="00791A03">
        <w:rPr>
          <w:rFonts w:ascii="Calibri" w:eastAsia="Microsoft YaHei" w:hAnsi="Calibri" w:cs="Calibri"/>
          <w:sz w:val="32"/>
          <w:szCs w:val="32"/>
        </w:rPr>
        <w:cr/>
      </w:r>
    </w:p>
    <w:p w14:paraId="26BA0839" w14:textId="77777777" w:rsidR="00791A03" w:rsidRDefault="00C54941" w:rsidP="00791A03">
      <w:pPr>
        <w:pStyle w:val="ListParagraph"/>
        <w:numPr>
          <w:ilvl w:val="0"/>
          <w:numId w:val="7"/>
        </w:numPr>
        <w:rPr>
          <w:rFonts w:ascii="Calibri" w:eastAsia="Microsoft YaHei" w:hAnsi="Calibri" w:cs="Calibri"/>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Reply System:</w:t>
      </w:r>
      <w:r w:rsidRPr="00791A03">
        <w:rPr>
          <w:rFonts w:ascii="Calibri" w:eastAsia="Microsoft YaHei" w:hAnsi="Calibri" w:cs="Calibri"/>
          <w:sz w:val="32"/>
          <w:szCs w:val="32"/>
        </w:rPr>
        <w:t xml:space="preserve"> Users can post replies and comments on threads.  </w:t>
      </w:r>
      <w:r w:rsidRPr="00791A03">
        <w:rPr>
          <w:rFonts w:ascii="Calibri" w:eastAsia="Microsoft YaHei" w:hAnsi="Calibri" w:cs="Calibri"/>
          <w:sz w:val="32"/>
          <w:szCs w:val="32"/>
        </w:rPr>
        <w:cr/>
      </w:r>
    </w:p>
    <w:p w14:paraId="1C742CB8" w14:textId="77777777" w:rsidR="00791A03" w:rsidRDefault="00C54941" w:rsidP="00791A03">
      <w:pPr>
        <w:pStyle w:val="ListParagraph"/>
        <w:numPr>
          <w:ilvl w:val="0"/>
          <w:numId w:val="7"/>
        </w:numPr>
        <w:rPr>
          <w:rFonts w:ascii="Calibri" w:eastAsia="Microsoft YaHei" w:hAnsi="Calibri" w:cs="Calibri"/>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Search and Filters:</w:t>
      </w:r>
      <w:r w:rsidRPr="00791A03">
        <w:rPr>
          <w:rFonts w:ascii="Calibri" w:eastAsia="Microsoft YaHei" w:hAnsi="Calibri" w:cs="Calibri"/>
          <w:sz w:val="32"/>
          <w:szCs w:val="32"/>
        </w:rPr>
        <w:t xml:space="preserve"> Options to search threads and filter by relevance, popularity, or date.  </w:t>
      </w:r>
      <w:r w:rsidRPr="00791A03">
        <w:rPr>
          <w:rFonts w:ascii="Calibri" w:eastAsia="Microsoft YaHei" w:hAnsi="Calibri" w:cs="Calibri"/>
          <w:sz w:val="32"/>
          <w:szCs w:val="32"/>
        </w:rPr>
        <w:cr/>
      </w:r>
    </w:p>
    <w:p w14:paraId="4D4A1E6D" w14:textId="77777777" w:rsidR="00791A03" w:rsidRDefault="00C54941" w:rsidP="00791A03">
      <w:pPr>
        <w:pStyle w:val="ListParagraph"/>
        <w:numPr>
          <w:ilvl w:val="0"/>
          <w:numId w:val="7"/>
        </w:numPr>
        <w:rPr>
          <w:rFonts w:ascii="Calibri" w:eastAsia="Microsoft YaHei" w:hAnsi="Calibri" w:cs="Calibri"/>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 xml:space="preserve">User </w:t>
      </w:r>
      <w:proofErr w:type="gramStart"/>
      <w:r w:rsidRPr="00C54941">
        <w:rPr>
          <w:rFonts w:ascii="Calibri" w:eastAsia="Microsoft YaHei" w:hAnsi="Calibri" w:cs="Calibri"/>
          <w:color w:val="4472C4" w:themeColor="accent1"/>
          <w:sz w:val="32"/>
          <w:szCs w:val="32"/>
        </w:rPr>
        <w:t>Engagement :</w:t>
      </w:r>
      <w:proofErr w:type="gramEnd"/>
      <w:r w:rsidRPr="00791A03">
        <w:rPr>
          <w:rFonts w:ascii="Calibri" w:eastAsia="Microsoft YaHei" w:hAnsi="Calibri" w:cs="Calibri"/>
          <w:sz w:val="32"/>
          <w:szCs w:val="32"/>
        </w:rPr>
        <w:t xml:space="preserve"> Features like upvotes, likes, and badges to encourage participation.  </w:t>
      </w:r>
      <w:r w:rsidRPr="00791A03">
        <w:rPr>
          <w:rFonts w:ascii="Calibri" w:eastAsia="Microsoft YaHei" w:hAnsi="Calibri" w:cs="Calibri"/>
          <w:sz w:val="32"/>
          <w:szCs w:val="32"/>
        </w:rPr>
        <w:cr/>
      </w:r>
    </w:p>
    <w:p w14:paraId="5B9B243E" w14:textId="77777777" w:rsidR="00791A03" w:rsidRDefault="00C54941" w:rsidP="00791A03">
      <w:pPr>
        <w:pStyle w:val="ListParagraph"/>
        <w:numPr>
          <w:ilvl w:val="0"/>
          <w:numId w:val="7"/>
        </w:numPr>
        <w:rPr>
          <w:rFonts w:ascii="Calibri" w:eastAsia="Microsoft YaHei" w:hAnsi="Calibri" w:cs="Calibri"/>
          <w:sz w:val="32"/>
          <w:szCs w:val="32"/>
        </w:rPr>
      </w:pPr>
      <w:r w:rsidRPr="00C54941">
        <w:rPr>
          <w:rFonts w:ascii="Calibri" w:eastAsia="Microsoft YaHei" w:hAnsi="Calibri" w:cs="Calibri"/>
          <w:color w:val="4472C4" w:themeColor="accent1"/>
          <w:sz w:val="32"/>
          <w:szCs w:val="32"/>
        </w:rPr>
        <w:t>Moderation Tools:</w:t>
      </w:r>
      <w:r w:rsidRPr="00791A03">
        <w:rPr>
          <w:rFonts w:ascii="Calibri" w:eastAsia="Microsoft YaHei" w:hAnsi="Calibri" w:cs="Calibri"/>
          <w:sz w:val="32"/>
          <w:szCs w:val="32"/>
        </w:rPr>
        <w:t xml:space="preserve"> Admins and moderators can manage content and user behavior.   </w:t>
      </w:r>
      <w:r w:rsidRPr="00791A03">
        <w:rPr>
          <w:rFonts w:ascii="Calibri" w:eastAsia="Microsoft YaHei" w:hAnsi="Calibri" w:cs="Calibri"/>
          <w:sz w:val="32"/>
          <w:szCs w:val="32"/>
        </w:rPr>
        <w:cr/>
      </w:r>
    </w:p>
    <w:p w14:paraId="0A3EA2D7" w14:textId="77777777" w:rsidR="00791A03" w:rsidRDefault="00C54941" w:rsidP="00791A03">
      <w:pPr>
        <w:pStyle w:val="ListParagraph"/>
        <w:numPr>
          <w:ilvl w:val="0"/>
          <w:numId w:val="7"/>
        </w:numPr>
        <w:rPr>
          <w:rFonts w:ascii="Calibri" w:eastAsia="Microsoft YaHei" w:hAnsi="Calibri" w:cs="Calibri"/>
          <w:sz w:val="32"/>
          <w:szCs w:val="32"/>
        </w:rPr>
      </w:pPr>
      <w:r w:rsidRPr="00C54941">
        <w:rPr>
          <w:rFonts w:ascii="Calibri" w:eastAsia="Microsoft YaHei" w:hAnsi="Calibri" w:cs="Calibri"/>
          <w:color w:val="4472C4" w:themeColor="accent1"/>
          <w:sz w:val="32"/>
          <w:szCs w:val="32"/>
        </w:rPr>
        <w:t>Notifications:</w:t>
      </w:r>
      <w:r w:rsidRPr="00791A03">
        <w:rPr>
          <w:rFonts w:ascii="Calibri" w:eastAsia="Microsoft YaHei" w:hAnsi="Calibri" w:cs="Calibri"/>
          <w:sz w:val="32"/>
          <w:szCs w:val="32"/>
        </w:rPr>
        <w:t xml:space="preserve"> Alerts for replies, mentions, and thread updates. </w:t>
      </w:r>
      <w:r w:rsidRPr="00791A03">
        <w:rPr>
          <w:rFonts w:ascii="Calibri" w:eastAsia="Microsoft YaHei" w:hAnsi="Calibri" w:cs="Calibri"/>
          <w:sz w:val="32"/>
          <w:szCs w:val="32"/>
        </w:rPr>
        <w:cr/>
      </w:r>
    </w:p>
    <w:p w14:paraId="0A0E545B" w14:textId="77777777" w:rsidR="00791A03" w:rsidRPr="00C54941" w:rsidRDefault="00C54941" w:rsidP="00791A03">
      <w:pPr>
        <w:pStyle w:val="ListParagraph"/>
        <w:numPr>
          <w:ilvl w:val="0"/>
          <w:numId w:val="7"/>
        </w:numPr>
        <w:rPr>
          <w:rFonts w:ascii="Calibri" w:eastAsia="Microsoft YaHei" w:hAnsi="Calibri" w:cs="Calibri"/>
          <w:color w:val="4472C4" w:themeColor="accent1"/>
          <w:sz w:val="32"/>
          <w:szCs w:val="32"/>
        </w:rPr>
      </w:pPr>
      <w:r w:rsidRPr="00C54941">
        <w:rPr>
          <w:rFonts w:ascii="Calibri" w:eastAsia="Microsoft YaHei" w:hAnsi="Calibri" w:cs="Calibri"/>
          <w:color w:val="4472C4" w:themeColor="accent1"/>
          <w:sz w:val="32"/>
          <w:szCs w:val="32"/>
        </w:rPr>
        <w:t>Mobile-Friendly Design:</w:t>
      </w:r>
      <w:r w:rsidRPr="00791A03">
        <w:rPr>
          <w:rFonts w:ascii="Calibri" w:eastAsia="Microsoft YaHei" w:hAnsi="Calibri" w:cs="Calibri"/>
          <w:sz w:val="32"/>
          <w:szCs w:val="32"/>
        </w:rPr>
        <w:t xml:space="preserve"> Accessible on both desktop and mobile devices.  </w:t>
      </w:r>
      <w:r w:rsidRPr="00791A03">
        <w:rPr>
          <w:rFonts w:ascii="Calibri" w:eastAsia="Microsoft YaHei" w:hAnsi="Calibri" w:cs="Calibri"/>
          <w:sz w:val="32"/>
          <w:szCs w:val="32"/>
        </w:rPr>
        <w:cr/>
      </w:r>
    </w:p>
    <w:p w14:paraId="6436CE81" w14:textId="77777777" w:rsidR="00791A03" w:rsidRDefault="00C54941" w:rsidP="00791A03">
      <w:pPr>
        <w:pStyle w:val="ListParagraph"/>
        <w:numPr>
          <w:ilvl w:val="0"/>
          <w:numId w:val="7"/>
        </w:numPr>
        <w:rPr>
          <w:rFonts w:ascii="Calibri" w:eastAsia="Microsoft YaHei" w:hAnsi="Calibri" w:cs="Calibri"/>
          <w:sz w:val="32"/>
          <w:szCs w:val="32"/>
        </w:rPr>
      </w:pPr>
      <w:r w:rsidRPr="00C54941">
        <w:rPr>
          <w:rFonts w:ascii="Calibri" w:eastAsia="Microsoft YaHei" w:hAnsi="Calibri" w:cs="Calibri"/>
          <w:color w:val="4472C4" w:themeColor="accent1"/>
          <w:sz w:val="32"/>
          <w:szCs w:val="32"/>
        </w:rPr>
        <w:t>Security:</w:t>
      </w:r>
      <w:r w:rsidRPr="00791A03">
        <w:rPr>
          <w:rFonts w:ascii="Calibri" w:eastAsia="Microsoft YaHei" w:hAnsi="Calibri" w:cs="Calibri"/>
          <w:sz w:val="32"/>
          <w:szCs w:val="32"/>
        </w:rPr>
        <w:t xml:space="preserve"> Secure login, data encryption, and content moderation to ensure safety.  </w:t>
      </w:r>
    </w:p>
    <w:p w14:paraId="2C18B9E9" w14:textId="58405678" w:rsidR="00791A03" w:rsidRPr="00791A03" w:rsidRDefault="00791A03" w:rsidP="00791A03">
      <w:pPr>
        <w:ind w:left="360"/>
        <w:jc w:val="both"/>
        <w:rPr>
          <w:rFonts w:ascii="Calibri" w:eastAsia="Microsoft YaHei" w:hAnsi="Calibri" w:cs="Calibri"/>
          <w:sz w:val="32"/>
          <w:szCs w:val="32"/>
        </w:rPr>
      </w:pPr>
      <w:r w:rsidRPr="00791A03">
        <w:rPr>
          <w:rFonts w:ascii="Sitka Heading Semibold" w:eastAsia="Microsoft YaHei" w:hAnsi="Sitka Heading Semibold" w:cs="Sans Serif Collection"/>
          <w:b/>
          <w:bCs/>
          <w:color w:val="FFC000" w:themeColor="accent4"/>
          <w:sz w:val="44"/>
          <w:szCs w:val="44"/>
        </w:rPr>
        <w:lastRenderedPageBreak/>
        <w:t>KEY FUNCTIONALITIES:</w:t>
      </w:r>
    </w:p>
    <w:p w14:paraId="630E8568" w14:textId="77777777" w:rsidR="00791A03" w:rsidRDefault="00C54941" w:rsidP="00791A03">
      <w:pPr>
        <w:pStyle w:val="ListParagraph"/>
        <w:numPr>
          <w:ilvl w:val="0"/>
          <w:numId w:val="7"/>
        </w:numPr>
        <w:jc w:val="both"/>
        <w:rPr>
          <w:rFonts w:ascii="Calibri" w:eastAsia="Microsoft YaHei" w:hAnsi="Calibri" w:cs="Calibri"/>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User Registration and Profiles:</w:t>
      </w:r>
      <w:r w:rsidRPr="00791A03">
        <w:rPr>
          <w:rFonts w:ascii="Calibri" w:eastAsia="Microsoft YaHei" w:hAnsi="Calibri" w:cs="Calibri"/>
          <w:sz w:val="32"/>
          <w:szCs w:val="32"/>
        </w:rPr>
        <w:t xml:space="preserve">  </w:t>
      </w:r>
      <w:r w:rsidRPr="00791A03">
        <w:rPr>
          <w:rFonts w:ascii="Calibri" w:eastAsia="Microsoft YaHei" w:hAnsi="Calibri" w:cs="Calibri"/>
          <w:sz w:val="32"/>
          <w:szCs w:val="32"/>
        </w:rPr>
        <w:cr/>
        <w:t>   Users can sign up, create personal profiles, and manage their activity.</w:t>
      </w:r>
      <w:r w:rsidRPr="00791A03">
        <w:rPr>
          <w:rFonts w:ascii="Calibri" w:eastAsia="Microsoft YaHei" w:hAnsi="Calibri" w:cs="Calibri"/>
          <w:sz w:val="32"/>
          <w:szCs w:val="32"/>
        </w:rPr>
        <w:cr/>
      </w:r>
    </w:p>
    <w:p w14:paraId="458EF572" w14:textId="77777777" w:rsidR="00791A03" w:rsidRDefault="00C54941" w:rsidP="00791A03">
      <w:pPr>
        <w:pStyle w:val="ListParagraph"/>
        <w:numPr>
          <w:ilvl w:val="0"/>
          <w:numId w:val="7"/>
        </w:numPr>
        <w:jc w:val="both"/>
        <w:rPr>
          <w:rFonts w:ascii="Calibri" w:eastAsia="Microsoft YaHei" w:hAnsi="Calibri" w:cs="Calibri"/>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Discussion Threads:</w:t>
      </w:r>
      <w:r w:rsidRPr="00791A03">
        <w:rPr>
          <w:rFonts w:ascii="Calibri" w:eastAsia="Microsoft YaHei" w:hAnsi="Calibri" w:cs="Calibri"/>
          <w:sz w:val="32"/>
          <w:szCs w:val="32"/>
        </w:rPr>
        <w:t xml:space="preserve">  </w:t>
      </w:r>
      <w:r w:rsidRPr="00791A03">
        <w:rPr>
          <w:rFonts w:ascii="Calibri" w:eastAsia="Microsoft YaHei" w:hAnsi="Calibri" w:cs="Calibri"/>
          <w:sz w:val="32"/>
          <w:szCs w:val="32"/>
        </w:rPr>
        <w:cr/>
        <w:t>   Users can post topics and start discussions that others can reply to.</w:t>
      </w:r>
      <w:r w:rsidRPr="00791A03">
        <w:rPr>
          <w:rFonts w:ascii="Calibri" w:eastAsia="Microsoft YaHei" w:hAnsi="Calibri" w:cs="Calibri"/>
          <w:sz w:val="32"/>
          <w:szCs w:val="32"/>
        </w:rPr>
        <w:cr/>
      </w:r>
    </w:p>
    <w:p w14:paraId="6EA25277" w14:textId="77777777" w:rsidR="00791A03" w:rsidRDefault="00C54941" w:rsidP="00791A03">
      <w:pPr>
        <w:pStyle w:val="ListParagraph"/>
        <w:numPr>
          <w:ilvl w:val="0"/>
          <w:numId w:val="7"/>
        </w:numPr>
        <w:jc w:val="both"/>
        <w:rPr>
          <w:rFonts w:ascii="Calibri" w:eastAsia="Microsoft YaHei" w:hAnsi="Calibri" w:cs="Calibri"/>
          <w:sz w:val="32"/>
          <w:szCs w:val="32"/>
        </w:rPr>
      </w:pPr>
      <w:r w:rsidRPr="00C54941">
        <w:rPr>
          <w:rFonts w:ascii="Calibri" w:eastAsia="Microsoft YaHei" w:hAnsi="Calibri" w:cs="Calibri"/>
          <w:color w:val="4472C4" w:themeColor="accent1"/>
          <w:sz w:val="32"/>
          <w:szCs w:val="32"/>
        </w:rPr>
        <w:t xml:space="preserve"> Search and Filters:</w:t>
      </w:r>
      <w:r w:rsidRPr="00791A03">
        <w:rPr>
          <w:rFonts w:ascii="Calibri" w:eastAsia="Microsoft YaHei" w:hAnsi="Calibri" w:cs="Calibri"/>
          <w:sz w:val="32"/>
          <w:szCs w:val="32"/>
        </w:rPr>
        <w:t xml:space="preserve">  </w:t>
      </w:r>
      <w:r w:rsidRPr="00791A03">
        <w:rPr>
          <w:rFonts w:ascii="Calibri" w:eastAsia="Microsoft YaHei" w:hAnsi="Calibri" w:cs="Calibri"/>
          <w:sz w:val="32"/>
          <w:szCs w:val="32"/>
        </w:rPr>
        <w:cr/>
        <w:t>   A search bar and filtering options to easily find relevant threads or topics.</w:t>
      </w:r>
      <w:r w:rsidRPr="00791A03">
        <w:rPr>
          <w:rFonts w:ascii="Calibri" w:eastAsia="Microsoft YaHei" w:hAnsi="Calibri" w:cs="Calibri"/>
          <w:sz w:val="32"/>
          <w:szCs w:val="32"/>
        </w:rPr>
        <w:cr/>
      </w:r>
    </w:p>
    <w:p w14:paraId="4ADB59D0" w14:textId="77777777" w:rsidR="00791A03" w:rsidRPr="00C54941" w:rsidRDefault="00C54941" w:rsidP="00791A03">
      <w:pPr>
        <w:pStyle w:val="ListParagraph"/>
        <w:numPr>
          <w:ilvl w:val="0"/>
          <w:numId w:val="7"/>
        </w:numPr>
        <w:jc w:val="both"/>
        <w:rPr>
          <w:rFonts w:ascii="Calibri" w:eastAsia="Microsoft YaHei" w:hAnsi="Calibri" w:cs="Calibri"/>
          <w:color w:val="4472C4" w:themeColor="accent1"/>
          <w:sz w:val="32"/>
          <w:szCs w:val="32"/>
        </w:rPr>
      </w:pPr>
      <w:r w:rsidRPr="00791A03">
        <w:rPr>
          <w:rFonts w:ascii="Calibri" w:eastAsia="Microsoft YaHei" w:hAnsi="Calibri" w:cs="Calibri"/>
          <w:sz w:val="32"/>
          <w:szCs w:val="32"/>
        </w:rPr>
        <w:t xml:space="preserve"> </w:t>
      </w:r>
      <w:r w:rsidRPr="00C54941">
        <w:rPr>
          <w:rFonts w:ascii="Calibri" w:eastAsia="Microsoft YaHei" w:hAnsi="Calibri" w:cs="Calibri"/>
          <w:color w:val="4472C4" w:themeColor="accent1"/>
          <w:sz w:val="32"/>
          <w:szCs w:val="32"/>
        </w:rPr>
        <w:t>Upvotes and Comments:</w:t>
      </w:r>
      <w:r w:rsidRPr="00791A03">
        <w:rPr>
          <w:rFonts w:ascii="Calibri" w:eastAsia="Microsoft YaHei" w:hAnsi="Calibri" w:cs="Calibri"/>
          <w:sz w:val="32"/>
          <w:szCs w:val="32"/>
        </w:rPr>
        <w:t xml:space="preserve">  </w:t>
      </w:r>
      <w:r w:rsidRPr="00791A03">
        <w:rPr>
          <w:rFonts w:ascii="Calibri" w:eastAsia="Microsoft YaHei" w:hAnsi="Calibri" w:cs="Calibri"/>
          <w:sz w:val="32"/>
          <w:szCs w:val="32"/>
        </w:rPr>
        <w:cr/>
        <w:t>   Allow users to upvote helpful posts and comment on threads to contribute to discussions.</w:t>
      </w:r>
      <w:r w:rsidRPr="00791A03">
        <w:rPr>
          <w:rFonts w:ascii="Calibri" w:eastAsia="Microsoft YaHei" w:hAnsi="Calibri" w:cs="Calibri"/>
          <w:sz w:val="32"/>
          <w:szCs w:val="32"/>
        </w:rPr>
        <w:cr/>
      </w:r>
    </w:p>
    <w:p w14:paraId="679DB67E" w14:textId="77777777" w:rsidR="00791A03" w:rsidRPr="00C54941" w:rsidRDefault="00C54941" w:rsidP="00791A03">
      <w:pPr>
        <w:pStyle w:val="ListParagraph"/>
        <w:numPr>
          <w:ilvl w:val="0"/>
          <w:numId w:val="7"/>
        </w:numPr>
        <w:jc w:val="both"/>
        <w:rPr>
          <w:rFonts w:ascii="Calibri" w:eastAsia="Microsoft YaHei" w:hAnsi="Calibri" w:cs="Calibri"/>
          <w:color w:val="4472C4" w:themeColor="accent1"/>
          <w:sz w:val="32"/>
          <w:szCs w:val="32"/>
        </w:rPr>
      </w:pPr>
      <w:r w:rsidRPr="00C54941">
        <w:rPr>
          <w:rFonts w:ascii="Calibri" w:eastAsia="Microsoft YaHei" w:hAnsi="Calibri" w:cs="Calibri"/>
          <w:color w:val="4472C4" w:themeColor="accent1"/>
          <w:sz w:val="32"/>
          <w:szCs w:val="32"/>
        </w:rPr>
        <w:t xml:space="preserve"> Moderation Tools:  </w:t>
      </w:r>
      <w:r w:rsidRPr="00C54941">
        <w:rPr>
          <w:rFonts w:ascii="Calibri" w:eastAsia="Microsoft YaHei" w:hAnsi="Calibri" w:cs="Calibri"/>
          <w:color w:val="4472C4" w:themeColor="accent1"/>
          <w:sz w:val="32"/>
          <w:szCs w:val="32"/>
        </w:rPr>
        <w:cr/>
      </w:r>
      <w:r w:rsidRPr="00791A03">
        <w:rPr>
          <w:rFonts w:ascii="Calibri" w:eastAsia="Microsoft YaHei" w:hAnsi="Calibri" w:cs="Calibri"/>
          <w:sz w:val="32"/>
          <w:szCs w:val="32"/>
        </w:rPr>
        <w:t>   Admins can manage inappropriate content by deleting posts and banning users.</w:t>
      </w:r>
      <w:r w:rsidRPr="00791A03">
        <w:rPr>
          <w:rFonts w:ascii="Calibri" w:eastAsia="Microsoft YaHei" w:hAnsi="Calibri" w:cs="Calibri"/>
          <w:sz w:val="32"/>
          <w:szCs w:val="32"/>
        </w:rPr>
        <w:cr/>
      </w:r>
    </w:p>
    <w:p w14:paraId="768EB8AB" w14:textId="5CF269A3" w:rsidR="00C32C00" w:rsidRPr="00C32C00" w:rsidRDefault="00C54941" w:rsidP="00C32C00">
      <w:pPr>
        <w:pStyle w:val="ListParagraph"/>
        <w:numPr>
          <w:ilvl w:val="0"/>
          <w:numId w:val="7"/>
        </w:numPr>
        <w:jc w:val="both"/>
        <w:rPr>
          <w:rFonts w:ascii="Calibri" w:eastAsia="Microsoft YaHei" w:hAnsi="Calibri" w:cs="Calibri"/>
          <w:sz w:val="32"/>
          <w:szCs w:val="32"/>
        </w:rPr>
      </w:pPr>
      <w:r w:rsidRPr="00C54941">
        <w:rPr>
          <w:rFonts w:ascii="Calibri" w:eastAsia="Microsoft YaHei" w:hAnsi="Calibri" w:cs="Calibri"/>
          <w:color w:val="4472C4" w:themeColor="accent1"/>
          <w:sz w:val="32"/>
          <w:szCs w:val="32"/>
        </w:rPr>
        <w:t xml:space="preserve"> Notifications:  </w:t>
      </w:r>
      <w:r w:rsidRPr="00C54941">
        <w:rPr>
          <w:rFonts w:ascii="Calibri" w:eastAsia="Microsoft YaHei" w:hAnsi="Calibri" w:cs="Calibri"/>
          <w:color w:val="4472C4" w:themeColor="accent1"/>
          <w:sz w:val="32"/>
          <w:szCs w:val="32"/>
        </w:rPr>
        <w:cr/>
      </w:r>
      <w:r w:rsidRPr="00791A03">
        <w:rPr>
          <w:rFonts w:ascii="Calibri" w:eastAsia="Microsoft YaHei" w:hAnsi="Calibri" w:cs="Calibri"/>
          <w:sz w:val="32"/>
          <w:szCs w:val="32"/>
        </w:rPr>
        <w:t>   Users receive alerts for replies, mentions, or updates on threads they follow.</w:t>
      </w:r>
      <w:r w:rsidRPr="00791A03">
        <w:rPr>
          <w:rFonts w:ascii="Calibri" w:eastAsia="Microsoft YaHei" w:hAnsi="Calibri" w:cs="Calibri"/>
          <w:sz w:val="32"/>
          <w:szCs w:val="32"/>
        </w:rPr>
        <w:cr/>
      </w:r>
      <w:r w:rsidRPr="00791A03">
        <w:rPr>
          <w:rFonts w:ascii="Microsoft YaHei" w:eastAsia="Microsoft YaHei" w:hAnsi="Microsoft YaHei" w:cs="Microsoft YaHei"/>
        </w:rPr>
        <w:cr/>
      </w:r>
    </w:p>
    <w:p w14:paraId="62BED7E3" w14:textId="77777777" w:rsidR="00C32C00" w:rsidRDefault="00C32C00" w:rsidP="00C32C00">
      <w:pPr>
        <w:jc w:val="both"/>
        <w:rPr>
          <w:rFonts w:ascii="Calibri" w:eastAsia="Microsoft YaHei" w:hAnsi="Calibri" w:cs="Calibri"/>
          <w:sz w:val="32"/>
          <w:szCs w:val="32"/>
        </w:rPr>
      </w:pPr>
    </w:p>
    <w:p w14:paraId="48CCB2AB" w14:textId="77777777" w:rsidR="00C32C00" w:rsidRDefault="00C32C00" w:rsidP="00C32C00">
      <w:pPr>
        <w:jc w:val="both"/>
        <w:rPr>
          <w:rFonts w:ascii="Calibri" w:eastAsia="Microsoft YaHei" w:hAnsi="Calibri" w:cs="Calibri"/>
          <w:sz w:val="32"/>
          <w:szCs w:val="32"/>
        </w:rPr>
      </w:pPr>
    </w:p>
    <w:p w14:paraId="22E51DB1" w14:textId="4AB0E039" w:rsidR="00C32C00" w:rsidRPr="00C54941" w:rsidRDefault="00791A03" w:rsidP="00C32C00">
      <w:pPr>
        <w:jc w:val="both"/>
        <w:rPr>
          <w:rFonts w:ascii="Microsoft YaHei" w:eastAsia="Microsoft YaHei" w:hAnsi="Microsoft YaHei" w:cs="Microsoft YaHei"/>
          <w:color w:val="70AD47" w:themeColor="accent6"/>
          <w:sz w:val="52"/>
          <w:szCs w:val="52"/>
        </w:rPr>
      </w:pPr>
      <w:r w:rsidRPr="00C54941">
        <w:rPr>
          <w:rFonts w:ascii="Cambria Math" w:eastAsia="Microsoft YaHei" w:hAnsi="Cambria Math" w:cs="Microsoft YaHei"/>
          <w:color w:val="70AD47" w:themeColor="accent6"/>
          <w:sz w:val="52"/>
          <w:szCs w:val="52"/>
        </w:rPr>
        <w:lastRenderedPageBreak/>
        <w:t>CLASS DIAGRAM:</w:t>
      </w:r>
    </w:p>
    <w:p w14:paraId="237B1AB9" w14:textId="2582B84D" w:rsidR="00C32C00" w:rsidRDefault="00C32C00" w:rsidP="00C32C00">
      <w:pPr>
        <w:jc w:val="both"/>
        <w:rPr>
          <w:rFonts w:ascii="Microsoft YaHei" w:eastAsia="Microsoft YaHei" w:hAnsi="Microsoft YaHei" w:cs="Microsoft YaHei"/>
          <w:sz w:val="52"/>
          <w:szCs w:val="52"/>
        </w:rPr>
      </w:pPr>
      <w:r>
        <w:rPr>
          <w:rFonts w:ascii="Microsoft YaHei" w:eastAsia="Microsoft YaHei" w:hAnsi="Microsoft YaHei" w:cs="Microsoft YaHei"/>
          <w:noProof/>
          <w:sz w:val="52"/>
          <w:szCs w:val="52"/>
        </w:rPr>
        <w:drawing>
          <wp:inline distT="0" distB="0" distL="0" distR="0" wp14:anchorId="205ED673" wp14:editId="4C8F0369">
            <wp:extent cx="4975860" cy="7889248"/>
            <wp:effectExtent l="0" t="0" r="0" b="0"/>
            <wp:docPr id="66401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7243" cy="7891440"/>
                    </a:xfrm>
                    <a:prstGeom prst="rect">
                      <a:avLst/>
                    </a:prstGeom>
                    <a:noFill/>
                  </pic:spPr>
                </pic:pic>
              </a:graphicData>
            </a:graphic>
          </wp:inline>
        </w:drawing>
      </w:r>
    </w:p>
    <w:p w14:paraId="6F65C000" w14:textId="2D83ADD9" w:rsidR="00C32C00" w:rsidRPr="00C54941" w:rsidRDefault="00C32C00" w:rsidP="00C32C00">
      <w:pPr>
        <w:jc w:val="both"/>
        <w:rPr>
          <w:rFonts w:ascii="Cambria Math" w:eastAsia="Microsoft YaHei" w:hAnsi="Cambria Math" w:cs="Microsoft YaHei"/>
          <w:color w:val="70AD47" w:themeColor="accent6"/>
          <w:sz w:val="52"/>
          <w:szCs w:val="52"/>
        </w:rPr>
      </w:pPr>
      <w:r w:rsidRPr="00C54941">
        <w:rPr>
          <w:rFonts w:ascii="Cambria Math" w:eastAsia="Microsoft YaHei" w:hAnsi="Cambria Math" w:cs="Microsoft YaHei"/>
          <w:color w:val="70AD47" w:themeColor="accent6"/>
          <w:sz w:val="52"/>
          <w:szCs w:val="52"/>
        </w:rPr>
        <w:lastRenderedPageBreak/>
        <w:t>ENTITY RELATIONSHIP DIAGRAM:</w:t>
      </w:r>
    </w:p>
    <w:p w14:paraId="389B423B" w14:textId="77777777" w:rsidR="00C32C00" w:rsidRPr="00C32C00" w:rsidRDefault="00C32C00" w:rsidP="00C32C00">
      <w:pPr>
        <w:jc w:val="both"/>
        <w:rPr>
          <w:rFonts w:ascii="Cambria Math" w:eastAsia="Microsoft YaHei" w:hAnsi="Cambria Math" w:cs="Microsoft YaHei"/>
          <w:sz w:val="52"/>
          <w:szCs w:val="52"/>
        </w:rPr>
      </w:pPr>
    </w:p>
    <w:p w14:paraId="2E46E1AD" w14:textId="6247EE52" w:rsidR="00E623B2" w:rsidRDefault="00F40012" w:rsidP="00C32C00">
      <w:pPr>
        <w:jc w:val="both"/>
        <w:rPr>
          <w:rFonts w:ascii="Calibri" w:eastAsia="Microsoft YaHei" w:hAnsi="Calibri" w:cs="Calibri"/>
          <w:sz w:val="52"/>
          <w:szCs w:val="52"/>
        </w:rPr>
      </w:pPr>
      <w:r>
        <w:rPr>
          <w:rFonts w:ascii="Calibri" w:eastAsia="Microsoft YaHei" w:hAnsi="Calibri" w:cs="Calibri"/>
          <w:noProof/>
          <w:sz w:val="52"/>
          <w:szCs w:val="52"/>
        </w:rPr>
        <w:t xml:space="preserve"> </w:t>
      </w:r>
      <w:r w:rsidR="00C32C00">
        <w:rPr>
          <w:rFonts w:ascii="Calibri" w:eastAsia="Microsoft YaHei" w:hAnsi="Calibri" w:cs="Calibri"/>
          <w:noProof/>
          <w:sz w:val="52"/>
          <w:szCs w:val="52"/>
        </w:rPr>
        <w:drawing>
          <wp:inline distT="0" distB="0" distL="0" distR="0" wp14:anchorId="46CD6AC1" wp14:editId="5AFBFA6A">
            <wp:extent cx="5067300" cy="6943090"/>
            <wp:effectExtent l="0" t="0" r="0" b="0"/>
            <wp:docPr id="145260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6943090"/>
                    </a:xfrm>
                    <a:prstGeom prst="rect">
                      <a:avLst/>
                    </a:prstGeom>
                    <a:noFill/>
                  </pic:spPr>
                </pic:pic>
              </a:graphicData>
            </a:graphic>
          </wp:inline>
        </w:drawing>
      </w:r>
    </w:p>
    <w:p w14:paraId="7A63A826" w14:textId="77777777" w:rsidR="00C32C00" w:rsidRDefault="00C32C00" w:rsidP="00C32C00">
      <w:pPr>
        <w:jc w:val="both"/>
        <w:rPr>
          <w:rFonts w:ascii="Calibri" w:eastAsia="Microsoft YaHei" w:hAnsi="Calibri" w:cs="Calibri"/>
          <w:sz w:val="52"/>
          <w:szCs w:val="52"/>
        </w:rPr>
      </w:pPr>
    </w:p>
    <w:p w14:paraId="3ACFAD5F" w14:textId="3F49A941" w:rsidR="00C32C00" w:rsidRPr="00C54941" w:rsidRDefault="00C32C00" w:rsidP="00C32C00">
      <w:pPr>
        <w:jc w:val="both"/>
        <w:rPr>
          <w:rFonts w:ascii="Cambria Math" w:eastAsia="Microsoft YaHei" w:hAnsi="Cambria Math" w:cs="Calibri"/>
          <w:color w:val="70AD47" w:themeColor="accent6"/>
          <w:sz w:val="52"/>
          <w:szCs w:val="52"/>
        </w:rPr>
      </w:pPr>
      <w:r w:rsidRPr="00C54941">
        <w:rPr>
          <w:rFonts w:ascii="Cambria Math" w:eastAsia="Microsoft YaHei" w:hAnsi="Cambria Math" w:cs="Calibri"/>
          <w:color w:val="70AD47" w:themeColor="accent6"/>
          <w:sz w:val="52"/>
          <w:szCs w:val="52"/>
        </w:rPr>
        <w:lastRenderedPageBreak/>
        <w:t>SEQUENCE DIAGRAM:</w:t>
      </w:r>
    </w:p>
    <w:p w14:paraId="0E74F93B" w14:textId="77777777" w:rsidR="00C32C00" w:rsidRDefault="00C32C00" w:rsidP="00C32C00">
      <w:pPr>
        <w:jc w:val="both"/>
        <w:rPr>
          <w:rFonts w:ascii="Cambria Math" w:eastAsia="Microsoft YaHei" w:hAnsi="Cambria Math" w:cs="Calibri"/>
          <w:noProof/>
          <w:sz w:val="52"/>
          <w:szCs w:val="52"/>
        </w:rPr>
      </w:pPr>
    </w:p>
    <w:p w14:paraId="69D43098" w14:textId="77777777" w:rsidR="00D0757E" w:rsidRDefault="00D0757E" w:rsidP="00C32C00">
      <w:pPr>
        <w:jc w:val="both"/>
        <w:rPr>
          <w:rFonts w:ascii="Cambria Math" w:eastAsia="Microsoft YaHei" w:hAnsi="Cambria Math" w:cs="Calibri"/>
          <w:color w:val="70AD47" w:themeColor="accent6"/>
          <w:sz w:val="52"/>
          <w:szCs w:val="52"/>
        </w:rPr>
      </w:pPr>
      <w:r>
        <w:rPr>
          <w:noProof/>
        </w:rPr>
        <w:drawing>
          <wp:inline distT="0" distB="0" distL="0" distR="0" wp14:anchorId="01624D27" wp14:editId="0C5914E2">
            <wp:extent cx="5731510" cy="7695083"/>
            <wp:effectExtent l="0" t="0" r="2540" b="1270"/>
            <wp:docPr id="101750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695083"/>
                    </a:xfrm>
                    <a:prstGeom prst="rect">
                      <a:avLst/>
                    </a:prstGeom>
                    <a:noFill/>
                    <a:ln>
                      <a:noFill/>
                    </a:ln>
                  </pic:spPr>
                </pic:pic>
              </a:graphicData>
            </a:graphic>
          </wp:inline>
        </w:drawing>
      </w:r>
    </w:p>
    <w:p w14:paraId="081A3650" w14:textId="47823912" w:rsidR="00C32C00" w:rsidRPr="00D0757E" w:rsidRDefault="00C32C00" w:rsidP="00C32C00">
      <w:pPr>
        <w:jc w:val="both"/>
        <w:rPr>
          <w:rFonts w:ascii="Cambria Math" w:eastAsia="Microsoft YaHei" w:hAnsi="Cambria Math" w:cs="Calibri"/>
          <w:sz w:val="52"/>
          <w:szCs w:val="52"/>
        </w:rPr>
      </w:pPr>
      <w:r w:rsidRPr="00C54941">
        <w:rPr>
          <w:rFonts w:ascii="Cambria Math" w:eastAsia="Microsoft YaHei" w:hAnsi="Cambria Math" w:cs="Calibri"/>
          <w:color w:val="70AD47" w:themeColor="accent6"/>
          <w:sz w:val="52"/>
          <w:szCs w:val="52"/>
        </w:rPr>
        <w:lastRenderedPageBreak/>
        <w:t>WORK FLOW DIAGRAM:</w:t>
      </w:r>
    </w:p>
    <w:p w14:paraId="4EEA3BA1" w14:textId="1624D874" w:rsidR="00C32C00" w:rsidRPr="00C32C00" w:rsidRDefault="00D0757E" w:rsidP="00C32C00">
      <w:pPr>
        <w:jc w:val="both"/>
        <w:rPr>
          <w:rFonts w:ascii="Cambria Math" w:eastAsia="Microsoft YaHei" w:hAnsi="Cambria Math" w:cs="Calibri"/>
          <w:sz w:val="52"/>
          <w:szCs w:val="52"/>
        </w:rPr>
      </w:pPr>
      <w:r>
        <w:rPr>
          <w:noProof/>
        </w:rPr>
        <w:drawing>
          <wp:inline distT="0" distB="0" distL="0" distR="0" wp14:anchorId="1E908DFE" wp14:editId="0DB38A34">
            <wp:extent cx="5731510" cy="7407312"/>
            <wp:effectExtent l="0" t="0" r="2540" b="3175"/>
            <wp:docPr id="975113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407312"/>
                    </a:xfrm>
                    <a:prstGeom prst="rect">
                      <a:avLst/>
                    </a:prstGeom>
                    <a:noFill/>
                  </pic:spPr>
                </pic:pic>
              </a:graphicData>
            </a:graphic>
          </wp:inline>
        </w:drawing>
      </w:r>
    </w:p>
    <w:sectPr w:rsidR="00C32C00" w:rsidRPr="00C32C00" w:rsidSect="007713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2F1AF" w14:textId="77777777" w:rsidR="00947FBB" w:rsidRDefault="00947FBB" w:rsidP="0077132A">
      <w:pPr>
        <w:spacing w:after="0" w:line="240" w:lineRule="auto"/>
      </w:pPr>
      <w:r>
        <w:separator/>
      </w:r>
    </w:p>
  </w:endnote>
  <w:endnote w:type="continuationSeparator" w:id="0">
    <w:p w14:paraId="42A93BDE" w14:textId="77777777" w:rsidR="00947FBB" w:rsidRDefault="00947FBB" w:rsidP="0077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itka Heading Semibold">
    <w:panose1 w:val="00000000000000000000"/>
    <w:charset w:val="00"/>
    <w:family w:val="auto"/>
    <w:pitch w:val="variable"/>
    <w:sig w:usb0="A00002EF" w:usb1="4000204B" w:usb2="00000000" w:usb3="00000000" w:csb0="0000019F" w:csb1="00000000"/>
  </w:font>
  <w:font w:name="Sans Serif Collection">
    <w:panose1 w:val="020B0502040504020204"/>
    <w:charset w:val="00"/>
    <w:family w:val="swiss"/>
    <w:pitch w:val="variable"/>
    <w:sig w:usb0="E057A3FF" w:usb1="4200605F" w:usb2="291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FD8E3" w14:textId="77777777" w:rsidR="00947FBB" w:rsidRDefault="00947FBB" w:rsidP="0077132A">
      <w:pPr>
        <w:spacing w:after="0" w:line="240" w:lineRule="auto"/>
      </w:pPr>
      <w:r>
        <w:separator/>
      </w:r>
    </w:p>
  </w:footnote>
  <w:footnote w:type="continuationSeparator" w:id="0">
    <w:p w14:paraId="5F750341" w14:textId="77777777" w:rsidR="00947FBB" w:rsidRDefault="00947FBB" w:rsidP="00771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C4FB5"/>
    <w:multiLevelType w:val="hybridMultilevel"/>
    <w:tmpl w:val="5598FA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AA0145"/>
    <w:multiLevelType w:val="hybridMultilevel"/>
    <w:tmpl w:val="C8BA3EF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0E5383B"/>
    <w:multiLevelType w:val="hybridMultilevel"/>
    <w:tmpl w:val="EB887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8F0562"/>
    <w:multiLevelType w:val="hybridMultilevel"/>
    <w:tmpl w:val="49CA5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3E5880"/>
    <w:multiLevelType w:val="hybridMultilevel"/>
    <w:tmpl w:val="638A1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00483C"/>
    <w:multiLevelType w:val="hybridMultilevel"/>
    <w:tmpl w:val="D8BC25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973B47"/>
    <w:multiLevelType w:val="hybridMultilevel"/>
    <w:tmpl w:val="8ED2A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0949881">
    <w:abstractNumId w:val="6"/>
  </w:num>
  <w:num w:numId="2" w16cid:durableId="1572811033">
    <w:abstractNumId w:val="5"/>
  </w:num>
  <w:num w:numId="3" w16cid:durableId="1671829514">
    <w:abstractNumId w:val="1"/>
  </w:num>
  <w:num w:numId="4" w16cid:durableId="1464149878">
    <w:abstractNumId w:val="2"/>
  </w:num>
  <w:num w:numId="5" w16cid:durableId="669144444">
    <w:abstractNumId w:val="0"/>
  </w:num>
  <w:num w:numId="6" w16cid:durableId="1204558236">
    <w:abstractNumId w:val="3"/>
  </w:num>
  <w:num w:numId="7" w16cid:durableId="1578707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2"/>
    <w:rsid w:val="0007315F"/>
    <w:rsid w:val="0026320F"/>
    <w:rsid w:val="002A5E95"/>
    <w:rsid w:val="002E5D2A"/>
    <w:rsid w:val="003C0541"/>
    <w:rsid w:val="004D4BA9"/>
    <w:rsid w:val="00744BDB"/>
    <w:rsid w:val="0077132A"/>
    <w:rsid w:val="00785C77"/>
    <w:rsid w:val="00791A03"/>
    <w:rsid w:val="007A3CE2"/>
    <w:rsid w:val="00881EB8"/>
    <w:rsid w:val="00894AC7"/>
    <w:rsid w:val="008A5015"/>
    <w:rsid w:val="008B493E"/>
    <w:rsid w:val="00947FBB"/>
    <w:rsid w:val="00967A26"/>
    <w:rsid w:val="00994530"/>
    <w:rsid w:val="00A73DED"/>
    <w:rsid w:val="00C32C00"/>
    <w:rsid w:val="00C4374F"/>
    <w:rsid w:val="00C54941"/>
    <w:rsid w:val="00C55252"/>
    <w:rsid w:val="00CD1496"/>
    <w:rsid w:val="00D0757E"/>
    <w:rsid w:val="00E623B2"/>
    <w:rsid w:val="00F400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2EF5"/>
  <w15:docId w15:val="{D98FF954-32A3-4B4E-B60E-FE3FA761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rPr>
  </w:style>
  <w:style w:type="paragraph" w:styleId="Heading1">
    <w:name w:val="heading 1"/>
    <w:basedOn w:val="Normal"/>
    <w:uiPriority w:val="9"/>
    <w:qFormat/>
    <w:pPr>
      <w:outlineLvl w:val="0"/>
    </w:pPr>
    <w:rPr>
      <w:b/>
      <w:sz w:val="42"/>
    </w:rPr>
  </w:style>
  <w:style w:type="paragraph" w:styleId="Heading2">
    <w:name w:val="heading 2"/>
    <w:basedOn w:val="Normal"/>
    <w:uiPriority w:val="9"/>
    <w:semiHidden/>
    <w:unhideWhenUsed/>
    <w:qFormat/>
    <w:pPr>
      <w:outlineLvl w:val="1"/>
    </w:pPr>
    <w:rPr>
      <w:b/>
      <w:sz w:val="31"/>
    </w:rPr>
  </w:style>
  <w:style w:type="paragraph" w:styleId="Heading3">
    <w:name w:val="heading 3"/>
    <w:basedOn w:val="Normal"/>
    <w:uiPriority w:val="9"/>
    <w:semiHidden/>
    <w:unhideWhenUsed/>
    <w:qFormat/>
    <w:pPr>
      <w:outlineLvl w:val="2"/>
    </w:pPr>
    <w:rPr>
      <w:b/>
      <w:sz w:val="31"/>
    </w:rPr>
  </w:style>
  <w:style w:type="paragraph" w:styleId="Heading4">
    <w:name w:val="heading 4"/>
    <w:basedOn w:val="Normal"/>
    <w:uiPriority w:val="9"/>
    <w:semiHidden/>
    <w:unhideWhenUsed/>
    <w:qFormat/>
    <w:pPr>
      <w:outlineLvl w:val="3"/>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DB"/>
    <w:pPr>
      <w:ind w:left="720"/>
      <w:contextualSpacing/>
    </w:pPr>
  </w:style>
  <w:style w:type="paragraph" w:styleId="Header">
    <w:name w:val="header"/>
    <w:basedOn w:val="Normal"/>
    <w:link w:val="HeaderChar"/>
    <w:uiPriority w:val="99"/>
    <w:unhideWhenUsed/>
    <w:rsid w:val="00771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32A"/>
    <w:rPr>
      <w:sz w:val="21"/>
    </w:rPr>
  </w:style>
  <w:style w:type="paragraph" w:styleId="Footer">
    <w:name w:val="footer"/>
    <w:basedOn w:val="Normal"/>
    <w:link w:val="FooterChar"/>
    <w:uiPriority w:val="99"/>
    <w:unhideWhenUsed/>
    <w:rsid w:val="00771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32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711128">
      <w:bodyDiv w:val="1"/>
      <w:marLeft w:val="0"/>
      <w:marRight w:val="0"/>
      <w:marTop w:val="0"/>
      <w:marBottom w:val="0"/>
      <w:divBdr>
        <w:top w:val="none" w:sz="0" w:space="0" w:color="auto"/>
        <w:left w:val="none" w:sz="0" w:space="0" w:color="auto"/>
        <w:bottom w:val="none" w:sz="0" w:space="0" w:color="auto"/>
        <w:right w:val="none" w:sz="0" w:space="0" w:color="auto"/>
      </w:divBdr>
    </w:div>
    <w:div w:id="1072968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B554-C538-4AA8-B121-01A4781B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ARUN T</cp:lastModifiedBy>
  <cp:revision>10</cp:revision>
  <dcterms:created xsi:type="dcterms:W3CDTF">2025-01-22T03:42:00Z</dcterms:created>
  <dcterms:modified xsi:type="dcterms:W3CDTF">2025-03-21T10:42:00Z</dcterms:modified>
</cp:coreProperties>
</file>