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506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451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AARPO GLOBAL SOLUTIONS</w:t>
            </w:r>
          </w:p>
          <w:p>
            <w:r>
              <w:rPr>
                <w:rFonts w:ascii="Arial" w:cs="Arial" w:eastAsia="Arial" w:hAnsi="Arial"/>
                <w:color w:val="FFE4C4"/>
                <w:sz w:val="20"/>
                <w:szCs w:val="20"/>
              </w:rPr>
              <w:t xml:space="preserve">aarpo.in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DEB3" w:val="clear"/>
            <w:tcMar>
              <w:top w:type="dxa" w:w="200"/>
              <w:left w:type="dxa" w:w="300"/>
              <w:bottom w:type="dxa" w:w="200"/>
              <w:right w:type="dxa" w:w="3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4513"/>
                <w:sz w:val="24"/>
                <w:szCs w:val="24"/>
              </w:rPr>
              <w:t xml:space="preserve">PROJECT AGREEMENT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April 2025</w:t>
            </w:r>
          </w:p>
        </w:tc>
      </w:tr>
    </w:tbl>
    <w:p>
      <w:pPr>
        <w:spacing w:after="0" w:before="300"/>
      </w:pPr>
    </w:p>
    <w:p>
      <w:pPr>
        <w:spacing w:after="80" w:before="100"/>
        <w:jc w:val="center"/>
      </w:pPr>
      <w:r>
        <w:rPr>
          <w:rFonts w:ascii="Arial" w:cs="Arial" w:eastAsia="Arial" w:hAnsi="Arial"/>
          <w:b/>
          <w:bCs/>
          <w:color w:val="8B4513"/>
          <w:sz w:val="40"/>
          <w:szCs w:val="40"/>
        </w:rPr>
        <w:t xml:space="preserve">Wood Art Interio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Premium E-Commerce Website &amp; Automation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Growth Plan — ₹75,000</w:t>
      </w:r>
    </w:p>
    <w:p>
      <w:pPr>
        <w:pBdr>
          <w:bottom w:val="single" w:color="8B4513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1. Parties to this Agreement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50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Wood Art Interio, Manarcadu, Kottayam, Kerala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Contact 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+91 9400233733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Provider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Aarpo Global Solutions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Website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aarpo.in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Agreement Date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 April 2025</w:t>
            </w:r>
          </w:p>
        </w:tc>
      </w:tr>
    </w:tbl>
    <w:p>
      <w:pPr>
        <w:pBdr>
          <w:bottom w:val="single" w:color="8B4513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2. Scope of Work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Aarpo Global Solutions agrees to design, develop, and deliver the following: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Premium e-commerce website using Next.js 14, Supabase,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Razorpay payment gateway integration (UPI, Cards, EMI)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Product catalogue with filters by room, material, and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panel: product management, order tracking, lead tracker, offer zone,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6 n8n automation workflows: WhatsApp alerts, order emails, inventory alerts, weekly reports, Google Review requests, AI chat widget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Zoho SalesIQ + Zia AI chat widget for after-hours lead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Google SEO optimisation for Kottayam furniture searches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Hosted on Vercel with 99.9% uptime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 months post-launch support included</w:t>
      </w:r>
    </w:p>
    <w:p>
      <w:pPr>
        <w:pBdr>
          <w:bottom w:val="single" w:color="8B4513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3. Project Investment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6"/>
        <w:gridCol w:w="2000"/>
        <w:gridCol w:w="2000"/>
      </w:tblGrid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Percentage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Signing Agreement (Advance)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₹37,500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Design Approval (Week 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₹18,750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On Final Website Launch (Week 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₹18,750</w:t>
            </w:r>
          </w:p>
        </w:tc>
      </w:tr>
      <w:tr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Project Investment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100%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8D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4513"/>
                <w:sz w:val="24"/>
                <w:szCs w:val="24"/>
              </w:rPr>
              <w:t xml:space="preserve">₹75,000</w:t>
            </w:r>
          </w:p>
        </w:tc>
      </w:tr>
    </w:tbl>
    <w:p>
      <w:pPr>
        <w:pBdr>
          <w:bottom w:val="single" w:color="8B4513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4. Project Timeline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50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Discovery, content gathering, sitemap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2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UI design approval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3-4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Development, admin panel, Razorpay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5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n8n automations, WhatsApp, Zia chat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6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5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QA, product data entry, go live</w:t>
            </w:r>
          </w:p>
        </w:tc>
      </w:tr>
    </w:tbl>
    <w:p>
      <w:pPr>
        <w:pBdr>
          <w:bottom w:val="single" w:color="8B4513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5. Terms &amp; Conditions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5.1  Project work begins only after receipt of 50% advance payment.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5.2  Client agrees to provide product photos, logo, and content within 5 days of project start.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5.3  Two rounds of design revisions are included. Additional revisions charged at ₹2,000 per round.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5.4  Domain registration and third-party API costs (WhatsApp Business, Razorpay) are not included and will be borne by the client.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5.5  Post-launch support of 3 months covers bug fixes and minor updates only. New features require a separate agreement.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5.6  Aarpo Global Solutions retains the right to display this project in its portfolio unless the client requests otherwise in writing.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5.7  This agreement is valid for 15 days from the date above. Pricing may change after expiry.</w:t>
      </w:r>
    </w:p>
    <w:p>
      <w:pPr>
        <w:pBdr>
          <w:bottom w:val="single" w:color="8B4513" w:sz="4" w:space="1"/>
        </w:pBdr>
        <w:spacing w:after="200" w:before="20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8B4513"/>
          <w:sz w:val="28"/>
          <w:szCs w:val="28"/>
        </w:rPr>
        <w:t xml:space="preserve">6. Agreement &amp; Signatures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By signing below, both parties agree to the scope, investment, timeline, and terms stated in this agreement.</w:t>
      </w:r>
    </w:p>
    <w:p>
      <w:pPr>
        <w:spacing w:after="0" w:before="4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6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Client Signature</w:t>
            </w:r>
          </w:p>
          <w:p>
            <w:pPr>
              <w:pBdr>
                <w:bottom w:val="single" w:color="333333" w:sz="4"/>
              </w:pBdr>
              <w:spacing w:before="600"/>
            </w:pP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 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Wood Art Interio, Manarcadu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B4513"/>
                <w:sz w:val="22"/>
                <w:szCs w:val="22"/>
              </w:rPr>
              <w:t xml:space="preserve">Service Provider Signature</w:t>
            </w:r>
          </w:p>
          <w:p>
            <w:pPr>
              <w:pBdr>
                <w:bottom w:val="single" w:color="333333" w:sz="4"/>
              </w:pBdr>
              <w:spacing w:before="600"/>
            </w:pPr>
          </w:p>
          <w:p>
            <w:pPr>
              <w:spacing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 _________________________________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Aarpo Global Solutions, aarpo.in</w:t>
            </w:r>
          </w:p>
        </w:tc>
      </w:tr>
    </w:tbl>
    <w:p>
      <w:pPr>
        <w:spacing w:after="0" w:before="400"/>
      </w:pPr>
    </w:p>
    <w:p>
      <w:pPr>
        <w:pBdr>
          <w:top w:val="single" w:color="CCCCCC" w:sz="2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Aarpo Global Solutions  |  aarpo.in  |  This agreement is confidential between both parties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2026-04-14T06:08:08.607Z</dcterms:created>
  <dcterms:modified xsi:type="dcterms:W3CDTF">2026-04-14T06:08:08.608Z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