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Arun Kumar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Roll no. 1/16/FET/BCG/1/017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Experiment-3a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gg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hh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ceil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//printf("AGE\n")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4ae64"/>
          <w:sz w:val="18"/>
          <w:szCs w:val="18"/>
          <w:rtl w:val="0"/>
        </w:rPr>
        <w:t xml:space="preserve">//disp(r);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z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w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aa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aa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bb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bb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cc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cc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dd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h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ee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ee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ff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ff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j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gg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gg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k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hh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hh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elseif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ii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020f0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"\nmean"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mean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"\nmedian"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median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"\nmode"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tabul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n,i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aa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amode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i,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amode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"\nvarience"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variance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"\nstandard deviation"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stdev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32b9b9"/>
          <w:sz w:val="18"/>
          <w:szCs w:val="18"/>
          <w:rtl w:val="0"/>
        </w:rPr>
        <w:t xml:space="preserve">disp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bc8f8f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color w:val="5c5c5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aa;bb;cc;dd;ee;ff;gg;hh;ii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4a55db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ae5cb0"/>
          <w:sz w:val="18"/>
          <w:szCs w:val="18"/>
          <w:u w:val="single"/>
          <w:rtl w:val="0"/>
        </w:rPr>
        <w:t xml:space="preserve">bar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x,y</w:t>
      </w:r>
      <w:r w:rsidDel="00000000" w:rsidR="00000000" w:rsidRPr="00000000">
        <w:rPr>
          <w:rFonts w:ascii="Times New Roman" w:cs="Times New Roman" w:eastAsia="Times New Roman" w:hAnsi="Times New Roman"/>
          <w:color w:val="4a55db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