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Times New Roman" w:hAnsi="Times New Roman"/>
          <w:color w:val="FFFFFF"/>
          <w:sz w:val="20"/>
        </w:rPr>
        <w:t>--R005200267--</w:t>
      </w:r>
    </w:p>
    <w:p>
      <w:pPr>
        <w:pStyle w:val="Normal"/>
        <w:spacing w:lineRule="exact" w:line="200" w:before="0" w:after="20"/>
        <w:jc w:val="both"/>
        <w:rPr/>
      </w:pPr>
      <w:r>
        <w:rPr/>
      </w:r>
    </w:p>
    <w:p>
      <w:pPr>
        <w:pStyle w:val="Normal"/>
        <w:spacing w:lineRule="exact" w:line="200" w:before="0" w:after="20"/>
        <w:jc w:val="center"/>
        <w:rPr/>
      </w:pPr>
      <w:r>
        <w:rPr>
          <w:rFonts w:ascii="Times New Roman" w:hAnsi="Times New Roman"/>
          <w:b/>
          <w:color w:val="000000"/>
          <w:sz w:val="20"/>
        </w:rPr>
        <w:t>ARBITRATION PROCEEDINGS</w:t>
      </w:r>
    </w:p>
    <w:p>
      <w:pPr>
        <w:pStyle w:val="Normal"/>
        <w:spacing w:lineRule="exact" w:line="200" w:before="0" w:after="20"/>
        <w:jc w:val="center"/>
        <w:rPr/>
      </w:pPr>
      <w:r>
        <w:rPr>
          <w:rFonts w:ascii="Times New Roman" w:hAnsi="Times New Roman"/>
          <w:b/>
          <w:color w:val="000000"/>
          <w:sz w:val="20"/>
        </w:rPr>
        <w:t>MADRAS ARBITRATION SOLUTION LLP</w:t>
      </w:r>
    </w:p>
    <w:p>
      <w:pPr>
        <w:pStyle w:val="Normal"/>
        <w:spacing w:lineRule="exact" w:line="200" w:before="0" w:after="20"/>
        <w:jc w:val="center"/>
        <w:rPr/>
      </w:pPr>
      <w:r>
        <w:rPr>
          <w:rFonts w:ascii="Times New Roman" w:hAnsi="Times New Roman"/>
          <w:b/>
          <w:color w:val="000000"/>
          <w:sz w:val="20"/>
        </w:rPr>
        <w:t>Before the Sole Arbitrator, MR ELAKKUMANAN M B, Advocate</w:t>
      </w:r>
    </w:p>
    <w:p>
      <w:pPr>
        <w:pStyle w:val="Normal"/>
        <w:spacing w:lineRule="exact" w:line="200" w:before="0" w:after="20"/>
        <w:jc w:val="center"/>
        <w:rPr/>
      </w:pPr>
      <w:r>
        <w:rPr>
          <w:rFonts w:ascii="Times New Roman" w:hAnsi="Times New Roman"/>
          <w:b/>
          <w:color w:val="000000"/>
          <w:sz w:val="20"/>
        </w:rPr>
        <w:t>In</w:t>
      </w:r>
    </w:p>
    <w:p>
      <w:pPr>
        <w:pStyle w:val="Normal"/>
        <w:spacing w:lineRule="exact" w:line="200" w:before="0" w:after="20"/>
        <w:jc w:val="center"/>
        <w:rPr/>
      </w:pPr>
      <w:r>
        <w:rPr>
          <w:rFonts w:ascii="Times New Roman" w:hAnsi="Times New Roman"/>
          <w:b/>
          <w:color w:val="000000"/>
          <w:sz w:val="20"/>
        </w:rPr>
        <w:t>Arbitration Case No. R005200267 /SF/ 42005 /MBE/2025</w:t>
      </w:r>
    </w:p>
    <w:p>
      <w:pPr>
        <w:pStyle w:val="Normal"/>
        <w:spacing w:lineRule="exact" w:line="200" w:before="0" w:after="20"/>
        <w:jc w:val="both"/>
        <w:rPr/>
      </w:pPr>
      <w:r>
        <w:rPr/>
      </w:r>
    </w:p>
    <w:p>
      <w:pPr>
        <w:pStyle w:val="Normal"/>
        <w:spacing w:lineRule="exact" w:line="200" w:before="0" w:after="20"/>
        <w:rPr/>
      </w:pPr>
      <w:r>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6"/>
        <w:gridCol w:w="5264"/>
      </w:tblGrid>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Events</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Date</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Sec. 21 notice/ Reference</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12-Mar-2025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appointment of arbitrator</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19-Mar-2025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acceptance by arbitrator/constitution of the tribunal and First Notice</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21-Mar-2025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filing of Claim Statement</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22-Apr-2025</w:t>
            </w:r>
          </w:p>
        </w:tc>
      </w:tr>
      <w:tr>
        <w:trPr/>
        <w:tc>
          <w:tcPr>
            <w:tcW w:w="5266" w:type="dxa"/>
            <w:tcBorders/>
          </w:tcPr>
          <w:p>
            <w:pPr>
              <w:pStyle w:val="Normal"/>
              <w:widowControl/>
              <w:spacing w:lineRule="auto" w:line="240" w:before="0" w:after="0"/>
              <w:jc w:val="center"/>
              <w:rPr>
                <w:rFonts w:ascii="Times New Roman" w:hAnsi="Times New Roman"/>
                <w:sz w:val="20"/>
              </w:rPr>
            </w:pPr>
            <w:r>
              <w:rPr>
                <w:rFonts w:eastAsia="ＭＳ 明朝" w:cs=""/>
                <w:color w:val="000000"/>
                <w:kern w:val="0"/>
                <w:sz w:val="20"/>
                <w:szCs w:val="20"/>
                <w:lang w:val="en-US" w:eastAsia="en-US" w:bidi="ar-SA"/>
              </w:rPr>
              <w:t>Date of Filing of Interim Application - Advocate Commissioner</w:t>
            </w:r>
          </w:p>
        </w:tc>
        <w:tc>
          <w:tcPr>
            <w:tcW w:w="5264" w:type="dxa"/>
            <w:tcBorders/>
          </w:tcPr>
          <w:p>
            <w:pPr>
              <w:pStyle w:val="Normal"/>
              <w:widowControl/>
              <w:spacing w:lineRule="auto" w:line="240" w:before="0" w:after="0"/>
              <w:jc w:val="center"/>
              <w:rPr>
                <w:rFonts w:ascii="Times New Roman" w:hAnsi="Times New Roman"/>
                <w:sz w:val="20"/>
              </w:rPr>
            </w:pPr>
            <w:r>
              <w:rPr>
                <w:rFonts w:eastAsia="ＭＳ 明朝" w:cs=""/>
                <w:color w:val="000000"/>
                <w:kern w:val="0"/>
                <w:sz w:val="20"/>
                <w:szCs w:val="20"/>
                <w:lang w:val="en-US" w:eastAsia="en-US" w:bidi="ar-SA"/>
              </w:rPr>
              <w:t>06-May-2024</w:t>
            </w:r>
          </w:p>
        </w:tc>
      </w:tr>
      <w:tr>
        <w:trPr/>
        <w:tc>
          <w:tcPr>
            <w:tcW w:w="5266" w:type="dxa"/>
            <w:tcBorders/>
          </w:tcPr>
          <w:p>
            <w:pPr>
              <w:pStyle w:val="Normal"/>
              <w:widowControl/>
              <w:spacing w:lineRule="auto" w:line="240" w:before="0" w:after="0"/>
              <w:jc w:val="center"/>
              <w:rPr>
                <w:rFonts w:ascii="Times New Roman" w:hAnsi="Times New Roman"/>
                <w:sz w:val="20"/>
              </w:rPr>
            </w:pPr>
            <w:r>
              <w:rPr>
                <w:rFonts w:eastAsia="ＭＳ 明朝" w:cs=""/>
                <w:color w:val="000000"/>
                <w:kern w:val="0"/>
                <w:sz w:val="20"/>
                <w:szCs w:val="20"/>
                <w:lang w:val="en-US" w:eastAsia="en-US" w:bidi="ar-SA"/>
              </w:rPr>
              <w:t>Date of Interim Order</w:t>
            </w:r>
          </w:p>
        </w:tc>
        <w:tc>
          <w:tcPr>
            <w:tcW w:w="5264" w:type="dxa"/>
            <w:tcBorders/>
          </w:tcPr>
          <w:p>
            <w:pPr>
              <w:pStyle w:val="Normal"/>
              <w:widowControl/>
              <w:spacing w:lineRule="auto" w:line="240" w:before="0" w:after="0"/>
              <w:jc w:val="center"/>
              <w:rPr>
                <w:rFonts w:ascii="Times New Roman" w:hAnsi="Times New Roman"/>
                <w:sz w:val="20"/>
              </w:rPr>
            </w:pPr>
            <w:r>
              <w:rPr>
                <w:rFonts w:eastAsia="ＭＳ 明朝" w:cs=""/>
                <w:kern w:val="0"/>
                <w:sz w:val="22"/>
                <w:szCs w:val="22"/>
                <w:lang w:val="en-US" w:eastAsia="en-US" w:bidi="ar-SA"/>
              </w:rPr>
              <w:commentReference w:id="0"/>
            </w:r>
            <w:r>
              <w:rPr>
                <w:rFonts w:eastAsia="ＭＳ 明朝" w:cs=""/>
                <w:color w:val="000000"/>
                <w:kern w:val="0"/>
                <w:sz w:val="20"/>
                <w:szCs w:val="20"/>
                <w:lang w:val="en-US" w:eastAsia="en-US" w:bidi="ar-SA"/>
              </w:rPr>
              <w:t>24-May-2025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Final Notice</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12-Aug-2025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filing of memo by Claimant on status of its claim</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11-Sep-2025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on which orders were reserved</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11-Sep-2025</w:t>
            </w:r>
          </w:p>
        </w:tc>
      </w:tr>
      <w:tr>
        <w:trPr/>
        <w:tc>
          <w:tcPr>
            <w:tcW w:w="5266"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Date of award</w:t>
            </w:r>
          </w:p>
        </w:tc>
        <w:tc>
          <w:tcPr>
            <w:tcW w:w="5264"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20-Apr-2026</w:t>
            </w:r>
          </w:p>
        </w:tc>
      </w:tr>
    </w:tbl>
    <w:p>
      <w:pPr>
        <w:pStyle w:val="Normal"/>
        <w:spacing w:lineRule="exact" w:line="200" w:before="0" w:after="20"/>
        <w:jc w:val="both"/>
        <w:rPr/>
      </w:pPr>
      <w:r>
        <w:rPr/>
      </w:r>
    </w:p>
    <w:p>
      <w:pPr>
        <w:pStyle w:val="Normal"/>
        <w:spacing w:lineRule="exact" w:line="200" w:before="0" w:after="20"/>
        <w:jc w:val="end"/>
        <w:rPr/>
      </w:pPr>
      <w:r>
        <w:rPr>
          <w:rFonts w:ascii="Times New Roman" w:hAnsi="Times New Roman"/>
          <w:b/>
          <w:sz w:val="20"/>
        </w:rPr>
        <w:t>MR ELAKKUMANAN M B</w:t>
      </w:r>
    </w:p>
    <w:p>
      <w:pPr>
        <w:pStyle w:val="Normal"/>
        <w:spacing w:lineRule="exact" w:line="200" w:before="0" w:after="20"/>
        <w:jc w:val="end"/>
        <w:rPr/>
      </w:pPr>
      <w:r>
        <w:rPr>
          <w:rFonts w:ascii="Times New Roman" w:hAnsi="Times New Roman"/>
          <w:b/>
          <w:sz w:val="20"/>
        </w:rPr>
        <w:t>(Sole Arbitrator)</w:t>
      </w:r>
    </w:p>
    <w:p>
      <w:pPr>
        <w:pStyle w:val="Normal"/>
        <w:spacing w:lineRule="exact" w:line="200" w:before="0" w:after="200"/>
        <w:rPr/>
        <w:sectPr>
          <w:type w:val="nextPage"/>
          <w:pgSz w:w="12240" w:h="15840"/>
          <w:pgMar w:left="850" w:right="850" w:gutter="0" w:header="0" w:top="1276" w:footer="0" w:bottom="709"/>
          <w:pgNumType w:fmt="decimal"/>
          <w:formProt w:val="false"/>
          <w:textDirection w:val="lrTb"/>
          <w:docGrid w:type="default" w:linePitch="360" w:charSpace="0"/>
        </w:sectPr>
      </w:pPr>
      <w:r>
        <w:rPr/>
      </w:r>
    </w:p>
    <w:p>
      <w:pPr>
        <w:pStyle w:val="Normal"/>
        <w:spacing w:lineRule="exact" w:line="200" w:before="0" w:after="20"/>
        <w:jc w:val="center"/>
        <w:rPr/>
      </w:pPr>
      <w:r>
        <w:rPr>
          <w:rFonts w:ascii="Times New Roman" w:hAnsi="Times New Roman"/>
          <w:b/>
          <w:color w:val="000000"/>
          <w:sz w:val="20"/>
        </w:rPr>
        <w:t>MADRAS ARBITRATION SOLUTION LLP</w:t>
      </w:r>
    </w:p>
    <w:p>
      <w:pPr>
        <w:pStyle w:val="Normal"/>
        <w:spacing w:lineRule="exact" w:line="200" w:before="0" w:after="20"/>
        <w:jc w:val="center"/>
        <w:rPr/>
      </w:pPr>
      <w:r>
        <w:rPr>
          <w:rFonts w:ascii="Times New Roman" w:hAnsi="Times New Roman"/>
          <w:b/>
          <w:color w:val="000000"/>
          <w:sz w:val="20"/>
        </w:rPr>
        <w:t>BEFORE THE ARBITRATOR MR ELAKKUMANAN M B, ADVOCATE</w:t>
      </w:r>
    </w:p>
    <w:p>
      <w:pPr>
        <w:pStyle w:val="Normal"/>
        <w:spacing w:lineRule="exact" w:line="200" w:before="0" w:after="20"/>
        <w:jc w:val="center"/>
        <w:rPr/>
      </w:pPr>
      <w:r>
        <w:rPr>
          <w:rFonts w:ascii="Times New Roman" w:hAnsi="Times New Roman"/>
          <w:b/>
          <w:color w:val="000000"/>
          <w:sz w:val="20"/>
        </w:rPr>
        <w:t>Monday, the 20th day of April, 2026</w:t>
      </w:r>
    </w:p>
    <w:p>
      <w:pPr>
        <w:pStyle w:val="Normal"/>
        <w:spacing w:lineRule="exact" w:line="200" w:before="0" w:after="20"/>
        <w:jc w:val="center"/>
        <w:rPr/>
      </w:pPr>
      <w:r>
        <w:rPr>
          <w:rFonts w:ascii="Times New Roman" w:hAnsi="Times New Roman"/>
          <w:b/>
          <w:color w:val="000000"/>
          <w:sz w:val="20"/>
        </w:rPr>
        <w:t>C.P.NO: R005200267 /SF/ 42005 /MBE/2025</w:t>
      </w:r>
    </w:p>
    <w:p>
      <w:pPr>
        <w:pStyle w:val="Normal"/>
        <w:spacing w:lineRule="exact" w:line="200" w:before="0" w:after="20"/>
        <w:jc w:val="center"/>
        <w:rPr/>
      </w:pPr>
      <w:r>
        <w:rPr>
          <w:rFonts w:ascii="Times New Roman" w:hAnsi="Times New Roman"/>
          <w:color w:val="000000"/>
          <w:sz w:val="20"/>
        </w:rPr>
        <w:t>In the matter of Arbitration and Conciliation Act, 1996</w:t>
      </w:r>
    </w:p>
    <w:p>
      <w:pPr>
        <w:pStyle w:val="Normal"/>
        <w:spacing w:lineRule="exact" w:line="200" w:before="0" w:after="20"/>
        <w:jc w:val="center"/>
        <w:rPr/>
      </w:pPr>
      <w:r>
        <w:rPr>
          <w:rFonts w:ascii="Times New Roman" w:hAnsi="Times New Roman"/>
          <w:color w:val="000000"/>
          <w:sz w:val="20"/>
        </w:rPr>
        <w:t>And</w:t>
      </w:r>
    </w:p>
    <w:p>
      <w:pPr>
        <w:pStyle w:val="Normal"/>
        <w:spacing w:lineRule="exact" w:line="200" w:before="0" w:after="20"/>
        <w:jc w:val="both"/>
        <w:rPr/>
      </w:pPr>
      <w:r>
        <w:rPr>
          <w:rFonts w:ascii="Times New Roman" w:hAnsi="Times New Roman"/>
          <w:sz w:val="20"/>
        </w:rPr>
        <w:t>In the matter of Disputes and Differences between M/s. Sundaram Finance Limited and MR R V KIRANKUMAR and Another.</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M/s. Sundaram Finance Ltd</w:t>
      </w:r>
    </w:p>
    <w:p>
      <w:pPr>
        <w:pStyle w:val="Normal"/>
        <w:spacing w:lineRule="exact" w:line="200" w:before="0" w:after="20"/>
        <w:jc w:val="both"/>
        <w:rPr/>
      </w:pPr>
      <w:r>
        <w:rPr>
          <w:rFonts w:ascii="Times New Roman" w:hAnsi="Times New Roman"/>
          <w:sz w:val="20"/>
        </w:rPr>
        <w:t>No.21, Patullos Road,</w:t>
      </w:r>
    </w:p>
    <w:p>
      <w:pPr>
        <w:pStyle w:val="Normal"/>
        <w:spacing w:lineRule="exact" w:line="200" w:before="0" w:after="20"/>
        <w:jc w:val="both"/>
        <w:rPr/>
      </w:pPr>
      <w:r>
        <w:rPr>
          <w:rFonts w:ascii="Times New Roman" w:hAnsi="Times New Roman"/>
          <w:sz w:val="20"/>
        </w:rPr>
        <w:t>Chennai -600 002.</w:t>
      </w:r>
    </w:p>
    <w:p>
      <w:pPr>
        <w:pStyle w:val="Normal"/>
        <w:spacing w:lineRule="exact" w:line="200" w:before="0" w:after="20"/>
        <w:jc w:val="end"/>
        <w:rPr/>
      </w:pPr>
      <w:r>
        <w:rPr>
          <w:rFonts w:ascii="Times New Roman" w:hAnsi="Times New Roman"/>
          <w:sz w:val="20"/>
        </w:rPr>
        <w:t>Claimant</w:t>
      </w:r>
    </w:p>
    <w:p>
      <w:pPr>
        <w:pStyle w:val="Normal"/>
        <w:spacing w:lineRule="exact" w:line="200" w:before="0" w:after="20"/>
        <w:jc w:val="center"/>
        <w:rPr/>
      </w:pPr>
      <w:r>
        <w:rPr>
          <w:rFonts w:ascii="Times New Roman" w:hAnsi="Times New Roman"/>
          <w:color w:val="000000"/>
          <w:sz w:val="20"/>
        </w:rPr>
        <w:t>Versus</w:t>
      </w:r>
    </w:p>
    <w:p>
      <w:pPr>
        <w:pStyle w:val="Normal"/>
        <w:spacing w:lineRule="exact" w:line="200" w:before="0" w:after="20"/>
        <w:jc w:val="both"/>
        <w:rPr/>
      </w:pPr>
      <w:r>
        <w:rPr>
          <w:rFonts w:ascii="Times New Roman" w:hAnsi="Times New Roman"/>
          <w:sz w:val="20"/>
        </w:rPr>
        <w:t>1. MR R V KIRANKUMAR (Age: 42 )</w:t>
      </w:r>
    </w:p>
    <w:p>
      <w:pPr>
        <w:pStyle w:val="Normal"/>
        <w:spacing w:lineRule="exact" w:line="200" w:before="0" w:after="20"/>
        <w:jc w:val="both"/>
        <w:rPr/>
      </w:pPr>
      <w:r>
        <w:rPr>
          <w:rFonts w:ascii="Times New Roman" w:hAnsi="Times New Roman"/>
          <w:sz w:val="20"/>
        </w:rPr>
        <w:t>S-O MR K P RAMA BHADRAN</w:t>
      </w:r>
    </w:p>
    <w:p>
      <w:pPr>
        <w:pStyle w:val="Normal"/>
        <w:spacing w:lineRule="exact" w:line="200" w:before="0" w:after="20"/>
        <w:jc w:val="both"/>
        <w:rPr/>
      </w:pPr>
      <w:r>
        <w:rPr>
          <w:rFonts w:ascii="Times New Roman" w:hAnsi="Times New Roman"/>
          <w:sz w:val="20"/>
        </w:rPr>
        <w:t>KUZHIKKATHIL VEEDU KOTTAKKAKAM WARD CUTCHERRY P O KOLLAM CUTCHERY,KOLLAM - 691013</w:t>
      </w:r>
    </w:p>
    <w:p>
      <w:pPr>
        <w:pStyle w:val="Normal"/>
        <w:spacing w:lineRule="exact" w:line="200" w:before="0" w:after="20"/>
        <w:jc w:val="both"/>
        <w:rPr>
          <w:rFonts w:ascii="Times New Roman" w:hAnsi="Times New Roman"/>
          <w:sz w:val="20"/>
        </w:rPr>
      </w:pPr>
      <w:r>
        <w:rPr>
          <w:rFonts w:ascii="Times New Roman" w:hAnsi="Times New Roman"/>
          <w:sz w:val="20"/>
        </w:rPr>
      </w:r>
    </w:p>
    <w:p>
      <w:pPr>
        <w:pStyle w:val="Normal"/>
        <w:spacing w:lineRule="exact" w:line="200" w:before="0" w:after="20"/>
        <w:jc w:val="both"/>
        <w:rPr/>
      </w:pPr>
      <w:r>
        <w:rPr>
          <w:rFonts w:ascii="Times New Roman" w:hAnsi="Times New Roman"/>
          <w:sz w:val="20"/>
        </w:rPr>
        <w:t>2. MRS S DEEPTHI (Age: 40 ),</w:t>
      </w:r>
    </w:p>
    <w:p>
      <w:pPr>
        <w:pStyle w:val="Normal"/>
        <w:spacing w:lineRule="exact" w:line="200" w:before="0" w:after="20"/>
        <w:jc w:val="both"/>
        <w:rPr/>
      </w:pPr>
      <w:r>
        <w:rPr>
          <w:rFonts w:ascii="Times New Roman" w:hAnsi="Times New Roman"/>
          <w:sz w:val="20"/>
        </w:rPr>
        <w:t>W-O MR R V KIRANKUMAR</w:t>
      </w:r>
    </w:p>
    <w:p>
      <w:pPr>
        <w:pStyle w:val="Normal"/>
        <w:spacing w:lineRule="exact" w:line="200" w:before="0" w:after="20"/>
        <w:jc w:val="both"/>
        <w:rPr/>
      </w:pPr>
      <w:r>
        <w:rPr>
          <w:rFonts w:ascii="Times New Roman" w:hAnsi="Times New Roman"/>
          <w:sz w:val="20"/>
        </w:rPr>
        <w:t>NEDIYAVILA VEEDU EDAVATTOM, VELLIMON P O PERINAD VELLIMON,KOLLAM - 691511</w:t>
      </w:r>
    </w:p>
    <w:p>
      <w:pPr>
        <w:pStyle w:val="Normal"/>
        <w:spacing w:lineRule="exact" w:line="200" w:before="0" w:after="20"/>
        <w:jc w:val="both"/>
        <w:rPr/>
      </w:pPr>
      <w:r>
        <w:rPr/>
      </w:r>
    </w:p>
    <w:p>
      <w:pPr>
        <w:pStyle w:val="Normal"/>
        <w:spacing w:lineRule="exact" w:line="200" w:before="0" w:after="20"/>
        <w:jc w:val="end"/>
        <w:rPr/>
      </w:pPr>
      <w:r>
        <w:rPr>
          <w:rFonts w:ascii="Times New Roman" w:hAnsi="Times New Roman"/>
          <w:sz w:val="20"/>
        </w:rPr>
        <w:t>Respondent(s)</w:t>
      </w:r>
    </w:p>
    <w:p>
      <w:pPr>
        <w:pStyle w:val="Normal"/>
        <w:spacing w:lineRule="exact" w:line="200" w:before="0" w:after="20"/>
        <w:jc w:val="both"/>
        <w:rPr/>
      </w:pPr>
      <w:r>
        <w:rPr>
          <w:rFonts w:ascii="Times New Roman" w:hAnsi="Times New Roman"/>
          <w:sz w:val="20"/>
        </w:rPr>
        <w:t>Claimant Represented by : Shrivats Natarajan, Deputy Legal Manager (Legal) -</w:t>
      </w:r>
    </w:p>
    <w:p>
      <w:pPr>
        <w:pStyle w:val="Normal"/>
        <w:spacing w:lineRule="exact" w:line="200" w:before="0" w:after="20"/>
        <w:jc w:val="both"/>
        <w:rPr/>
      </w:pPr>
      <w:r>
        <w:rPr>
          <w:rFonts w:ascii="Times New Roman" w:hAnsi="Times New Roman"/>
          <w:sz w:val="20"/>
        </w:rPr>
        <w:t>Respondents : Absent</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I, MR ELAKKUMANAN M B, Advocate practising at the Courts of Chennai having been duly appointed as the Arbitrator, by an independent institution, Madras Arbitration Solution LLP (MAS), in terms of the Arbitration clause contained in the Loan Agreement between the parties and I have accepted the said nomination as Sole Arbitrator.</w:t>
      </w:r>
    </w:p>
    <w:p>
      <w:pPr>
        <w:pStyle w:val="Normal"/>
        <w:spacing w:lineRule="exact" w:line="200" w:before="0" w:after="20"/>
        <w:jc w:val="both"/>
        <w:rPr/>
      </w:pPr>
      <w:r>
        <w:rPr/>
      </w:r>
    </w:p>
    <w:p>
      <w:pPr>
        <w:pStyle w:val="Normal"/>
        <w:spacing w:lineRule="exact" w:line="200" w:before="0" w:after="20"/>
        <w:jc w:val="center"/>
        <w:rPr/>
      </w:pPr>
      <w:r>
        <w:rPr>
          <w:rFonts w:ascii="Times New Roman" w:hAnsi="Times New Roman"/>
          <w:b/>
          <w:color w:val="000000"/>
          <w:sz w:val="20"/>
        </w:rPr>
        <w:t>AWARD</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1. On my accepting the reference, this tribunal has sent its notice dated 21-Mar-2025 to the Respondents by RPAD whereby the following schedule was fixed by this Tribunal for completion of the pleadings . and this Tribunal also informed in the said notice dated 21-Mar-2025 that in case, any Interim Application is filed by either of the parties during pendency of the arbitration proceedings, separate and independent hearing will be fixed by this Tribunal which shall be decided at the appropriate time.</w:t>
      </w:r>
    </w:p>
    <w:p>
      <w:pPr>
        <w:pStyle w:val="Normal"/>
        <w:spacing w:lineRule="exact" w:line="200" w:before="0" w:after="20"/>
        <w:rPr/>
      </w:pPr>
      <w:r>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5"/>
        <w:gridCol w:w="5265"/>
      </w:tblGrid>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Purpose</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Purpose</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Claimant to file Claim Statement along with supporting documents, if any, on or before the date</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19-Apr-2025</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Respondents to file their objections, if any, on or before the date</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05-May-2025</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Claimant to file their rejoinder to the objections filed by the respondents</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20-May-2025</w:t>
            </w:r>
          </w:p>
        </w:tc>
      </w:tr>
    </w:tbl>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The Respondents were informed about the constitution of the tribunal and that the proceedings would be conducted using Online Dispute Resolution Platform called JustAct and required the Claimant and the respondents to file the above documents using online JustAct Platform on or before the aforesaid schedule mentioned dates. The Claimant filed their claim statement, documents online using JustAct Platform. Copies of the claim petition, documents were sent to the Respondents on 14-May-2025 which was on Served on MR R V KIRANKUMAR, and was Served on MRS S DEEPTHI. The Claimant also filed an interim application. The said interim application was ordered. However, the respondents though being legally served, did not appear in person or through Counsel and no reply was also filed on their behalf.</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After the aforesaid schedule mentioned dates of pleadings, the first hearing was taken up on 11-Jun-2025 which was already fixed by this Tribunal and this Tribunal issued a proceedings dated 12-Aug-2025 to the Respondents and informed that Matter was posted on 19-Nov-2025 for further proceedings, which was Served on MR R V KIRANKUMAR, was Served on MRS S DEEPTHI. . However, even for this notice also there was no response from the respondents. It was decided to proceed further in their absence through proceedings dated 27-Jan-2026. This Tribunal directed the claimant to file their memo/evidence on 11-Sep-2025 for recording evidence of the Claimant. As per Section 3 of the Arbitration &amp; Conciliation Act, 1996 “a written communication is deemed to have been received if it is sent to the addressee’s last known place of business, habitual residence or mailing address by registered letter or by any other means which provides a record of the attempt to deliver it”. As per Section 25(C) of the Arbitration &amp; Conciliation Act, 1996, which reads as follows: "a party fails to appear at an oral hearing or to produce documentary evidence the arbitral tribunal may continue the proceedings and make the arbitral award on the evidence before it". The claimant filed a memo on status of its claim on 11-Sep-2025 and the matter was reserved for passing award. Accordingly, the award is passed on this day based on the merits of the available documents.</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2. The case of the Claimant in their claim statement is as follows:</w:t>
      </w:r>
    </w:p>
    <w:p>
      <w:pPr>
        <w:pStyle w:val="Normal"/>
        <w:spacing w:lineRule="exact" w:line="200" w:before="0" w:after="20"/>
        <w:jc w:val="both"/>
        <w:rPr/>
      </w:pPr>
      <w:r>
        <w:rPr>
          <w:rFonts w:ascii="Times New Roman" w:hAnsi="Times New Roman"/>
          <w:sz w:val="20"/>
        </w:rPr>
        <w:t>The Claimant carries on business of Hire Purchase and Loan on motor vehicles, machinery and leasing of vehicles, equipment and machinery. MR R V KIRANKUMAR availed loan finance facility in respect of a MARUTI WAGON R VXI and 2022, MODEL (Herein after referred as ASSET) bearing Chassis No. MA3JMT31SMM605139 and Engine No. K10BN8605715 and registered as KL-02-BQ-5577. The Claimant extended the said loan facility and there upon MR R V KIRANKUMAR as borrower had entered into an agreement dated 30-Dec-2021 bearing Contract No: R005200267 with the Claimant in respect of the Asset. MRS S DEEPTHI being guarantor executed a deed of guarantee dated 30-Dec-2021, whereby it was agreed to abide by the terms and conditions of the loan agreement. Accordingly under the said Agreement dated 30-Dec-2021, the Respondents have agreed to repay the entire agreement amount of Rs.694993.00 Ps in 60 Monthly instalments. The first instalment was commenced on 30-Dec-2021 and the last instalment ends on 10-Dec-2026 (as shown in the schedule attached to the said agreement). In consideration of extending loan facility to the MR R V KIRANKUMAR, the MR R V KIRANKUMAR hypothecated the subject vehicle in favour of the Claimant and created a charge over the said vehicle in favour of the Claimant as a security for the repayment of the amount as and when due to the Claimant.The hypothecation endorsement in favour of the Claimant was also recorded in the registration certificate issued by the Registering Authority for the vehicle bearing number KL-02-BQ-5577. The Respondents undertook to pay the instalments on the due dates mentioned in the second schedule to the said agreement whether previously demanded or not by the Claimant. The Respondents contrary to the said agreement was irregular and made belated payment of instalments. The MR R V KIRANKUMAR committed default from paying portion of 29 instalment onwards, which fell due on 10-May-2024. The Claimant sent a notice dated 14-Jul-2024 through their advocate whereby Respondents were called upon to settle or surrender the asset. Thereafter the First Respondent paid part payments which accounted upto 37 installment and persisted with default from paying the amounts due and payable under the loan agreement. The Claimant in their claim statement had reserved their right to repossess the vehicle and in such case having further right to sell the same in its “as is where is” condition for the price it may fetch and appropriate the sale proceeds against the amount due with a right to proceed legally for any short fall. Under sub clause 14.1 under Article 14 of the said loan agreement, the Respondents undertook to pay additional interest @ 36% per annum on the amount from time to time in arrears until payment thereof. The liability of the MRS S DEEPTHI being guarantor is co extensive with that of MR R V KIRANKUMAR, namely the Borrower, hence they are liable to pay the amount due under the loan agreement. The total amount payable by the Respondents as mentioned in their claim statement is given below:</w:t>
      </w:r>
    </w:p>
    <w:p>
      <w:pPr>
        <w:pStyle w:val="Normal"/>
        <w:spacing w:lineRule="exact" w:line="200" w:before="0" w:after="20"/>
        <w:jc w:val="both"/>
        <w:rPr/>
      </w:pPr>
      <w:r>
        <w:rPr/>
      </w:r>
    </w:p>
    <w:p>
      <w:pPr>
        <w:pStyle w:val="Normal"/>
        <w:spacing w:lineRule="exact" w:line="200" w:before="0" w:after="20"/>
        <w:jc w:val="center"/>
        <w:rPr/>
      </w:pPr>
      <w:r>
        <w:rPr>
          <w:rFonts w:ascii="Times New Roman" w:hAnsi="Times New Roman"/>
          <w:b/>
          <w:color w:val="000000"/>
          <w:sz w:val="20"/>
          <w:u w:val="single"/>
        </w:rPr>
        <w:t>DETAILS OF CLAIM</w:t>
      </w:r>
    </w:p>
    <w:p>
      <w:pPr>
        <w:pStyle w:val="Normal"/>
        <w:spacing w:lineRule="exact" w:line="200" w:before="0" w:after="20"/>
        <w:rPr/>
      </w:pPr>
      <w:r>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5"/>
        <w:gridCol w:w="5265"/>
      </w:tblGrid>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Particulars</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Amount (In Rs.)</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Amount Outstanding</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278353.00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ADD:</w:t>
            </w:r>
          </w:p>
        </w:tc>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Additional Interest</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7639.00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Travel expenses</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400.00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Cheque Return Charges</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6500.00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Sub Total A</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292892.00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LESS:</w:t>
            </w:r>
          </w:p>
        </w:tc>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Rebate</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9127.68</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Additional Interest Received</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6650.00</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Sub Total B</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15777.68</w:t>
            </w:r>
          </w:p>
        </w:tc>
      </w:tr>
      <w:tr>
        <w:trPr/>
        <w:tc>
          <w:tcPr>
            <w:tcW w:w="526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Net Amount Due</w:t>
            </w:r>
          </w:p>
        </w:tc>
        <w:tc>
          <w:tcPr>
            <w:tcW w:w="5265" w:type="dxa"/>
            <w:tcBorders/>
          </w:tcPr>
          <w:p>
            <w:pPr>
              <w:pStyle w:val="Normal"/>
              <w:widowControl/>
              <w:spacing w:lineRule="auto" w:line="240" w:before="0" w:after="0"/>
              <w:jc w:val="end"/>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277114.32</w:t>
            </w:r>
          </w:p>
        </w:tc>
      </w:tr>
    </w:tbl>
    <w:p>
      <w:pPr>
        <w:pStyle w:val="Normal"/>
        <w:spacing w:lineRule="exact" w:line="200" w:before="0" w:after="20"/>
        <w:jc w:val="both"/>
        <w:rPr>
          <w:rFonts w:ascii="Times New Roman" w:hAnsi="Times New Roman"/>
          <w:sz w:val="20"/>
        </w:rPr>
      </w:pPr>
      <w:r>
        <w:rPr>
          <w:rFonts w:ascii="Times New Roman" w:hAnsi="Times New Roman"/>
          <w:sz w:val="20"/>
        </w:rPr>
      </w:r>
    </w:p>
    <w:p>
      <w:pPr>
        <w:pStyle w:val="Normal"/>
        <w:spacing w:lineRule="exact" w:line="200" w:before="0" w:after="20"/>
        <w:jc w:val="both"/>
        <w:rPr/>
      </w:pPr>
      <w:r>
        <w:rPr>
          <w:rFonts w:ascii="Times New Roman" w:hAnsi="Times New Roman"/>
          <w:sz w:val="20"/>
        </w:rPr>
        <w:t>3. The Claimant states that the Respondents are jointly and severally liable to the Claimant a sum of Rs. 277114.32 Ps. along with interest @ 24% per annum from 12-Mar-2025 till realisation of the entire amount with cost of this proceeding.</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4. Accordingly, The Claimant filed a memo on the status of its claim on 11-Sep-2025 and this Tribunal marked Exhibits A1 to A7 in support of their claim.</w:t>
      </w:r>
    </w:p>
    <w:p>
      <w:pPr>
        <w:pStyle w:val="Normal"/>
        <w:spacing w:lineRule="exact" w:line="200" w:before="0" w:after="20"/>
        <w:rPr/>
      </w:pPr>
      <w:r>
        <w:rPr/>
      </w:r>
    </w:p>
    <w:tbl>
      <w:tblPr>
        <w:tblStyle w:val="TableGrid"/>
        <w:tblW w:w="1053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65"/>
        <w:gridCol w:w="5265"/>
      </w:tblGrid>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EXHIBITS</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b/>
                <w:kern w:val="0"/>
                <w:sz w:val="20"/>
                <w:szCs w:val="22"/>
                <w:lang w:val="en-US" w:eastAsia="en-US" w:bidi="ar-SA"/>
              </w:rPr>
              <w:t>DESCRIPTION</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A1</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Loan Agreement dated 30-Dec-2021 with schedules entered between the Claimant and MR R V KIRANKUMAR</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A2</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Guarantee letter dated 30-Dec-2021 executed by the MRS S DEEPTHI.</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A3</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Notice dated 14-Jul-2024 of Claimant’s counsel to the Respondents.</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A4</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Letter requesting arbitral institution (MAS) dated 12-Mar-2025 by Sundaram Finance Limited to appoint an Arbitrator to adjudicate upon the dispute/claim between the parties under the contract with proof of dispatch.</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A5</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Letter of arbitral institution (MAS) date 19-Mar-2025 appointing the sole arbitrator.</w:t>
            </w:r>
          </w:p>
        </w:tc>
      </w:tr>
      <w:tr>
        <w:trPr/>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Exhibit A6 &amp; A7</w:t>
            </w:r>
          </w:p>
        </w:tc>
        <w:tc>
          <w:tcPr>
            <w:tcW w:w="526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Times New Roman" w:hAnsi="Times New Roman"/>
                <w:kern w:val="0"/>
                <w:sz w:val="20"/>
                <w:szCs w:val="22"/>
                <w:lang w:val="en-US" w:eastAsia="en-US" w:bidi="ar-SA"/>
              </w:rPr>
              <w:t>Computerised working of Additional interest and Computation Statement of Accounts maintained by the Claimant in its usual course of business.</w:t>
            </w:r>
          </w:p>
        </w:tc>
      </w:tr>
    </w:tbl>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5. It is evident that the Claimant and MR R V KIRANKUMAR entered into a Loan agreement relating to the finance of the ASSET, which is marked as Exhibit A1. Exhibit A1 goes to prove that the ASSET was hypothecated to the Claimant with a right to repossess the same in case of default and/or any breach in terms of the Loan agreement. Exhibit A2 Guarantee Letter dated 30-Dec-2021 shows that MRS S DEEPTHI joined as guarantor. The Claimant have the right to repossess the same in case of default and/or any breach in terms of the loan agreement and in such case have a further right to repossess the Asset and in the event of repossession, Claimant shall also sell the same in its “as is where is” condition for the price with may fetch and appropriate the sale proceeds against the claim amount due under the contract and even after appropriation, if there is any short fall they will proceed against the Respondents for recovery of the same.</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Exhibit A3 shows demand notice was issued to the Respondents. Exhibit A4 would show that M/s. Sundaram Finance Ltd sent a letter to arbitral institution (MAS), requesting to appoint an Arbitrator to adjudicate upon the dispute/claim between the parties under the contract. Exhibit A5 is the letter of arbitral institution (MAS) to the Arbitrator regarding the appointment of the Sole Arbitrator. The loan agreement, which is marked as Exhibit A1 envisages a specific clause under article 22 regarding the appointment of arbitrator and the parties have agreed that the arbitral institution (MAS) Which is an independent Institution who has no interest on the outcome of the dispute with both the parties shall nominate a sole arbitrator and the venue of such arbitration shall be at Chennai. Exhibit A6 is the computerized working of Additional Interest payable by the Respondents. Exhibit A7 is the Computation Statement of Accounts maintained by the Claimant in their regular course of business. The Claimant’s have maintained their accounts in the regular course of their business and all payments have been duly accounted for in their accounts. Exhibit A1, the loan agreement would show that the Claimant extended finance facility to the MR R V KIRANKUMAR in respect of the ASSET, where in Exhibit A2, the deed of guarantee would show that MRS S DEEPTHI joined as guarantor whose liability is co-extensive with that of the MR R V KIRANKUMAR. Hence the both Respondents are jointly and severally liable to pay the claim amount along with the MR R V KIRANKUMAR.</w:t>
      </w:r>
    </w:p>
    <w:p>
      <w:pPr>
        <w:pStyle w:val="Normal"/>
        <w:spacing w:lineRule="exact" w:line="200" w:before="0" w:after="20"/>
        <w:jc w:val="both"/>
        <w:rPr>
          <w:sz w:val="2"/>
          <w:szCs w:val="2"/>
        </w:rPr>
      </w:pPr>
      <w:r>
        <w:rPr>
          <w:sz w:val="2"/>
          <w:szCs w:val="2"/>
        </w:rPr>
        <w:t>[</w:t>
      </w:r>
    </w:p>
    <w:p>
      <w:pPr>
        <w:pStyle w:val="Normal"/>
        <w:spacing w:lineRule="exact" w:line="200" w:before="0" w:after="20"/>
        <w:jc w:val="both"/>
        <w:rPr/>
      </w:pPr>
      <w:r>
        <w:rPr>
          <w:rFonts w:ascii="Times New Roman" w:hAnsi="Times New Roman"/>
          <w:sz w:val="20"/>
        </w:rPr>
        <w:t>The Claimant in their memo on status of its claim submitted that they have received the following payments:</w:t>
      </w:r>
    </w:p>
    <w:p>
      <w:pPr>
        <w:pStyle w:val="Normal"/>
        <w:spacing w:lineRule="exact" w:line="200" w:before="0" w:after="20"/>
        <w:rPr/>
      </w:pPr>
      <w:r>
        <w:rPr/>
      </w:r>
    </w:p>
    <w:tbl>
      <w:tblPr>
        <w:tblW w:w="3000" w:type="pct"/>
        <w:jc w:val="center"/>
        <w:tblInd w:w="0" w:type="dxa"/>
        <w:tblLayout w:type="fixed"/>
        <w:tblCellMar>
          <w:top w:w="45" w:type="dxa"/>
          <w:start w:w="45" w:type="dxa"/>
          <w:bottom w:w="45" w:type="dxa"/>
          <w:end w:w="45" w:type="dxa"/>
        </w:tblCellMar>
        <w:tblLook w:val="04a0" w:noHBand="0" w:noVBand="1" w:firstColumn="1" w:lastRow="0" w:lastColumn="0" w:firstRow="1"/>
      </w:tblPr>
      <w:tblGrid>
        <w:gridCol w:w="1117"/>
        <w:gridCol w:w="2392"/>
        <w:gridCol w:w="2815"/>
      </w:tblGrid>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b/>
                <w:sz w:val="20"/>
                <w:szCs w:val="20"/>
              </w:rPr>
              <w:t>Sl. No.</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b/>
                <w:sz w:val="20"/>
                <w:szCs w:val="20"/>
              </w:rPr>
              <w:t>Date of Receipt</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b/>
                <w:sz w:val="20"/>
                <w:szCs w:val="20"/>
              </w:rPr>
              <w:t>Amount in Rs.</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1.</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15-Apr-2025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12300</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2.</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08-May-2025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12300</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3.</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04-Jun-2025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12300</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4.</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15-Jul-2025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12300</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5.</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06-Aug-2025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12300</w:t>
            </w:r>
          </w:p>
        </w:tc>
      </w:tr>
      <w:tr>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6.</w:t>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09-Sep-2025</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12300</w:t>
            </w:r>
          </w:p>
        </w:tc>
      </w:tr>
      <w:tr>
        <w:trPr>
          <w:trHeight w:val="148" w:hRule="atLeast"/>
        </w:trPr>
        <w:tc>
          <w:tcPr>
            <w:tcW w:w="11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r>
          </w:p>
        </w:tc>
        <w:tc>
          <w:tcPr>
            <w:tcW w:w="23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center"/>
              <w:rPr>
                <w:rFonts w:ascii="Times New Roman" w:hAnsi="Times New Roman" w:cs="Times New Roman"/>
                <w:sz w:val="20"/>
                <w:szCs w:val="20"/>
              </w:rPr>
            </w:pPr>
            <w:r>
              <w:rPr>
                <w:rFonts w:cs="Times New Roman" w:ascii="Times New Roman" w:hAnsi="Times New Roman"/>
                <w:sz w:val="20"/>
                <w:szCs w:val="20"/>
              </w:rPr>
              <w:t>Total</w:t>
            </w:r>
          </w:p>
        </w:tc>
        <w:tc>
          <w:tcPr>
            <w:tcW w:w="281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jc w:val="end"/>
              <w:rPr>
                <w:rFonts w:ascii="Times New Roman" w:hAnsi="Times New Roman" w:cs="Times New Roman"/>
                <w:sz w:val="20"/>
                <w:szCs w:val="20"/>
              </w:rPr>
            </w:pPr>
            <w:r>
              <w:rPr>
                <w:rFonts w:cs="Times New Roman" w:ascii="Times New Roman" w:hAnsi="Times New Roman"/>
                <w:sz w:val="20"/>
                <w:szCs w:val="20"/>
              </w:rPr>
              <w:t>73800.00</w:t>
            </w:r>
          </w:p>
        </w:tc>
      </w:tr>
    </w:tbl>
    <w:p>
      <w:pPr>
        <w:pStyle w:val="Normal"/>
        <w:spacing w:lineRule="exact" w:line="200" w:before="0" w:after="20"/>
        <w:rPr>
          <w:rFonts w:ascii="Times New Roman" w:hAnsi="Times New Roman"/>
          <w:sz w:val="20"/>
        </w:rPr>
      </w:pPr>
      <w:r>
        <w:rPr>
          <w:rFonts w:ascii="Times New Roman" w:hAnsi="Times New Roman"/>
          <w:sz w:val="20"/>
        </w:rPr>
      </w:r>
    </w:p>
    <w:p>
      <w:pPr>
        <w:pStyle w:val="Normal"/>
        <w:spacing w:lineRule="exact" w:line="200" w:before="0" w:after="20"/>
        <w:jc w:val="both"/>
        <w:rPr/>
      </w:pPr>
      <w:r>
        <w:rPr>
          <w:rFonts w:ascii="Times New Roman" w:hAnsi="Times New Roman"/>
          <w:sz w:val="20"/>
        </w:rPr>
        <w:t>As such, the Claimant received a sum of Rs. 73800.00 Ps in total towards the part payment of the claim. A sum of Rs.73800.00Ps was received towards part payment and such amount was appropriated with the claim amount of Rs. 277114.32ps. Respondents are still liable to pay a sum of Rs.</w:t>
      </w:r>
      <w:r>
        <w:rPr/>
        <w:t xml:space="preserve"> </w:t>
      </w:r>
      <w:r>
        <w:rPr>
          <w:rFonts w:ascii="Times New Roman" w:hAnsi="Times New Roman"/>
          <w:sz w:val="20"/>
        </w:rPr>
        <w:t>203314.32 ps. along with interest.</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6. The Claimant seeks further interest 24% per annum on the claim amount on the ground that this is a commercial transaction. Therefore, an award for a sum of Rs.</w:t>
      </w:r>
      <w:r>
        <w:rPr/>
        <w:t xml:space="preserve"> </w:t>
      </w:r>
      <w:r>
        <w:rPr>
          <w:rFonts w:ascii="Times New Roman" w:hAnsi="Times New Roman"/>
          <w:sz w:val="20"/>
        </w:rPr>
        <w:t>203314.32 ps along with interest 15% per annum from 10-Sep-2025 till date of realization along with an interest @ 15% per annum for a sum of Rs. 277114.32 ps from 12-Mar-2025 to 09-Sep-2025.</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7. In the result the award is passed in favour of the Claimant herein:</w:t>
      </w:r>
    </w:p>
    <w:p>
      <w:pPr>
        <w:pStyle w:val="Normal"/>
        <w:spacing w:lineRule="exact" w:line="200" w:before="0" w:after="20"/>
        <w:jc w:val="both"/>
        <w:rPr/>
      </w:pPr>
      <w:r>
        <w:rPr>
          <w:rFonts w:ascii="Times New Roman" w:hAnsi="Times New Roman"/>
          <w:sz w:val="20"/>
        </w:rPr>
        <w:t>The Respondents are hereby directed to pay to the Claimant jointly and severally the following amounts:</w:t>
      </w:r>
    </w:p>
    <w:p>
      <w:pPr>
        <w:pStyle w:val="Normal"/>
        <w:spacing w:lineRule="exact" w:line="200" w:before="0" w:after="20"/>
        <w:jc w:val="both"/>
        <w:rPr/>
      </w:pPr>
      <w:r>
        <w:rPr>
          <w:rFonts w:ascii="Times New Roman" w:hAnsi="Times New Roman"/>
          <w:sz w:val="20"/>
        </w:rPr>
        <w:t>a) The claim sum of Rs. 203314.32 ps</w:t>
      </w:r>
    </w:p>
    <w:p>
      <w:pPr>
        <w:pStyle w:val="Normal"/>
        <w:spacing w:lineRule="exact" w:line="200" w:before="0" w:after="20"/>
        <w:jc w:val="both"/>
        <w:rPr/>
      </w:pPr>
      <w:r>
        <w:rPr>
          <w:rFonts w:ascii="Times New Roman" w:hAnsi="Times New Roman"/>
          <w:sz w:val="20"/>
        </w:rPr>
        <w:t>b) Also further interest @ 15% per annum for Rs.203314.32ps from 10-Sep-2025 till date of realization along with an interest @ 15% per annum for a sum of Rs. 277114.32 ps from 12-Mar-2025 to 09-Sep-2025.</w:t>
      </w:r>
    </w:p>
    <w:p>
      <w:pPr>
        <w:pStyle w:val="Normal"/>
        <w:spacing w:lineRule="exact" w:line="200" w:before="0" w:after="20"/>
        <w:jc w:val="both"/>
        <w:rPr/>
      </w:pPr>
      <w:r>
        <w:rPr>
          <w:rFonts w:ascii="Times New Roman" w:hAnsi="Times New Roman"/>
          <w:sz w:val="20"/>
        </w:rPr>
        <w:t>c) Also a sum of Rs. 4000 ps towards arbitration fee</w:t>
      </w:r>
    </w:p>
    <w:p>
      <w:pPr>
        <w:pStyle w:val="Normal"/>
        <w:spacing w:lineRule="exact" w:line="200" w:before="0" w:after="20"/>
        <w:jc w:val="both"/>
        <w:rPr/>
      </w:pPr>
      <w:r>
        <w:rPr/>
      </w:r>
    </w:p>
    <w:p>
      <w:pPr>
        <w:pStyle w:val="Normal"/>
        <w:spacing w:lineRule="exact" w:line="200" w:before="0" w:after="20"/>
        <w:jc w:val="both"/>
        <w:rPr/>
      </w:pPr>
      <w:r>
        <w:rPr>
          <w:rFonts w:ascii="Times New Roman" w:hAnsi="Times New Roman"/>
          <w:sz w:val="20"/>
        </w:rPr>
        <w:t>Witness examined on behalf of the Claimant: Shrivats Natarajan</w:t>
      </w:r>
    </w:p>
    <w:p>
      <w:pPr>
        <w:pStyle w:val="Normal"/>
        <w:spacing w:lineRule="exact" w:line="200" w:before="0" w:after="20"/>
        <w:jc w:val="both"/>
        <w:rPr/>
      </w:pPr>
      <w:r>
        <w:rPr>
          <w:rFonts w:ascii="Times New Roman" w:hAnsi="Times New Roman"/>
          <w:sz w:val="20"/>
        </w:rPr>
        <w:t>Exhibits marked &amp; Witness examined for the Respondents: NIL</w:t>
      </w:r>
    </w:p>
    <w:p>
      <w:pPr>
        <w:pStyle w:val="Normal"/>
        <w:spacing w:lineRule="exact" w:line="200" w:before="0" w:after="20"/>
        <w:jc w:val="both"/>
        <w:rPr/>
      </w:pPr>
      <w:r>
        <w:rPr/>
      </w:r>
    </w:p>
    <w:p>
      <w:pPr>
        <w:pStyle w:val="Normal"/>
        <w:spacing w:lineRule="exact" w:line="200" w:before="0" w:after="20"/>
        <w:jc w:val="center"/>
        <w:rPr/>
      </w:pPr>
      <w:r>
        <w:rPr>
          <w:rFonts w:ascii="Times New Roman" w:hAnsi="Times New Roman"/>
          <w:b/>
          <w:color w:val="000000"/>
          <w:sz w:val="20"/>
        </w:rPr>
        <w:t>Award made and passed on this the 20-Apr-2026</w:t>
      </w:r>
    </w:p>
    <w:p>
      <w:pPr>
        <w:pStyle w:val="Normal"/>
        <w:spacing w:lineRule="exact" w:line="200" w:before="0" w:after="20"/>
        <w:rPr/>
      </w:pPr>
      <w:r>
        <w:rPr>
          <w:rFonts w:ascii="Times New Roman" w:hAnsi="Times New Roman"/>
          <w:b/>
          <w:color w:val="000000"/>
          <w:sz w:val="20"/>
        </w:rPr>
        <w:t>MR ELAKKUMANAN M B - Sole Arbitrator,</w:t>
      </w:r>
    </w:p>
    <w:p>
      <w:pPr>
        <w:pStyle w:val="Normal"/>
        <w:spacing w:lineRule="exact" w:line="200" w:before="0" w:after="20"/>
        <w:rPr/>
      </w:pPr>
      <w:r>
        <w:rPr>
          <w:rFonts w:ascii="Times New Roman" w:hAnsi="Times New Roman"/>
          <w:b/>
          <w:color w:val="000000"/>
          <w:sz w:val="20"/>
        </w:rPr>
        <w:t>No. 47/1, Vijay Apts. 1St Main Road, Shenoy Nagar (West), Chennai - 600030</w:t>
      </w:r>
    </w:p>
    <w:sectPr>
      <w:type w:val="nextPage"/>
      <w:pgSz w:w="12240" w:h="15840"/>
      <w:pgMar w:left="850" w:right="850" w:gutter="0" w:header="0" w:top="1276" w:footer="0" w:bottom="709"/>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Gokula Krishna" w:date="2026-03-08T12:34:00Z" w:initials="GK">
    <w:p w14:paraId="01000000">
      <w:pPr>
        <w:overflowPunct w:val="false"/>
        <w:spacing w:before="0" w:after="0" w:lineRule="auto" w:line="240"/>
        <w:rPr/>
      </w:pPr>
      <w:r>
        <w:annotationRef/>
      </w:r>
      <w:r>
        <w:rPr>
          <w:rFonts w:cs="Noto Sans Arabic" w:ascii="Liberation Serif" w:hAnsi="Liberation Serif" w:eastAsia="DejaVu Sans"/>
          <w:sz w:val="24"/>
          <w:szCs w:val="24"/>
          <w:lang w:bidi="en-US" w:eastAsia="en-US" w:val="en-US"/>
        </w:rPr>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uiPriority w:val="99"/>
    <w:semiHidden/>
    <w:unhideWhenUsed/>
    <w:qFormat/>
    <w:rsid w:val="0062648d"/>
    <w:rPr>
      <w:sz w:val="16"/>
      <w:szCs w:val="16"/>
    </w:rPr>
  </w:style>
  <w:style w:type="character" w:styleId="CommentTextChar" w:customStyle="1">
    <w:name w:val="Comment Text Char"/>
    <w:basedOn w:val="DefaultParagraphFont"/>
    <w:link w:val="CommentText"/>
    <w:uiPriority w:val="99"/>
    <w:qFormat/>
    <w:rsid w:val="0062648d"/>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Revision">
    <w:name w:val="Revision"/>
    <w:uiPriority w:val="99"/>
    <w:semiHidden/>
    <w:qFormat/>
    <w:rsid w:val="0062648d"/>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CommentText">
    <w:name w:val="annotation text"/>
    <w:basedOn w:val="Normal"/>
    <w:link w:val="CommentTextChar"/>
    <w:uiPriority w:val="99"/>
    <w:unhideWhenUsed/>
    <w:rsid w:val="0062648d"/>
    <w:pPr>
      <w:spacing w:lineRule="auto" w:line="24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microsoft.com/office/2011/relationships/commentsExtended" Target="commentsExtended.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Application>LibreOffice/25.8.6.2$Linux_X86_64 LibreOffice_project/a46b460d1686bb49c718d2ef5f88b83ff2dc4981</Application>
  <AppVersion>15.0000</AppVersion>
  <Pages>3</Pages>
  <Words>2235</Words>
  <Characters>11490</Characters>
  <CharactersWithSpaces>13580</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2026-03-23T09:59:00Z</dcterms:created>
  <dc:creator>python-docx</dc:creator>
  <dc:description>generated by python-docx</dc:description>
  <dc:language>en-US</dc:language>
  <cp:lastModifiedBy>Admin</cp:lastModifiedBy>
  <dcterms:modified xsi:type="dcterms:W3CDTF">2026-04-18T04:48:00Z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