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73" w:rsidRPr="00C97173" w:rsidRDefault="00C97173" w:rsidP="00C971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173">
        <w:rPr>
          <w:rFonts w:ascii="Times New Roman" w:hAnsi="Times New Roman" w:cs="Times New Roman"/>
          <w:b/>
          <w:sz w:val="32"/>
          <w:szCs w:val="32"/>
        </w:rPr>
        <w:t>Summary of Customer Churn Data Analysis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>This analysis explores customer churn behavior in a telecom company using visualizations and data insights. The primary objective is to identify which factors most influence a customer’s likelihood to churn and to develop actionable insights for customer retention.</w:t>
      </w:r>
    </w:p>
    <w:p w:rsidR="00C97173" w:rsidRPr="00C97173" w:rsidRDefault="00C97173" w:rsidP="00C971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173">
        <w:rPr>
          <w:rFonts w:ascii="Times New Roman" w:hAnsi="Times New Roman" w:cs="Times New Roman"/>
          <w:b/>
          <w:bCs/>
          <w:sz w:val="28"/>
          <w:szCs w:val="28"/>
        </w:rPr>
        <w:t>Key Insights: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1. Churn Rate Overview</w:t>
      </w:r>
    </w:p>
    <w:p w:rsidR="00C97173" w:rsidRPr="00C97173" w:rsidRDefault="00C97173" w:rsidP="00C97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26.54%</w:t>
      </w:r>
      <w:r w:rsidRPr="00C97173">
        <w:rPr>
          <w:rFonts w:ascii="Times New Roman" w:hAnsi="Times New Roman" w:cs="Times New Roman"/>
          <w:sz w:val="24"/>
          <w:szCs w:val="24"/>
        </w:rPr>
        <w:t xml:space="preserve"> of the total customers have churned.</w:t>
      </w:r>
    </w:p>
    <w:p w:rsidR="00C97173" w:rsidRPr="00C97173" w:rsidRDefault="00C97173" w:rsidP="00C97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>This is a significant portion, indicating a need for focused customer retention strategies.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2. Senior Citizen Impact</w:t>
      </w:r>
    </w:p>
    <w:p w:rsidR="00C97173" w:rsidRPr="00C97173" w:rsidRDefault="00C97173" w:rsidP="00C971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>A higher percentage of senior citizens tend to churn compared to non-senior citizens.</w:t>
      </w:r>
    </w:p>
    <w:p w:rsidR="00C97173" w:rsidRPr="00C97173" w:rsidRDefault="00C97173" w:rsidP="00C971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 xml:space="preserve">Visualization shows churn among seniors is notably higher (~42%) </w:t>
      </w:r>
      <w:proofErr w:type="spellStart"/>
      <w:r w:rsidRPr="00C9717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C97173">
        <w:rPr>
          <w:rFonts w:ascii="Times New Roman" w:hAnsi="Times New Roman" w:cs="Times New Roman"/>
          <w:sz w:val="24"/>
          <w:szCs w:val="24"/>
        </w:rPr>
        <w:t xml:space="preserve"> non-seniors (~24%).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3. Tenure Effect</w:t>
      </w:r>
    </w:p>
    <w:p w:rsidR="00C97173" w:rsidRPr="00C97173" w:rsidRDefault="00C97173" w:rsidP="00C971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 xml:space="preserve">Most churn occurs within the </w:t>
      </w:r>
      <w:r w:rsidRPr="00C97173">
        <w:rPr>
          <w:rFonts w:ascii="Times New Roman" w:hAnsi="Times New Roman" w:cs="Times New Roman"/>
          <w:b/>
          <w:bCs/>
          <w:sz w:val="24"/>
          <w:szCs w:val="24"/>
        </w:rPr>
        <w:t>first few months</w:t>
      </w:r>
      <w:r w:rsidRPr="00C97173">
        <w:rPr>
          <w:rFonts w:ascii="Times New Roman" w:hAnsi="Times New Roman" w:cs="Times New Roman"/>
          <w:sz w:val="24"/>
          <w:szCs w:val="24"/>
        </w:rPr>
        <w:t xml:space="preserve"> of service.</w:t>
      </w:r>
    </w:p>
    <w:p w:rsidR="00C97173" w:rsidRPr="00C97173" w:rsidRDefault="00C97173" w:rsidP="00C971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>Long-tenured customers are significantly more loyal.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4. Contract Type Influence</w:t>
      </w:r>
    </w:p>
    <w:p w:rsidR="00C97173" w:rsidRPr="00C97173" w:rsidRDefault="00C97173" w:rsidP="00C971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 xml:space="preserve">Customers with </w:t>
      </w:r>
      <w:r w:rsidRPr="00C97173">
        <w:rPr>
          <w:rFonts w:ascii="Times New Roman" w:hAnsi="Times New Roman" w:cs="Times New Roman"/>
          <w:b/>
          <w:bCs/>
          <w:sz w:val="24"/>
          <w:szCs w:val="24"/>
        </w:rPr>
        <w:t>month-to-month contracts</w:t>
      </w:r>
      <w:r w:rsidRPr="00C97173">
        <w:rPr>
          <w:rFonts w:ascii="Times New Roman" w:hAnsi="Times New Roman" w:cs="Times New Roman"/>
          <w:sz w:val="24"/>
          <w:szCs w:val="24"/>
        </w:rPr>
        <w:t xml:space="preserve"> have a much higher churn rate than those on </w:t>
      </w:r>
      <w:r w:rsidRPr="00C97173">
        <w:rPr>
          <w:rFonts w:ascii="Times New Roman" w:hAnsi="Times New Roman" w:cs="Times New Roman"/>
          <w:b/>
          <w:bCs/>
          <w:sz w:val="24"/>
          <w:szCs w:val="24"/>
        </w:rPr>
        <w:t>1-year or 2-year contracts</w:t>
      </w:r>
      <w:r w:rsidRPr="00C97173">
        <w:rPr>
          <w:rFonts w:ascii="Times New Roman" w:hAnsi="Times New Roman" w:cs="Times New Roman"/>
          <w:sz w:val="24"/>
          <w:szCs w:val="24"/>
        </w:rPr>
        <w:t>.</w:t>
      </w:r>
    </w:p>
    <w:p w:rsidR="00C97173" w:rsidRPr="00C97173" w:rsidRDefault="00C97173" w:rsidP="00C971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>Lock-in periods like annual contracts correlate with reduced churn.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5. Internet Service &amp; Add-ons</w:t>
      </w:r>
    </w:p>
    <w:p w:rsidR="00C97173" w:rsidRPr="00C97173" w:rsidRDefault="00C97173" w:rsidP="00C971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 xml:space="preserve">Users with </w:t>
      </w:r>
      <w:r w:rsidRPr="00C97173">
        <w:rPr>
          <w:rFonts w:ascii="Times New Roman" w:hAnsi="Times New Roman" w:cs="Times New Roman"/>
          <w:b/>
          <w:bCs/>
          <w:sz w:val="24"/>
          <w:szCs w:val="24"/>
        </w:rPr>
        <w:t>fiber optic internet</w:t>
      </w:r>
      <w:r w:rsidRPr="00C97173">
        <w:rPr>
          <w:rFonts w:ascii="Times New Roman" w:hAnsi="Times New Roman" w:cs="Times New Roman"/>
          <w:sz w:val="24"/>
          <w:szCs w:val="24"/>
        </w:rPr>
        <w:t xml:space="preserve"> churn more than DSL or non-internet users.</w:t>
      </w:r>
    </w:p>
    <w:p w:rsidR="00C97173" w:rsidRPr="00C97173" w:rsidRDefault="00C97173" w:rsidP="00C971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 xml:space="preserve">Lack of services like </w:t>
      </w:r>
      <w:proofErr w:type="spellStart"/>
      <w:r w:rsidRPr="00C97173">
        <w:rPr>
          <w:rFonts w:ascii="Times New Roman" w:hAnsi="Times New Roman" w:cs="Times New Roman"/>
          <w:b/>
          <w:bCs/>
          <w:sz w:val="24"/>
          <w:szCs w:val="24"/>
        </w:rPr>
        <w:t>OnlineSecurity</w:t>
      </w:r>
      <w:proofErr w:type="spellEnd"/>
      <w:r w:rsidRPr="00C97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173">
        <w:rPr>
          <w:rFonts w:ascii="Times New Roman" w:hAnsi="Times New Roman" w:cs="Times New Roman"/>
          <w:b/>
          <w:bCs/>
          <w:sz w:val="24"/>
          <w:szCs w:val="24"/>
        </w:rPr>
        <w:t>TechSupport</w:t>
      </w:r>
      <w:proofErr w:type="spellEnd"/>
      <w:r w:rsidRPr="00C9717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97173">
        <w:rPr>
          <w:rFonts w:ascii="Times New Roman" w:hAnsi="Times New Roman" w:cs="Times New Roman"/>
          <w:b/>
          <w:bCs/>
          <w:sz w:val="24"/>
          <w:szCs w:val="24"/>
        </w:rPr>
        <w:t>DeviceProtection</w:t>
      </w:r>
      <w:proofErr w:type="spellEnd"/>
      <w:r w:rsidRPr="00C97173">
        <w:rPr>
          <w:rFonts w:ascii="Times New Roman" w:hAnsi="Times New Roman" w:cs="Times New Roman"/>
          <w:sz w:val="24"/>
          <w:szCs w:val="24"/>
        </w:rPr>
        <w:t xml:space="preserve"> are associated with higher churn rates.</w:t>
      </w:r>
    </w:p>
    <w:p w:rsidR="00C97173" w:rsidRPr="00C97173" w:rsidRDefault="00C97173" w:rsidP="00C97173">
      <w:p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b/>
          <w:bCs/>
          <w:sz w:val="24"/>
          <w:szCs w:val="24"/>
        </w:rPr>
        <w:t>6. Streaming and Support Services</w:t>
      </w:r>
    </w:p>
    <w:p w:rsidR="00C97173" w:rsidRPr="00C97173" w:rsidRDefault="00C97173" w:rsidP="00C97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 xml:space="preserve">Customers not subscribed to services such as </w:t>
      </w:r>
      <w:proofErr w:type="spellStart"/>
      <w:r w:rsidRPr="00C97173">
        <w:rPr>
          <w:rFonts w:ascii="Times New Roman" w:hAnsi="Times New Roman" w:cs="Times New Roman"/>
          <w:b/>
          <w:bCs/>
          <w:sz w:val="24"/>
          <w:szCs w:val="24"/>
        </w:rPr>
        <w:t>StreamingTV</w:t>
      </w:r>
      <w:proofErr w:type="spellEnd"/>
      <w:r w:rsidRPr="00C9717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97173">
        <w:rPr>
          <w:rFonts w:ascii="Times New Roman" w:hAnsi="Times New Roman" w:cs="Times New Roman"/>
          <w:b/>
          <w:bCs/>
          <w:sz w:val="24"/>
          <w:szCs w:val="24"/>
        </w:rPr>
        <w:t>TechSupport</w:t>
      </w:r>
      <w:proofErr w:type="spellEnd"/>
      <w:r w:rsidRPr="00C97173">
        <w:rPr>
          <w:rFonts w:ascii="Times New Roman" w:hAnsi="Times New Roman" w:cs="Times New Roman"/>
          <w:sz w:val="24"/>
          <w:szCs w:val="24"/>
        </w:rPr>
        <w:t xml:space="preserve"> show a higher churn tendency.</w:t>
      </w:r>
    </w:p>
    <w:p w:rsidR="00C97173" w:rsidRPr="00C97173" w:rsidRDefault="00C97173" w:rsidP="00C97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173">
        <w:rPr>
          <w:rFonts w:ascii="Times New Roman" w:hAnsi="Times New Roman" w:cs="Times New Roman"/>
          <w:sz w:val="24"/>
          <w:szCs w:val="24"/>
        </w:rPr>
        <w:t>Providing value-added services may reduce churn.</w:t>
      </w:r>
    </w:p>
    <w:p w:rsidR="00C97173" w:rsidRPr="00C97173" w:rsidRDefault="00C97173" w:rsidP="00C97173">
      <w:pPr>
        <w:rPr>
          <w:rFonts w:ascii="Times New Roman" w:hAnsi="Times New Roman" w:cs="Times New Roman"/>
        </w:rPr>
      </w:pPr>
      <w:r w:rsidRPr="00C97173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97173" w:rsidRDefault="00C97173" w:rsidP="00C97173">
      <w:pPr>
        <w:rPr>
          <w:rFonts w:ascii="Calibri" w:hAnsi="Calibri" w:cs="Times New Roman"/>
          <w:b/>
          <w:bCs/>
          <w:sz w:val="36"/>
          <w:szCs w:val="36"/>
        </w:rPr>
      </w:pPr>
    </w:p>
    <w:p w:rsidR="00C97173" w:rsidRPr="00C97173" w:rsidRDefault="00C97173" w:rsidP="00C97173">
      <w:pPr>
        <w:rPr>
          <w:rFonts w:ascii="Times New Roman" w:hAnsi="Times New Roman" w:cs="Times New Roman"/>
          <w:b/>
          <w:sz w:val="32"/>
          <w:szCs w:val="32"/>
        </w:rPr>
      </w:pPr>
      <w:r w:rsidRPr="00C9717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Brief Analytical </w:t>
      </w:r>
      <w:proofErr w:type="gramStart"/>
      <w:r w:rsidRPr="00C97173">
        <w:rPr>
          <w:rFonts w:ascii="Times New Roman" w:hAnsi="Times New Roman" w:cs="Times New Roman"/>
          <w:b/>
          <w:sz w:val="32"/>
          <w:szCs w:val="32"/>
        </w:rPr>
        <w:t>Summary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9717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8"/>
        <w:gridCol w:w="7472"/>
      </w:tblGrid>
      <w:tr w:rsidR="00C97173" w:rsidRPr="00C97173" w:rsidTr="00C97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Observation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>26.54% of all customers have churned.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Senior Citizens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Churn rate is approx. </w:t>
            </w: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42%</w:t>
            </w: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gramStart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>seniors</w:t>
            </w:r>
            <w:proofErr w:type="gram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24%</w:t>
            </w: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for non-seniors.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Churn is highest among customers with </w:t>
            </w: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tenure ≤ 2 months</w:t>
            </w: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 Type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Month-to-month</w:t>
            </w: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users churn far more than </w:t>
            </w: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 or 2-year</w:t>
            </w: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contract users.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 Type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Fiber optic</w:t>
            </w: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customers show higher churn.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 Services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Absence of </w:t>
            </w:r>
            <w:proofErr w:type="spellStart"/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OnlineSecurity</w:t>
            </w:r>
            <w:proofErr w:type="spell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OnlineBackup</w:t>
            </w:r>
            <w:proofErr w:type="spell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TechSupport</w:t>
            </w:r>
            <w:proofErr w:type="spell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>, etc. increases churn.</w:t>
            </w:r>
          </w:p>
        </w:tc>
      </w:tr>
      <w:tr w:rsidR="00C97173" w:rsidRPr="00C97173" w:rsidTr="00C97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Streaming Services</w:t>
            </w:r>
          </w:p>
        </w:tc>
        <w:tc>
          <w:tcPr>
            <w:tcW w:w="0" w:type="auto"/>
            <w:vAlign w:val="center"/>
            <w:hideMark/>
          </w:tcPr>
          <w:p w:rsidR="00C97173" w:rsidRPr="00C97173" w:rsidRDefault="00C97173" w:rsidP="00C9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Lack of </w:t>
            </w:r>
            <w:proofErr w:type="spellStart"/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StreamingTV</w:t>
            </w:r>
            <w:proofErr w:type="spell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C9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StreamingMovies</w:t>
            </w:r>
            <w:proofErr w:type="spellEnd"/>
            <w:r w:rsidRPr="00C97173">
              <w:rPr>
                <w:rFonts w:ascii="Times New Roman" w:hAnsi="Times New Roman" w:cs="Times New Roman"/>
                <w:sz w:val="24"/>
                <w:szCs w:val="24"/>
              </w:rPr>
              <w:t xml:space="preserve"> leads to higher churn.</w:t>
            </w:r>
          </w:p>
        </w:tc>
      </w:tr>
    </w:tbl>
    <w:p w:rsidR="00000C42" w:rsidRPr="00C97173" w:rsidRDefault="00000C42" w:rsidP="00C97173">
      <w:pPr>
        <w:rPr>
          <w:rFonts w:ascii="Times New Roman" w:hAnsi="Times New Roman" w:cs="Times New Roman"/>
        </w:rPr>
      </w:pPr>
    </w:p>
    <w:sectPr w:rsidR="00000C42" w:rsidRPr="00C97173" w:rsidSect="00000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2923"/>
    <w:multiLevelType w:val="hybridMultilevel"/>
    <w:tmpl w:val="B722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9228B"/>
    <w:multiLevelType w:val="hybridMultilevel"/>
    <w:tmpl w:val="D0BA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30E41"/>
    <w:multiLevelType w:val="hybridMultilevel"/>
    <w:tmpl w:val="057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8189B"/>
    <w:multiLevelType w:val="multilevel"/>
    <w:tmpl w:val="C7F6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530316"/>
    <w:multiLevelType w:val="hybridMultilevel"/>
    <w:tmpl w:val="2776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A40FC"/>
    <w:multiLevelType w:val="hybridMultilevel"/>
    <w:tmpl w:val="7D3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869F9"/>
    <w:multiLevelType w:val="hybridMultilevel"/>
    <w:tmpl w:val="8850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173"/>
    <w:rsid w:val="00000C42"/>
    <w:rsid w:val="00C9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42"/>
  </w:style>
  <w:style w:type="paragraph" w:styleId="Heading2">
    <w:name w:val="heading 2"/>
    <w:basedOn w:val="Normal"/>
    <w:link w:val="Heading2Char"/>
    <w:uiPriority w:val="9"/>
    <w:qFormat/>
    <w:rsid w:val="00C97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7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1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71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7173"/>
    <w:rPr>
      <w:b/>
      <w:bCs/>
    </w:rPr>
  </w:style>
  <w:style w:type="paragraph" w:styleId="ListParagraph">
    <w:name w:val="List Paragraph"/>
    <w:basedOn w:val="Normal"/>
    <w:uiPriority w:val="34"/>
    <w:qFormat/>
    <w:rsid w:val="00C97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Jp</dc:creator>
  <cp:lastModifiedBy>Arun Jp</cp:lastModifiedBy>
  <cp:revision>1</cp:revision>
  <dcterms:created xsi:type="dcterms:W3CDTF">2025-05-15T14:35:00Z</dcterms:created>
  <dcterms:modified xsi:type="dcterms:W3CDTF">2025-05-15T14:40:00Z</dcterms:modified>
</cp:coreProperties>
</file>