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keepNext w:val="0"/>
        <w:keepLines w:val="0"/>
        <w:pageBreakBefore w:val="0"/>
        <w:spacing w:before="480"/>
        <w:jc w:val="center"/>
        <w:rPr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  <w:rtl/>
        </w:rPr>
        <w:t>Functional &amp; Performance Testing Template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21 February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LTVIP2025TMID60826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citizen Al iteligent citizen engagement</w:t>
            </w:r>
          </w:p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platform  </w:t>
            </w:r>
            <w:bookmarkStart w:id="1" w:name="_GoBack"/>
            <w:bookmarkEnd w:id="1"/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</w:p>
        </w:tc>
      </w:tr>
    </w:tbl>
    <w:p/>
    <w:p>
      <w:pPr>
        <w:pStyle w:val="2"/>
        <w:keepNext w:val="0"/>
        <w:keepLines w:val="0"/>
        <w:pageBreakBefore w:val="0"/>
        <w:spacing w:after="80"/>
        <w:rPr>
          <w:b/>
          <w:sz w:val="20"/>
          <w:szCs w:val="20"/>
        </w:rPr>
      </w:pPr>
      <w:bookmarkStart w:id="2" w:name="_35ti2rx0yahx"/>
      <w:bookmarkEnd w:id="2"/>
      <w:r>
        <w:rPr>
          <w:b/>
          <w:sz w:val="20"/>
          <w:szCs w:val="20"/>
          <w:rtl/>
        </w:rPr>
        <w:t>Test Scenarios &amp; Results</w:t>
      </w:r>
    </w:p>
    <w:tbl>
      <w:tblPr>
        <w:jc w:val="left"/>
        <w:tblInd w:w="0" w:type="dxa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1055"/>
          <w:tblHeader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Test Case ID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Scenario (What to test)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Test Steps (How to test)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FT-01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Text Input Validation (e.g., topic, job title)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valid and invalid text in input fields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Valid inputs accepted, errors for invalid inputs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FT-02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Number Input Validation (e.g., word count, size, rooms)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numbers within and outside the valid range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Accepts valid values, shows error for out-of-range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FT-03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Content Generation (e.g., blog, resume, design idea)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Provide complete inputs and click "Generate"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Correct content is generated based on input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FT-04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Connection Check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Check if API key is correct and model responds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responds successfully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PT-01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Response Time Test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Use a timer to check content generation time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be under 3 seconds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PT-02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Speed Test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Send multiple API calls at the same time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should not slow down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55"/>
          <w:tblHeader/>
        </w:trPr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PT-03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File Upload Load Test (e.g., PDFs)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Upload multiple PDFs and check processing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work smoothly without crashing</w:t>
            </w: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182</Words>
  <Characters>996</Characters>
  <Lines>112</Lines>
  <Paragraphs>45</Paragraphs>
  <CharactersWithSpaces>1135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2025-06-30T05:39:18Z</dcterms:modified>
</cp:coreProperties>
</file>