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0,0l0,21600,21600,21600,21600,0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1560"/>
        <w:gridCol w:w="1305"/>
        <w:gridCol w:w="1095"/>
        <w:tblGridChange w:id="0">
          <w:tblGrid>
            <w:gridCol w:w="2295"/>
            <w:gridCol w:w="1560"/>
            <w:gridCol w:w="1305"/>
            <w:gridCol w:w="1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p=0.30 NDCG@10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m=3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η=0.35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0.1840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0.1843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0.1841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η=0.50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0.1833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0.1830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0.1830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η=0.65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0.1819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0.1818</w:t>
            </w:r>
          </w:p>
        </w:tc>
        <w:tc>
          <w:tcPr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0.1817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afterLines="1" w:beforeLines="1" w:line="240" w:lineRule="auto"/>
      <w:contextualSpacing w:val="0"/>
    </w:pPr>
    <w:rPr>
      <w:rFonts w:ascii="Times" w:cs="Times New Roman" w:hAnsi="Times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0oFMKwHTierCAQehXuKAjb7cg==">CgMxLjA4AHIhMTBtNk9KcVpGbVRES0prdFctNkp2TWhzc3NZR2kyLVZt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2018-09-06T06:29:00Z</dcterms:created>
</cp:coreProperties>
</file>