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A2F6" w14:textId="77777777" w:rsidR="00D56233" w:rsidRDefault="00D56233">
      <w:pPr>
        <w:widowControl w:val="0"/>
        <w:pBdr>
          <w:top w:val="nil"/>
          <w:left w:val="nil"/>
          <w:bottom w:val="nil"/>
          <w:right w:val="nil"/>
          <w:between w:val="nil"/>
        </w:pBdr>
      </w:pPr>
    </w:p>
    <w:p w14:paraId="35018D50" w14:textId="77777777" w:rsidR="00D56233" w:rsidRDefault="00D56233">
      <w:pPr>
        <w:widowControl w:val="0"/>
        <w:pBdr>
          <w:top w:val="nil"/>
          <w:left w:val="nil"/>
          <w:bottom w:val="nil"/>
          <w:right w:val="nil"/>
          <w:between w:val="nil"/>
        </w:pBdr>
      </w:pPr>
    </w:p>
    <w:p w14:paraId="1796F6A7" w14:textId="77777777" w:rsidR="00D56233" w:rsidRDefault="00D56233">
      <w:pPr>
        <w:widowControl w:val="0"/>
        <w:pBdr>
          <w:top w:val="nil"/>
          <w:left w:val="nil"/>
          <w:bottom w:val="nil"/>
          <w:right w:val="nil"/>
          <w:between w:val="nil"/>
        </w:pBdr>
      </w:pPr>
    </w:p>
    <w:p w14:paraId="15812E2D" w14:textId="77777777" w:rsidR="00D56233" w:rsidRDefault="00D56233">
      <w:pPr>
        <w:widowControl w:val="0"/>
        <w:pBdr>
          <w:top w:val="nil"/>
          <w:left w:val="nil"/>
          <w:bottom w:val="nil"/>
          <w:right w:val="nil"/>
          <w:between w:val="nil"/>
        </w:pBdr>
      </w:pPr>
    </w:p>
    <w:p w14:paraId="17D52F18" w14:textId="77777777" w:rsidR="00D56233" w:rsidRDefault="00D56233">
      <w:pPr>
        <w:widowControl w:val="0"/>
        <w:pBdr>
          <w:top w:val="nil"/>
          <w:left w:val="nil"/>
          <w:bottom w:val="nil"/>
          <w:right w:val="nil"/>
          <w:between w:val="nil"/>
        </w:pBdr>
        <w:rPr>
          <w:rFonts w:ascii="Times" w:eastAsia="Times" w:hAnsi="Times" w:cs="Times"/>
        </w:rPr>
      </w:pPr>
    </w:p>
    <w:p w14:paraId="687C6EC7" w14:textId="77777777" w:rsidR="00D56233" w:rsidRDefault="00D56233">
      <w:pPr>
        <w:widowControl w:val="0"/>
        <w:pBdr>
          <w:top w:val="nil"/>
          <w:left w:val="nil"/>
          <w:bottom w:val="nil"/>
          <w:right w:val="nil"/>
          <w:between w:val="nil"/>
        </w:pBdr>
        <w:rPr>
          <w:rFonts w:ascii="Times" w:eastAsia="Times" w:hAnsi="Times" w:cs="Times"/>
        </w:rPr>
      </w:pPr>
    </w:p>
    <w:p w14:paraId="08B2B7F1" w14:textId="77777777" w:rsidR="00D56233" w:rsidRDefault="00EB47FB">
      <w:pPr>
        <w:pStyle w:val="Heading1"/>
        <w:keepLines w:val="0"/>
        <w:spacing w:before="240" w:after="60" w:line="240" w:lineRule="auto"/>
        <w:rPr>
          <w:rFonts w:ascii="Times" w:eastAsia="Times" w:hAnsi="Times" w:cs="Times"/>
          <w:sz w:val="24"/>
          <w:szCs w:val="24"/>
        </w:rPr>
      </w:pPr>
      <w:bookmarkStart w:id="11" w:name="_heading=h.ykqwsr1zavx1" w:colFirst="0" w:colLast="0"/>
      <w:bookmarkEnd w:id="11"/>
      <w:r>
        <w:rPr>
          <w:rFonts w:ascii="Times" w:eastAsia="Times" w:hAnsi="Times" w:cs="Times"/>
          <w:b/>
          <w:bCs/>
          <w:sz w:val="32"/>
          <w:szCs w:val="32"/>
        </w:rPr>
        <w:t>Entropy-driven exploration for cold-start ranking with minimal-disruption constraints</w:t>
      </w:r>
    </w:p>
    <w:p w14:paraId="4B473E64" w14:textId="77777777" w:rsidR="00D56233" w:rsidRDefault="00D56233">
      <w:pPr>
        <w:rPr>
          <w:rFonts w:ascii="Times" w:eastAsia="Times" w:hAnsi="Times" w:cs="Times"/>
          <w:sz w:val="24"/>
          <w:szCs w:val="24"/>
        </w:rPr>
      </w:pPr>
    </w:p>
    <w:p w14:paraId="073151C2" w14:textId="77777777" w:rsidR="00D56233" w:rsidRDefault="00EB47FB">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0A1A2146" w14:textId="77777777" w:rsidR="00D56233" w:rsidRDefault="00EB47FB">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277B2AD6" w14:textId="77777777" w:rsidR="00D56233" w:rsidRDefault="00D56233">
      <w:pPr>
        <w:rPr>
          <w:rFonts w:ascii="Times" w:eastAsia="Times" w:hAnsi="Times" w:cs="Times"/>
          <w:sz w:val="24"/>
          <w:szCs w:val="24"/>
          <w:vertAlign w:val="superscript"/>
        </w:rPr>
      </w:pPr>
    </w:p>
    <w:p w14:paraId="3B271442" w14:textId="77777777" w:rsidR="00D56233" w:rsidRDefault="00EB47FB">
      <w:pPr>
        <w:rPr>
          <w:rFonts w:ascii="Times" w:eastAsia="Times" w:hAnsi="Times" w:cs="Times"/>
          <w:sz w:val="24"/>
          <w:szCs w:val="24"/>
        </w:rPr>
      </w:pPr>
      <w:r>
        <w:rPr>
          <w:rFonts w:ascii="Times" w:eastAsia="Times" w:hAnsi="Times" w:cs="Times"/>
          <w:sz w:val="24"/>
          <w:szCs w:val="24"/>
        </w:rPr>
        <w:t>Independent Researcher, Duluth, Georgia, USA</w:t>
      </w:r>
    </w:p>
    <w:p w14:paraId="6540EA83" w14:textId="77777777" w:rsidR="00D56233" w:rsidRDefault="00EB47FB">
      <w:pPr>
        <w:rPr>
          <w:rFonts w:ascii="Times" w:eastAsia="Times" w:hAnsi="Times" w:cs="Times"/>
          <w:sz w:val="24"/>
          <w:szCs w:val="24"/>
        </w:rPr>
      </w:pPr>
      <w:r>
        <w:rPr>
          <w:rFonts w:ascii="Times" w:eastAsia="Times" w:hAnsi="Times" w:cs="Times"/>
          <w:sz w:val="24"/>
          <w:szCs w:val="24"/>
        </w:rPr>
        <w:t>Independent Researcher, Austin, Texas, USA</w:t>
      </w:r>
    </w:p>
    <w:p w14:paraId="067188D2" w14:textId="77777777" w:rsidR="00D56233" w:rsidRDefault="00EB47FB">
      <w:pPr>
        <w:rPr>
          <w:rFonts w:ascii="Times" w:eastAsia="Times" w:hAnsi="Times" w:cs="Times"/>
          <w:sz w:val="24"/>
          <w:szCs w:val="24"/>
        </w:rPr>
      </w:pPr>
      <w:r>
        <w:rPr>
          <w:rFonts w:ascii="Times" w:eastAsia="Times" w:hAnsi="Times" w:cs="Times"/>
          <w:sz w:val="24"/>
          <w:szCs w:val="24"/>
        </w:rPr>
        <w:t xml:space="preserve"> </w:t>
      </w:r>
    </w:p>
    <w:p w14:paraId="4C9AA2FA" w14:textId="77777777" w:rsidR="00D56233" w:rsidRDefault="00EB47FB">
      <w:pPr>
        <w:rPr>
          <w:rFonts w:ascii="Times" w:eastAsia="Times" w:hAnsi="Times" w:cs="Times"/>
          <w:sz w:val="24"/>
          <w:szCs w:val="24"/>
        </w:rPr>
      </w:pPr>
      <w:r>
        <w:rPr>
          <w:rFonts w:ascii="Times" w:eastAsia="Times" w:hAnsi="Times" w:cs="Times"/>
          <w:sz w:val="24"/>
          <w:szCs w:val="24"/>
        </w:rPr>
        <w:t>Corresponding Author:</w:t>
      </w:r>
    </w:p>
    <w:p w14:paraId="636B1D9F" w14:textId="77777777" w:rsidR="00D56233" w:rsidRDefault="00EB47FB">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1F5C3D92" w14:textId="77777777" w:rsidR="00D56233" w:rsidRDefault="00EB47FB">
      <w:pPr>
        <w:rPr>
          <w:rFonts w:ascii="Times" w:eastAsia="Times" w:hAnsi="Times" w:cs="Times"/>
          <w:sz w:val="24"/>
          <w:szCs w:val="24"/>
        </w:rPr>
      </w:pPr>
      <w:r>
        <w:rPr>
          <w:rFonts w:ascii="Times" w:eastAsia="Times" w:hAnsi="Times" w:cs="Times"/>
          <w:sz w:val="24"/>
          <w:szCs w:val="24"/>
        </w:rPr>
        <w:t>Email address: morampudiarun@gmail.com</w:t>
      </w:r>
    </w:p>
    <w:p w14:paraId="30B2D797" w14:textId="77777777" w:rsidR="00D56233" w:rsidRDefault="00D56233">
      <w:pPr>
        <w:spacing w:line="240" w:lineRule="auto"/>
        <w:rPr>
          <w:rFonts w:ascii="Times" w:eastAsia="Times" w:hAnsi="Times" w:cs="Times"/>
          <w:sz w:val="24"/>
          <w:szCs w:val="24"/>
        </w:rPr>
      </w:pPr>
    </w:p>
    <w:p w14:paraId="5805959E" w14:textId="77777777" w:rsidR="00D56233" w:rsidRDefault="00EB47FB">
      <w:pPr>
        <w:pStyle w:val="Heading1"/>
        <w:keepLines w:val="0"/>
        <w:spacing w:before="240" w:after="60" w:line="240" w:lineRule="auto"/>
        <w:rPr>
          <w:rFonts w:ascii="Times" w:eastAsia="Times" w:hAnsi="Times" w:cs="Times"/>
          <w:sz w:val="24"/>
          <w:szCs w:val="24"/>
        </w:rPr>
      </w:pPr>
      <w:bookmarkStart w:id="12" w:name="_heading=h.jd2ah2m50ze7" w:colFirst="0" w:colLast="0"/>
      <w:bookmarkEnd w:id="12"/>
      <w:r>
        <w:rPr>
          <w:rFonts w:ascii="Times" w:eastAsia="Times" w:hAnsi="Times" w:cs="Times"/>
          <w:b/>
          <w:bCs/>
          <w:sz w:val="32"/>
          <w:szCs w:val="32"/>
        </w:rPr>
        <w:t>Abstract</w:t>
      </w:r>
    </w:p>
    <w:p w14:paraId="6949BF77" w14:textId="77777777" w:rsidR="00D56233" w:rsidRDefault="00EB47FB">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4D4315BE" w14:textId="77777777" w:rsidR="00D56233" w:rsidRDefault="00EB47FB">
      <w:pPr>
        <w:spacing w:line="240" w:lineRule="auto"/>
        <w:rPr>
          <w:rFonts w:ascii="Times" w:eastAsia="Times" w:hAnsi="Times" w:cs="Times"/>
          <w:sz w:val="24"/>
          <w:szCs w:val="24"/>
        </w:rPr>
      </w:pPr>
      <w:r>
        <w:rPr>
          <w:b/>
          <w:rPrChange w:id="13" w:author="Codex" w:date="2026-09-12T11:36:00Z" w16du:dateUtc="2026-09-12T15:36:00Z">
            <w:rPr>
              <w:rFonts w:ascii="Times" w:hAnsi="Times"/>
              <w:b/>
              <w:sz w:val="24"/>
            </w:rPr>
          </w:rPrChange>
        </w:rPr>
        <w:t>Methods.</w:t>
      </w:r>
      <w:r>
        <w:rPr>
          <w:b/>
          <w:rPrChange w:id="14" w:author="Codex" w:date="2026-09-12T11:36:00Z" w16du:dateUtc="2026-09-12T15:36:00Z">
            <w:rPr>
              <w:rFonts w:ascii="Times" w:hAnsi="Times"/>
              <w:sz w:val="24"/>
            </w:rPr>
          </w:rPrChange>
        </w:rPr>
        <w:t xml:space="preserve"> </w:t>
      </w:r>
      <w:r>
        <w:rPr>
          <w:rPrChange w:id="15" w:author="Codex" w:date="2026-09-12T11:36:00Z" w16du:dateUtc="2026-09-12T15:36:00Z">
            <w:rPr>
              <w:rFonts w:ascii="Times" w:hAnsi="Times"/>
              <w:sz w:val="24"/>
            </w:rPr>
          </w:rPrChange>
        </w:rPr>
        <w:t xml:space="preserve">We propose Entropy-Driven Exploration (EDE), a </w:t>
      </w:r>
      <w:r w:rsidR="00310C95">
        <w:rPr>
          <w:rPrChange w:id="16" w:author="Codex" w:date="2026-09-12T11:36:00Z" w16du:dateUtc="2026-09-12T15:36:00Z">
            <w:rPr>
              <w:rFonts w:ascii="Times" w:hAnsi="Times"/>
              <w:sz w:val="24"/>
            </w:rPr>
          </w:rPrChange>
        </w:rPr>
        <w:t>lightweight</w:t>
      </w:r>
      <w:del w:id="17" w:author="Codex" w:date="2026-09-12T11:36:00Z" w16du:dateUtc="2026-09-12T15:36:00Z">
        <w:r>
          <w:rPr>
            <w:rFonts w:ascii="Times" w:eastAsia="Times" w:hAnsi="Times" w:cs="Times"/>
            <w:sz w:val="24"/>
            <w:szCs w:val="24"/>
          </w:rPr>
          <w:delText xml:space="preserve"> </w:delText>
        </w:r>
      </w:del>
      <w:ins w:id="18" w:author="Codex" w:date="2026-09-12T11:36:00Z" w16du:dateUtc="2026-09-12T15:36:00Z">
        <w:r w:rsidR="00310C95">
          <w:t>-</w:t>
        </w:r>
      </w:ins>
      <w:r w:rsidR="00310C95">
        <w:rPr>
          <w:rPrChange w:id="19" w:author="Codex" w:date="2026-09-12T11:36:00Z" w16du:dateUtc="2026-09-12T15:36:00Z">
            <w:rPr>
              <w:rFonts w:ascii="Times" w:hAnsi="Times"/>
              <w:sz w:val="24"/>
            </w:rPr>
          </w:rPrChange>
        </w:rPr>
        <w:t>constrained</w:t>
      </w:r>
      <w:r>
        <w:rPr>
          <w:rPrChange w:id="20" w:author="Codex" w:date="2026-09-12T11:36:00Z" w16du:dateUtc="2026-09-12T15:36:00Z">
            <w:rPr>
              <w:rFonts w:ascii="Times" w:hAnsi="Times"/>
              <w:sz w:val="24"/>
            </w:rPr>
          </w:rPrChange>
        </w:rPr>
        <w:t xml:space="preserve"> re-ranking policy layered on top of a fixed base ranker. EDE allocates exposure using a controlled exploration bonus derived from </w:t>
      </w:r>
      <w:del w:id="21" w:author="Codex" w:date="2026-09-12T11:36:00Z" w16du:dateUtc="2026-09-12T15:36:00Z">
        <w:r>
          <w:rPr>
            <w:rFonts w:ascii="Times" w:eastAsia="Times" w:hAnsi="Times" w:cs="Times"/>
            <w:sz w:val="24"/>
            <w:szCs w:val="24"/>
          </w:rPr>
          <w:delText xml:space="preserve">user-click uncertainty (measured as </w:delText>
        </w:r>
      </w:del>
      <w:r>
        <w:rPr>
          <w:rPrChange w:id="22" w:author="Codex" w:date="2026-09-12T11:36:00Z" w16du:dateUtc="2026-09-12T15:36:00Z">
            <w:rPr>
              <w:rFonts w:ascii="Times" w:hAnsi="Times"/>
              <w:sz w:val="24"/>
            </w:rPr>
          </w:rPrChange>
        </w:rPr>
        <w:t>click entropy</w:t>
      </w:r>
      <w:del w:id="23" w:author="Codex" w:date="2026-09-12T11:36:00Z" w16du:dateUtc="2026-09-12T15:36:00Z">
        <w:r>
          <w:rPr>
            <w:rFonts w:ascii="Times" w:eastAsia="Times" w:hAnsi="Times" w:cs="Times"/>
            <w:sz w:val="24"/>
            <w:szCs w:val="24"/>
          </w:rPr>
          <w:delText>)</w:delText>
        </w:r>
      </w:del>
      <w:r>
        <w:rPr>
          <w:rPrChange w:id="24" w:author="Codex" w:date="2026-09-12T11:36:00Z" w16du:dateUtc="2026-09-12T15:36:00Z">
            <w:rPr>
              <w:rFonts w:ascii="Times" w:hAnsi="Times"/>
              <w:sz w:val="24"/>
            </w:rPr>
          </w:rPrChange>
        </w:rPr>
        <w:t xml:space="preserve"> and novelty. To preserve </w:t>
      </w:r>
      <w:del w:id="25" w:author="Codex" w:date="2026-09-12T11:36:00Z" w16du:dateUtc="2026-09-12T15:36:00Z">
        <w:r>
          <w:rPr>
            <w:rFonts w:ascii="Times" w:eastAsia="Times" w:hAnsi="Times" w:cs="Times"/>
            <w:sz w:val="24"/>
            <w:szCs w:val="24"/>
          </w:rPr>
          <w:delText>user experience</w:delText>
        </w:r>
      </w:del>
      <w:ins w:id="26" w:author="Codex" w:date="2026-09-12T11:36:00Z" w16du:dateUtc="2026-09-12T15:36:00Z">
        <w:r>
          <w:t>the original top results</w:t>
        </w:r>
      </w:ins>
      <w:r>
        <w:rPr>
          <w:rPrChange w:id="27" w:author="Codex" w:date="2026-09-12T11:36:00Z" w16du:dateUtc="2026-09-12T15:36:00Z">
            <w:rPr>
              <w:rFonts w:ascii="Times" w:hAnsi="Times"/>
              <w:sz w:val="24"/>
            </w:rPr>
          </w:rPrChange>
        </w:rPr>
        <w:t xml:space="preserve">, EDE maintains a safe prefix (fixed top results) and employs candidate gating to concentrate exploration within the tail of the ranked list. </w:t>
      </w:r>
      <w:del w:id="28" w:author="Codex" w:date="2026-09-12T11:36:00Z" w16du:dateUtc="2026-09-12T15:36:00Z">
        <w:r>
          <w:rPr>
            <w:rFonts w:ascii="Times" w:eastAsia="Times" w:hAnsi="Times" w:cs="Times"/>
            <w:sz w:val="24"/>
            <w:szCs w:val="24"/>
          </w:rPr>
          <w:delText xml:space="preserve">This design makes EDE a minimal-disruption control layer that improves cold-start exposure without materially altering high-confidence top results. </w:delText>
        </w:r>
      </w:del>
      <w:r>
        <w:rPr>
          <w:rPrChange w:id="29" w:author="Codex" w:date="2026-09-12T11:36:00Z" w16du:dateUtc="2026-09-12T15:36:00Z">
            <w:rPr>
              <w:rFonts w:ascii="Times" w:hAnsi="Times"/>
              <w:sz w:val="24"/>
            </w:rPr>
          </w:rPrChange>
        </w:rPr>
        <w:t xml:space="preserve">We evaluate EDE in a controlled simulator </w:t>
      </w:r>
      <w:ins w:id="30" w:author="Codex" w:date="2026-09-12T11:36:00Z" w16du:dateUtc="2026-09-12T15:36:00Z">
        <w:r>
          <w:t xml:space="preserve">with independent validation and test seeds </w:t>
        </w:r>
      </w:ins>
      <w:r>
        <w:rPr>
          <w:rPrChange w:id="31" w:author="Codex" w:date="2026-09-12T11:36:00Z" w16du:dateUtc="2026-09-12T15:36:00Z">
            <w:rPr>
              <w:rFonts w:ascii="Times" w:hAnsi="Times"/>
              <w:sz w:val="24"/>
            </w:rPr>
          </w:rPrChange>
        </w:rPr>
        <w:t xml:space="preserve">and subsequently conduct </w:t>
      </w:r>
      <w:del w:id="32" w:author="Codex" w:date="2026-09-12T11:36:00Z" w16du:dateUtc="2026-09-12T15:36:00Z">
        <w:r>
          <w:rPr>
            <w:rFonts w:ascii="Times" w:eastAsia="Times" w:hAnsi="Times" w:cs="Times"/>
            <w:sz w:val="24"/>
            <w:szCs w:val="24"/>
          </w:rPr>
          <w:delText>a conservative</w:delText>
        </w:r>
      </w:del>
      <w:ins w:id="33" w:author="Codex" w:date="2026-09-12T11:36:00Z" w16du:dateUtc="2026-09-12T15:36:00Z">
        <w:r>
          <w:t>an</w:t>
        </w:r>
      </w:ins>
      <w:r>
        <w:rPr>
          <w:rPrChange w:id="34" w:author="Codex" w:date="2026-09-12T11:36:00Z" w16du:dateUtc="2026-09-12T15:36:00Z">
            <w:rPr>
              <w:rFonts w:ascii="Times" w:hAnsi="Times"/>
              <w:sz w:val="24"/>
            </w:rPr>
          </w:rPrChange>
        </w:rPr>
        <w:t xml:space="preserve"> offline replay analysis using Yandex search logs, incorporating acceptance filters including a click-preservation filter.</w:t>
      </w:r>
    </w:p>
    <w:p w14:paraId="21A5E7E0" w14:textId="77777777" w:rsidR="00D56233" w:rsidRDefault="00EB47FB">
      <w:pPr>
        <w:spacing w:line="240" w:lineRule="auto"/>
        <w:rPr>
          <w:rFonts w:ascii="Times" w:eastAsia="Times" w:hAnsi="Times" w:cs="Times"/>
          <w:sz w:val="24"/>
          <w:szCs w:val="24"/>
        </w:rPr>
      </w:pPr>
      <w:r>
        <w:rPr>
          <w:b/>
          <w:rPrChange w:id="35" w:author="Codex" w:date="2026-09-12T11:36:00Z" w16du:dateUtc="2026-09-12T15:36:00Z">
            <w:rPr>
              <w:rFonts w:ascii="Times" w:hAnsi="Times"/>
              <w:b/>
              <w:sz w:val="24"/>
            </w:rPr>
          </w:rPrChange>
        </w:rPr>
        <w:t>Results.</w:t>
      </w:r>
      <w:r>
        <w:rPr>
          <w:b/>
          <w:rPrChange w:id="36" w:author="Codex" w:date="2026-09-12T11:36:00Z" w16du:dateUtc="2026-09-12T15:36:00Z">
            <w:rPr>
              <w:rFonts w:ascii="Times" w:hAnsi="Times"/>
              <w:sz w:val="24"/>
            </w:rPr>
          </w:rPrChange>
        </w:rPr>
        <w:t xml:space="preserve"> </w:t>
      </w:r>
      <w:r>
        <w:rPr>
          <w:rPrChange w:id="37" w:author="Codex" w:date="2026-09-12T11:36:00Z" w16du:dateUtc="2026-09-12T15:36:00Z">
            <w:rPr>
              <w:rFonts w:ascii="Times" w:hAnsi="Times"/>
              <w:sz w:val="24"/>
            </w:rPr>
          </w:rPrChange>
        </w:rPr>
        <w:t xml:space="preserve">Simulation experiments show that EDE </w:t>
      </w:r>
      <w:del w:id="38" w:author="Codex" w:date="2026-09-12T11:36:00Z" w16du:dateUtc="2026-09-12T15:36:00Z">
        <w:r>
          <w:rPr>
            <w:rFonts w:ascii="Times" w:eastAsia="Times" w:hAnsi="Times" w:cs="Times"/>
            <w:sz w:val="24"/>
            <w:szCs w:val="24"/>
          </w:rPr>
          <w:delText>significantly accelerates</w:delText>
        </w:r>
      </w:del>
      <w:ins w:id="39" w:author="Codex" w:date="2026-09-12T11:36:00Z" w16du:dateUtc="2026-09-12T15:36:00Z">
        <w:r>
          <w:t>improves</w:t>
        </w:r>
      </w:ins>
      <w:r>
        <w:rPr>
          <w:rPrChange w:id="40" w:author="Codex" w:date="2026-09-12T11:36:00Z" w16du:dateUtc="2026-09-12T15:36:00Z">
            <w:rPr>
              <w:rFonts w:ascii="Times" w:hAnsi="Times"/>
              <w:sz w:val="24"/>
            </w:rPr>
          </w:rPrChange>
        </w:rPr>
        <w:t xml:space="preserve"> new-document discovery </w:t>
      </w:r>
      <w:del w:id="41" w:author="Codex" w:date="2026-09-12T11:36:00Z" w16du:dateUtc="2026-09-12T15:36:00Z">
        <w:r>
          <w:rPr>
            <w:rFonts w:ascii="Times" w:eastAsia="Times" w:hAnsi="Times" w:cs="Times"/>
            <w:sz w:val="24"/>
            <w:szCs w:val="24"/>
          </w:rPr>
          <w:delText>while maintaining</w:delText>
        </w:r>
      </w:del>
      <w:ins w:id="42" w:author="Codex" w:date="2026-09-12T11:36:00Z" w16du:dateUtc="2026-09-12T15:36:00Z">
        <w:r>
          <w:t>in some settings with small average</w:t>
        </w:r>
      </w:ins>
      <w:r>
        <w:rPr>
          <w:rPrChange w:id="43" w:author="Codex" w:date="2026-09-12T11:36:00Z" w16du:dateUtc="2026-09-12T15:36:00Z">
            <w:rPr>
              <w:rFonts w:ascii="Times" w:hAnsi="Times"/>
              <w:sz w:val="24"/>
            </w:rPr>
          </w:rPrChange>
        </w:rPr>
        <w:t xml:space="preserve"> ranking</w:t>
      </w:r>
      <w:del w:id="44" w:author="Codex" w:date="2026-09-12T11:36:00Z" w16du:dateUtc="2026-09-12T15:36:00Z">
        <w:r>
          <w:rPr>
            <w:rFonts w:ascii="Times" w:eastAsia="Times" w:hAnsi="Times" w:cs="Times"/>
            <w:sz w:val="24"/>
            <w:szCs w:val="24"/>
          </w:rPr>
          <w:delText xml:space="preserve"> </w:delText>
        </w:r>
      </w:del>
      <w:ins w:id="45" w:author="Codex" w:date="2026-09-12T11:36:00Z" w16du:dateUtc="2026-09-12T15:36:00Z">
        <w:r>
          <w:t>-</w:t>
        </w:r>
      </w:ins>
      <w:r>
        <w:rPr>
          <w:rPrChange w:id="46" w:author="Codex" w:date="2026-09-12T11:36:00Z" w16du:dateUtc="2026-09-12T15:36:00Z">
            <w:rPr>
              <w:rFonts w:ascii="Times" w:hAnsi="Times"/>
              <w:sz w:val="24"/>
            </w:rPr>
          </w:rPrChange>
        </w:rPr>
        <w:t>quality</w:t>
      </w:r>
      <w:ins w:id="47" w:author="Codex" w:date="2026-09-12T11:36:00Z" w16du:dateUtc="2026-09-12T15:36:00Z">
        <w:r>
          <w:t xml:space="preserve"> losses</w:t>
        </w:r>
      </w:ins>
      <w:r>
        <w:rPr>
          <w:rPrChange w:id="48" w:author="Codex" w:date="2026-09-12T11:36:00Z" w16du:dateUtc="2026-09-12T15:36:00Z">
            <w:rPr>
              <w:rFonts w:ascii="Times" w:hAnsi="Times"/>
              <w:sz w:val="24"/>
            </w:rPr>
          </w:rPrChange>
        </w:rPr>
        <w:t xml:space="preserve">. At </w:t>
      </w:r>
      <w:del w:id="49" w:author="Codex" w:date="2026-09-12T11:36:00Z" w16du:dateUtc="2026-09-12T15:36:00Z">
        <w:r>
          <w:rPr>
            <w:rFonts w:ascii="Times" w:eastAsia="Times" w:hAnsi="Times" w:cs="Times"/>
            <w:sz w:val="24"/>
            <w:szCs w:val="24"/>
          </w:rPr>
          <w:delText>moderate difficulty</w:delText>
        </w:r>
      </w:del>
      <w:ins w:id="50" w:author="Codex" w:date="2026-09-12T11:36:00Z" w16du:dateUtc="2026-09-12T15:36:00Z">
        <w:r>
          <w:t>penalty 0.15</w:t>
        </w:r>
      </w:ins>
      <w:r>
        <w:rPr>
          <w:rPrChange w:id="51" w:author="Codex" w:date="2026-09-12T11:36:00Z" w16du:dateUtc="2026-09-12T15:36:00Z">
            <w:rPr>
              <w:rFonts w:ascii="Times" w:hAnsi="Times"/>
              <w:sz w:val="24"/>
            </w:rPr>
          </w:rPrChange>
        </w:rPr>
        <w:t xml:space="preserve">, EDE increased new-document coverage from </w:t>
      </w:r>
      <w:del w:id="52" w:author="Codex" w:date="2026-09-12T11:36:00Z" w16du:dateUtc="2026-09-12T15:36:00Z">
        <w:r>
          <w:rPr>
            <w:rFonts w:ascii="Times" w:eastAsia="Times" w:hAnsi="Times" w:cs="Times"/>
            <w:sz w:val="24"/>
            <w:szCs w:val="24"/>
          </w:rPr>
          <w:delText xml:space="preserve">approximately </w:delText>
        </w:r>
      </w:del>
      <w:r>
        <w:rPr>
          <w:rPrChange w:id="53" w:author="Codex" w:date="2026-09-12T11:36:00Z" w16du:dateUtc="2026-09-12T15:36:00Z">
            <w:rPr>
              <w:rFonts w:ascii="Times" w:hAnsi="Times"/>
              <w:sz w:val="24"/>
            </w:rPr>
          </w:rPrChange>
        </w:rPr>
        <w:t>0.</w:t>
      </w:r>
      <w:del w:id="54" w:author="Codex" w:date="2026-09-12T11:36:00Z" w16du:dateUtc="2026-09-12T15:36:00Z">
        <w:r>
          <w:rPr>
            <w:rFonts w:ascii="Times" w:eastAsia="Times" w:hAnsi="Times" w:cs="Times"/>
            <w:sz w:val="24"/>
            <w:szCs w:val="24"/>
          </w:rPr>
          <w:delText>05</w:delText>
        </w:r>
      </w:del>
      <w:ins w:id="55" w:author="Codex" w:date="2026-09-12T11:36:00Z" w16du:dateUtc="2026-09-12T15:36:00Z">
        <w:r>
          <w:t>087</w:t>
        </w:r>
      </w:ins>
      <w:r>
        <w:rPr>
          <w:rPrChange w:id="56" w:author="Codex" w:date="2026-09-12T11:36:00Z" w16du:dateUtc="2026-09-12T15:36:00Z">
            <w:rPr>
              <w:rFonts w:ascii="Times" w:hAnsi="Times"/>
              <w:sz w:val="24"/>
            </w:rPr>
          </w:rPrChange>
        </w:rPr>
        <w:t xml:space="preserve"> to 0.</w:t>
      </w:r>
      <w:del w:id="57" w:author="Codex" w:date="2026-09-12T11:36:00Z" w16du:dateUtc="2026-09-12T15:36:00Z">
        <w:r>
          <w:rPr>
            <w:rFonts w:ascii="Times" w:eastAsia="Times" w:hAnsi="Times" w:cs="Times"/>
            <w:sz w:val="24"/>
            <w:szCs w:val="24"/>
          </w:rPr>
          <w:delText>58</w:delText>
        </w:r>
      </w:del>
      <w:ins w:id="58" w:author="Codex" w:date="2026-09-12T11:36:00Z" w16du:dateUtc="2026-09-12T15:36:00Z">
        <w:r>
          <w:t>186</w:t>
        </w:r>
      </w:ins>
      <w:r>
        <w:rPr>
          <w:rPrChange w:id="59" w:author="Codex" w:date="2026-09-12T11:36:00Z" w16du:dateUtc="2026-09-12T15:36:00Z">
            <w:rPr>
              <w:rFonts w:ascii="Times" w:hAnsi="Times"/>
              <w:sz w:val="24"/>
            </w:rPr>
          </w:rPrChange>
        </w:rPr>
        <w:t xml:space="preserve">, with a </w:t>
      </w:r>
      <w:del w:id="60" w:author="Codex" w:date="2026-09-12T11:36:00Z" w16du:dateUtc="2026-09-12T15:36:00Z">
        <w:r>
          <w:rPr>
            <w:rFonts w:ascii="Times" w:eastAsia="Times" w:hAnsi="Times" w:cs="Times"/>
            <w:sz w:val="24"/>
            <w:szCs w:val="24"/>
          </w:rPr>
          <w:delText>negligible</w:delText>
        </w:r>
      </w:del>
      <w:ins w:id="61" w:author="Codex" w:date="2026-09-12T11:36:00Z" w16du:dateUtc="2026-09-12T15:36:00Z">
        <w:r>
          <w:t>paired</w:t>
        </w:r>
      </w:ins>
      <w:r>
        <w:rPr>
          <w:rPrChange w:id="62" w:author="Codex" w:date="2026-09-12T11:36:00Z" w16du:dateUtc="2026-09-12T15:36:00Z">
            <w:rPr>
              <w:rFonts w:ascii="Times" w:hAnsi="Times"/>
              <w:sz w:val="24"/>
            </w:rPr>
          </w:rPrChange>
        </w:rPr>
        <w:t xml:space="preserve"> Normalized Discounted Cumulative Gain (NDCG</w:t>
      </w:r>
      <w:del w:id="63" w:author="Codex" w:date="2026-09-12T11:36:00Z" w16du:dateUtc="2026-09-12T15:36:00Z">
        <w:r>
          <w:rPr>
            <w:rFonts w:ascii="Times" w:eastAsia="Times" w:hAnsi="Times" w:cs="Times"/>
            <w:sz w:val="24"/>
            <w:szCs w:val="24"/>
          </w:rPr>
          <w:delText>) drop</w:delText>
        </w:r>
      </w:del>
      <w:ins w:id="64" w:author="Codex" w:date="2026-09-12T11:36:00Z" w16du:dateUtc="2026-09-12T15:36:00Z">
        <w:r>
          <w:t>@10) difference</w:t>
        </w:r>
      </w:ins>
      <w:r>
        <w:rPr>
          <w:rPrChange w:id="65" w:author="Codex" w:date="2026-09-12T11:36:00Z" w16du:dateUtc="2026-09-12T15:36:00Z">
            <w:rPr>
              <w:rFonts w:ascii="Times" w:hAnsi="Times"/>
              <w:sz w:val="24"/>
            </w:rPr>
          </w:rPrChange>
        </w:rPr>
        <w:t xml:space="preserve"> of </w:t>
      </w:r>
      <w:del w:id="66" w:author="Codex" w:date="2026-09-12T11:36:00Z" w16du:dateUtc="2026-09-12T15:36:00Z">
        <w:r>
          <w:rPr>
            <w:rFonts w:ascii="Times" w:eastAsia="Times" w:hAnsi="Times" w:cs="Times"/>
            <w:sz w:val="24"/>
            <w:szCs w:val="24"/>
          </w:rPr>
          <w:delText>≈0.005, consistently outperforming random tail injection and ε-greedy baselines</w:delText>
        </w:r>
      </w:del>
      <w:ins w:id="67" w:author="Codex" w:date="2026-09-12T11:36:00Z" w16du:dateUtc="2026-09-12T15:36:00Z">
        <w:r>
          <w:t>−</w:t>
        </w:r>
        <w:r>
          <w:t>0.0026 (95% CI −0.0041 to −0.0011); novelty-only was competitive or stronger</w:t>
        </w:r>
      </w:ins>
      <w:r>
        <w:rPr>
          <w:rPrChange w:id="68" w:author="Codex" w:date="2026-09-12T11:36:00Z" w16du:dateUtc="2026-09-12T15:36:00Z">
            <w:rPr>
              <w:rFonts w:ascii="Times" w:hAnsi="Times"/>
              <w:sz w:val="24"/>
            </w:rPr>
          </w:rPrChange>
        </w:rPr>
        <w:t xml:space="preserve">. Although public Yandex logs lack ground-truth cold-start labels for direct discovery measurement, the </w:t>
      </w:r>
      <w:del w:id="69" w:author="Codex" w:date="2026-09-12T11:36:00Z" w16du:dateUtc="2026-09-12T15:36:00Z">
        <w:r>
          <w:rPr>
            <w:rFonts w:ascii="Times" w:eastAsia="Times" w:hAnsi="Times" w:cs="Times"/>
            <w:sz w:val="24"/>
            <w:szCs w:val="24"/>
          </w:rPr>
          <w:delText>conservative replay analysis supports EDE’s deployment-oriented behavior as a minimal-disruption policy. Under click-preservation filtering (≈97% session acceptance), EDE functioned as a stable tail-swap, exhibiting a mean position change of 0.661. Furthermore, these accepted sessions showed small positive engagement deltas (ΔCTR@10 ≈ +0.00285; Δclick-NDCG@10 ≈ +0.00102), indicating that exploration did not negatively affect user experience</w:delText>
        </w:r>
      </w:del>
      <w:ins w:id="70" w:author="Codex" w:date="2026-09-12T11:36:00Z" w16du:dateUtc="2026-09-12T15:36:00Z">
        <w:r>
          <w:t>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ins>
      <w:r>
        <w:rPr>
          <w:rPrChange w:id="71" w:author="Codex" w:date="2026-09-12T11:36:00Z" w16du:dateUtc="2026-09-12T15:36:00Z">
            <w:rPr>
              <w:rFonts w:ascii="Times" w:hAnsi="Times"/>
              <w:sz w:val="24"/>
            </w:rPr>
          </w:rPrChange>
        </w:rPr>
        <w:t>.</w:t>
      </w:r>
    </w:p>
    <w:p w14:paraId="74BD4BA5" w14:textId="77777777" w:rsidR="00D56233" w:rsidRDefault="00EB47FB">
      <w:pPr>
        <w:spacing w:line="240" w:lineRule="auto"/>
        <w:rPr>
          <w:rFonts w:ascii="Times" w:eastAsia="Times" w:hAnsi="Times" w:cs="Times"/>
          <w:sz w:val="24"/>
          <w:szCs w:val="24"/>
        </w:rPr>
      </w:pPr>
      <w:r>
        <w:rPr>
          <w:b/>
          <w:rPrChange w:id="72" w:author="Codex" w:date="2026-09-12T11:36:00Z" w16du:dateUtc="2026-09-12T15:36:00Z">
            <w:rPr>
              <w:rFonts w:ascii="Times" w:hAnsi="Times"/>
              <w:b/>
              <w:sz w:val="24"/>
            </w:rPr>
          </w:rPrChange>
        </w:rPr>
        <w:t>Conclusion.</w:t>
      </w:r>
      <w:r>
        <w:rPr>
          <w:b/>
          <w:rPrChange w:id="73" w:author="Codex" w:date="2026-09-12T11:36:00Z" w16du:dateUtc="2026-09-12T15:36:00Z">
            <w:rPr>
              <w:rFonts w:ascii="Times" w:hAnsi="Times"/>
              <w:sz w:val="24"/>
            </w:rPr>
          </w:rPrChange>
        </w:rPr>
        <w:t xml:space="preserve"> </w:t>
      </w:r>
      <w:r>
        <w:rPr>
          <w:rPrChange w:id="74" w:author="Codex" w:date="2026-09-12T11:36:00Z" w16du:dateUtc="2026-09-12T15:36:00Z">
            <w:rPr>
              <w:rFonts w:ascii="Times" w:hAnsi="Times"/>
              <w:sz w:val="24"/>
            </w:rPr>
          </w:rPrChange>
        </w:rPr>
        <w:t xml:space="preserve">EDE provides a </w:t>
      </w:r>
      <w:del w:id="75" w:author="Codex" w:date="2026-09-12T11:36:00Z" w16du:dateUtc="2026-09-12T15:36:00Z">
        <w:r>
          <w:rPr>
            <w:rFonts w:ascii="Times" w:eastAsia="Times" w:hAnsi="Times" w:cs="Times"/>
            <w:sz w:val="24"/>
            <w:szCs w:val="24"/>
          </w:rPr>
          <w:delText xml:space="preserve">practical </w:delText>
        </w:r>
      </w:del>
      <w:r>
        <w:rPr>
          <w:rPrChange w:id="76" w:author="Codex" w:date="2026-09-12T11:36:00Z" w16du:dateUtc="2026-09-12T15:36:00Z">
            <w:rPr>
              <w:rFonts w:ascii="Times" w:hAnsi="Times"/>
              <w:sz w:val="24"/>
            </w:rPr>
          </w:rPrChange>
        </w:rPr>
        <w:t xml:space="preserve">constrained exploration layer for ranking systems, </w:t>
      </w:r>
      <w:del w:id="77" w:author="Codex" w:date="2026-09-12T11:36:00Z" w16du:dateUtc="2026-09-12T15:36:00Z">
        <w:r>
          <w:rPr>
            <w:rFonts w:ascii="Times" w:eastAsia="Times" w:hAnsi="Times" w:cs="Times"/>
            <w:sz w:val="24"/>
            <w:szCs w:val="24"/>
          </w:rPr>
          <w:delText>meaningfully accelerating</w:delText>
        </w:r>
      </w:del>
      <w:ins w:id="78" w:author="Codex" w:date="2026-09-12T11:36:00Z" w16du:dateUtc="2026-09-12T15:36:00Z">
        <w:r>
          <w:t>improving</w:t>
        </w:r>
      </w:ins>
      <w:r>
        <w:rPr>
          <w:rPrChange w:id="79" w:author="Codex" w:date="2026-09-12T11:36:00Z" w16du:dateUtc="2026-09-12T15:36:00Z">
            <w:rPr>
              <w:rFonts w:ascii="Times" w:hAnsi="Times"/>
              <w:sz w:val="24"/>
            </w:rPr>
          </w:rPrChange>
        </w:rPr>
        <w:t xml:space="preserve"> the discovery of relevant content within controlled settings while </w:t>
      </w:r>
      <w:del w:id="80" w:author="Codex" w:date="2026-09-12T11:36:00Z" w16du:dateUtc="2026-09-12T15:36:00Z">
        <w:r>
          <w:rPr>
            <w:rFonts w:ascii="Times" w:eastAsia="Times" w:hAnsi="Times" w:cs="Times"/>
            <w:sz w:val="24"/>
            <w:szCs w:val="24"/>
          </w:rPr>
          <w:delText xml:space="preserve">largely </w:delText>
        </w:r>
      </w:del>
      <w:r>
        <w:rPr>
          <w:rPrChange w:id="81" w:author="Codex" w:date="2026-09-12T11:36:00Z" w16du:dateUtc="2026-09-12T15:36:00Z">
            <w:rPr>
              <w:rFonts w:ascii="Times" w:hAnsi="Times"/>
              <w:sz w:val="24"/>
            </w:rPr>
          </w:rPrChange>
        </w:rPr>
        <w:t xml:space="preserve">preserving </w:t>
      </w:r>
      <w:del w:id="82" w:author="Codex" w:date="2026-09-12T11:36:00Z" w16du:dateUtc="2026-09-12T15:36:00Z">
        <w:r>
          <w:rPr>
            <w:rFonts w:ascii="Times" w:eastAsia="Times" w:hAnsi="Times" w:cs="Times"/>
            <w:sz w:val="24"/>
            <w:szCs w:val="24"/>
          </w:rPr>
          <w:delText xml:space="preserve">user experience. More broadly, </w:delText>
        </w:r>
      </w:del>
      <w:r>
        <w:rPr>
          <w:rPrChange w:id="83" w:author="Codex" w:date="2026-09-12T11:36:00Z" w16du:dateUtc="2026-09-12T15:36:00Z">
            <w:rPr>
              <w:rFonts w:ascii="Times" w:hAnsi="Times"/>
              <w:sz w:val="24"/>
            </w:rPr>
          </w:rPrChange>
        </w:rPr>
        <w:t xml:space="preserve">the </w:t>
      </w:r>
      <w:ins w:id="84" w:author="Codex" w:date="2026-09-12T11:36:00Z" w16du:dateUtc="2026-09-12T15:36:00Z">
        <w:r>
          <w:t xml:space="preserve">original top </w:t>
        </w:r>
      </w:ins>
      <w:r>
        <w:rPr>
          <w:rPrChange w:id="85" w:author="Codex" w:date="2026-09-12T11:36:00Z" w16du:dateUtc="2026-09-12T15:36:00Z">
            <w:rPr>
              <w:rFonts w:ascii="Times" w:hAnsi="Times"/>
              <w:sz w:val="24"/>
            </w:rPr>
          </w:rPrChange>
        </w:rPr>
        <w:t>results</w:t>
      </w:r>
      <w:del w:id="86" w:author="Codex" w:date="2026-09-12T11:36:00Z" w16du:dateUtc="2026-09-12T15:36:00Z">
        <w:r>
          <w:rPr>
            <w:rFonts w:ascii="Times" w:eastAsia="Times" w:hAnsi="Times" w:cs="Times"/>
            <w:sz w:val="24"/>
            <w:szCs w:val="24"/>
          </w:rPr>
          <w:delText xml:space="preserve"> suggest that minimal-disruption post-</w:delText>
        </w:r>
      </w:del>
      <w:ins w:id="87" w:author="Codex" w:date="2026-09-12T11:36:00Z" w16du:dateUtc="2026-09-12T15:36:00Z">
        <w:r>
          <w:t xml:space="preserve">. The results do not establish a consistent entropy advantage over novelty alone or guarantee overall </w:t>
        </w:r>
      </w:ins>
      <w:r>
        <w:rPr>
          <w:rPrChange w:id="88" w:author="Codex" w:date="2026-09-12T11:36:00Z" w16du:dateUtc="2026-09-12T15:36:00Z">
            <w:rPr>
              <w:rFonts w:ascii="Times" w:hAnsi="Times"/>
              <w:sz w:val="24"/>
            </w:rPr>
          </w:rPrChange>
        </w:rPr>
        <w:t xml:space="preserve">ranking </w:t>
      </w:r>
      <w:del w:id="89" w:author="Codex" w:date="2026-09-12T11:36:00Z" w16du:dateUtc="2026-09-12T15:36:00Z">
        <w:r>
          <w:rPr>
            <w:rFonts w:ascii="Times" w:eastAsia="Times" w:hAnsi="Times" w:cs="Times"/>
            <w:sz w:val="24"/>
            <w:szCs w:val="24"/>
          </w:rPr>
          <w:delText>control layers can offer a practical and low-risk way to address</w:delText>
        </w:r>
      </w:del>
      <w:ins w:id="90" w:author="Codex" w:date="2026-09-12T11:36:00Z" w16du:dateUtc="2026-09-12T15:36:00Z">
        <w:r>
          <w:t>quality; replay supplies no real</w:t>
        </w:r>
      </w:ins>
      <w:r>
        <w:rPr>
          <w:rPrChange w:id="91" w:author="Codex" w:date="2026-09-12T11:36:00Z" w16du:dateUtc="2026-09-12T15:36:00Z">
            <w:rPr>
              <w:rFonts w:ascii="Times" w:hAnsi="Times"/>
              <w:sz w:val="24"/>
            </w:rPr>
          </w:rPrChange>
        </w:rPr>
        <w:t xml:space="preserve"> cold-start </w:t>
      </w:r>
      <w:del w:id="92" w:author="Codex" w:date="2026-09-12T11:36:00Z" w16du:dateUtc="2026-09-12T15:36:00Z">
        <w:r>
          <w:rPr>
            <w:rFonts w:ascii="Times" w:eastAsia="Times" w:hAnsi="Times" w:cs="Times"/>
            <w:sz w:val="24"/>
            <w:szCs w:val="24"/>
          </w:rPr>
          <w:delText>exposure in existing ranking systems</w:delText>
        </w:r>
      </w:del>
      <w:ins w:id="93" w:author="Codex" w:date="2026-09-12T11:36:00Z" w16du:dateUtc="2026-09-12T15:36:00Z">
        <w:r>
          <w:t>discovery evidence</w:t>
        </w:r>
      </w:ins>
      <w:r>
        <w:rPr>
          <w:rPrChange w:id="94" w:author="Codex" w:date="2026-09-12T11:36:00Z" w16du:dateUtc="2026-09-12T15:36:00Z">
            <w:rPr>
              <w:rFonts w:ascii="Times" w:hAnsi="Times"/>
              <w:sz w:val="24"/>
            </w:rPr>
          </w:rPrChange>
        </w:rPr>
        <w:t>.</w:t>
      </w:r>
    </w:p>
    <w:p w14:paraId="1D0BFFE4" w14:textId="77777777" w:rsidR="00D56233" w:rsidRDefault="00EB47FB">
      <w:pPr>
        <w:pStyle w:val="Heading1"/>
        <w:keepLines w:val="0"/>
        <w:spacing w:before="240" w:after="60" w:line="240" w:lineRule="auto"/>
        <w:rPr>
          <w:rFonts w:ascii="Times" w:eastAsia="Times" w:hAnsi="Times" w:cs="Times"/>
        </w:rPr>
      </w:pPr>
      <w:bookmarkStart w:id="95" w:name="_heading=h.wkkj1asfrrmm" w:colFirst="0" w:colLast="0"/>
      <w:bookmarkEnd w:id="95"/>
      <w:r>
        <w:rPr>
          <w:rFonts w:ascii="Times" w:eastAsia="Times" w:hAnsi="Times" w:cs="Times"/>
          <w:b/>
          <w:bCs/>
          <w:sz w:val="32"/>
          <w:szCs w:val="32"/>
        </w:rPr>
        <w:t>1. Introduction</w:t>
      </w:r>
    </w:p>
    <w:p w14:paraId="7064868C"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w:t>
      </w:r>
      <w:del w:id="96" w:author="Codex" w:date="2026-09-12T11:36:00Z" w16du:dateUtc="2026-09-12T15:36:00Z">
        <w:r>
          <w:rPr>
            <w:rFonts w:ascii="Times" w:eastAsia="Times" w:hAnsi="Times" w:cs="Times"/>
            <w:sz w:val="24"/>
            <w:szCs w:val="24"/>
          </w:rPr>
          <w:delText>—</w:delText>
        </w:r>
      </w:del>
      <w:ins w:id="97" w:author="Codex" w:date="2026-09-12T11:36:00Z" w16du:dateUtc="2026-09-12T15:36:00Z">
        <w:r>
          <w:rPr>
            <w:rFonts w:ascii="Times" w:eastAsia="Times" w:hAnsi="Times" w:cs="Times"/>
            <w:sz w:val="24"/>
            <w:szCs w:val="24"/>
          </w:rPr>
          <w:t xml:space="preserve"> (</w:t>
        </w:r>
      </w:ins>
      <w:r>
        <w:rPr>
          <w:rFonts w:ascii="Times" w:eastAsia="Times" w:hAnsi="Times" w:cs="Times"/>
          <w:sz w:val="24"/>
          <w:szCs w:val="24"/>
        </w:rPr>
        <w:t>such as clicks, impressions, and purchases</w:t>
      </w:r>
      <w:del w:id="98" w:author="Codex" w:date="2026-09-12T11:36:00Z" w16du:dateUtc="2026-09-12T15:36:00Z">
        <w:r>
          <w:rPr>
            <w:rFonts w:ascii="Times" w:eastAsia="Times" w:hAnsi="Times" w:cs="Times"/>
            <w:sz w:val="24"/>
            <w:szCs w:val="24"/>
          </w:rPr>
          <w:delText>—</w:delText>
        </w:r>
      </w:del>
      <w:ins w:id="99" w:author="Codex" w:date="2026-09-12T11:36:00Z" w16du:dateUtc="2026-09-12T15:36:00Z">
        <w:r>
          <w:rPr>
            <w:rFonts w:ascii="Times" w:eastAsia="Times" w:hAnsi="Times" w:cs="Times"/>
            <w:sz w:val="24"/>
            <w:szCs w:val="24"/>
          </w:rPr>
          <w:t xml:space="preserve">) </w:t>
        </w:r>
      </w:ins>
      <w:r>
        <w:rPr>
          <w:rFonts w:ascii="Times" w:eastAsia="Times" w:hAnsi="Times" w:cs="Times"/>
          <w:sz w:val="24"/>
          <w:szCs w:val="24"/>
        </w:rPr>
        <w:t>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w:t>
      </w:r>
      <w:r>
        <w:rPr>
          <w:rFonts w:ascii="Times" w:eastAsia="Times" w:hAnsi="Times" w:cs="Times"/>
          <w:sz w:val="24"/>
          <w:szCs w:val="24"/>
        </w:rPr>
        <w:t>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5B8A95F4" w14:textId="77777777" w:rsidR="00D56233" w:rsidRDefault="00D56233">
      <w:pPr>
        <w:spacing w:line="240" w:lineRule="auto"/>
        <w:rPr>
          <w:rFonts w:ascii="Times" w:eastAsia="Times" w:hAnsi="Times" w:cs="Times"/>
          <w:sz w:val="24"/>
          <w:szCs w:val="24"/>
        </w:rPr>
      </w:pPr>
    </w:p>
    <w:p w14:paraId="6EA79D76"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w:t>
      </w:r>
      <w:del w:id="100" w:author="Codex" w:date="2026-09-12T11:36:00Z" w16du:dateUtc="2026-09-12T15:36:00Z">
        <w:r>
          <w:rPr>
            <w:rFonts w:ascii="Times" w:eastAsia="Times" w:hAnsi="Times" w:cs="Times"/>
            <w:sz w:val="24"/>
            <w:szCs w:val="24"/>
          </w:rPr>
          <w:delText>—</w:delText>
        </w:r>
      </w:del>
      <w:ins w:id="101" w:author="Codex" w:date="2026-09-12T11:36:00Z" w16du:dateUtc="2026-09-12T15:36:00Z">
        <w:r>
          <w:rPr>
            <w:rFonts w:ascii="Times" w:eastAsia="Times" w:hAnsi="Times" w:cs="Times"/>
            <w:sz w:val="24"/>
            <w:szCs w:val="24"/>
          </w:rPr>
          <w:t xml:space="preserve"> (</w:t>
        </w:r>
      </w:ins>
      <w:r>
        <w:rPr>
          <w:rFonts w:ascii="Times" w:eastAsia="Times" w:hAnsi="Times" w:cs="Times"/>
          <w:sz w:val="24"/>
          <w:szCs w:val="24"/>
        </w:rPr>
        <w:t>for example, by inferring an initial click-through tendency from content or metadata</w:t>
      </w:r>
      <w:del w:id="102" w:author="Codex" w:date="2026-09-12T11:36:00Z" w16du:dateUtc="2026-09-12T15:36:00Z">
        <w:r>
          <w:rPr>
            <w:rFonts w:ascii="Times" w:eastAsia="Times" w:hAnsi="Times" w:cs="Times"/>
            <w:sz w:val="24"/>
            <w:szCs w:val="24"/>
          </w:rPr>
          <w:delText>—</w:delText>
        </w:r>
      </w:del>
      <w:ins w:id="103" w:author="Codex" w:date="2026-09-12T11:36:00Z" w16du:dateUtc="2026-09-12T15:36:00Z">
        <w:r>
          <w:rPr>
            <w:rFonts w:ascii="Times" w:eastAsia="Times" w:hAnsi="Times" w:cs="Times"/>
            <w:sz w:val="24"/>
            <w:szCs w:val="24"/>
          </w:rPr>
          <w:t xml:space="preserve">) </w:t>
        </w:r>
      </w:ins>
      <w:r>
        <w:rPr>
          <w:rFonts w:ascii="Times" w:eastAsia="Times" w:hAnsi="Times" w:cs="Times"/>
          <w:sz w:val="24"/>
          <w:szCs w:val="24"/>
        </w:rPr>
        <w:t>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w:t>
      </w:r>
      <w:r>
        <w:rPr>
          <w:rFonts w:ascii="Times" w:eastAsia="Times" w:hAnsi="Times" w:cs="Times"/>
          <w:sz w:val="24"/>
          <w:szCs w:val="24"/>
        </w:rPr>
        <w:t>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w:t>
      </w:r>
      <w:r>
        <w:rPr>
          <w:rFonts w:ascii="Times" w:eastAsia="Times" w:hAnsi="Times" w:cs="Times"/>
          <w:sz w:val="24"/>
          <w:szCs w:val="24"/>
        </w:rPr>
        <w:t>rating the importance of constrained exploration.</w:t>
      </w:r>
    </w:p>
    <w:p w14:paraId="2F50A052" w14:textId="77777777" w:rsidR="00D56233" w:rsidRDefault="00D56233">
      <w:pPr>
        <w:spacing w:line="240" w:lineRule="auto"/>
        <w:rPr>
          <w:rFonts w:ascii="Times" w:eastAsia="Times" w:hAnsi="Times" w:cs="Times"/>
          <w:sz w:val="24"/>
          <w:szCs w:val="24"/>
        </w:rPr>
      </w:pPr>
    </w:p>
    <w:p w14:paraId="4323255B" w14:textId="77777777" w:rsidR="00D56233" w:rsidRDefault="00EB47FB">
      <w:pPr>
        <w:spacing w:line="240" w:lineRule="auto"/>
        <w:rPr>
          <w:rFonts w:ascii="Times" w:eastAsia="Times" w:hAnsi="Times" w:cs="Times"/>
          <w:sz w:val="24"/>
          <w:szCs w:val="24"/>
        </w:rPr>
      </w:pPr>
      <w:del w:id="104" w:author="Codex" w:date="2026-09-12T11:36:00Z" w16du:dateUtc="2026-09-12T15:36:00Z">
        <w:r>
          <w:rPr>
            <w:rFonts w:ascii="Times" w:eastAsia="Times" w:hAnsi="Times" w:cs="Times"/>
            <w:sz w:val="24"/>
            <w:szCs w:val="24"/>
          </w:rPr>
          <w:delText>In contrast</w:delText>
        </w:r>
      </w:del>
      <w:ins w:id="105" w:author="Codex" w:date="2026-09-12T11:36:00Z" w16du:dateUtc="2026-09-12T15:36:00Z">
        <w:r>
          <w:rPr>
            <w:rFonts w:ascii="Times" w:eastAsia="Times" w:hAnsi="Times" w:cs="Times"/>
            <w:sz w:val="24"/>
            <w:szCs w:val="24"/>
          </w:rPr>
          <w:t>Here</w:t>
        </w:r>
      </w:ins>
      <w:r>
        <w:rPr>
          <w:rFonts w:ascii="Times" w:eastAsia="Times" w:hAnsi="Times" w:cs="Times"/>
          <w:sz w:val="24"/>
          <w:szCs w:val="24"/>
        </w:rPr>
        <w:t xml:space="preserv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w:t>
      </w:r>
      <w:del w:id="106" w:author="Codex" w:date="2026-09-12T11:36:00Z" w16du:dateUtc="2026-09-12T15:36:00Z">
        <w:r>
          <w:rPr>
            <w:rFonts w:ascii="Times" w:eastAsia="Times" w:hAnsi="Times" w:cs="Times"/>
            <w:sz w:val="24"/>
            <w:szCs w:val="24"/>
          </w:rPr>
          <w:delText xml:space="preserve">This design prioritizes deployment viability: EDE makes only small modifications to the provided list, primarily through conservative tail reranking based on real-time click signals. </w:delText>
        </w:r>
      </w:del>
      <w:r>
        <w:rPr>
          <w:rFonts w:ascii="Times" w:eastAsia="Times" w:hAnsi="Times" w:cs="Times"/>
          <w:sz w:val="24"/>
          <w:szCs w:val="24"/>
        </w:rPr>
        <w:t xml:space="preserve">EDE uses two </w:t>
      </w:r>
      <w:del w:id="107" w:author="Codex" w:date="2026-09-12T11:36:00Z" w16du:dateUtc="2026-09-12T15:36:00Z">
        <w:r>
          <w:rPr>
            <w:rFonts w:ascii="Times" w:eastAsia="Times" w:hAnsi="Times" w:cs="Times"/>
            <w:sz w:val="24"/>
            <w:szCs w:val="24"/>
          </w:rPr>
          <w:delText xml:space="preserve">complementary </w:delText>
        </w:r>
      </w:del>
      <w:r>
        <w:rPr>
          <w:rFonts w:ascii="Times" w:eastAsia="Times" w:hAnsi="Times" w:cs="Times"/>
          <w:sz w:val="24"/>
          <w:szCs w:val="24"/>
        </w:rPr>
        <w:t xml:space="preserve">signals for cold-start exploration: click entropy, which captures </w:t>
      </w:r>
      <w:del w:id="108" w:author="Codex" w:date="2026-09-12T11:36:00Z" w16du:dateUtc="2026-09-12T15:36:00Z">
        <w:r>
          <w:rPr>
            <w:rFonts w:ascii="Times" w:eastAsia="Times" w:hAnsi="Times" w:cs="Times"/>
            <w:sz w:val="24"/>
            <w:szCs w:val="24"/>
          </w:rPr>
          <w:delText>user-side uncertainty</w:delText>
        </w:r>
      </w:del>
      <w:ins w:id="109" w:author="Codex" w:date="2026-09-12T11:36:00Z" w16du:dateUtc="2026-09-12T15:36:00Z">
        <w:r>
          <w:rPr>
            <w:rFonts w:ascii="Times" w:eastAsia="Times" w:hAnsi="Times" w:cs="Times"/>
            <w:sz w:val="24"/>
            <w:szCs w:val="24"/>
          </w:rPr>
          <w:t>variability in recent, online-available click outcomes</w:t>
        </w:r>
      </w:ins>
      <w:r>
        <w:rPr>
          <w:rFonts w:ascii="Times" w:eastAsia="Times" w:hAnsi="Times" w:cs="Times"/>
          <w:sz w:val="24"/>
          <w:szCs w:val="24"/>
        </w:rPr>
        <w:t xml:space="preserve">, and novelty, which favors items with limited </w:t>
      </w:r>
      <w:del w:id="110" w:author="Codex" w:date="2026-09-12T11:36:00Z" w16du:dateUtc="2026-09-12T15:36:00Z">
        <w:r>
          <w:rPr>
            <w:rFonts w:ascii="Times" w:eastAsia="Times" w:hAnsi="Times" w:cs="Times"/>
            <w:sz w:val="24"/>
            <w:szCs w:val="24"/>
          </w:rPr>
          <w:delText xml:space="preserve">recent </w:delText>
        </w:r>
      </w:del>
      <w:r>
        <w:rPr>
          <w:rFonts w:ascii="Times" w:eastAsia="Times" w:hAnsi="Times" w:cs="Times"/>
          <w:sz w:val="24"/>
          <w:szCs w:val="24"/>
        </w:rPr>
        <w:t xml:space="preserve">exposure. By combining these signals, EDE allocates exposure toward </w:t>
      </w:r>
      <w:del w:id="111" w:author="Codex" w:date="2026-09-12T11:36:00Z" w16du:dateUtc="2026-09-12T15:36:00Z">
        <w:r>
          <w:rPr>
            <w:rFonts w:ascii="Times" w:eastAsia="Times" w:hAnsi="Times" w:cs="Times"/>
            <w:sz w:val="24"/>
            <w:szCs w:val="24"/>
          </w:rPr>
          <w:delText>uncertain but potentially relevant new</w:delText>
        </w:r>
      </w:del>
      <w:ins w:id="112" w:author="Codex" w:date="2026-09-12T11:36:00Z" w16du:dateUtc="2026-09-12T15:36:00Z">
        <w:r>
          <w:rPr>
            <w:rFonts w:ascii="Times" w:eastAsia="Times" w:hAnsi="Times" w:cs="Times"/>
            <w:sz w:val="24"/>
            <w:szCs w:val="24"/>
          </w:rPr>
          <w:t>low-exposure</w:t>
        </w:r>
      </w:ins>
      <w:r>
        <w:rPr>
          <w:rFonts w:ascii="Times" w:eastAsia="Times" w:hAnsi="Times" w:cs="Times"/>
          <w:sz w:val="24"/>
          <w:szCs w:val="24"/>
        </w:rPr>
        <w:t xml:space="preserve"> items, while using </w:t>
      </w:r>
      <w:del w:id="113" w:author="Codex" w:date="2026-09-12T11:36:00Z" w16du:dateUtc="2026-09-12T15:36:00Z">
        <w:r>
          <w:rPr>
            <w:rFonts w:ascii="Times" w:eastAsia="Times" w:hAnsi="Times" w:cs="Times"/>
            <w:sz w:val="24"/>
            <w:szCs w:val="24"/>
          </w:rPr>
          <w:delText>a short grace period</w:delText>
        </w:r>
      </w:del>
      <w:ins w:id="114" w:author="Codex" w:date="2026-09-12T11:36:00Z" w16du:dateUtc="2026-09-12T15:36:00Z">
        <w:r>
          <w:rPr>
            <w:rFonts w:ascii="Times" w:eastAsia="Times" w:hAnsi="Times" w:cs="Times"/>
            <w:sz w:val="24"/>
            <w:szCs w:val="24"/>
          </w:rPr>
          <w:t>smooth exposure-dependent entropy weighting</w:t>
        </w:r>
      </w:ins>
      <w:r>
        <w:rPr>
          <w:rFonts w:ascii="Times" w:eastAsia="Times" w:hAnsi="Times" w:cs="Times"/>
          <w:sz w:val="24"/>
          <w:szCs w:val="24"/>
        </w:rPr>
        <w:t xml:space="preserve"> to avoid reacting too strongly to extremely sparse early feedback. Crucially, EDE enforces two explicit </w:t>
      </w:r>
      <w:del w:id="115" w:author="Codex" w:date="2026-09-12T11:36:00Z" w16du:dateUtc="2026-09-12T15:36:00Z">
        <w:r>
          <w:rPr>
            <w:rFonts w:ascii="Times" w:eastAsia="Times" w:hAnsi="Times" w:cs="Times"/>
            <w:sz w:val="24"/>
            <w:szCs w:val="24"/>
          </w:rPr>
          <w:delText>safety</w:delText>
        </w:r>
      </w:del>
      <w:ins w:id="116" w:author="Codex" w:date="2026-09-12T11:36:00Z" w16du:dateUtc="2026-09-12T15:36:00Z">
        <w:r>
          <w:rPr>
            <w:rFonts w:ascii="Times" w:eastAsia="Times" w:hAnsi="Times" w:cs="Times"/>
            <w:sz w:val="24"/>
            <w:szCs w:val="24"/>
          </w:rPr>
          <w:t>structural</w:t>
        </w:r>
      </w:ins>
      <w:r>
        <w:rPr>
          <w:rFonts w:ascii="Times" w:eastAsia="Times" w:hAnsi="Times" w:cs="Times"/>
          <w:sz w:val="24"/>
          <w:szCs w:val="24"/>
        </w:rPr>
        <w:t xml:space="preserve"> constraints: a safe prefix that preserves the top-m results from the base ranker, and a candidate-gating mechanism that restricts exploration to a controlled pool before items can enter higher-ranked positions. </w:t>
      </w:r>
      <w:del w:id="117" w:author="Codex" w:date="2026-09-12T11:36:00Z" w16du:dateUtc="2026-09-12T15:36:00Z">
        <w:r>
          <w:rPr>
            <w:rFonts w:ascii="Times" w:eastAsia="Times" w:hAnsi="Times" w:cs="Times"/>
            <w:sz w:val="24"/>
            <w:szCs w:val="24"/>
          </w:rPr>
          <w:delText>Together, these mechanisms ensure that exploration occurs under explicit minimal-disruption constraints</w:delText>
        </w:r>
      </w:del>
      <w:ins w:id="118" w:author="Codex" w:date="2026-09-12T11:36:00Z" w16du:dateUtc="2026-09-12T15:36:00Z">
        <w:r>
          <w:rPr>
            <w:rFonts w:ascii="Times" w:eastAsia="Times" w:hAnsi="Times" w:cs="Times"/>
            <w:sz w:val="24"/>
            <w:szCs w:val="24"/>
          </w:rPr>
          <w:t>These constraints preserve the prefix but do not guarantee an NDCG bound</w:t>
        </w:r>
      </w:ins>
      <w:r>
        <w:rPr>
          <w:rFonts w:ascii="Times" w:eastAsia="Times" w:hAnsi="Times" w:cs="Times"/>
          <w:sz w:val="24"/>
          <w:szCs w:val="24"/>
        </w:rPr>
        <w:t>.</w:t>
      </w:r>
    </w:p>
    <w:p w14:paraId="365CFD69" w14:textId="77777777" w:rsidR="00D56233" w:rsidRDefault="00D56233">
      <w:pPr>
        <w:spacing w:line="240" w:lineRule="auto"/>
        <w:rPr>
          <w:rFonts w:ascii="Times" w:eastAsia="Times" w:hAnsi="Times" w:cs="Times"/>
          <w:sz w:val="24"/>
          <w:szCs w:val="24"/>
        </w:rPr>
      </w:pPr>
    </w:p>
    <w:p w14:paraId="28726775" w14:textId="77777777" w:rsidR="00D56233" w:rsidRDefault="00EB47FB">
      <w:pPr>
        <w:spacing w:line="240" w:lineRule="auto"/>
        <w:rPr>
          <w:rFonts w:ascii="Times" w:eastAsia="Times" w:hAnsi="Times" w:cs="Times"/>
          <w:sz w:val="24"/>
          <w:szCs w:val="24"/>
        </w:rPr>
      </w:pPr>
      <w:del w:id="119" w:author="Codex" w:date="2026-09-12T11:36:00Z" w16du:dateUtc="2026-09-12T15:36:00Z">
        <w:r>
          <w:rPr>
            <w:rFonts w:ascii="Times" w:eastAsia="Times" w:hAnsi="Times" w:cs="Times"/>
            <w:sz w:val="24"/>
            <w:szCs w:val="24"/>
          </w:rPr>
          <w:delText xml:space="preserve">The key novelty of </w:delText>
        </w:r>
      </w:del>
      <w:r>
        <w:rPr>
          <w:rFonts w:ascii="Times" w:eastAsia="Times" w:hAnsi="Times" w:cs="Times"/>
          <w:sz w:val="24"/>
          <w:szCs w:val="24"/>
        </w:rPr>
        <w:t xml:space="preserve">EDE </w:t>
      </w:r>
      <w:del w:id="120" w:author="Codex" w:date="2026-09-12T11:36:00Z" w16du:dateUtc="2026-09-12T15:36:00Z">
        <w:r>
          <w:rPr>
            <w:rFonts w:ascii="Times" w:eastAsia="Times" w:hAnsi="Times" w:cs="Times"/>
            <w:sz w:val="24"/>
            <w:szCs w:val="24"/>
          </w:rPr>
          <w:delText>is therefore not merely its</w:delText>
        </w:r>
      </w:del>
      <w:ins w:id="121" w:author="Codex" w:date="2026-09-12T11:36:00Z" w16du:dateUtc="2026-09-12T15:36:00Z">
        <w:r>
          <w:rPr>
            <w:rFonts w:ascii="Times" w:eastAsia="Times" w:hAnsi="Times" w:cs="Times"/>
            <w:sz w:val="24"/>
            <w:szCs w:val="24"/>
          </w:rPr>
          <w:t>evaluates an empirical combination of click</w:t>
        </w:r>
      </w:ins>
      <w:r>
        <w:rPr>
          <w:rFonts w:ascii="Times" w:eastAsia="Times" w:hAnsi="Times" w:cs="Times"/>
          <w:sz w:val="24"/>
          <w:szCs w:val="24"/>
        </w:rPr>
        <w:t xml:space="preserve"> entropy</w:t>
      </w:r>
      <w:del w:id="122" w:author="Codex" w:date="2026-09-12T11:36:00Z" w16du:dateUtc="2026-09-12T15:36:00Z">
        <w:r>
          <w:rPr>
            <w:rFonts w:ascii="Times" w:eastAsia="Times" w:hAnsi="Times" w:cs="Times"/>
            <w:sz w:val="24"/>
            <w:szCs w:val="24"/>
          </w:rPr>
          <w:delText>-based exploration score, but its formulation as a low-risk reranking control layer that can be attached to an existing ranking system to improve cold-start exposure without materially disrupting user-facing ranking quality. Unlike prior online learning-to-rank methods that primarily optimize learning efficiency through continued exploration,</w:delText>
        </w:r>
      </w:del>
      <w:ins w:id="123" w:author="Codex" w:date="2026-09-12T11:36:00Z" w16du:dateUtc="2026-09-12T15:36:00Z">
        <w:r>
          <w:rPr>
            <w:rFonts w:ascii="Times" w:eastAsia="Times" w:hAnsi="Times" w:cs="Times"/>
            <w:sz w:val="24"/>
            <w:szCs w:val="24"/>
          </w:rPr>
          <w:t>, novelty, prefix preservation and candidate gating.</w:t>
        </w:r>
      </w:ins>
      <w:r>
        <w:rPr>
          <w:rFonts w:ascii="Times" w:eastAsia="Times" w:hAnsi="Times" w:cs="Times"/>
          <w:sz w:val="24"/>
          <w:szCs w:val="24"/>
        </w:rPr>
        <w:t xml:space="preserve"> EDE is designed for scenarios in which a production ranker already exists and only limited, </w:t>
      </w:r>
      <w:del w:id="124" w:author="Codex" w:date="2026-09-12T11:36:00Z" w16du:dateUtc="2026-09-12T15:36:00Z">
        <w:r>
          <w:rPr>
            <w:rFonts w:ascii="Times" w:eastAsia="Times" w:hAnsi="Times" w:cs="Times"/>
            <w:sz w:val="24"/>
            <w:szCs w:val="24"/>
          </w:rPr>
          <w:delText>carefully bounded</w:delText>
        </w:r>
      </w:del>
      <w:ins w:id="125" w:author="Codex" w:date="2026-09-12T11:36:00Z" w16du:dateUtc="2026-09-12T15:36:00Z">
        <w:r>
          <w:rPr>
            <w:rFonts w:ascii="Times" w:eastAsia="Times" w:hAnsi="Times" w:cs="Times"/>
            <w:sz w:val="24"/>
            <w:szCs w:val="24"/>
          </w:rPr>
          <w:t>structurally constrained</w:t>
        </w:r>
      </w:ins>
      <w:r>
        <w:rPr>
          <w:rFonts w:ascii="Times" w:eastAsia="Times" w:hAnsi="Times" w:cs="Times"/>
          <w:sz w:val="24"/>
          <w:szCs w:val="24"/>
        </w:rPr>
        <w:t xml:space="preserve"> intervention is acceptable. Our goal is not to replace bandit-</w:t>
      </w:r>
      <w:r>
        <w:rPr>
          <w:rFonts w:ascii="Times" w:eastAsia="Times" w:hAnsi="Times" w:cs="Times"/>
          <w:sz w:val="24"/>
          <w:szCs w:val="24"/>
        </w:rPr>
        <w:t xml:space="preserve">based ranking methods, but to provide a practical bridge between static production rankers and </w:t>
      </w:r>
      <w:del w:id="126" w:author="Codex" w:date="2026-09-12T11:36:00Z" w16du:dateUtc="2026-09-12T15:36:00Z">
        <w:r>
          <w:rPr>
            <w:rFonts w:ascii="Times" w:eastAsia="Times" w:hAnsi="Times" w:cs="Times"/>
            <w:sz w:val="24"/>
            <w:szCs w:val="24"/>
          </w:rPr>
          <w:delText>safer cold-start exploration</w:delText>
        </w:r>
      </w:del>
      <w:ins w:id="127" w:author="Codex" w:date="2026-09-12T11:36:00Z" w16du:dateUtc="2026-09-12T15:36:00Z">
        <w:r>
          <w:rPr>
            <w:rFonts w:ascii="Times" w:eastAsia="Times" w:hAnsi="Times" w:cs="Times"/>
            <w:sz w:val="24"/>
            <w:szCs w:val="24"/>
          </w:rPr>
          <w:t>constrained cold-start exploration. Safe exploration of previously unranked items (Shiino et al., 2023) and exposure-based risk minimization (Gupta et al., 2023) overlap with this goal; EDE does not claim their guarantees</w:t>
        </w:r>
      </w:ins>
      <w:r>
        <w:rPr>
          <w:rFonts w:ascii="Times" w:eastAsia="Times" w:hAnsi="Times" w:cs="Times"/>
          <w:sz w:val="24"/>
          <w:szCs w:val="24"/>
        </w:rPr>
        <w:t>.</w:t>
      </w:r>
    </w:p>
    <w:p w14:paraId="47F7C3D4" w14:textId="77777777" w:rsidR="00D56233" w:rsidRDefault="00D56233">
      <w:pPr>
        <w:spacing w:line="240" w:lineRule="auto"/>
        <w:rPr>
          <w:rFonts w:ascii="Times" w:eastAsia="Times" w:hAnsi="Times" w:cs="Times"/>
          <w:sz w:val="24"/>
          <w:szCs w:val="24"/>
        </w:rPr>
      </w:pPr>
    </w:p>
    <w:p w14:paraId="07206B12"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01B836DC" w14:textId="77777777" w:rsidR="00D56233" w:rsidRDefault="00EB47FB">
      <w:pPr>
        <w:numPr>
          <w:ilvl w:val="0"/>
          <w:numId w:val="1"/>
        </w:numPr>
        <w:spacing w:line="240" w:lineRule="auto"/>
        <w:rPr>
          <w:rFonts w:ascii="Times" w:eastAsia="Times" w:hAnsi="Times" w:cs="Times"/>
          <w:sz w:val="24"/>
          <w:szCs w:val="24"/>
        </w:rPr>
        <w:pPrChange w:id="128" w:author="Codex" w:date="2026-09-12T11:36:00Z" w16du:dateUtc="2026-09-12T15:36:00Z">
          <w:pPr>
            <w:numPr>
              <w:numId w:val="2"/>
            </w:numPr>
            <w:spacing w:line="240" w:lineRule="auto"/>
            <w:ind w:left="720" w:hanging="360"/>
          </w:pPr>
        </w:pPrChange>
      </w:pPr>
      <w:r>
        <w:rPr>
          <w:rFonts w:ascii="Times" w:eastAsia="Times" w:hAnsi="Times" w:cs="Times"/>
          <w:sz w:val="24"/>
          <w:szCs w:val="24"/>
        </w:rPr>
        <w:t>We introduce EDE, a</w:t>
      </w:r>
      <w:del w:id="129" w:author="Codex" w:date="2026-09-12T11:36:00Z" w16du:dateUtc="2026-09-12T15:36:00Z">
        <w:r>
          <w:rPr>
            <w:rFonts w:ascii="Times" w:eastAsia="Times" w:hAnsi="Times" w:cs="Times"/>
            <w:sz w:val="24"/>
            <w:szCs w:val="24"/>
          </w:rPr>
          <w:delText xml:space="preserve"> deployment-oriented</w:delText>
        </w:r>
      </w:del>
      <w:r>
        <w:rPr>
          <w:rFonts w:ascii="Times" w:eastAsia="Times" w:hAnsi="Times" w:cs="Times"/>
          <w:sz w:val="24"/>
          <w:szCs w:val="24"/>
        </w:rPr>
        <w:t xml:space="preserve"> reranking layer for cold-start ranking that operates on top of a fixed base ranker and enforces minimal-disruption exploration through a safe prefix, candidate gating, and controlled tail reranking.</w:t>
      </w:r>
    </w:p>
    <w:p w14:paraId="131D3492" w14:textId="77777777" w:rsidR="00D56233" w:rsidRDefault="00EB47FB">
      <w:pPr>
        <w:numPr>
          <w:ilvl w:val="0"/>
          <w:numId w:val="1"/>
        </w:numPr>
        <w:spacing w:line="240" w:lineRule="auto"/>
        <w:rPr>
          <w:rFonts w:ascii="Times" w:eastAsia="Times" w:hAnsi="Times" w:cs="Times"/>
          <w:sz w:val="24"/>
          <w:szCs w:val="24"/>
        </w:rPr>
        <w:pPrChange w:id="130" w:author="Codex" w:date="2026-09-12T11:36:00Z" w16du:dateUtc="2026-09-12T15:36:00Z">
          <w:pPr>
            <w:numPr>
              <w:numId w:val="2"/>
            </w:numPr>
            <w:spacing w:line="240" w:lineRule="auto"/>
            <w:ind w:left="720" w:hanging="360"/>
          </w:pPr>
        </w:pPrChange>
      </w:pPr>
      <w:r>
        <w:rPr>
          <w:rFonts w:ascii="Times" w:eastAsia="Times" w:hAnsi="Times" w:cs="Times"/>
          <w:sz w:val="24"/>
          <w:szCs w:val="24"/>
        </w:rPr>
        <w:t xml:space="preserve">We propose an </w:t>
      </w:r>
      <w:del w:id="131" w:author="Codex" w:date="2026-09-12T11:36:00Z" w16du:dateUtc="2026-09-12T15:36:00Z">
        <w:r>
          <w:rPr>
            <w:rFonts w:ascii="Times" w:eastAsia="Times" w:hAnsi="Times" w:cs="Times"/>
            <w:sz w:val="24"/>
            <w:szCs w:val="24"/>
          </w:rPr>
          <w:delText>uncertainty</w:delText>
        </w:r>
      </w:del>
      <w:ins w:id="132" w:author="Codex" w:date="2026-09-12T11:36:00Z" w16du:dateUtc="2026-09-12T15:36:00Z">
        <w:r>
          <w:rPr>
            <w:rFonts w:ascii="Times" w:eastAsia="Times" w:hAnsi="Times" w:cs="Times"/>
            <w:sz w:val="24"/>
            <w:szCs w:val="24"/>
          </w:rPr>
          <w:t>entropy</w:t>
        </w:r>
      </w:ins>
      <w:r>
        <w:rPr>
          <w:rFonts w:ascii="Times" w:eastAsia="Times" w:hAnsi="Times" w:cs="Times"/>
          <w:sz w:val="24"/>
          <w:szCs w:val="24"/>
        </w:rPr>
        <w:t>- and novelty-aware exploration mechanism that combines normalized click entropy with exposure-based novelty decay to prioritize cold-start candidates without aggressive top-rank disruption.</w:t>
      </w:r>
    </w:p>
    <w:p w14:paraId="627683AE" w14:textId="77777777" w:rsidR="00D56233" w:rsidRDefault="00EB47FB">
      <w:pPr>
        <w:numPr>
          <w:ilvl w:val="0"/>
          <w:numId w:val="1"/>
        </w:numPr>
        <w:spacing w:line="240" w:lineRule="auto"/>
        <w:rPr>
          <w:rFonts w:ascii="Times" w:eastAsia="Times" w:hAnsi="Times" w:cs="Times"/>
          <w:sz w:val="24"/>
          <w:szCs w:val="24"/>
        </w:rPr>
        <w:pPrChange w:id="133" w:author="Codex" w:date="2026-09-12T11:36:00Z" w16du:dateUtc="2026-09-12T15:36:00Z">
          <w:pPr>
            <w:numPr>
              <w:numId w:val="2"/>
            </w:numPr>
            <w:spacing w:line="240" w:lineRule="auto"/>
            <w:ind w:left="720" w:hanging="360"/>
          </w:pPr>
        </w:pPrChange>
      </w:pPr>
      <w:r>
        <w:rPr>
          <w:rFonts w:ascii="Times" w:eastAsia="Times" w:hAnsi="Times" w:cs="Times"/>
          <w:sz w:val="24"/>
          <w:szCs w:val="24"/>
        </w:rPr>
        <w:t xml:space="preserve">We evaluate EDE on a </w:t>
      </w:r>
      <w:del w:id="134" w:author="Codex" w:date="2026-09-12T11:36:00Z" w16du:dateUtc="2026-09-12T15:36:00Z">
        <w:r>
          <w:rPr>
            <w:rFonts w:ascii="Times" w:eastAsia="Times" w:hAnsi="Times" w:cs="Times"/>
            <w:sz w:val="24"/>
            <w:szCs w:val="24"/>
          </w:rPr>
          <w:delText xml:space="preserve">carefully calibrated </w:delText>
        </w:r>
      </w:del>
      <w:r>
        <w:rPr>
          <w:rFonts w:ascii="Times" w:eastAsia="Times" w:hAnsi="Times" w:cs="Times"/>
          <w:sz w:val="24"/>
          <w:szCs w:val="24"/>
        </w:rPr>
        <w:t xml:space="preserve">synthetic benchmark consisting of query/document embeddings, a noisy base ranker, and multiple click models. Within this framework, we systematically vary cold-start difficulty and </w:t>
      </w:r>
      <w:del w:id="135" w:author="Codex" w:date="2026-09-12T11:36:00Z" w16du:dateUtc="2026-09-12T15:36:00Z">
        <w:r>
          <w:rPr>
            <w:rFonts w:ascii="Times" w:eastAsia="Times" w:hAnsi="Times" w:cs="Times"/>
            <w:sz w:val="24"/>
            <w:szCs w:val="24"/>
          </w:rPr>
          <w:delText>show that EDE substantially improves</w:delText>
        </w:r>
      </w:del>
      <w:ins w:id="136" w:author="Codex" w:date="2026-09-12T11:36:00Z" w16du:dateUtc="2026-09-12T15:36:00Z">
        <w:r>
          <w:rPr>
            <w:rFonts w:ascii="Times" w:eastAsia="Times" w:hAnsi="Times" w:cs="Times"/>
            <w:sz w:val="24"/>
            <w:szCs w:val="24"/>
          </w:rPr>
          <w:t>evaluate</w:t>
        </w:r>
      </w:ins>
      <w:r>
        <w:rPr>
          <w:rFonts w:ascii="Times" w:eastAsia="Times" w:hAnsi="Times" w:cs="Times"/>
          <w:sz w:val="24"/>
          <w:szCs w:val="24"/>
        </w:rPr>
        <w:t xml:space="preserve"> new-document discovery </w:t>
      </w:r>
      <w:del w:id="137" w:author="Codex" w:date="2026-09-12T11:36:00Z" w16du:dateUtc="2026-09-12T15:36:00Z">
        <w:r>
          <w:rPr>
            <w:rFonts w:ascii="Times" w:eastAsia="Times" w:hAnsi="Times" w:cs="Times"/>
            <w:sz w:val="24"/>
            <w:szCs w:val="24"/>
          </w:rPr>
          <w:delText>while remaining within a small</w:delText>
        </w:r>
      </w:del>
      <w:ins w:id="138" w:author="Codex" w:date="2026-09-12T11:36:00Z" w16du:dateUtc="2026-09-12T15:36:00Z">
        <w:r>
          <w:rPr>
            <w:rFonts w:ascii="Times" w:eastAsia="Times" w:hAnsi="Times" w:cs="Times"/>
            <w:sz w:val="24"/>
            <w:szCs w:val="24"/>
          </w:rPr>
          <w:t>and</w:t>
        </w:r>
      </w:ins>
      <w:r>
        <w:rPr>
          <w:rFonts w:ascii="Times" w:eastAsia="Times" w:hAnsi="Times" w:cs="Times"/>
          <w:sz w:val="24"/>
          <w:szCs w:val="24"/>
        </w:rPr>
        <w:t xml:space="preserve"> NDCG </w:t>
      </w:r>
      <w:del w:id="139" w:author="Codex" w:date="2026-09-12T11:36:00Z" w16du:dateUtc="2026-09-12T15:36:00Z">
        <w:r>
          <w:rPr>
            <w:rFonts w:ascii="Times" w:eastAsia="Times" w:hAnsi="Times" w:cs="Times"/>
            <w:sz w:val="24"/>
            <w:szCs w:val="24"/>
          </w:rPr>
          <w:delText>degradation budget</w:delText>
        </w:r>
      </w:del>
      <w:ins w:id="140" w:author="Codex" w:date="2026-09-12T11:36:00Z" w16du:dateUtc="2026-09-12T15:36:00Z">
        <w:r>
          <w:rPr>
            <w:rFonts w:ascii="Times" w:eastAsia="Times" w:hAnsi="Times" w:cs="Times"/>
            <w:sz w:val="24"/>
            <w:szCs w:val="24"/>
          </w:rPr>
          <w:t>with independent validation and test seeds</w:t>
        </w:r>
      </w:ins>
      <w:r>
        <w:rPr>
          <w:rFonts w:ascii="Times" w:eastAsia="Times" w:hAnsi="Times" w:cs="Times"/>
          <w:sz w:val="24"/>
          <w:szCs w:val="24"/>
        </w:rPr>
        <w:t>.</w:t>
      </w:r>
    </w:p>
    <w:p w14:paraId="00000025" w14:textId="77777777" w:rsidR="008C3DF4" w:rsidRDefault="00EB47FB">
      <w:pPr>
        <w:numPr>
          <w:ilvl w:val="0"/>
          <w:numId w:val="2"/>
        </w:numPr>
        <w:spacing w:line="240" w:lineRule="auto"/>
        <w:rPr>
          <w:del w:id="141" w:author="Codex" w:date="2026-09-12T11:36:00Z" w16du:dateUtc="2026-09-12T15:36:00Z"/>
          <w:rFonts w:ascii="Times" w:eastAsia="Times" w:hAnsi="Times" w:cs="Times"/>
          <w:sz w:val="24"/>
          <w:szCs w:val="24"/>
        </w:rPr>
      </w:pPr>
      <w:r>
        <w:rPr>
          <w:rFonts w:ascii="Times" w:eastAsia="Times" w:hAnsi="Times" w:cs="Times"/>
          <w:sz w:val="24"/>
          <w:szCs w:val="24"/>
        </w:rPr>
        <w:t xml:space="preserve">We perform </w:t>
      </w:r>
      <w:del w:id="142" w:author="Codex" w:date="2026-09-12T11:36:00Z" w16du:dateUtc="2026-09-12T15:36:00Z">
        <w:r>
          <w:rPr>
            <w:rFonts w:ascii="Times" w:eastAsia="Times" w:hAnsi="Times" w:cs="Times"/>
            <w:sz w:val="24"/>
            <w:szCs w:val="24"/>
          </w:rPr>
          <w:delText>a conservative</w:delText>
        </w:r>
      </w:del>
      <w:ins w:id="143" w:author="Codex" w:date="2026-09-12T11:36:00Z" w16du:dateUtc="2026-09-12T15:36:00Z">
        <w:r>
          <w:rPr>
            <w:rFonts w:ascii="Times" w:eastAsia="Times" w:hAnsi="Times" w:cs="Times"/>
            <w:sz w:val="24"/>
            <w:szCs w:val="24"/>
          </w:rPr>
          <w:t>an</w:t>
        </w:r>
      </w:ins>
      <w:r>
        <w:rPr>
          <w:rFonts w:ascii="Times" w:eastAsia="Times" w:hAnsi="Times" w:cs="Times"/>
          <w:sz w:val="24"/>
          <w:szCs w:val="24"/>
        </w:rPr>
        <w:t xml:space="preserve"> offline replay analysis using Yandex search logs (Yandex, 2013), </w:t>
      </w:r>
      <w:del w:id="144" w:author="Codex" w:date="2026-09-12T11:36:00Z" w16du:dateUtc="2026-09-12T15:36:00Z">
        <w:r>
          <w:rPr>
            <w:rFonts w:ascii="Times" w:eastAsia="Times" w:hAnsi="Times" w:cs="Times"/>
            <w:sz w:val="24"/>
            <w:szCs w:val="24"/>
          </w:rPr>
          <w:delText>showing that under strict click-preservation filtering, EDE behaves as a stable tail-reranking policy that rarely disrupts clicked results and exhibits only small ranking changes.</w:delText>
        </w:r>
      </w:del>
    </w:p>
    <w:p w14:paraId="00000026" w14:textId="77777777" w:rsidR="008C3DF4" w:rsidRDefault="008C3DF4">
      <w:pPr>
        <w:spacing w:line="240" w:lineRule="auto"/>
        <w:rPr>
          <w:del w:id="145" w:author="Codex" w:date="2026-09-12T11:36:00Z" w16du:dateUtc="2026-09-12T15:36:00Z"/>
          <w:rFonts w:ascii="Times" w:eastAsia="Times" w:hAnsi="Times" w:cs="Times"/>
          <w:sz w:val="24"/>
          <w:szCs w:val="24"/>
        </w:rPr>
      </w:pPr>
    </w:p>
    <w:p w14:paraId="77A6955B" w14:textId="77777777" w:rsidR="00D56233" w:rsidRDefault="00EB47FB">
      <w:pPr>
        <w:numPr>
          <w:ilvl w:val="0"/>
          <w:numId w:val="1"/>
        </w:numPr>
        <w:spacing w:line="240" w:lineRule="auto"/>
        <w:rPr>
          <w:rFonts w:ascii="Times" w:eastAsia="Times" w:hAnsi="Times" w:cs="Times"/>
          <w:sz w:val="24"/>
          <w:szCs w:val="24"/>
        </w:rPr>
        <w:pPrChange w:id="146" w:author="Codex" w:date="2026-09-12T11:36:00Z" w16du:dateUtc="2026-09-12T15:36:00Z">
          <w:pPr>
            <w:spacing w:line="240" w:lineRule="auto"/>
          </w:pPr>
        </w:pPrChange>
      </w:pPr>
      <w:del w:id="147" w:author="Codex" w:date="2026-09-12T11:36:00Z" w16du:dateUtc="2026-09-12T15:36:00Z">
        <w:r>
          <w:rPr>
            <w:rFonts w:ascii="Times" w:eastAsia="Times" w:hAnsi="Times" w:cs="Times"/>
            <w:sz w:val="24"/>
            <w:szCs w:val="24"/>
          </w:rPr>
          <w:delText>Across both simulation and replay settings, we show that EDE provides a practical way to improve</w:delText>
        </w:r>
      </w:del>
      <w:ins w:id="148" w:author="Codex" w:date="2026-09-12T11:36:00Z" w16du:dateUtc="2026-09-12T15:36:00Z">
        <w:r>
          <w:rPr>
            <w:rFonts w:ascii="Times" w:eastAsia="Times" w:hAnsi="Times" w:cs="Times"/>
            <w:sz w:val="24"/>
            <w:szCs w:val="24"/>
          </w:rPr>
          <w:t>measuring displacement on logged candidates, without ground-truth</w:t>
        </w:r>
      </w:ins>
      <w:r>
        <w:rPr>
          <w:rFonts w:ascii="Times" w:eastAsia="Times" w:hAnsi="Times" w:cs="Times"/>
          <w:sz w:val="24"/>
          <w:szCs w:val="24"/>
        </w:rPr>
        <w:t xml:space="preserve"> cold-start </w:t>
      </w:r>
      <w:del w:id="149" w:author="Codex" w:date="2026-09-12T11:36:00Z" w16du:dateUtc="2026-09-12T15:36:00Z">
        <w:r>
          <w:rPr>
            <w:rFonts w:ascii="Times" w:eastAsia="Times" w:hAnsi="Times" w:cs="Times"/>
            <w:sz w:val="24"/>
            <w:szCs w:val="24"/>
          </w:rPr>
          <w:delText>exposure while maintaining the low-disruption behavior required for realistic ranking deployments</w:delText>
        </w:r>
      </w:del>
      <w:ins w:id="150" w:author="Codex" w:date="2026-09-12T11:36:00Z" w16du:dateUtc="2026-09-12T15:36:00Z">
        <w:r>
          <w:rPr>
            <w:rFonts w:ascii="Times" w:eastAsia="Times" w:hAnsi="Times" w:cs="Times"/>
            <w:sz w:val="24"/>
            <w:szCs w:val="24"/>
          </w:rPr>
          <w:t>labels or causal engagement estimates</w:t>
        </w:r>
      </w:ins>
      <w:r>
        <w:rPr>
          <w:rFonts w:ascii="Times" w:eastAsia="Times" w:hAnsi="Times" w:cs="Times"/>
          <w:sz w:val="24"/>
          <w:szCs w:val="24"/>
        </w:rPr>
        <w:t>.</w:t>
      </w:r>
    </w:p>
    <w:p w14:paraId="4CBCBA85" w14:textId="77777777" w:rsidR="00D56233" w:rsidRDefault="00D56233">
      <w:pPr>
        <w:spacing w:line="240" w:lineRule="auto"/>
        <w:rPr>
          <w:ins w:id="151" w:author="Codex" w:date="2026-09-12T11:36:00Z" w16du:dateUtc="2026-09-12T15:36:00Z"/>
          <w:rFonts w:ascii="Times" w:eastAsia="Times" w:hAnsi="Times" w:cs="Times"/>
          <w:sz w:val="24"/>
          <w:szCs w:val="24"/>
        </w:rPr>
      </w:pPr>
    </w:p>
    <w:p w14:paraId="7F4C60E5" w14:textId="77777777" w:rsidR="00D56233" w:rsidRDefault="00D56233">
      <w:pPr>
        <w:spacing w:line="240" w:lineRule="auto"/>
        <w:rPr>
          <w:rFonts w:ascii="Times" w:eastAsia="Times" w:hAnsi="Times" w:cs="Times"/>
          <w:sz w:val="24"/>
          <w:szCs w:val="24"/>
        </w:rPr>
      </w:pPr>
    </w:p>
    <w:p w14:paraId="302E3691" w14:textId="77777777" w:rsidR="00D56233" w:rsidRDefault="00EB47FB">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7F01870"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The cold-start problem has been extensively studied within </w:t>
      </w:r>
      <w:del w:id="152" w:author="Codex" w:date="2026-09-12T11:36:00Z" w16du:dateUtc="2026-09-12T15:36:00Z">
        <w:r>
          <w:rPr>
            <w:rFonts w:ascii="Times" w:eastAsia="Times" w:hAnsi="Times" w:cs="Times"/>
            <w:sz w:val="24"/>
            <w:szCs w:val="24"/>
          </w:rPr>
          <w:delText>recommender</w:delText>
        </w:r>
      </w:del>
      <w:ins w:id="153" w:author="Codex" w:date="2026-09-12T11:36:00Z" w16du:dateUtc="2026-09-12T15:36:00Z">
        <w:r w:rsidR="00310C95">
          <w:rPr>
            <w:rFonts w:ascii="Times" w:eastAsia="Times" w:hAnsi="Times" w:cs="Times"/>
            <w:sz w:val="24"/>
            <w:szCs w:val="24"/>
          </w:rPr>
          <w:t>recommenders</w:t>
        </w:r>
      </w:ins>
      <w:r>
        <w:rPr>
          <w:rFonts w:ascii="Times" w:eastAsia="Times" w:hAnsi="Times" w:cs="Times"/>
          <w:sz w:val="24"/>
          <w:szCs w:val="24"/>
        </w:rPr>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w:t>
      </w:r>
      <w:r>
        <w:rPr>
          <w:rFonts w:ascii="Times" w:eastAsia="Times" w:hAnsi="Times" w:cs="Times"/>
          <w:sz w:val="24"/>
          <w:szCs w:val="24"/>
        </w:rPr>
        <w:t>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50E670A1" w14:textId="77777777" w:rsidR="00D56233" w:rsidRDefault="00D56233">
      <w:pPr>
        <w:spacing w:line="240" w:lineRule="auto"/>
        <w:rPr>
          <w:rFonts w:ascii="Times" w:eastAsia="Times" w:hAnsi="Times" w:cs="Times"/>
          <w:sz w:val="24"/>
          <w:szCs w:val="24"/>
        </w:rPr>
      </w:pPr>
    </w:p>
    <w:p w14:paraId="337BB8B7"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w:t>
      </w:r>
      <w:r>
        <w:rPr>
          <w:rFonts w:ascii="Times" w:eastAsia="Times" w:hAnsi="Times" w:cs="Times"/>
          <w:sz w:val="24"/>
          <w:szCs w:val="24"/>
        </w:rPr>
        <w:t xml:space="preserve"> enhance rankings through online </w:t>
      </w:r>
      <w:r w:rsidR="00310C95">
        <w:rPr>
          <w:rFonts w:ascii="Times" w:eastAsia="Times" w:hAnsi="Times" w:cs="Times"/>
          <w:sz w:val="24"/>
          <w:szCs w:val="24"/>
        </w:rPr>
        <w:t>exploration</w:t>
      </w:r>
      <w:del w:id="154" w:author="Codex" w:date="2026-09-12T11:36:00Z" w16du:dateUtc="2026-09-12T15:36:00Z">
        <w:r>
          <w:rPr>
            <w:rFonts w:ascii="Times" w:eastAsia="Times" w:hAnsi="Times" w:cs="Times"/>
            <w:sz w:val="24"/>
            <w:szCs w:val="24"/>
          </w:rPr>
          <w:delText>; however, they frequently lack safety constraints</w:delText>
        </w:r>
      </w:del>
      <w:ins w:id="155" w:author="Codex" w:date="2026-09-12T11:36:00Z" w16du:dateUtc="2026-09-12T15:36:00Z">
        <w:r w:rsidR="00310C95">
          <w:rPr>
            <w:rFonts w:ascii="Times" w:eastAsia="Times" w:hAnsi="Times" w:cs="Times"/>
            <w:sz w:val="24"/>
            <w:szCs w:val="24"/>
          </w:rPr>
          <w:t xml:space="preserve"> but</w:t>
        </w:r>
        <w:r>
          <w:rPr>
            <w:rFonts w:ascii="Times" w:eastAsia="Times" w:hAnsi="Times" w:cs="Times"/>
            <w:sz w:val="24"/>
            <w:szCs w:val="24"/>
          </w:rPr>
          <w:t xml:space="preserve"> guarantees depend on their feedback</w:t>
        </w:r>
      </w:ins>
      <w:r>
        <w:rPr>
          <w:rFonts w:ascii="Times" w:eastAsia="Times" w:hAnsi="Times" w:cs="Times"/>
          <w:sz w:val="24"/>
          <w:szCs w:val="24"/>
        </w:rPr>
        <w:t xml:space="preserve"> and </w:t>
      </w:r>
      <w:del w:id="156" w:author="Codex" w:date="2026-09-12T11:36:00Z" w16du:dateUtc="2026-09-12T15:36:00Z">
        <w:r>
          <w:rPr>
            <w:rFonts w:ascii="Times" w:eastAsia="Times" w:hAnsi="Times" w:cs="Times"/>
            <w:sz w:val="24"/>
            <w:szCs w:val="24"/>
          </w:rPr>
          <w:delText>can degrade user experience by prioritizing less-relevant items during exploration.</w:delText>
        </w:r>
      </w:del>
      <w:ins w:id="157" w:author="Codex" w:date="2026-09-12T11:36:00Z" w16du:dateUtc="2026-09-12T15:36:00Z">
        <w:r>
          <w:rPr>
            <w:rFonts w:ascii="Times" w:eastAsia="Times" w:hAnsi="Times" w:cs="Times"/>
            <w:sz w:val="24"/>
            <w:szCs w:val="24"/>
          </w:rPr>
          <w:t>click-model assumptions.</w:t>
        </w:r>
      </w:ins>
      <w:r>
        <w:rPr>
          <w:rFonts w:ascii="Times" w:eastAsia="Times" w:hAnsi="Times" w:cs="Times"/>
          <w:sz w:val="24"/>
          <w:szCs w:val="24"/>
        </w:rPr>
        <w:t xml:space="preserve"> BubbleRank mitigates this issue by only swapping items with closely ranked neighbors, thereby </w:t>
      </w:r>
      <w:del w:id="158" w:author="Codex" w:date="2026-09-12T11:36:00Z" w16du:dateUtc="2026-09-12T15:36:00Z">
        <w:r>
          <w:rPr>
            <w:rFonts w:ascii="Times" w:eastAsia="Times" w:hAnsi="Times" w:cs="Times"/>
            <w:sz w:val="24"/>
            <w:szCs w:val="24"/>
          </w:rPr>
          <w:delText>preserving the rank near</w:delText>
        </w:r>
      </w:del>
      <w:ins w:id="159" w:author="Codex" w:date="2026-09-12T11:36:00Z" w16du:dateUtc="2026-09-12T15:36:00Z">
        <w:r>
          <w:rPr>
            <w:rFonts w:ascii="Times" w:eastAsia="Times" w:hAnsi="Times" w:cs="Times"/>
            <w:sz w:val="24"/>
            <w:szCs w:val="24"/>
          </w:rPr>
          <w:t>constraining local exploration around</w:t>
        </w:r>
      </w:ins>
      <w:r>
        <w:rPr>
          <w:rFonts w:ascii="Times" w:eastAsia="Times" w:hAnsi="Times" w:cs="Times"/>
          <w:sz w:val="24"/>
          <w:szCs w:val="24"/>
        </w:rPr>
        <w:t xml:space="preserve">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w:t>
      </w:r>
      <w:del w:id="160" w:author="Codex" w:date="2026-09-12T11:36:00Z" w16du:dateUtc="2026-09-12T15:36:00Z">
        <w:r>
          <w:rPr>
            <w:rFonts w:ascii="Times" w:eastAsia="Times" w:hAnsi="Times" w:cs="Times"/>
            <w:sz w:val="24"/>
            <w:szCs w:val="24"/>
          </w:rPr>
          <w:delText>Confidence Bound</w:delText>
        </w:r>
      </w:del>
      <w:ins w:id="161" w:author="Codex" w:date="2026-09-12T11:36:00Z" w16du:dateUtc="2026-09-12T15:36:00Z">
        <w:r>
          <w:rPr>
            <w:rFonts w:ascii="Times" w:eastAsia="Times" w:hAnsi="Times" w:cs="Times"/>
            <w:sz w:val="24"/>
            <w:szCs w:val="24"/>
          </w:rPr>
          <w:t>confidence bounds</w:t>
        </w:r>
      </w:ins>
      <w:r>
        <w:rPr>
          <w:rFonts w:ascii="Times" w:eastAsia="Times" w:hAnsi="Times" w:cs="Times"/>
          <w:sz w:val="24"/>
          <w:szCs w:val="24"/>
        </w:rPr>
        <w:t xml:space="preserve"> (UCB). Relatedly, diversification methods introduce variety into result lists–for example, by injecting novel aspects or items–to trade </w:t>
      </w:r>
      <w:r>
        <w:rPr>
          <w:rFonts w:ascii="Times" w:eastAsia="Times" w:hAnsi="Times" w:cs="Times"/>
          <w:sz w:val="24"/>
          <w:szCs w:val="24"/>
        </w:rPr>
        <w:t>relevance for coverage (Carbonell &amp; Goldstein, 1998; Agrawal et al., 2009; Santos et al., 2010); nevertheless, these methods often do not explicitly incorporate click uncertainty signals and may not enforce a quality budget.</w:t>
      </w:r>
    </w:p>
    <w:p w14:paraId="2C6A115C" w14:textId="77777777" w:rsidR="00D56233" w:rsidRDefault="00D56233">
      <w:pPr>
        <w:spacing w:line="240" w:lineRule="auto"/>
        <w:rPr>
          <w:rFonts w:ascii="Times" w:eastAsia="Times" w:hAnsi="Times" w:cs="Times"/>
          <w:sz w:val="24"/>
          <w:szCs w:val="24"/>
        </w:rPr>
      </w:pPr>
    </w:p>
    <w:p w14:paraId="7C28B7D5" w14:textId="77777777" w:rsidR="00D56233" w:rsidRDefault="00EB47FB">
      <w:pPr>
        <w:rPr>
          <w:ins w:id="162" w:author="Codex" w:date="2026-09-12T11:36:00Z" w16du:dateUtc="2026-09-12T15:36:00Z"/>
        </w:rPr>
      </w:pPr>
      <w:ins w:id="163" w:author="Codex" w:date="2026-09-12T11:36:00Z" w16du:dateUtc="2026-09-12T15:36:00Z">
        <w:r>
          <w:t xml:space="preserve">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w:t>
        </w:r>
        <w:r>
          <w:t>reranks for a selected query. Stateful cascading reinforcement learning (Du et al., 2024) differs from our prescribed cascade click generator.</w:t>
        </w:r>
      </w:ins>
    </w:p>
    <w:p w14:paraId="4121562C" w14:textId="77777777" w:rsidR="00D56233" w:rsidRDefault="00EB47FB">
      <w:pPr>
        <w:rPr>
          <w:ins w:id="164" w:author="Codex" w:date="2026-09-12T11:36:00Z" w16du:dateUtc="2026-09-12T15:36:00Z"/>
        </w:rPr>
      </w:pPr>
      <w:ins w:id="165" w:author="Codex" w:date="2026-09-12T11:36:00Z" w16du:dateUtc="2026-09-12T15:36:00Z">
        <w:r>
          <w:t xml:space="preserve">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w:t>
        </w:r>
        <w:r w:rsidR="00310C95">
          <w:t>Our unweighted replay lacks propensities and a reward model</w:t>
        </w:r>
        <w:r>
          <w:t xml:space="preserve"> so cannot provide these guarantees or doubly robust estimates.</w:t>
        </w:r>
      </w:ins>
    </w:p>
    <w:p w14:paraId="36F3B020"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w:t>
      </w:r>
      <w:del w:id="166" w:author="Codex" w:date="2026-09-12T11:36:00Z" w16du:dateUtc="2026-09-12T15:36:00Z">
        <w:r>
          <w:rPr>
            <w:rFonts w:ascii="Times" w:eastAsia="Times" w:hAnsi="Times" w:cs="Times"/>
            <w:sz w:val="24"/>
            <w:szCs w:val="24"/>
          </w:rPr>
          <w:delText xml:space="preserve">user-side uncertainty (measured by </w:delText>
        </w:r>
      </w:del>
      <w:r>
        <w:rPr>
          <w:rFonts w:ascii="Times" w:eastAsia="Times" w:hAnsi="Times" w:cs="Times"/>
          <w:sz w:val="24"/>
          <w:szCs w:val="24"/>
        </w:rPr>
        <w:t>click entropy</w:t>
      </w:r>
      <w:del w:id="167" w:author="Codex" w:date="2026-09-12T11:36:00Z" w16du:dateUtc="2026-09-12T15:36:00Z">
        <w:r>
          <w:rPr>
            <w:rFonts w:ascii="Times" w:eastAsia="Times" w:hAnsi="Times" w:cs="Times"/>
            <w:sz w:val="24"/>
            <w:szCs w:val="24"/>
          </w:rPr>
          <w:delText>),</w:delText>
        </w:r>
      </w:del>
      <w:ins w:id="168" w:author="Codex" w:date="2026-09-12T11:36:00Z" w16du:dateUtc="2026-09-12T15:36:00Z">
        <w:r>
          <w:rPr>
            <w:rFonts w:ascii="Times" w:eastAsia="Times" w:hAnsi="Times" w:cs="Times"/>
            <w:sz w:val="24"/>
            <w:szCs w:val="24"/>
          </w:rPr>
          <w:t>,</w:t>
        </w:r>
      </w:ins>
      <w:r>
        <w:rPr>
          <w:rFonts w:ascii="Times" w:eastAsia="Times" w:hAnsi="Times" w:cs="Times"/>
          <w:sz w:val="24"/>
          <w:szCs w:val="24"/>
        </w:rPr>
        <w:t xml:space="preserve"> exposure-based novelty, and explicit </w:t>
      </w:r>
      <w:del w:id="169" w:author="Codex" w:date="2026-09-12T11:36:00Z" w16du:dateUtc="2026-09-12T15:36:00Z">
        <w:r>
          <w:rPr>
            <w:rFonts w:ascii="Times" w:eastAsia="Times" w:hAnsi="Times" w:cs="Times"/>
            <w:sz w:val="24"/>
            <w:szCs w:val="24"/>
          </w:rPr>
          <w:delText>safety</w:delText>
        </w:r>
      </w:del>
      <w:ins w:id="170" w:author="Codex" w:date="2026-09-12T11:36:00Z" w16du:dateUtc="2026-09-12T15:36:00Z">
        <w:r>
          <w:rPr>
            <w:rFonts w:ascii="Times" w:eastAsia="Times" w:hAnsi="Times" w:cs="Times"/>
            <w:sz w:val="24"/>
            <w:szCs w:val="24"/>
          </w:rPr>
          <w:t>structural</w:t>
        </w:r>
      </w:ins>
      <w:r>
        <w:rPr>
          <w:rFonts w:ascii="Times" w:eastAsia="Times" w:hAnsi="Times" w:cs="Times"/>
          <w:sz w:val="24"/>
          <w:szCs w:val="24"/>
        </w:rPr>
        <w:t xml:space="preserve"> constraints, including a protected prefix and candidate gating. This design allows limited exploration of new items while preserving high-confidence top results. </w:t>
      </w:r>
      <w:del w:id="171" w:author="Codex" w:date="2026-09-12T11:36:00Z" w16du:dateUtc="2026-09-12T15:36:00Z">
        <w:r>
          <w:rPr>
            <w:rFonts w:ascii="Times" w:eastAsia="Times" w:hAnsi="Times" w:cs="Times"/>
            <w:sz w:val="24"/>
            <w:szCs w:val="24"/>
          </w:rPr>
          <w:delText>Therefore, the main contribution is not only the entropy-based exploration signal, but also a practical and low-risk way to improve cold-start exposure under a controlled ranking-quality budget. This framing supports clear claims about improved cold-start discovery with limited disruption to the original ranking</w:delText>
        </w:r>
      </w:del>
      <w:ins w:id="172" w:author="Codex" w:date="2026-09-12T11:36:00Z" w16du:dateUtc="2026-09-12T15:36:00Z">
        <w:r>
          <w:rPr>
            <w:rFonts w:ascii="Times" w:eastAsia="Times" w:hAnsi="Times" w:cs="Times"/>
            <w:sz w:val="24"/>
            <w:szCs w:val="24"/>
          </w:rPr>
          <w:t>We test discovery in simulation and displacement in replay. Click entropy can reflect mixed intent, position bias or noise; it is not an estimate of epistemic relevance uncertainty</w:t>
        </w:r>
      </w:ins>
      <w:r>
        <w:rPr>
          <w:rFonts w:ascii="Times" w:eastAsia="Times" w:hAnsi="Times" w:cs="Times"/>
          <w:sz w:val="24"/>
          <w:szCs w:val="24"/>
        </w:rPr>
        <w:t>.</w:t>
      </w:r>
    </w:p>
    <w:p w14:paraId="3DB882CF" w14:textId="77777777" w:rsidR="00D56233" w:rsidRDefault="00EB47FB">
      <w:pPr>
        <w:pStyle w:val="Heading1"/>
        <w:keepLines w:val="0"/>
        <w:spacing w:before="240" w:after="60" w:line="240" w:lineRule="auto"/>
        <w:rPr>
          <w:rFonts w:ascii="Times" w:eastAsia="Times" w:hAnsi="Times" w:cs="Times"/>
          <w:b/>
          <w:bCs/>
          <w:sz w:val="32"/>
          <w:szCs w:val="32"/>
        </w:rPr>
      </w:pPr>
      <w:bookmarkStart w:id="173" w:name="_heading=h.i8awowt30v4d" w:colFirst="0" w:colLast="0"/>
      <w:bookmarkEnd w:id="173"/>
      <w:r>
        <w:rPr>
          <w:rFonts w:ascii="Times" w:eastAsia="Times" w:hAnsi="Times" w:cs="Times"/>
          <w:b/>
          <w:bCs/>
          <w:sz w:val="32"/>
          <w:szCs w:val="32"/>
        </w:rPr>
        <w:t>3. Materials and Methods</w:t>
      </w:r>
    </w:p>
    <w:p w14:paraId="6A7F081A" w14:textId="77777777" w:rsidR="00D56233" w:rsidRDefault="00EB47FB">
      <w:pPr>
        <w:rPr>
          <w:ins w:id="174" w:author="Codex" w:date="2026-09-12T11:36:00Z" w16du:dateUtc="2026-09-12T15:36:00Z"/>
        </w:rPr>
      </w:pPr>
      <w:ins w:id="175" w:author="Codex" w:date="2026-09-12T11:36:00Z" w16du:dateUtc="2026-09-12T15:36:00Z">
        <w:r>
          <w:t>We describe the simulator, policy and evaluation below. Simulation supplies the direct cold-start evidence; replay measures displacement on logged candidates.</w:t>
        </w:r>
      </w:ins>
    </w:p>
    <w:p w14:paraId="2666C389"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176" w:name="_heading=h.d3vi9qryuhmm" w:colFirst="0" w:colLast="0"/>
      <w:bookmarkEnd w:id="176"/>
      <w:r>
        <w:rPr>
          <w:rFonts w:ascii="Times" w:eastAsia="Times" w:hAnsi="Times" w:cs="Times"/>
          <w:b/>
          <w:bCs/>
          <w:color w:val="000000"/>
          <w:sz w:val="26"/>
          <w:szCs w:val="26"/>
        </w:rPr>
        <w:t>3.1. Simulation Environment</w:t>
      </w:r>
    </w:p>
    <w:p w14:paraId="4F681C6F"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We constructed a synthetic search simulator to evaluate EDE. Each query-document pair was assigned a </w:t>
      </w:r>
      <w:del w:id="177" w:author="Codex" w:date="2026-09-12T11:36:00Z" w16du:dateUtc="2026-09-12T15:36:00Z">
        <w:r>
          <w:rPr>
            <w:rFonts w:ascii="Times" w:eastAsia="Times" w:hAnsi="Times" w:cs="Times"/>
            <w:sz w:val="24"/>
            <w:szCs w:val="24"/>
          </w:rPr>
          <w:delText xml:space="preserve">true </w:delText>
        </w:r>
      </w:del>
      <w:r>
        <w:rPr>
          <w:rFonts w:ascii="Times" w:eastAsia="Times" w:hAnsi="Times" w:cs="Times"/>
          <w:sz w:val="24"/>
          <w:szCs w:val="24"/>
        </w:rPr>
        <w:t>continuous relevance score, derived from the cosine similarity of normalized query and document embeddings, a standard approach in semantic matching (Huang et al., 2013), scaled to [0,1</w:t>
      </w:r>
      <w:del w:id="178" w:author="Codex" w:date="2026-09-12T11:36:00Z" w16du:dateUtc="2026-09-12T15:36:00Z">
        <w:r>
          <w:rPr>
            <w:rFonts w:ascii="Times" w:eastAsia="Times" w:hAnsi="Times" w:cs="Times"/>
            <w:sz w:val="24"/>
            <w:szCs w:val="24"/>
          </w:rPr>
          <w:delText>].</w:delText>
        </w:r>
      </w:del>
      <w:ins w:id="179" w:author="Codex" w:date="2026-09-12T11:36:00Z" w16du:dateUtc="2026-09-12T15:36:00Z">
        <w:r>
          <w:rPr>
            <w:rFonts w:ascii="Times" w:eastAsia="Times" w:hAnsi="Times" w:cs="Times"/>
            <w:sz w:val="24"/>
            <w:szCs w:val="24"/>
          </w:rPr>
          <w:t>] as r=(1+cos(q,d))/2.</w:t>
        </w:r>
      </w:ins>
      <w:r>
        <w:rPr>
          <w:rFonts w:ascii="Times" w:eastAsia="Times" w:hAnsi="Times" w:cs="Times"/>
          <w:sz w:val="24"/>
          <w:szCs w:val="24"/>
        </w:rPr>
        <w:t xml:space="preserve"> To compute evaluation metrics such as NDCG, we also generated binary relevance labels by thresholding these continuous scores. Specifically, we selected a relevance threshold </w:t>
      </w:r>
      <w:ins w:id="180" w:author="Codex" w:date="2026-09-12T11:36:00Z" w16du:dateUtc="2026-09-12T15:36:00Z">
        <w:r>
          <w:rPr>
            <w:rFonts w:ascii="Times" w:eastAsia="Times" w:hAnsi="Times" w:cs="Times"/>
            <w:sz w:val="24"/>
            <w:szCs w:val="24"/>
          </w:rPr>
          <w:t xml:space="preserve">of 0.5 </w:t>
        </w:r>
      </w:ins>
      <w:r>
        <w:rPr>
          <w:rFonts w:ascii="Times" w:eastAsia="Times" w:hAnsi="Times" w:cs="Times"/>
          <w:sz w:val="24"/>
          <w:szCs w:val="24"/>
        </w:rPr>
        <w:t xml:space="preserve">and adjusted the top and bottom items for each query to ensure exactly </w:t>
      </w:r>
      <m:oMath>
        <m:sSub>
          <m:sSubPr>
            <m:ctrlPr>
              <w:del w:id="181" w:author="Codex" w:date="2026-09-12T11:36:00Z" w16du:dateUtc="2026-09-12T15:36:00Z">
                <w:rPr>
                  <w:rFonts w:ascii="Times" w:eastAsia="Times" w:hAnsi="Times" w:cs="Times"/>
                  <w:sz w:val="24"/>
                  <w:szCs w:val="24"/>
                </w:rPr>
              </w:del>
            </m:ctrlPr>
          </m:sSubPr>
          <m:e>
            <m:r>
              <w:del w:id="182" w:author="Codex" w:date="2026-09-12T11:36:00Z" w16du:dateUtc="2026-09-12T15:36:00Z">
                <w:rPr>
                  <w:rFonts w:ascii="Times" w:eastAsia="Times" w:hAnsi="Times" w:cs="Times"/>
                  <w:sz w:val="24"/>
                  <w:szCs w:val="24"/>
                </w:rPr>
                <m:t>n</m:t>
              </w:del>
            </m:r>
          </m:e>
          <m:sub>
            <m:r>
              <w:del w:id="183" w:author="Codex" w:date="2026-09-12T11:36:00Z" w16du:dateUtc="2026-09-12T15:36:00Z">
                <w:rPr>
                  <w:rFonts w:ascii="Times" w:eastAsia="Times" w:hAnsi="Times" w:cs="Times"/>
                  <w:sz w:val="24"/>
                  <w:szCs w:val="24"/>
                </w:rPr>
                <m:t>rel</m:t>
              </w:del>
            </m:r>
          </m:sub>
        </m:sSub>
      </m:oMath>
      <w:ins w:id="184" w:author="Codex" w:date="2026-09-12T11:36:00Z" w16du:dateUtc="2026-09-12T15:36:00Z">
        <w:r>
          <w:rPr>
            <w:rFonts w:ascii="Times" w:eastAsia="Times" w:hAnsi="Times" w:cs="Times"/>
            <w:sz w:val="24"/>
            <w:szCs w:val="24"/>
          </w:rPr>
          <w:t>n_rel=10</w:t>
        </w:r>
      </w:ins>
      <w:r>
        <w:rPr>
          <w:rFonts w:ascii="Times" w:eastAsia="Times" w:hAnsi="Times" w:cs="Times"/>
          <w:sz w:val="24"/>
          <w:szCs w:val="24"/>
        </w:rPr>
        <w:t xml:space="preserve"> relevant items per query, thereby stabilizing comparisons across random seeds.</w:t>
      </w:r>
      <w:ins w:id="185" w:author="Codex" w:date="2026-09-12T11:36:00Z" w16du:dateUtc="2026-09-12T15:36:00Z">
        <w:r>
          <w:rPr>
            <w:rFonts w:ascii="Times" w:eastAsia="Times" w:hAnsi="Times" w:cs="Times"/>
            <w:sz w:val="24"/>
            <w:szCs w:val="24"/>
          </w:rPr>
          <w:t xml:space="preserve">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w:t>
        </w:r>
        <w:r w:rsidR="00310C95">
          <w:rPr>
            <w:rFonts w:ascii="Times" w:eastAsia="Times" w:hAnsi="Times" w:cs="Times"/>
            <w:sz w:val="24"/>
            <w:szCs w:val="24"/>
          </w:rPr>
          <w:t>top ten</w:t>
        </w:r>
        <w:r>
          <w:rPr>
            <w:rFonts w:ascii="Times" w:eastAsia="Times" w:hAnsi="Times" w:cs="Times"/>
            <w:sz w:val="24"/>
            <w:szCs w:val="24"/>
          </w:rPr>
          <w:t xml:space="preserve"> relevance. A fixed-threshold condition without this adjustment tests naturally varying relevance counts (Section 3.4).</w:t>
        </w:r>
      </w:ins>
    </w:p>
    <w:p w14:paraId="6817BAF8" w14:textId="77777777" w:rsidR="00D56233" w:rsidRDefault="00D56233">
      <w:pPr>
        <w:spacing w:line="240" w:lineRule="auto"/>
        <w:rPr>
          <w:rFonts w:ascii="Times" w:eastAsia="Times" w:hAnsi="Times" w:cs="Times"/>
          <w:sz w:val="24"/>
          <w:szCs w:val="24"/>
        </w:rPr>
      </w:pPr>
    </w:p>
    <w:p w14:paraId="716CA477"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The corpus is split into older documents (available from </w:t>
      </w:r>
      <m:oMath>
        <m:r>
          <w:del w:id="186" w:author="Codex" w:date="2026-09-12T11:36:00Z" w16du:dateUtc="2026-09-12T15:36:00Z">
            <w:rPr>
              <w:rFonts w:ascii="Times" w:eastAsia="Times" w:hAnsi="Times" w:cs="Times"/>
              <w:sz w:val="24"/>
              <w:szCs w:val="24"/>
            </w:rPr>
            <m:t>t</m:t>
          </w:del>
        </m:r>
        <m:r>
          <w:del w:id="187" w:author="Codex" w:date="2026-09-12T11:36:00Z" w16du:dateUtc="2026-09-12T15:36:00Z">
            <w:rPr>
              <w:rFonts w:ascii="Times" w:eastAsia="Times" w:hAnsi="Times" w:cs="Times"/>
              <w:sz w:val="24"/>
              <w:szCs w:val="24"/>
            </w:rPr>
            <m:t>=0</m:t>
          </w:del>
        </m:r>
      </m:oMath>
      <w:del w:id="188" w:author="Codex" w:date="2026-09-12T11:36:00Z" w16du:dateUtc="2026-09-12T15:36:00Z">
        <w:r>
          <w:rPr>
            <w:rFonts w:ascii="Times" w:eastAsia="Times" w:hAnsi="Times" w:cs="Times"/>
            <w:sz w:val="24"/>
            <w:szCs w:val="24"/>
          </w:rPr>
          <w:delText xml:space="preserve"> </w:delText>
        </w:r>
      </w:del>
      <w:ins w:id="189" w:author="Codex" w:date="2026-09-12T11:36:00Z" w16du:dateUtc="2026-09-12T15:36:00Z">
        <w:r>
          <w:rPr>
            <w:rFonts w:ascii="Times" w:eastAsia="Times" w:hAnsi="Times" w:cs="Times"/>
            <w:sz w:val="24"/>
            <w:szCs w:val="24"/>
          </w:rPr>
          <w:t>t=0</w:t>
        </w:r>
      </w:ins>
      <w:r>
        <w:rPr>
          <w:rFonts w:ascii="Times" w:eastAsia="Times" w:hAnsi="Times" w:cs="Times"/>
          <w:sz w:val="24"/>
          <w:szCs w:val="24"/>
        </w:rPr>
        <w:t xml:space="preserve">) and newer documents (introduced at time </w:t>
      </w:r>
      <m:oMath>
        <m:sSub>
          <m:sSubPr>
            <m:ctrlPr>
              <w:del w:id="190" w:author="Codex" w:date="2026-09-12T11:36:00Z" w16du:dateUtc="2026-09-12T15:36:00Z">
                <w:rPr>
                  <w:rFonts w:ascii="Times" w:eastAsia="Times" w:hAnsi="Times" w:cs="Times"/>
                  <w:sz w:val="24"/>
                  <w:szCs w:val="24"/>
                </w:rPr>
              </w:del>
            </m:ctrlPr>
          </m:sSubPr>
          <m:e>
            <m:r>
              <w:del w:id="191" w:author="Codex" w:date="2026-09-12T11:36:00Z" w16du:dateUtc="2026-09-12T15:36:00Z">
                <w:rPr>
                  <w:rFonts w:ascii="Times" w:eastAsia="Times" w:hAnsi="Times" w:cs="Times"/>
                  <w:sz w:val="24"/>
                  <w:szCs w:val="24"/>
                </w:rPr>
                <m:t>T</m:t>
              </w:del>
            </m:r>
          </m:e>
          <m:sub>
            <m:r>
              <w:del w:id="192" w:author="Codex" w:date="2026-09-12T11:36:00Z" w16du:dateUtc="2026-09-12T15:36:00Z">
                <w:rPr>
                  <w:rFonts w:ascii="Times" w:eastAsia="Times" w:hAnsi="Times" w:cs="Times"/>
                  <w:sz w:val="24"/>
                  <w:szCs w:val="24"/>
                </w:rPr>
                <m:t>0</m:t>
              </w:del>
            </m:r>
          </m:sub>
        </m:sSub>
      </m:oMath>
      <w:del w:id="193" w:author="Codex" w:date="2026-09-12T11:36:00Z" w16du:dateUtc="2026-09-12T15:36:00Z">
        <w:r>
          <w:rPr>
            <w:rFonts w:ascii="Times" w:eastAsia="Times" w:hAnsi="Times" w:cs="Times"/>
            <w:sz w:val="24"/>
            <w:szCs w:val="24"/>
          </w:rPr>
          <w:delText xml:space="preserve"> </w:delText>
        </w:r>
      </w:del>
      <w:ins w:id="194" w:author="Codex" w:date="2026-09-12T11:36:00Z" w16du:dateUtc="2026-09-12T15:36:00Z">
        <w:r>
          <w:rPr>
            <w:rFonts w:ascii="Times" w:eastAsia="Times" w:hAnsi="Times" w:cs="Times"/>
            <w:sz w:val="24"/>
            <w:szCs w:val="24"/>
          </w:rPr>
          <w:t>T₀=1,000</w:t>
        </w:r>
      </w:ins>
      <w:r>
        <w:rPr>
          <w:rFonts w:ascii="Times" w:eastAsia="Times" w:hAnsi="Times" w:cs="Times"/>
          <w:sz w:val="24"/>
          <w:szCs w:val="24"/>
        </w:rPr>
        <w:t xml:space="preserve">). We explicitly mark the last </w:t>
      </w:r>
      <m:oMath>
        <m:sSub>
          <m:sSubPr>
            <m:ctrlPr>
              <w:del w:id="195" w:author="Codex" w:date="2026-09-12T11:36:00Z" w16du:dateUtc="2026-09-12T15:36:00Z">
                <w:rPr>
                  <w:rFonts w:ascii="Times" w:eastAsia="Times" w:hAnsi="Times" w:cs="Times"/>
                  <w:sz w:val="24"/>
                  <w:szCs w:val="24"/>
                </w:rPr>
              </w:del>
            </m:ctrlPr>
          </m:sSubPr>
          <m:e>
            <m:r>
              <w:del w:id="196" w:author="Codex" w:date="2026-09-12T11:36:00Z" w16du:dateUtc="2026-09-12T15:36:00Z">
                <w:rPr>
                  <w:rFonts w:ascii="Times" w:eastAsia="Times" w:hAnsi="Times" w:cs="Times"/>
                  <w:sz w:val="24"/>
                  <w:szCs w:val="24"/>
                </w:rPr>
                <m:t>n</m:t>
              </w:del>
            </m:r>
          </m:e>
          <m:sub>
            <m:r>
              <w:del w:id="197" w:author="Codex" w:date="2026-09-12T11:36:00Z" w16du:dateUtc="2026-09-12T15:36:00Z">
                <w:rPr>
                  <w:rFonts w:ascii="Times" w:eastAsia="Times" w:hAnsi="Times" w:cs="Times"/>
                  <w:sz w:val="24"/>
                  <w:szCs w:val="24"/>
                </w:rPr>
                <m:t>new</m:t>
              </w:del>
            </m:r>
          </m:sub>
        </m:sSub>
      </m:oMath>
      <w:ins w:id="198" w:author="Codex" w:date="2026-09-12T11:36:00Z" w16du:dateUtc="2026-09-12T15:36:00Z">
        <w:r>
          <w:rPr>
            <w:rFonts w:ascii="Times" w:eastAsia="Times" w:hAnsi="Times" w:cs="Times"/>
            <w:sz w:val="24"/>
            <w:szCs w:val="24"/>
          </w:rPr>
          <w:t>n_new=200</w:t>
        </w:r>
      </w:ins>
      <w:r>
        <w:rPr>
          <w:rFonts w:ascii="Times" w:eastAsia="Times" w:hAnsi="Times" w:cs="Times"/>
          <w:sz w:val="24"/>
          <w:szCs w:val="24"/>
        </w:rPr>
        <w:t xml:space="preserve"> docs in the corpus as new. New documents have no prior impressions or clicks at </w:t>
      </w:r>
      <w:del w:id="199" w:author="Codex" w:date="2026-09-12T11:36:00Z" w16du:dateUtc="2026-09-12T15:36:00Z">
        <w:r>
          <w:rPr>
            <w:rFonts w:ascii="Times" w:eastAsia="Times" w:hAnsi="Times" w:cs="Times"/>
            <w:sz w:val="24"/>
            <w:szCs w:val="24"/>
          </w:rPr>
          <w:delText>the start</w:delText>
        </w:r>
      </w:del>
      <w:ins w:id="200" w:author="Codex" w:date="2026-09-12T11:36:00Z" w16du:dateUtc="2026-09-12T15:36:00Z">
        <w:r>
          <w:rPr>
            <w:rFonts w:ascii="Times" w:eastAsia="Times" w:hAnsi="Times" w:cs="Times"/>
            <w:sz w:val="24"/>
            <w:szCs w:val="24"/>
          </w:rPr>
          <w:t>arrival</w:t>
        </w:r>
      </w:ins>
      <w:r>
        <w:rPr>
          <w:rFonts w:ascii="Times" w:eastAsia="Times" w:hAnsi="Times" w:cs="Times"/>
          <w:sz w:val="24"/>
          <w:szCs w:val="24"/>
        </w:rPr>
        <w:t>, mimicking a cold-start scenario. We simulate a fixed base ranker by scoring each document with a noisy relevance score</w:t>
      </w:r>
      <w:del w:id="201" w:author="Codex" w:date="2026-09-12T11:36:00Z" w16du:dateUtc="2026-09-12T15:36:00Z">
        <w:r>
          <w:rPr>
            <w:rFonts w:ascii="Times" w:eastAsia="Times" w:hAnsi="Times" w:cs="Times"/>
            <w:sz w:val="24"/>
            <w:szCs w:val="24"/>
          </w:rPr>
          <w:delText>:</w:delText>
        </w:r>
      </w:del>
      <w:ins w:id="202" w:author="Codex" w:date="2026-09-12T11:36:00Z" w16du:dateUtc="2026-09-12T15:36:00Z">
        <w:r>
          <w:rPr>
            <w:rFonts w:ascii="Times" w:eastAsia="Times" w:hAnsi="Times" w:cs="Times"/>
            <w:sz w:val="24"/>
            <w:szCs w:val="24"/>
          </w:rPr>
          <w:t xml:space="preserve"> and a penalty p for new documents (Equation (1)). The horizon is T=2,000 query timesteps, with one query and ten displayed results per step. All available documents are retrieved; the legacy k=100 argument does not subsample them.</w:t>
        </w:r>
      </w:ins>
    </w:p>
    <w:p w14:paraId="6FEE6A67" w14:textId="77777777" w:rsidR="00D56233" w:rsidRDefault="00EB47FB">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true</m:t>
        </m:r>
        <m:r>
          <w:rPr>
            <w:rFonts w:ascii="Times" w:eastAsia="Times" w:hAnsi="Times" w:cs="Times"/>
            <w:sz w:val="24"/>
            <w:szCs w:val="24"/>
          </w:rPr>
          <m:t>_</m:t>
        </m:r>
        <m:r>
          <w:rPr>
            <w:rFonts w:ascii="Times" w:eastAsia="Times" w:hAnsi="Times" w:cs="Times"/>
            <w:sz w:val="24"/>
            <w:szCs w:val="24"/>
          </w:rPr>
          <m:t>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ϵ</m:t>
        </m:r>
        <m:r>
          <w:del w:id="203" w:author="Codex" w:date="2026-09-12T11:36:00Z" w16du:dateUtc="2026-09-12T15:36:00Z">
            <w:rPr>
              <w:rFonts w:ascii="Times" w:eastAsia="Times" w:hAnsi="Times" w:cs="Times"/>
              <w:sz w:val="24"/>
              <w:szCs w:val="24"/>
            </w:rPr>
            <m:t>, </m:t>
          </w:del>
        </m:r>
        <m:r>
          <w:ins w:id="204" w:author="Codex" w:date="2026-09-12T11:36:00Z" w16du:dateUtc="2026-09-12T15:36:00Z">
            <w:rPr>
              <w:rFonts w:ascii="Times" w:eastAsia="Times" w:hAnsi="Times" w:cs="Times"/>
              <w:sz w:val="24"/>
              <w:szCs w:val="24"/>
            </w:rPr>
            <m:t>-</m:t>
          </w:ins>
        </m:r>
        <m:r>
          <w:ins w:id="205" w:author="Codex" w:date="2026-09-12T11:36:00Z" w16du:dateUtc="2026-09-12T15:36:00Z">
            <w:rPr>
              <w:rFonts w:ascii="Times" w:eastAsia="Times" w:hAnsi="Times" w:cs="Times"/>
              <w:sz w:val="24"/>
              <w:szCs w:val="24"/>
            </w:rPr>
            <m:t>p</m:t>
          </w:ins>
        </m:r>
        <m:r>
          <w:ins w:id="206" w:author="Codex" w:date="2026-09-12T11:36:00Z" w16du:dateUtc="2026-09-12T15:36:00Z">
            <w:rPr>
              <w:rFonts w:ascii="Times" w:eastAsia="Times" w:hAnsi="Times" w:cs="Times"/>
              <w:sz w:val="24"/>
              <w:szCs w:val="24"/>
            </w:rPr>
            <m:t xml:space="preserve"> 1[</m:t>
          </w:ins>
        </m:r>
        <m:r>
          <w:ins w:id="207" w:author="Codex" w:date="2026-09-12T11:36:00Z" w16du:dateUtc="2026-09-12T15:36:00Z">
            <w:rPr>
              <w:rFonts w:ascii="Times" w:eastAsia="Times" w:hAnsi="Times" w:cs="Times"/>
              <w:sz w:val="24"/>
              <w:szCs w:val="24"/>
            </w:rPr>
            <m:t>d</m:t>
          </w:ins>
        </m:r>
        <m:r>
          <w:ins w:id="208" w:author="Codex" w:date="2026-09-12T11:36:00Z" w16du:dateUtc="2026-09-12T15:36:00Z">
            <w:rPr>
              <w:rFonts w:ascii="Times" w:eastAsia="Times" w:hAnsi="Times" w:cs="Times"/>
              <w:sz w:val="24"/>
              <w:szCs w:val="24"/>
            </w:rPr>
            <m:t xml:space="preserve"> </m:t>
          </w:ins>
        </m:r>
        <m:r>
          <w:ins w:id="209" w:author="Codex" w:date="2026-09-12T11:36:00Z" w16du:dateUtc="2026-09-12T15:36:00Z">
            <w:rPr>
              <w:rFonts w:ascii="Times" w:eastAsia="Times" w:hAnsi="Times" w:cs="Times"/>
              <w:sz w:val="24"/>
              <w:szCs w:val="24"/>
            </w:rPr>
            <m:t>is</m:t>
          </w:ins>
        </m:r>
        <m:r>
          <w:ins w:id="210" w:author="Codex" w:date="2026-09-12T11:36:00Z" w16du:dateUtc="2026-09-12T15:36:00Z">
            <w:rPr>
              <w:rFonts w:ascii="Times" w:eastAsia="Times" w:hAnsi="Times" w:cs="Times"/>
              <w:sz w:val="24"/>
              <w:szCs w:val="24"/>
            </w:rPr>
            <m:t xml:space="preserve"> </m:t>
          </w:ins>
        </m:r>
        <m:r>
          <w:ins w:id="211" w:author="Codex" w:date="2026-09-12T11:36:00Z" w16du:dateUtc="2026-09-12T15:36:00Z">
            <w:rPr>
              <w:rFonts w:ascii="Times" w:eastAsia="Times" w:hAnsi="Times" w:cs="Times"/>
              <w:sz w:val="24"/>
              <w:szCs w:val="24"/>
            </w:rPr>
            <m:t>new</m:t>
          </w:ins>
        </m:r>
        <m:r>
          <w:ins w:id="212" w:author="Codex" w:date="2026-09-12T11:36:00Z" w16du:dateUtc="2026-09-12T15:36:00Z">
            <w:rPr>
              <w:rFonts w:ascii="Times" w:eastAsia="Times" w:hAnsi="Times" w:cs="Times"/>
              <w:sz w:val="24"/>
              <w:szCs w:val="24"/>
            </w:rPr>
            <m:t>], </m:t>
          </w:ins>
        </m:r>
        <m:r>
          <w:rPr>
            <w:rFonts w:ascii="Times" w:eastAsia="Times" w:hAnsi="Times" w:cs="Times"/>
            <w:sz w:val="24"/>
            <w:szCs w:val="24"/>
          </w:rPr>
          <m:t>ϵ</m:t>
        </m:r>
        <m:r>
          <w:rPr>
            <w:rFonts w:ascii="Times" w:eastAsia="Times" w:hAnsi="Times" w:cs="Times"/>
            <w:sz w:val="24"/>
            <w:szCs w:val="24"/>
          </w:rPr>
          <m:t>∼</m:t>
        </m:r>
        <m:r>
          <w:rPr>
            <w:rFonts w:ascii="Times" w:eastAsia="Times" w:hAnsi="Times" w:cs="Times"/>
            <w:sz w:val="24"/>
            <w:szCs w:val="24"/>
          </w:rPr>
          <m:t>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ins w:id="213" w:author="Codex" w:date="2026-09-12T11:36:00Z" w16du:dateUtc="2026-09-12T15:36:00Z">
        <w:r>
          <w:t xml:space="preserve">   (1)</w:t>
        </w:r>
      </w:ins>
    </w:p>
    <w:p w14:paraId="2874F751" w14:textId="77777777" w:rsidR="00D56233" w:rsidRDefault="00EB47FB">
      <w:pPr>
        <w:spacing w:line="240" w:lineRule="auto"/>
        <w:rPr>
          <w:rFonts w:ascii="Times" w:eastAsia="Times" w:hAnsi="Times" w:cs="Times"/>
          <w:sz w:val="24"/>
          <w:szCs w:val="24"/>
        </w:rPr>
      </w:pPr>
      <w:del w:id="214" w:author="Codex" w:date="2026-09-12T11:36:00Z" w16du:dateUtc="2026-09-12T15:36:00Z">
        <w:r>
          <w:rPr>
            <w:rFonts w:ascii="Times" w:eastAsia="Times" w:hAnsi="Times" w:cs="Times"/>
            <w:sz w:val="24"/>
            <w:szCs w:val="24"/>
          </w:rPr>
          <w:delText xml:space="preserve">Where noise </w:delText>
        </w:r>
      </w:del>
      <m:oMath>
        <m:r>
          <w:del w:id="215" w:author="Codex" w:date="2026-09-12T11:36:00Z" w16du:dateUtc="2026-09-12T15:36:00Z">
            <w:rPr>
              <w:rFonts w:ascii="Cambria Math" w:hAnsi="Cambria Math"/>
            </w:rPr>
            <m:t>ϵ</m:t>
          </w:del>
        </m:r>
      </m:oMath>
      <w:del w:id="216" w:author="Codex" w:date="2026-09-12T11:36:00Z" w16du:dateUtc="2026-09-12T15:36:00Z">
        <w:r>
          <w:rPr>
            <w:rFonts w:ascii="Times" w:eastAsia="Times" w:hAnsi="Times" w:cs="Times"/>
            <w:sz w:val="24"/>
            <w:szCs w:val="24"/>
          </w:rPr>
          <w:delText xml:space="preserve"> </w:delText>
        </w:r>
      </w:del>
      <w:ins w:id="217" w:author="Codex" w:date="2026-09-12T11:36:00Z" w16du:dateUtc="2026-09-12T15:36:00Z">
        <w:r>
          <w:rPr>
            <w:rFonts w:ascii="Times" w:eastAsia="Times" w:hAnsi="Times" w:cs="Times"/>
            <w:sz w:val="24"/>
            <w:szCs w:val="24"/>
          </w:rPr>
          <w:t>Noise ε</w:t>
        </w:r>
      </w:ins>
      <w:r>
        <w:rPr>
          <w:rFonts w:ascii="Times" w:eastAsia="Times" w:hAnsi="Times" w:cs="Times"/>
          <w:sz w:val="24"/>
          <w:szCs w:val="24"/>
        </w:rPr>
        <w:t xml:space="preserve"> is fixed per query to control variance</w:t>
      </w:r>
      <w:del w:id="218" w:author="Codex" w:date="2026-09-12T11:36:00Z" w16du:dateUtc="2026-09-12T15:36:00Z">
        <w:r>
          <w:rPr>
            <w:rFonts w:ascii="Times" w:eastAsia="Times" w:hAnsi="Times" w:cs="Times"/>
            <w:sz w:val="24"/>
            <w:szCs w:val="24"/>
          </w:rPr>
          <w:delText>.</w:delText>
        </w:r>
      </w:del>
      <w:ins w:id="219" w:author="Codex" w:date="2026-09-12T11:36:00Z" w16du:dateUtc="2026-09-12T15:36:00Z">
        <w:r>
          <w:rPr>
            <w:rFonts w:ascii="Times" w:eastAsia="Times" w:hAnsi="Times" w:cs="Times"/>
            <w:sz w:val="24"/>
            <w:szCs w:val="24"/>
          </w:rPr>
          <w:t xml:space="preserve"> (standard deviation σ=0.15; seed+query_index). Here true_relevance(d) is r(q,d) for the current query.</w:t>
        </w:r>
      </w:ins>
      <w:r>
        <w:rPr>
          <w:rFonts w:ascii="Times" w:eastAsia="Times" w:hAnsi="Times" w:cs="Times"/>
          <w:sz w:val="24"/>
          <w:szCs w:val="24"/>
        </w:rPr>
        <w:t xml:space="preserve"> This </w:t>
      </w:r>
      <w:del w:id="220" w:author="Codex" w:date="2026-09-12T11:36:00Z" w16du:dateUtc="2026-09-12T15:36:00Z">
        <w:r>
          <w:rPr>
            <w:rFonts w:ascii="Times" w:eastAsia="Times" w:hAnsi="Times" w:cs="Times"/>
            <w:sz w:val="24"/>
            <w:szCs w:val="24"/>
          </w:rPr>
          <w:delText>ranker utilizes an off-the-shelf Learning to Rank (LTR)</w:delText>
        </w:r>
      </w:del>
      <w:ins w:id="221" w:author="Codex" w:date="2026-09-12T11:36:00Z" w16du:dateUtc="2026-09-12T15:36:00Z">
        <w:r>
          <w:rPr>
            <w:rFonts w:ascii="Times" w:eastAsia="Times" w:hAnsi="Times" w:cs="Times"/>
            <w:sz w:val="24"/>
            <w:szCs w:val="24"/>
          </w:rPr>
          <w:t>is a stationary noisy relevance</w:t>
        </w:r>
      </w:ins>
      <w:r>
        <w:rPr>
          <w:rFonts w:ascii="Times" w:eastAsia="Times" w:hAnsi="Times" w:cs="Times"/>
          <w:sz w:val="24"/>
          <w:szCs w:val="24"/>
        </w:rPr>
        <w:t xml:space="preserve"> model, </w:t>
      </w:r>
      <w:del w:id="222" w:author="Codex" w:date="2026-09-12T11:36:00Z" w16du:dateUtc="2026-09-12T15:36:00Z">
        <w:r>
          <w:rPr>
            <w:rFonts w:ascii="Times" w:eastAsia="Times" w:hAnsi="Times" w:cs="Times"/>
            <w:sz w:val="24"/>
            <w:szCs w:val="24"/>
          </w:rPr>
          <w:delText>such as gradient boosted decision trees (Chen &amp; Guestrin, 2016), that under-ranks new items</w:delText>
        </w:r>
      </w:del>
      <w:ins w:id="223" w:author="Codex" w:date="2026-09-12T11:36:00Z" w16du:dateUtc="2026-09-12T15:36:00Z">
        <w:r>
          <w:rPr>
            <w:rFonts w:ascii="Times" w:eastAsia="Times" w:hAnsi="Times" w:cs="Times"/>
            <w:sz w:val="24"/>
            <w:szCs w:val="24"/>
          </w:rPr>
          <w:t>not a trained LTR model. The same penalized base score is used for the baseline</w:t>
        </w:r>
      </w:ins>
      <w:r>
        <w:rPr>
          <w:rFonts w:ascii="Times" w:eastAsia="Times" w:hAnsi="Times" w:cs="Times"/>
          <w:sz w:val="24"/>
          <w:szCs w:val="24"/>
        </w:rPr>
        <w:t xml:space="preserve"> and </w:t>
      </w:r>
      <w:del w:id="224" w:author="Codex" w:date="2026-09-12T11:36:00Z" w16du:dateUtc="2026-09-12T15:36:00Z">
        <w:r>
          <w:rPr>
            <w:rFonts w:ascii="Times" w:eastAsia="Times" w:hAnsi="Times" w:cs="Times"/>
            <w:sz w:val="24"/>
            <w:szCs w:val="24"/>
          </w:rPr>
          <w:delText>has no knowledge of clicks</w:delText>
        </w:r>
      </w:del>
      <w:ins w:id="225" w:author="Codex" w:date="2026-09-12T11:36:00Z" w16du:dateUtc="2026-09-12T15:36:00Z">
        <w:r>
          <w:rPr>
            <w:rFonts w:ascii="Times" w:eastAsia="Times" w:hAnsi="Times" w:cs="Times"/>
            <w:sz w:val="24"/>
            <w:szCs w:val="24"/>
          </w:rPr>
          <w:t>EDE tail</w:t>
        </w:r>
      </w:ins>
      <w:r>
        <w:rPr>
          <w:rFonts w:ascii="Times" w:eastAsia="Times" w:hAnsi="Times" w:cs="Times"/>
          <w:sz w:val="24"/>
          <w:szCs w:val="24"/>
        </w:rPr>
        <w:t>.</w:t>
      </w:r>
    </w:p>
    <w:p w14:paraId="2A40A8AE"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226" w:name="_heading=h.dmbh6aj67cup" w:colFirst="0" w:colLast="0"/>
      <w:bookmarkEnd w:id="226"/>
      <w:r>
        <w:rPr>
          <w:rFonts w:ascii="Times" w:eastAsia="Times" w:hAnsi="Times" w:cs="Times"/>
          <w:b/>
          <w:bCs/>
          <w:color w:val="000000"/>
          <w:sz w:val="26"/>
          <w:szCs w:val="26"/>
        </w:rPr>
        <w:t>3.2. Click Behavior Models</w:t>
      </w:r>
    </w:p>
    <w:p w14:paraId="0D93F547"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Users interact with result lists using standard click models (Chuklin et al., 2015). Our default model is a position-biased logistic model: the click probability at </w:t>
      </w:r>
      <w:ins w:id="227" w:author="Codex" w:date="2026-09-12T11:36:00Z" w16du:dateUtc="2026-09-12T15:36:00Z">
        <w:r>
          <w:rPr>
            <w:rFonts w:ascii="Times" w:eastAsia="Times" w:hAnsi="Times" w:cs="Times"/>
            <w:sz w:val="24"/>
            <w:szCs w:val="24"/>
          </w:rPr>
          <w:t xml:space="preserve">one-based </w:t>
        </w:r>
      </w:ins>
      <w:r>
        <w:rPr>
          <w:rFonts w:ascii="Times" w:eastAsia="Times" w:hAnsi="Times" w:cs="Times"/>
          <w:sz w:val="24"/>
          <w:szCs w:val="24"/>
        </w:rPr>
        <w:t xml:space="preserve">position k for an item of </w:t>
      </w:r>
      <w:del w:id="228" w:author="Codex" w:date="2026-09-12T11:36:00Z" w16du:dateUtc="2026-09-12T15:36:00Z">
        <w:r>
          <w:rPr>
            <w:rFonts w:ascii="Times" w:eastAsia="Times" w:hAnsi="Times" w:cs="Times"/>
            <w:sz w:val="24"/>
            <w:szCs w:val="24"/>
          </w:rPr>
          <w:delText xml:space="preserve">true </w:delText>
        </w:r>
      </w:del>
      <w:r>
        <w:rPr>
          <w:rFonts w:ascii="Times" w:eastAsia="Times" w:hAnsi="Times" w:cs="Times"/>
          <w:sz w:val="24"/>
          <w:szCs w:val="24"/>
        </w:rPr>
        <w:t>relevance r is</w:t>
      </w:r>
      <w:ins w:id="229" w:author="Codex" w:date="2026-09-12T11:36:00Z" w16du:dateUtc="2026-09-12T15:36:00Z">
        <w:r>
          <w:rPr>
            <w:rFonts w:ascii="Times" w:eastAsia="Times" w:hAnsi="Times" w:cs="Times"/>
            <w:sz w:val="24"/>
            <w:szCs w:val="24"/>
          </w:rPr>
          <w:t xml:space="preserve"> given by Equation (2), with a=3 and b=0.35:</w:t>
        </w:r>
      </w:ins>
    </w:p>
    <w:p w14:paraId="00356503" w14:textId="77777777" w:rsidR="00D56233" w:rsidRDefault="00EB47FB">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m:t>
            </m:r>
            <m:r>
              <w:rPr>
                <w:rFonts w:ascii="Times" w:eastAsia="Times" w:hAnsi="Times" w:cs="Times"/>
                <w:sz w:val="24"/>
                <w:szCs w:val="24"/>
              </w:rPr>
              <m:t>∣</m:t>
            </m:r>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k</m:t>
            </m:r>
          </m:e>
        </m:d>
        <m:r>
          <w:rPr>
            <w:rFonts w:ascii="Times" w:eastAsia="Times" w:hAnsi="Times" w:cs="Times"/>
            <w:sz w:val="24"/>
            <w:szCs w:val="24"/>
          </w:rPr>
          <m:t>=</m:t>
        </m:r>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0.5</m:t>
                </m:r>
              </m:e>
            </m:d>
            <m:r>
              <w:rPr>
                <w:rFonts w:ascii="Times" w:eastAsia="Times" w:hAnsi="Times" w:cs="Times"/>
                <w:sz w:val="24"/>
                <w:szCs w:val="24"/>
              </w:rPr>
              <m:t>-</m:t>
            </m:r>
            <m:r>
              <w:rPr>
                <w:rFonts w:ascii="Times" w:eastAsia="Times" w:hAnsi="Times" w:cs="Times"/>
                <w:sz w:val="24"/>
                <w:szCs w:val="24"/>
              </w:rPr>
              <m:t>b</m:t>
            </m:r>
            <m:r>
              <w:rPr>
                <w:rFonts w:ascii="Times" w:eastAsia="Times" w:hAnsi="Times" w:cs="Times"/>
                <w:sz w:val="24"/>
                <w:szCs w:val="24"/>
              </w:rPr>
              <m:t> </m:t>
            </m:r>
            <m:r>
              <w:rPr>
                <w:rFonts w:ascii="Times" w:eastAsia="Times" w:hAnsi="Times" w:cs="Times"/>
                <w:sz w:val="24"/>
                <w:szCs w:val="24"/>
              </w:rPr>
              <m:t>k</m:t>
            </m:r>
          </m:e>
        </m:d>
        <m:r>
          <w:rPr>
            <w:rFonts w:ascii="Times" w:eastAsia="Times" w:hAnsi="Times" w:cs="Times"/>
            <w:sz w:val="24"/>
            <w:szCs w:val="24"/>
          </w:rPr>
          <m:t>,</m:t>
        </m:r>
      </m:oMath>
      <w:ins w:id="230" w:author="Codex" w:date="2026-09-12T11:36:00Z" w16du:dateUtc="2026-09-12T15:36:00Z">
        <w:r>
          <w:t xml:space="preserve">   (2)</w:t>
        </w:r>
      </w:ins>
    </w:p>
    <w:p w14:paraId="1B70CAC1" w14:textId="77777777" w:rsidR="00D56233" w:rsidRDefault="00EB47FB">
      <w:pPr>
        <w:spacing w:line="240" w:lineRule="auto"/>
        <w:rPr>
          <w:ins w:id="231" w:author="Codex" w:date="2026-09-12T11:36:00Z" w16du:dateUtc="2026-09-12T15:36:00Z"/>
          <w:rFonts w:ascii="Times" w:eastAsia="Times" w:hAnsi="Times" w:cs="Times"/>
          <w:sz w:val="24"/>
          <w:szCs w:val="24"/>
        </w:rPr>
      </w:pPr>
      <w:del w:id="232" w:author="Codex" w:date="2026-09-12T11:36:00Z" w16du:dateUtc="2026-09-12T15:36:00Z">
        <w:r>
          <w:rPr>
            <w:rFonts w:ascii="Times" w:eastAsia="Times" w:hAnsi="Times" w:cs="Times"/>
            <w:sz w:val="24"/>
            <w:szCs w:val="24"/>
          </w:rPr>
          <w:delText>where</w:delText>
        </w:r>
      </w:del>
      <w:ins w:id="233" w:author="Codex" w:date="2026-09-12T11:36:00Z" w16du:dateUtc="2026-09-12T15:36:00Z">
        <w:r>
          <w:rPr>
            <w:rFonts w:ascii="Times" w:eastAsia="Times" w:hAnsi="Times" w:cs="Times"/>
            <w:sz w:val="24"/>
            <w:szCs w:val="24"/>
          </w:rPr>
          <w:t>Here</w:t>
        </w:r>
      </w:ins>
      <w:r>
        <w:rPr>
          <w:rFonts w:ascii="Times" w:eastAsia="Times" w:hAnsi="Times" w:cs="Times"/>
          <w:sz w:val="24"/>
          <w:szCs w:val="24"/>
        </w:rPr>
        <w:t xml:space="preserve"> a controls steepness and b </w:t>
      </w:r>
      <w:del w:id="234" w:author="Codex" w:date="2026-09-12T11:36:00Z" w16du:dateUtc="2026-09-12T15:36:00Z">
        <w:r>
          <w:rPr>
            <w:rFonts w:ascii="Times" w:eastAsia="Times" w:hAnsi="Times" w:cs="Times"/>
            <w:sz w:val="24"/>
            <w:szCs w:val="24"/>
          </w:rPr>
          <w:delText>captures</w:delText>
        </w:r>
      </w:del>
      <w:ins w:id="235" w:author="Codex" w:date="2026-09-12T11:36:00Z" w16du:dateUtc="2026-09-12T15:36:00Z">
        <w:r w:rsidR="00310C95">
          <w:rPr>
            <w:rFonts w:ascii="Times" w:eastAsia="Times" w:hAnsi="Times" w:cs="Times"/>
            <w:sz w:val="24"/>
            <w:szCs w:val="24"/>
          </w:rPr>
          <w:t>capture</w:t>
        </w:r>
      </w:ins>
      <w:r>
        <w:rPr>
          <w:rFonts w:ascii="Times" w:eastAsia="Times" w:hAnsi="Times" w:cs="Times"/>
          <w:sz w:val="24"/>
          <w:szCs w:val="24"/>
        </w:rPr>
        <w:t xml:space="preserve"> position bias</w:t>
      </w:r>
      <w:del w:id="236" w:author="Codex" w:date="2026-09-12T11:36:00Z" w16du:dateUtc="2026-09-12T15:36:00Z">
        <w:r>
          <w:rPr>
            <w:rFonts w:ascii="Times" w:eastAsia="Times" w:hAnsi="Times" w:cs="Times"/>
            <w:sz w:val="24"/>
            <w:szCs w:val="24"/>
          </w:rPr>
          <w:delText>.</w:delText>
        </w:r>
      </w:del>
      <w:ins w:id="237" w:author="Codex" w:date="2026-09-12T11:36:00Z" w16du:dateUtc="2026-09-12T15:36:00Z">
        <w:r>
          <w:rPr>
            <w:rFonts w:ascii="Times" w:eastAsia="Times" w:hAnsi="Times" w:cs="Times"/>
            <w:sz w:val="24"/>
            <w:szCs w:val="24"/>
          </w:rPr>
          <w:t>; σ(x)=1/(1+exp(−x)) is the logistic function.</w:t>
        </w:r>
      </w:ins>
      <w:r>
        <w:rPr>
          <w:rFonts w:ascii="Times" w:eastAsia="Times" w:hAnsi="Times" w:cs="Times"/>
          <w:sz w:val="24"/>
          <w:szCs w:val="24"/>
        </w:rPr>
        <w:t xml:space="preserve"> We also evaluated two robustness variants: a cascade model </w:t>
      </w:r>
      <w:del w:id="238" w:author="Codex" w:date="2026-09-12T11:36:00Z" w16du:dateUtc="2026-09-12T15:36:00Z">
        <w:r>
          <w:rPr>
            <w:rFonts w:ascii="Times" w:eastAsia="Times" w:hAnsi="Times" w:cs="Times"/>
            <w:sz w:val="24"/>
            <w:szCs w:val="24"/>
          </w:rPr>
          <w:delText xml:space="preserve">(Craswell et al., 2008) </w:delText>
        </w:r>
      </w:del>
      <w:r>
        <w:rPr>
          <w:rFonts w:ascii="Times" w:eastAsia="Times" w:hAnsi="Times" w:cs="Times"/>
          <w:sz w:val="24"/>
          <w:szCs w:val="24"/>
        </w:rPr>
        <w:t xml:space="preserve">where users scan top-to-bottom and </w:t>
      </w:r>
      <w:del w:id="239" w:author="Codex" w:date="2026-09-12T11:36:00Z" w16du:dateUtc="2026-09-12T15:36:00Z">
        <w:r>
          <w:rPr>
            <w:rFonts w:ascii="Times" w:eastAsia="Times" w:hAnsi="Times" w:cs="Times"/>
            <w:sz w:val="24"/>
            <w:szCs w:val="24"/>
          </w:rPr>
          <w:delText>click at most one item</w:delText>
        </w:r>
      </w:del>
      <w:ins w:id="240" w:author="Codex" w:date="2026-09-12T11:36:00Z" w16du:dateUtc="2026-09-12T15:36:00Z">
        <w:r>
          <w:rPr>
            <w:rFonts w:ascii="Times" w:eastAsia="Times" w:hAnsi="Times" w:cs="Times"/>
            <w:sz w:val="24"/>
            <w:szCs w:val="24"/>
          </w:rPr>
          <w:t>stop after a click with probability 0.8, allowing multiple clicks</w:t>
        </w:r>
      </w:ins>
      <w:r>
        <w:rPr>
          <w:rFonts w:ascii="Times" w:eastAsia="Times" w:hAnsi="Times" w:cs="Times"/>
          <w:sz w:val="24"/>
          <w:szCs w:val="24"/>
        </w:rPr>
        <w:t>, and a noisy click model (</w:t>
      </w:r>
      <w:del w:id="241" w:author="Codex" w:date="2026-09-12T11:36:00Z" w16du:dateUtc="2026-09-12T15:36:00Z">
        <w:r>
          <w:rPr>
            <w:rFonts w:ascii="Times" w:eastAsia="Times" w:hAnsi="Times" w:cs="Times"/>
            <w:sz w:val="24"/>
            <w:szCs w:val="24"/>
          </w:rPr>
          <w:delText xml:space="preserve">random clicks </w:delText>
        </w:r>
      </w:del>
      <w:r>
        <w:rPr>
          <w:rFonts w:ascii="Times" w:eastAsia="Times" w:hAnsi="Times" w:cs="Times"/>
          <w:sz w:val="24"/>
          <w:szCs w:val="24"/>
        </w:rPr>
        <w:t xml:space="preserve">with probability </w:t>
      </w:r>
      <w:del w:id="242" w:author="Codex" w:date="2026-09-12T11:36:00Z" w16du:dateUtc="2026-09-12T15:36:00Z">
        <w:r>
          <w:rPr>
            <w:rFonts w:ascii="Times" w:eastAsia="Times" w:hAnsi="Times" w:cs="Times"/>
            <w:sz w:val="24"/>
            <w:szCs w:val="24"/>
          </w:rPr>
          <w:delText>noise). These variants help verify that EDE’s gains are not driven by a single</w:delText>
        </w:r>
      </w:del>
      <w:ins w:id="243" w:author="Codex" w:date="2026-09-12T11:36:00Z" w16du:dateUtc="2026-09-12T15:36:00Z">
        <w:r>
          <w:rPr>
            <w:rFonts w:ascii="Times" w:eastAsia="Times" w:hAnsi="Times" w:cs="Times"/>
            <w:sz w:val="24"/>
            <w:szCs w:val="24"/>
          </w:rPr>
          <w:t>0.1, replacing the</w:t>
        </w:r>
      </w:ins>
      <w:r>
        <w:rPr>
          <w:rFonts w:ascii="Times" w:eastAsia="Times" w:hAnsi="Times" w:cs="Times"/>
          <w:sz w:val="24"/>
          <w:szCs w:val="24"/>
        </w:rPr>
        <w:t xml:space="preserve"> click</w:t>
      </w:r>
      <w:del w:id="244" w:author="Codex" w:date="2026-09-12T11:36:00Z" w16du:dateUtc="2026-09-12T15:36:00Z">
        <w:r>
          <w:rPr>
            <w:rFonts w:ascii="Times" w:eastAsia="Times" w:hAnsi="Times" w:cs="Times"/>
            <w:sz w:val="24"/>
            <w:szCs w:val="24"/>
          </w:rPr>
          <w:delText>-</w:delText>
        </w:r>
      </w:del>
      <w:ins w:id="245" w:author="Codex" w:date="2026-09-12T11:36:00Z" w16du:dateUtc="2026-09-12T15:36:00Z">
        <w:r>
          <w:rPr>
            <w:rFonts w:ascii="Times" w:eastAsia="Times" w:hAnsi="Times" w:cs="Times"/>
            <w:sz w:val="24"/>
            <w:szCs w:val="24"/>
          </w:rPr>
          <w:t xml:space="preserve"> vector with one uniformly chosen clicked position). Each displayed position receives a Bernoulli trial; unexamined cascade positions are recorded as displayed nonclicks. This logistic </w:t>
        </w:r>
      </w:ins>
      <w:r>
        <w:rPr>
          <w:rFonts w:ascii="Times" w:eastAsia="Times" w:hAnsi="Times" w:cs="Times"/>
          <w:sz w:val="24"/>
          <w:szCs w:val="24"/>
        </w:rPr>
        <w:t xml:space="preserve">model </w:t>
      </w:r>
      <w:del w:id="246" w:author="Codex" w:date="2026-09-12T11:36:00Z" w16du:dateUtc="2026-09-12T15:36:00Z">
        <w:r>
          <w:rPr>
            <w:rFonts w:ascii="Times" w:eastAsia="Times" w:hAnsi="Times" w:cs="Times"/>
            <w:sz w:val="24"/>
            <w:szCs w:val="24"/>
          </w:rPr>
          <w:delText>assumption</w:delText>
        </w:r>
      </w:del>
      <w:ins w:id="247" w:author="Codex" w:date="2026-09-12T11:36:00Z" w16du:dateUtc="2026-09-12T15:36:00Z">
        <w:r>
          <w:rPr>
            <w:rFonts w:ascii="Times" w:eastAsia="Times" w:hAnsi="Times" w:cs="Times"/>
            <w:sz w:val="24"/>
            <w:szCs w:val="24"/>
          </w:rPr>
          <w:t xml:space="preserve">is not a factorized examination estimator, and its entropy is not </w:t>
        </w:r>
        <w:r w:rsidR="00310C95">
          <w:rPr>
            <w:rFonts w:ascii="Times" w:eastAsia="Times" w:hAnsi="Times" w:cs="Times"/>
            <w:sz w:val="24"/>
            <w:szCs w:val="24"/>
          </w:rPr>
          <w:t>unbiased,</w:t>
        </w:r>
        <w:r>
          <w:rPr>
            <w:rFonts w:ascii="Times" w:eastAsia="Times" w:hAnsi="Times" w:cs="Times"/>
            <w:sz w:val="24"/>
            <w:szCs w:val="24"/>
          </w:rPr>
          <w:t xml:space="preserve"> relevance uncertainty.</w:t>
        </w:r>
      </w:ins>
    </w:p>
    <w:p w14:paraId="511F1D77" w14:textId="77777777" w:rsidR="00D56233" w:rsidRDefault="00EB47FB" w:rsidP="001C0782">
      <w:pPr>
        <w:rPr>
          <w:rPrChange w:id="248" w:author="Codex" w:date="2026-09-12T11:36:00Z" w16du:dateUtc="2026-09-12T15:36:00Z">
            <w:rPr>
              <w:rFonts w:ascii="Times" w:hAnsi="Times"/>
              <w:sz w:val="24"/>
            </w:rPr>
          </w:rPrChange>
        </w:rPr>
      </w:pPr>
      <w:ins w:id="249" w:author="Codex" w:date="2026-09-12T11:36:00Z" w16du:dateUtc="2026-09-12T15:36:00Z">
        <w:r>
          <w:t xml:space="preserve">Query, click, cascade-stop and policy choices use independent seed-derived streams, sharing query and click trial schedules across policies. Counters update after serving; delayed feedback postpones both counters by 50 timesteps but records first </w:t>
        </w:r>
        <w:r w:rsidR="00310C95">
          <w:t>click</w:t>
        </w:r>
        <w:r>
          <w:t xml:space="preserve"> at their event time</w:t>
        </w:r>
      </w:ins>
      <w:r>
        <w:rPr>
          <w:rPrChange w:id="250" w:author="Codex" w:date="2026-09-12T11:36:00Z" w16du:dateUtc="2026-09-12T15:36:00Z">
            <w:rPr>
              <w:rFonts w:ascii="Times" w:hAnsi="Times"/>
              <w:sz w:val="24"/>
            </w:rPr>
          </w:rPrChange>
        </w:rPr>
        <w:t>.</w:t>
      </w:r>
    </w:p>
    <w:p w14:paraId="31BA2DCE"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251" w:name="_heading=h.f8un4ms0aor0" w:colFirst="0" w:colLast="0"/>
      <w:bookmarkEnd w:id="251"/>
      <w:r>
        <w:rPr>
          <w:rFonts w:ascii="Times" w:eastAsia="Times" w:hAnsi="Times" w:cs="Times"/>
          <w:b/>
          <w:bCs/>
          <w:color w:val="000000"/>
          <w:sz w:val="26"/>
          <w:szCs w:val="26"/>
        </w:rPr>
        <w:t>3.3. EDE Reranking Policy</w:t>
      </w:r>
    </w:p>
    <w:p w14:paraId="4E7C0DEE"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EDE maintains per-document counters for impressions </w:t>
      </w:r>
      <m:oMath>
        <m:r>
          <w:del w:id="252" w:author="Codex" w:date="2026-09-12T11:36:00Z" w16du:dateUtc="2026-09-12T15:36:00Z">
            <w:rPr>
              <w:rFonts w:ascii="Times" w:eastAsia="Times" w:hAnsi="Times" w:cs="Times"/>
              <w:sz w:val="24"/>
              <w:szCs w:val="24"/>
            </w:rPr>
            <m:t>I</m:t>
          </w:del>
        </m:r>
        <m:r>
          <w:del w:id="253" w:author="Codex" w:date="2026-09-12T11:36:00Z" w16du:dateUtc="2026-09-12T15:36:00Z">
            <w:rPr>
              <w:rFonts w:ascii="Times" w:eastAsia="Times" w:hAnsi="Times" w:cs="Times"/>
              <w:sz w:val="24"/>
              <w:szCs w:val="24"/>
            </w:rPr>
            <m:t>(</m:t>
          </w:del>
        </m:r>
        <m:r>
          <w:del w:id="254" w:author="Codex" w:date="2026-09-12T11:36:00Z" w16du:dateUtc="2026-09-12T15:36:00Z">
            <w:rPr>
              <w:rFonts w:ascii="Times" w:eastAsia="Times" w:hAnsi="Times" w:cs="Times"/>
              <w:sz w:val="24"/>
              <w:szCs w:val="24"/>
            </w:rPr>
            <m:t>d</m:t>
          </w:del>
        </m:r>
        <m:r>
          <w:del w:id="255" w:author="Codex" w:date="2026-09-12T11:36:00Z" w16du:dateUtc="2026-09-12T15:36:00Z">
            <w:rPr>
              <w:rFonts w:ascii="Times" w:eastAsia="Times" w:hAnsi="Times" w:cs="Times"/>
              <w:sz w:val="24"/>
              <w:szCs w:val="24"/>
            </w:rPr>
            <m:t>)</m:t>
          </w:del>
        </m:r>
      </m:oMath>
      <w:ins w:id="256" w:author="Codex" w:date="2026-09-12T11:36:00Z" w16du:dateUtc="2026-09-12T15:36:00Z">
        <w:r>
          <w:rPr>
            <w:rFonts w:ascii="Times" w:eastAsia="Times" w:hAnsi="Times" w:cs="Times"/>
            <w:sz w:val="24"/>
            <w:szCs w:val="24"/>
          </w:rPr>
          <w:t>I(d)</w:t>
        </w:r>
      </w:ins>
      <w:r>
        <w:rPr>
          <w:rFonts w:ascii="Times" w:eastAsia="Times" w:hAnsi="Times" w:cs="Times"/>
          <w:sz w:val="24"/>
          <w:szCs w:val="24"/>
        </w:rPr>
        <w:t xml:space="preserve"> and clicks </w:t>
      </w:r>
      <m:oMath>
        <m:r>
          <w:del w:id="257" w:author="Codex" w:date="2026-09-12T11:36:00Z" w16du:dateUtc="2026-09-12T15:36:00Z">
            <w:rPr>
              <w:rFonts w:ascii="Times" w:eastAsia="Times" w:hAnsi="Times" w:cs="Times"/>
              <w:sz w:val="24"/>
              <w:szCs w:val="24"/>
            </w:rPr>
            <m:t>C</m:t>
          </w:del>
        </m:r>
        <m:r>
          <w:del w:id="258" w:author="Codex" w:date="2026-09-12T11:36:00Z" w16du:dateUtc="2026-09-12T15:36:00Z">
            <w:rPr>
              <w:rFonts w:ascii="Times" w:eastAsia="Times" w:hAnsi="Times" w:cs="Times"/>
              <w:sz w:val="24"/>
              <w:szCs w:val="24"/>
            </w:rPr>
            <m:t>(</m:t>
          </w:del>
        </m:r>
        <m:r>
          <w:del w:id="259" w:author="Codex" w:date="2026-09-12T11:36:00Z" w16du:dateUtc="2026-09-12T15:36:00Z">
            <w:rPr>
              <w:rFonts w:ascii="Times" w:eastAsia="Times" w:hAnsi="Times" w:cs="Times"/>
              <w:sz w:val="24"/>
              <w:szCs w:val="24"/>
            </w:rPr>
            <m:t>d</m:t>
          </w:del>
        </m:r>
        <m:r>
          <w:del w:id="260" w:author="Codex" w:date="2026-09-12T11:36:00Z" w16du:dateUtc="2026-09-12T15:36:00Z">
            <w:rPr>
              <w:rFonts w:ascii="Times" w:eastAsia="Times" w:hAnsi="Times" w:cs="Times"/>
              <w:sz w:val="24"/>
              <w:szCs w:val="24"/>
            </w:rPr>
            <m:t>)</m:t>
          </w:del>
        </m:r>
      </m:oMath>
      <w:del w:id="261" w:author="Codex" w:date="2026-09-12T11:36:00Z" w16du:dateUtc="2026-09-12T15:36:00Z">
        <w:r>
          <w:rPr>
            <w:rFonts w:ascii="Times" w:eastAsia="Times" w:hAnsi="Times" w:cs="Times"/>
            <w:sz w:val="24"/>
            <w:szCs w:val="24"/>
          </w:rPr>
          <w:delText>,</w:delText>
        </w:r>
      </w:del>
      <w:ins w:id="262" w:author="Codex" w:date="2026-09-12T11:36:00Z" w16du:dateUtc="2026-09-12T15:36:00Z">
        <w:r>
          <w:rPr>
            <w:rFonts w:ascii="Times" w:eastAsia="Times" w:hAnsi="Times" w:cs="Times"/>
            <w:sz w:val="24"/>
            <w:szCs w:val="24"/>
          </w:rPr>
          <w:t>C(d), aggregated across queries,</w:t>
        </w:r>
      </w:ins>
      <w:r>
        <w:rPr>
          <w:rFonts w:ascii="Times" w:eastAsia="Times" w:hAnsi="Times" w:cs="Times"/>
          <w:sz w:val="24"/>
          <w:szCs w:val="24"/>
        </w:rPr>
        <w:t xml:space="preserve">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t>
      </w:r>
      <w:del w:id="263" w:author="Codex" w:date="2026-09-12T11:36:00Z" w16du:dateUtc="2026-09-12T15:36:00Z">
        <w:r>
          <w:rPr>
            <w:rFonts w:ascii="Times" w:eastAsia="Times" w:hAnsi="Times" w:cs="Times"/>
            <w:sz w:val="24"/>
            <w:szCs w:val="24"/>
          </w:rPr>
          <w:delText xml:space="preserve">This design makes the method suitable for settings where cold-start exposure must be improved without materially altering high-confidence top results. </w:delText>
        </w:r>
      </w:del>
      <w:r>
        <w:rPr>
          <w:rFonts w:ascii="Times" w:eastAsia="Times" w:hAnsi="Times" w:cs="Times"/>
          <w:sz w:val="24"/>
          <w:szCs w:val="24"/>
        </w:rPr>
        <w:t xml:space="preserve">We estimate each document’s smoothed click-through probability using </w:t>
      </w:r>
      <w:del w:id="264" w:author="Codex" w:date="2026-09-12T11:36:00Z" w16du:dateUtc="2026-09-12T15:36:00Z">
        <w:r>
          <w:rPr>
            <w:rFonts w:ascii="Times" w:eastAsia="Times" w:hAnsi="Times" w:cs="Times"/>
            <w:sz w:val="24"/>
            <w:szCs w:val="24"/>
          </w:rPr>
          <w:delText>Laplace</w:delText>
        </w:r>
      </w:del>
      <w:ins w:id="265" w:author="Codex" w:date="2026-09-12T11:36:00Z" w16du:dateUtc="2026-09-12T15:36:00Z">
        <w:r>
          <w:rPr>
            <w:rFonts w:ascii="Times" w:eastAsia="Times" w:hAnsi="Times" w:cs="Times"/>
            <w:sz w:val="24"/>
            <w:szCs w:val="24"/>
          </w:rPr>
          <w:t>symmetric pseudocount</w:t>
        </w:r>
      </w:ins>
      <w:r>
        <w:rPr>
          <w:rFonts w:ascii="Times" w:eastAsia="Times" w:hAnsi="Times" w:cs="Times"/>
          <w:sz w:val="24"/>
          <w:szCs w:val="24"/>
        </w:rPr>
        <w:t xml:space="preserve"> smoothing, a standard technique for handling sparse categorical data (Manning et al., 2008), (with parameters </w:t>
      </w:r>
      <m:oMath>
        <m:r>
          <w:del w:id="266" w:author="Codex" w:date="2026-09-12T11:36:00Z" w16du:dateUtc="2026-09-12T15:36:00Z">
            <w:rPr>
              <w:rFonts w:ascii="Cambria Math" w:hAnsi="Cambria Math"/>
            </w:rPr>
            <m:t>α</m:t>
          </w:del>
        </m:r>
      </m:oMath>
      <w:ins w:id="267" w:author="Codex" w:date="2026-09-12T11:36:00Z" w16du:dateUtc="2026-09-12T15:36:00Z">
        <w:r>
          <w:rPr>
            <w:rFonts w:ascii="Times" w:eastAsia="Times" w:hAnsi="Times" w:cs="Times"/>
            <w:sz w:val="24"/>
            <w:szCs w:val="24"/>
          </w:rPr>
          <w:t>α</w:t>
        </w:r>
      </w:ins>
      <w:r>
        <w:rPr>
          <w:rFonts w:ascii="Times" w:eastAsia="Times" w:hAnsi="Times" w:cs="Times"/>
          <w:sz w:val="24"/>
          <w:szCs w:val="24"/>
        </w:rPr>
        <w:t xml:space="preserve"> = 0.5 for smoothed entropy and </w:t>
      </w:r>
      <m:oMath>
        <m:r>
          <w:del w:id="268" w:author="Codex" w:date="2026-09-12T11:36:00Z" w16du:dateUtc="2026-09-12T15:36:00Z">
            <w:rPr>
              <w:rFonts w:ascii="Cambria Math" w:hAnsi="Cambria Math"/>
            </w:rPr>
            <m:t>α</m:t>
          </w:del>
        </m:r>
      </m:oMath>
      <w:ins w:id="269" w:author="Codex" w:date="2026-09-12T11:36:00Z" w16du:dateUtc="2026-09-12T15:36:00Z">
        <w:r>
          <w:rPr>
            <w:rFonts w:ascii="Times" w:eastAsia="Times" w:hAnsi="Times" w:cs="Times"/>
            <w:sz w:val="24"/>
            <w:szCs w:val="24"/>
          </w:rPr>
          <w:t>α</w:t>
        </w:r>
      </w:ins>
      <w:r>
        <w:rPr>
          <w:rFonts w:ascii="Times" w:eastAsia="Times" w:hAnsi="Times" w:cs="Times"/>
          <w:sz w:val="24"/>
          <w:szCs w:val="24"/>
        </w:rPr>
        <w:t xml:space="preserve"> = 0 for “unsmoothed</w:t>
      </w:r>
      <w:del w:id="270" w:author="Codex" w:date="2026-09-12T11:36:00Z" w16du:dateUtc="2026-09-12T15:36:00Z">
        <w:r>
          <w:rPr>
            <w:rFonts w:ascii="Times" w:eastAsia="Times" w:hAnsi="Times" w:cs="Times"/>
            <w:sz w:val="24"/>
            <w:szCs w:val="24"/>
          </w:rPr>
          <w:delText>”):</w:delText>
        </w:r>
      </w:del>
      <w:ins w:id="271" w:author="Codex" w:date="2026-09-12T11:36:00Z" w16du:dateUtc="2026-09-12T15:36:00Z">
        <w:r>
          <w:rPr>
            <w:rFonts w:ascii="Times" w:eastAsia="Times" w:hAnsi="Times" w:cs="Times"/>
            <w:sz w:val="24"/>
            <w:szCs w:val="24"/>
          </w:rPr>
          <w:t>”). For α=0 and I=0, we define the probability in Equation (3) as 0.5:</w:t>
        </w:r>
      </w:ins>
    </w:p>
    <w:p w14:paraId="082F31FD" w14:textId="77777777" w:rsidR="00D56233" w:rsidRDefault="00D56233">
      <w:pPr>
        <w:spacing w:line="240" w:lineRule="auto"/>
        <w:rPr>
          <w:rFonts w:ascii="Times" w:eastAsia="Times" w:hAnsi="Times" w:cs="Times"/>
          <w:sz w:val="24"/>
          <w:szCs w:val="24"/>
        </w:rPr>
      </w:pPr>
    </w:p>
    <w:p w14:paraId="159D782D" w14:textId="77777777" w:rsidR="00D56233" w:rsidRDefault="00EB47FB">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m:t>
            </m:r>
            <m:r>
              <w:rPr>
                <w:rFonts w:ascii="Times" w:eastAsia="Times" w:hAnsi="Times" w:cs="Times"/>
                <w:sz w:val="24"/>
                <w:szCs w:val="24"/>
              </w:rPr>
              <m:t>α</m:t>
            </m:r>
          </m:den>
        </m:f>
      </m:oMath>
      <w:ins w:id="272" w:author="Codex" w:date="2026-09-12T11:36:00Z" w16du:dateUtc="2026-09-12T15:36:00Z">
        <w:r>
          <w:t xml:space="preserve">   (3)</w:t>
        </w:r>
      </w:ins>
    </w:p>
    <w:p w14:paraId="551811D7" w14:textId="77777777" w:rsidR="00D56233" w:rsidRDefault="00D56233">
      <w:pPr>
        <w:spacing w:line="240" w:lineRule="auto"/>
        <w:rPr>
          <w:rFonts w:ascii="Times" w:eastAsia="Times" w:hAnsi="Times" w:cs="Times"/>
          <w:sz w:val="24"/>
          <w:szCs w:val="24"/>
        </w:rPr>
      </w:pPr>
    </w:p>
    <w:p w14:paraId="1771477D" w14:textId="77777777" w:rsidR="00D56233" w:rsidRDefault="00EB47FB">
      <w:pPr>
        <w:spacing w:line="240" w:lineRule="auto"/>
        <w:rPr>
          <w:ins w:id="273" w:author="Codex" w:date="2026-09-12T11:36:00Z" w16du:dateUtc="2026-09-12T15:36:00Z"/>
          <w:rFonts w:ascii="Times" w:eastAsia="Times" w:hAnsi="Times" w:cs="Times"/>
          <w:sz w:val="24"/>
          <w:szCs w:val="24"/>
        </w:rPr>
      </w:pPr>
      <w:r>
        <w:rPr>
          <w:rFonts w:ascii="Times" w:eastAsia="Times" w:hAnsi="Times" w:cs="Times"/>
          <w:sz w:val="24"/>
          <w:szCs w:val="24"/>
        </w:rPr>
        <w:t xml:space="preserve">From </w:t>
      </w:r>
      <w:del w:id="274" w:author="Codex" w:date="2026-09-12T11:36:00Z" w16du:dateUtc="2026-09-12T15:36:00Z">
        <w:r>
          <w:rPr>
            <w:rFonts w:ascii="Times" w:eastAsia="Times" w:hAnsi="Times" w:cs="Times"/>
            <w:sz w:val="24"/>
            <w:szCs w:val="24"/>
          </w:rPr>
          <w:delText>this</w:delText>
        </w:r>
      </w:del>
      <w:ins w:id="275" w:author="Codex" w:date="2026-09-12T11:36:00Z" w16du:dateUtc="2026-09-12T15:36:00Z">
        <w:r>
          <w:rPr>
            <w:rFonts w:ascii="Times" w:eastAsia="Times" w:hAnsi="Times" w:cs="Times"/>
            <w:sz w:val="24"/>
            <w:szCs w:val="24"/>
          </w:rPr>
          <w:t>Equation (3)</w:t>
        </w:r>
      </w:ins>
      <w:r>
        <w:rPr>
          <w:rFonts w:ascii="Times" w:eastAsia="Times" w:hAnsi="Times" w:cs="Times"/>
          <w:sz w:val="24"/>
          <w:szCs w:val="24"/>
        </w:rPr>
        <w:t xml:space="preserve"> we compute binary entropy (Shannon, 1948</w:t>
      </w:r>
      <w:del w:id="276" w:author="Codex" w:date="2026-09-12T11:36:00Z" w16du:dateUtc="2026-09-12T15:36:00Z">
        <w:r>
          <w:rPr>
            <w:rFonts w:ascii="Times" w:eastAsia="Times" w:hAnsi="Times" w:cs="Times"/>
            <w:sz w:val="24"/>
            <w:szCs w:val="24"/>
          </w:rPr>
          <w:delText xml:space="preserve">) </w:delText>
        </w:r>
      </w:del>
      <m:oMath>
        <m:r>
          <w:del w:id="277" w:author="Codex" w:date="2026-09-12T11:36:00Z" w16du:dateUtc="2026-09-12T15:36:00Z">
            <w:rPr>
              <w:rFonts w:ascii="Times" w:eastAsia="Times" w:hAnsi="Times" w:cs="Times"/>
              <w:sz w:val="24"/>
              <w:szCs w:val="24"/>
            </w:rPr>
            <m:t>H</m:t>
          </w:del>
        </m:r>
        <m:r>
          <w:del w:id="278" w:author="Codex" w:date="2026-09-12T11:36:00Z" w16du:dateUtc="2026-09-12T15:36:00Z">
            <w:rPr>
              <w:rFonts w:ascii="Times" w:eastAsia="Times" w:hAnsi="Times" w:cs="Times"/>
              <w:sz w:val="24"/>
              <w:szCs w:val="24"/>
            </w:rPr>
            <m:t>(</m:t>
          </w:del>
        </m:r>
        <m:r>
          <w:del w:id="279" w:author="Codex" w:date="2026-09-12T11:36:00Z" w16du:dateUtc="2026-09-12T15:36:00Z">
            <w:rPr>
              <w:rFonts w:ascii="Times" w:eastAsia="Times" w:hAnsi="Times" w:cs="Times"/>
              <w:sz w:val="24"/>
              <w:szCs w:val="24"/>
            </w:rPr>
            <m:t>d</m:t>
          </w:del>
        </m:r>
        <m:r>
          <w:del w:id="280" w:author="Codex" w:date="2026-09-12T11:36:00Z" w16du:dateUtc="2026-09-12T15:36:00Z">
            <w:rPr>
              <w:rFonts w:ascii="Times" w:eastAsia="Times" w:hAnsi="Times" w:cs="Times"/>
              <w:sz w:val="24"/>
              <w:szCs w:val="24"/>
            </w:rPr>
            <m:t>)=-[</m:t>
          </w:del>
        </m:r>
        <m:r>
          <w:del w:id="281" w:author="Codex" w:date="2026-09-12T11:36:00Z" w16du:dateUtc="2026-09-12T15:36:00Z">
            <w:rPr>
              <w:rFonts w:ascii="Times" w:eastAsia="Times" w:hAnsi="Times" w:cs="Times"/>
              <w:sz w:val="24"/>
              <w:szCs w:val="24"/>
            </w:rPr>
            <m:t>p̂</m:t>
          </w:del>
        </m:r>
        <m:r>
          <w:del w:id="282" w:author="Codex" w:date="2026-09-12T11:36:00Z" w16du:dateUtc="2026-09-12T15:36:00Z">
            <w:rPr>
              <w:rFonts w:ascii="Times" w:eastAsia="Times" w:hAnsi="Times" w:cs="Times"/>
              <w:sz w:val="24"/>
              <w:szCs w:val="24"/>
            </w:rPr>
            <m:t xml:space="preserve"> </m:t>
          </w:del>
        </m:r>
        <m:r>
          <w:del w:id="283" w:author="Codex" w:date="2026-09-12T11:36:00Z" w16du:dateUtc="2026-09-12T15:36:00Z">
            <w:rPr>
              <w:rFonts w:ascii="Times" w:eastAsia="Times" w:hAnsi="Times" w:cs="Times"/>
              <w:sz w:val="24"/>
              <w:szCs w:val="24"/>
            </w:rPr>
            <m:t>log</m:t>
          </w:del>
        </m:r>
        <m:r>
          <w:del w:id="284" w:author="Codex" w:date="2026-09-12T11:36:00Z" w16du:dateUtc="2026-09-12T15:36:00Z">
            <w:rPr>
              <w:rFonts w:ascii="Times" w:eastAsia="Times" w:hAnsi="Times" w:cs="Times"/>
              <w:sz w:val="24"/>
              <w:szCs w:val="24"/>
            </w:rPr>
            <m:t xml:space="preserve"> </m:t>
          </w:del>
        </m:r>
        <m:r>
          <w:del w:id="285" w:author="Codex" w:date="2026-09-12T11:36:00Z" w16du:dateUtc="2026-09-12T15:36:00Z">
            <w:rPr>
              <w:rFonts w:ascii="Times" w:eastAsia="Times" w:hAnsi="Times" w:cs="Times"/>
              <w:sz w:val="24"/>
              <w:szCs w:val="24"/>
            </w:rPr>
            <m:t>p̂</m:t>
          </w:del>
        </m:r>
        <m:r>
          <w:del w:id="286" w:author="Codex" w:date="2026-09-12T11:36:00Z" w16du:dateUtc="2026-09-12T15:36:00Z">
            <w:rPr>
              <w:rFonts w:ascii="Times" w:eastAsia="Times" w:hAnsi="Times" w:cs="Times"/>
              <w:sz w:val="24"/>
              <w:szCs w:val="24"/>
            </w:rPr>
            <m:t xml:space="preserve"> + (1-</m:t>
          </w:del>
        </m:r>
        <m:r>
          <w:del w:id="287" w:author="Codex" w:date="2026-09-12T11:36:00Z" w16du:dateUtc="2026-09-12T15:36:00Z">
            <w:rPr>
              <w:rFonts w:ascii="Times" w:eastAsia="Times" w:hAnsi="Times" w:cs="Times"/>
              <w:sz w:val="24"/>
              <w:szCs w:val="24"/>
            </w:rPr>
            <m:t>p̂</m:t>
          </w:del>
        </m:r>
        <m:r>
          <w:del w:id="288" w:author="Codex" w:date="2026-09-12T11:36:00Z" w16du:dateUtc="2026-09-12T15:36:00Z">
            <w:rPr>
              <w:rFonts w:ascii="Times" w:eastAsia="Times" w:hAnsi="Times" w:cs="Times"/>
              <w:sz w:val="24"/>
              <w:szCs w:val="24"/>
            </w:rPr>
            <m:t xml:space="preserve">) </m:t>
          </w:del>
        </m:r>
        <m:r>
          <w:del w:id="289" w:author="Codex" w:date="2026-09-12T11:36:00Z" w16du:dateUtc="2026-09-12T15:36:00Z">
            <w:rPr>
              <w:rFonts w:ascii="Times" w:eastAsia="Times" w:hAnsi="Times" w:cs="Times"/>
              <w:sz w:val="24"/>
              <w:szCs w:val="24"/>
            </w:rPr>
            <m:t>log</m:t>
          </w:del>
        </m:r>
        <m:r>
          <w:del w:id="290" w:author="Codex" w:date="2026-09-12T11:36:00Z" w16du:dateUtc="2026-09-12T15:36:00Z">
            <w:rPr>
              <w:rFonts w:ascii="Times" w:eastAsia="Times" w:hAnsi="Times" w:cs="Times"/>
              <w:sz w:val="24"/>
              <w:szCs w:val="24"/>
            </w:rPr>
            <m:t>(1-</m:t>
          </w:del>
        </m:r>
        <m:r>
          <w:del w:id="291" w:author="Codex" w:date="2026-09-12T11:36:00Z" w16du:dateUtc="2026-09-12T15:36:00Z">
            <w:rPr>
              <w:rFonts w:ascii="Times" w:eastAsia="Times" w:hAnsi="Times" w:cs="Times"/>
              <w:sz w:val="24"/>
              <w:szCs w:val="24"/>
            </w:rPr>
            <m:t>p̂</m:t>
          </w:del>
        </m:r>
        <m:r>
          <w:del w:id="292" w:author="Codex" w:date="2026-09-12T11:36:00Z" w16du:dateUtc="2026-09-12T15:36:00Z">
            <w:rPr>
              <w:rFonts w:ascii="Times" w:eastAsia="Times" w:hAnsi="Times" w:cs="Times"/>
              <w:sz w:val="24"/>
              <w:szCs w:val="24"/>
            </w:rPr>
            <m:t>)]</m:t>
          </w:del>
        </m:r>
      </m:oMath>
      <w:del w:id="293" w:author="Codex" w:date="2026-09-12T11:36:00Z" w16du:dateUtc="2026-09-12T15:36:00Z">
        <w:r>
          <w:rPr>
            <w:rFonts w:ascii="Times" w:eastAsia="Times" w:hAnsi="Times" w:cs="Times"/>
            <w:sz w:val="24"/>
            <w:szCs w:val="24"/>
          </w:rPr>
          <w:delText xml:space="preserve"> ,</w:delText>
        </w:r>
      </w:del>
      <w:ins w:id="294" w:author="Codex" w:date="2026-09-12T11:36:00Z" w16du:dateUtc="2026-09-12T15:36:00Z">
        <w:r>
          <w:rPr>
            <w:rFonts w:ascii="Times" w:eastAsia="Times" w:hAnsi="Times" w:cs="Times"/>
            <w:sz w:val="24"/>
            <w:szCs w:val="24"/>
          </w:rPr>
          <w:t>),</w:t>
        </w:r>
      </w:ins>
      <w:r>
        <w:rPr>
          <w:rFonts w:ascii="Times" w:eastAsia="Times" w:hAnsi="Times" w:cs="Times"/>
          <w:sz w:val="24"/>
          <w:szCs w:val="24"/>
        </w:rPr>
        <w:t xml:space="preserve"> normalized </w:t>
      </w:r>
      <w:del w:id="295" w:author="Codex" w:date="2026-09-12T11:36:00Z" w16du:dateUtc="2026-09-12T15:36:00Z">
        <w:r>
          <w:rPr>
            <w:rFonts w:ascii="Times" w:eastAsia="Times" w:hAnsi="Times" w:cs="Times"/>
            <w:sz w:val="24"/>
            <w:szCs w:val="24"/>
          </w:rPr>
          <w:delText xml:space="preserve">by </w:delText>
        </w:r>
      </w:del>
      <m:oMath>
        <m:r>
          <w:del w:id="296" w:author="Codex" w:date="2026-09-12T11:36:00Z" w16du:dateUtc="2026-09-12T15:36:00Z">
            <w:rPr>
              <w:rFonts w:ascii="Times" w:eastAsia="Times" w:hAnsi="Times" w:cs="Times"/>
              <w:sz w:val="24"/>
              <w:szCs w:val="24"/>
            </w:rPr>
            <m:t>log</m:t>
          </w:del>
        </m:r>
        <m:r>
          <w:del w:id="297" w:author="Codex" w:date="2026-09-12T11:36:00Z" w16du:dateUtc="2026-09-12T15:36:00Z">
            <w:rPr>
              <w:rFonts w:ascii="Times" w:eastAsia="Times" w:hAnsi="Times" w:cs="Times"/>
              <w:sz w:val="24"/>
              <w:szCs w:val="24"/>
            </w:rPr>
            <m:t xml:space="preserve"> 2</m:t>
          </w:del>
        </m:r>
      </m:oMath>
      <w:ins w:id="298" w:author="Codex" w:date="2026-09-12T11:36:00Z" w16du:dateUtc="2026-09-12T15:36:00Z">
        <w:r>
          <w:rPr>
            <w:rFonts w:ascii="Times" w:eastAsia="Times" w:hAnsi="Times" w:cs="Times"/>
            <w:sz w:val="24"/>
            <w:szCs w:val="24"/>
          </w:rPr>
          <w:t>with base-two logarithms</w:t>
        </w:r>
      </w:ins>
      <w:r>
        <w:rPr>
          <w:rFonts w:ascii="Times" w:eastAsia="Times" w:hAnsi="Times" w:cs="Times"/>
          <w:sz w:val="24"/>
          <w:szCs w:val="24"/>
        </w:rPr>
        <w:t xml:space="preserve"> to lie in </w:t>
      </w:r>
      <m:oMath>
        <m:r>
          <w:del w:id="299" w:author="Codex" w:date="2026-09-12T11:36:00Z" w16du:dateUtc="2026-09-12T15:36:00Z">
            <w:rPr>
              <w:rFonts w:ascii="Times" w:eastAsia="Times" w:hAnsi="Times" w:cs="Times"/>
              <w:sz w:val="24"/>
              <w:szCs w:val="24"/>
            </w:rPr>
            <m:t>[0,</m:t>
          </w:del>
        </m:r>
      </m:oMath>
      <w:ins w:id="300" w:author="Codex" w:date="2026-09-12T11:36:00Z" w16du:dateUtc="2026-09-12T15:36:00Z">
        <w:r>
          <w:rPr>
            <w:rFonts w:ascii="Times" w:eastAsia="Times" w:hAnsi="Times" w:cs="Times"/>
            <w:sz w:val="24"/>
            <w:szCs w:val="24"/>
          </w:rPr>
          <w:t>[0,1] (Equation (4)).</w:t>
        </w:r>
      </w:ins>
    </w:p>
    <w:p w14:paraId="6FD04CD7" w14:textId="77777777" w:rsidR="00D56233" w:rsidRDefault="00EB47FB">
      <w:pPr>
        <w:jc w:val="center"/>
        <w:rPr>
          <w:rPrChange w:id="301" w:author="Codex" w:date="2026-09-12T11:36:00Z" w16du:dateUtc="2026-09-12T15:36:00Z">
            <w:rPr>
              <w:rFonts w:ascii="Times" w:hAnsi="Times"/>
              <w:sz w:val="24"/>
            </w:rPr>
          </w:rPrChange>
        </w:rPr>
        <w:pPrChange w:id="302" w:author="Codex" w:date="2026-09-12T11:36:00Z" w16du:dateUtc="2026-09-12T15:36:00Z">
          <w:pPr>
            <w:spacing w:line="240" w:lineRule="auto"/>
          </w:pPr>
        </w:pPrChange>
      </w:pPr>
      <m:oMath>
        <m:r>
          <w:ins w:id="303" w:author="Codex" w:date="2026-09-12T11:36:00Z" w16du:dateUtc="2026-09-12T15:36:00Z">
            <w:rPr>
              <w:rFonts w:ascii="Cambria Math" w:hAnsi="Cambria Math"/>
            </w:rPr>
            <m:t>H</m:t>
          </w:ins>
        </m:r>
        <m:r>
          <w:ins w:id="304" w:author="Codex" w:date="2026-09-12T11:36:00Z" w16du:dateUtc="2026-09-12T15:36:00Z">
            <w:rPr>
              <w:rFonts w:ascii="Cambria Math" w:hAnsi="Cambria Math"/>
            </w:rPr>
            <m:t>(</m:t>
          </w:ins>
        </m:r>
        <m:r>
          <w:ins w:id="305" w:author="Codex" w:date="2026-09-12T11:36:00Z" w16du:dateUtc="2026-09-12T15:36:00Z">
            <w:rPr>
              <w:rFonts w:ascii="Cambria Math" w:hAnsi="Cambria Math"/>
            </w:rPr>
            <m:t>d</m:t>
          </w:ins>
        </m:r>
        <m:r>
          <w:ins w:id="306" w:author="Codex" w:date="2026-09-12T11:36:00Z" w16du:dateUtc="2026-09-12T15:36:00Z">
            <w:rPr>
              <w:rFonts w:ascii="Cambria Math" w:hAnsi="Cambria Math"/>
            </w:rPr>
            <m:t>) = -</m:t>
          </w:ins>
        </m:r>
        <m:acc>
          <m:accPr>
            <m:ctrlPr>
              <w:ins w:id="307" w:author="Codex" w:date="2026-09-12T11:36:00Z" w16du:dateUtc="2026-09-12T15:36:00Z">
                <w:rPr>
                  <w:rFonts w:ascii="Cambria Math" w:hAnsi="Cambria Math"/>
                </w:rPr>
              </w:ins>
            </m:ctrlPr>
          </m:accPr>
          <m:e>
            <m:r>
              <w:ins w:id="308" w:author="Codex" w:date="2026-09-12T11:36:00Z" w16du:dateUtc="2026-09-12T15:36:00Z">
                <w:rPr>
                  <w:rFonts w:ascii="Cambria Math" w:hAnsi="Cambria Math"/>
                </w:rPr>
                <m:t>p</m:t>
              </w:ins>
            </m:r>
          </m:e>
        </m:acc>
        <m:r>
          <w:ins w:id="309" w:author="Codex" w:date="2026-09-12T11:36:00Z" w16du:dateUtc="2026-09-12T15:36:00Z">
            <w:rPr>
              <w:rFonts w:ascii="Cambria Math" w:hAnsi="Cambria Math"/>
            </w:rPr>
            <m:t>(</m:t>
          </w:ins>
        </m:r>
        <m:r>
          <w:ins w:id="310" w:author="Codex" w:date="2026-09-12T11:36:00Z" w16du:dateUtc="2026-09-12T15:36:00Z">
            <w:rPr>
              <w:rFonts w:ascii="Cambria Math" w:hAnsi="Cambria Math"/>
            </w:rPr>
            <m:t>d</m:t>
          </w:ins>
        </m:r>
        <m:r>
          <w:ins w:id="311" w:author="Codex" w:date="2026-09-12T11:36:00Z" w16du:dateUtc="2026-09-12T15:36:00Z">
            <w:rPr>
              <w:rFonts w:ascii="Cambria Math" w:hAnsi="Cambria Math"/>
            </w:rPr>
            <m:t>)</m:t>
          </w:ins>
        </m:r>
        <m:sSub>
          <m:sSubPr>
            <m:ctrlPr>
              <w:ins w:id="312" w:author="Codex" w:date="2026-09-12T11:36:00Z" w16du:dateUtc="2026-09-12T15:36:00Z">
                <w:rPr>
                  <w:rFonts w:ascii="Cambria Math" w:hAnsi="Cambria Math"/>
                </w:rPr>
              </w:ins>
            </m:ctrlPr>
          </m:sSubPr>
          <m:e>
            <m:r>
              <w:ins w:id="313" w:author="Codex" w:date="2026-09-12T11:36:00Z" w16du:dateUtc="2026-09-12T15:36:00Z">
                <m:rPr>
                  <m:sty m:val="p"/>
                </m:rPr>
                <w:rPr>
                  <w:rFonts w:ascii="Cambria Math" w:hAnsi="Cambria Math"/>
                </w:rPr>
                <m:t>log</m:t>
              </w:ins>
            </m:r>
          </m:e>
          <m:sub>
            <m:r>
              <w:ins w:id="314" w:author="Codex" w:date="2026-09-12T11:36:00Z" w16du:dateUtc="2026-09-12T15:36:00Z">
                <m:rPr>
                  <m:sty m:val="p"/>
                </m:rPr>
                <w:rPr>
                  <w:rFonts w:ascii="Cambria Math" w:hAnsi="Cambria Math"/>
                </w:rPr>
                <m:t>2</m:t>
              </w:ins>
            </m:r>
          </m:sub>
        </m:sSub>
        <m:acc>
          <m:accPr>
            <m:ctrlPr>
              <w:ins w:id="315" w:author="Codex" w:date="2026-09-12T11:36:00Z" w16du:dateUtc="2026-09-12T15:36:00Z">
                <w:rPr>
                  <w:rFonts w:ascii="Cambria Math" w:hAnsi="Cambria Math"/>
                </w:rPr>
              </w:ins>
            </m:ctrlPr>
          </m:accPr>
          <m:e>
            <m:r>
              <w:ins w:id="316" w:author="Codex" w:date="2026-09-12T11:36:00Z" w16du:dateUtc="2026-09-12T15:36:00Z">
                <w:rPr>
                  <w:rFonts w:ascii="Cambria Math" w:hAnsi="Cambria Math"/>
                </w:rPr>
                <m:t>p</m:t>
              </w:ins>
            </m:r>
          </m:e>
        </m:acc>
        <m:r>
          <w:ins w:id="317" w:author="Codex" w:date="2026-09-12T11:36:00Z" w16du:dateUtc="2026-09-12T15:36:00Z">
            <w:rPr>
              <w:rFonts w:ascii="Cambria Math" w:hAnsi="Cambria Math"/>
            </w:rPr>
            <m:t>(</m:t>
          </w:ins>
        </m:r>
        <m:r>
          <w:ins w:id="318" w:author="Codex" w:date="2026-09-12T11:36:00Z" w16du:dateUtc="2026-09-12T15:36:00Z">
            <w:rPr>
              <w:rFonts w:ascii="Cambria Math" w:hAnsi="Cambria Math"/>
            </w:rPr>
            <m:t>d</m:t>
          </w:ins>
        </m:r>
        <m:r>
          <w:ins w:id="319" w:author="Codex" w:date="2026-09-12T11:36:00Z" w16du:dateUtc="2026-09-12T15:36:00Z">
            <w:rPr>
              <w:rFonts w:ascii="Cambria Math" w:hAnsi="Cambria Math"/>
            </w:rPr>
            <m:t xml:space="preserve">) - [1 - </m:t>
          </w:ins>
        </m:r>
        <m:acc>
          <m:accPr>
            <m:ctrlPr>
              <w:ins w:id="320" w:author="Codex" w:date="2026-09-12T11:36:00Z" w16du:dateUtc="2026-09-12T15:36:00Z">
                <w:rPr>
                  <w:rFonts w:ascii="Cambria Math" w:hAnsi="Cambria Math"/>
                </w:rPr>
              </w:ins>
            </m:ctrlPr>
          </m:accPr>
          <m:e>
            <m:r>
              <w:ins w:id="321" w:author="Codex" w:date="2026-09-12T11:36:00Z" w16du:dateUtc="2026-09-12T15:36:00Z">
                <w:rPr>
                  <w:rFonts w:ascii="Cambria Math" w:hAnsi="Cambria Math"/>
                </w:rPr>
                <m:t>p</m:t>
              </w:ins>
            </m:r>
          </m:e>
        </m:acc>
        <m:r>
          <w:ins w:id="322" w:author="Codex" w:date="2026-09-12T11:36:00Z" w16du:dateUtc="2026-09-12T15:36:00Z">
            <w:rPr>
              <w:rFonts w:ascii="Cambria Math" w:hAnsi="Cambria Math"/>
            </w:rPr>
            <m:t>(</m:t>
          </w:ins>
        </m:r>
        <m:r>
          <w:ins w:id="323" w:author="Codex" w:date="2026-09-12T11:36:00Z" w16du:dateUtc="2026-09-12T15:36:00Z">
            <w:rPr>
              <w:rFonts w:ascii="Cambria Math" w:hAnsi="Cambria Math"/>
            </w:rPr>
            <m:t>d</m:t>
          </w:ins>
        </m:r>
        <m:r>
          <w:ins w:id="324" w:author="Codex" w:date="2026-09-12T11:36:00Z" w16du:dateUtc="2026-09-12T15:36:00Z">
            <w:rPr>
              <w:rFonts w:ascii="Cambria Math" w:hAnsi="Cambria Math"/>
            </w:rPr>
            <m:t xml:space="preserve">)] </m:t>
          </w:ins>
        </m:r>
        <m:sSub>
          <m:sSubPr>
            <m:ctrlPr>
              <w:ins w:id="325" w:author="Codex" w:date="2026-09-12T11:36:00Z" w16du:dateUtc="2026-09-12T15:36:00Z">
                <w:rPr>
                  <w:rFonts w:ascii="Cambria Math" w:hAnsi="Cambria Math"/>
                </w:rPr>
              </w:ins>
            </m:ctrlPr>
          </m:sSubPr>
          <m:e>
            <m:r>
              <w:ins w:id="326" w:author="Codex" w:date="2026-09-12T11:36:00Z" w16du:dateUtc="2026-09-12T15:36:00Z">
                <m:rPr>
                  <m:sty m:val="p"/>
                </m:rPr>
                <w:rPr>
                  <w:rFonts w:ascii="Cambria Math" w:hAnsi="Cambria Math"/>
                </w:rPr>
                <m:t>log</m:t>
              </w:ins>
            </m:r>
          </m:e>
          <m:sub>
            <m:r>
              <w:ins w:id="327" w:author="Codex" w:date="2026-09-12T11:36:00Z" w16du:dateUtc="2026-09-12T15:36:00Z">
                <m:rPr>
                  <m:sty m:val="p"/>
                </m:rPr>
                <w:rPr>
                  <w:rFonts w:ascii="Cambria Math" w:hAnsi="Cambria Math"/>
                </w:rPr>
                <m:t>2</m:t>
              </w:ins>
            </m:r>
          </m:sub>
        </m:sSub>
        <m:r>
          <w:ins w:id="328" w:author="Codex" w:date="2026-09-12T11:36:00Z" w16du:dateUtc="2026-09-12T15:36:00Z">
            <w:rPr>
              <w:rFonts w:ascii="Cambria Math" w:hAnsi="Cambria Math"/>
            </w:rPr>
            <m:t>[</m:t>
          </w:ins>
        </m:r>
        <m:r>
          <w:rPr>
            <w:rFonts w:ascii="Cambria Math" w:hAnsi="Cambria Math"/>
            <w:rPrChange w:id="329" w:author="Codex" w:date="2026-09-12T11:36:00Z" w16du:dateUtc="2026-09-12T15:36:00Z">
              <w:rPr>
                <w:rFonts w:ascii="Times" w:hAnsi="Times"/>
                <w:sz w:val="24"/>
              </w:rPr>
            </w:rPrChange>
          </w:rPr>
          <m:t>1</m:t>
        </m:r>
        <m:r>
          <w:del w:id="330" w:author="Codex" w:date="2026-09-12T11:36:00Z" w16du:dateUtc="2026-09-12T15:36:00Z">
            <w:rPr>
              <w:rFonts w:ascii="Times" w:eastAsia="Times" w:hAnsi="Times" w:cs="Times"/>
              <w:sz w:val="24"/>
              <w:szCs w:val="24"/>
            </w:rPr>
            <m:t>]</m:t>
          </w:del>
        </m:r>
      </m:oMath>
      <w:del w:id="331" w:author="Codex" w:date="2026-09-12T11:36:00Z" w16du:dateUtc="2026-09-12T15:36:00Z">
        <w:r>
          <w:rPr>
            <w:rFonts w:ascii="Times" w:eastAsia="Times" w:hAnsi="Times" w:cs="Times"/>
            <w:sz w:val="24"/>
            <w:szCs w:val="24"/>
          </w:rPr>
          <w:delText>.</w:delText>
        </w:r>
      </w:del>
      <m:oMath>
        <m:r>
          <w:ins w:id="332" w:author="Codex" w:date="2026-09-12T11:36:00Z" w16du:dateUtc="2026-09-12T15:36:00Z">
            <w:rPr>
              <w:rFonts w:ascii="Cambria Math" w:hAnsi="Cambria Math"/>
            </w:rPr>
            <m:t xml:space="preserve"> - </m:t>
          </w:ins>
        </m:r>
        <m:acc>
          <m:accPr>
            <m:ctrlPr>
              <w:ins w:id="333" w:author="Codex" w:date="2026-09-12T11:36:00Z" w16du:dateUtc="2026-09-12T15:36:00Z">
                <w:rPr>
                  <w:rFonts w:ascii="Cambria Math" w:hAnsi="Cambria Math"/>
                </w:rPr>
              </w:ins>
            </m:ctrlPr>
          </m:accPr>
          <m:e>
            <m:r>
              <w:ins w:id="334" w:author="Codex" w:date="2026-09-12T11:36:00Z" w16du:dateUtc="2026-09-12T15:36:00Z">
                <w:rPr>
                  <w:rFonts w:ascii="Cambria Math" w:hAnsi="Cambria Math"/>
                </w:rPr>
                <m:t>p</m:t>
              </w:ins>
            </m:r>
          </m:e>
        </m:acc>
        <m:r>
          <w:ins w:id="335" w:author="Codex" w:date="2026-09-12T11:36:00Z" w16du:dateUtc="2026-09-12T15:36:00Z">
            <w:rPr>
              <w:rFonts w:ascii="Cambria Math" w:hAnsi="Cambria Math"/>
            </w:rPr>
            <m:t>(</m:t>
          </w:ins>
        </m:r>
        <m:r>
          <w:ins w:id="336" w:author="Codex" w:date="2026-09-12T11:36:00Z" w16du:dateUtc="2026-09-12T15:36:00Z">
            <w:rPr>
              <w:rFonts w:ascii="Cambria Math" w:hAnsi="Cambria Math"/>
            </w:rPr>
            <m:t>d</m:t>
          </w:ins>
        </m:r>
        <m:r>
          <w:ins w:id="337" w:author="Codex" w:date="2026-09-12T11:36:00Z" w16du:dateUtc="2026-09-12T15:36:00Z">
            <w:rPr>
              <w:rFonts w:ascii="Cambria Math" w:hAnsi="Cambria Math"/>
            </w:rPr>
            <m:t>)]</m:t>
          </w:ins>
        </m:r>
      </m:oMath>
      <w:ins w:id="338" w:author="Codex" w:date="2026-09-12T11:36:00Z" w16du:dateUtc="2026-09-12T15:36:00Z">
        <w:r>
          <w:t xml:space="preserve">    (4)</w:t>
        </w:r>
      </w:ins>
    </w:p>
    <w:p w14:paraId="2520CA6B" w14:textId="77777777" w:rsidR="00D56233" w:rsidRDefault="00D56233">
      <w:pPr>
        <w:spacing w:line="240" w:lineRule="auto"/>
        <w:rPr>
          <w:rFonts w:ascii="Times" w:eastAsia="Times" w:hAnsi="Times" w:cs="Times"/>
          <w:sz w:val="24"/>
          <w:szCs w:val="24"/>
        </w:rPr>
      </w:pPr>
    </w:p>
    <w:p w14:paraId="76023D84"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We then define two components: novelty and refined entropy. With exposure decay constant </w:t>
      </w:r>
      <m:oMath>
        <m:r>
          <w:del w:id="339" w:author="Codex" w:date="2026-09-12T11:36:00Z" w16du:dateUtc="2026-09-12T15:36:00Z">
            <w:rPr>
              <w:rFonts w:ascii="Cambria Math" w:hAnsi="Cambria Math"/>
            </w:rPr>
            <m:t>τ</m:t>
          </w:del>
        </m:r>
      </m:oMath>
      <w:ins w:id="340" w:author="Codex" w:date="2026-09-12T11:36:00Z" w16du:dateUtc="2026-09-12T15:36:00Z">
        <w:r>
          <w:rPr>
            <w:rFonts w:ascii="Times" w:eastAsia="Times" w:hAnsi="Times" w:cs="Times"/>
            <w:sz w:val="24"/>
            <w:szCs w:val="24"/>
          </w:rPr>
          <w:t>τ=50 impressions</w:t>
        </w:r>
      </w:ins>
      <w:r>
        <w:rPr>
          <w:rFonts w:ascii="Times" w:eastAsia="Times" w:hAnsi="Times" w:cs="Times"/>
          <w:sz w:val="24"/>
          <w:szCs w:val="24"/>
        </w:rPr>
        <w:t xml:space="preserve">, novelty is </w:t>
      </w:r>
      <m:oMath>
        <m:r>
          <w:del w:id="341" w:author="Codex" w:date="2026-09-12T11:36:00Z" w16du:dateUtc="2026-09-12T15:36:00Z">
            <w:rPr>
              <w:rFonts w:ascii="Times" w:eastAsia="Times" w:hAnsi="Times" w:cs="Times"/>
              <w:sz w:val="24"/>
              <w:szCs w:val="24"/>
            </w:rPr>
            <m:t>N</m:t>
          </w:del>
        </m:r>
        <m:d>
          <m:dPr>
            <m:ctrlPr>
              <w:del w:id="342" w:author="Codex" w:date="2026-09-12T11:36:00Z" w16du:dateUtc="2026-09-12T15:36:00Z">
                <w:rPr>
                  <w:rFonts w:ascii="Times" w:eastAsia="Times" w:hAnsi="Times" w:cs="Times"/>
                  <w:sz w:val="24"/>
                  <w:szCs w:val="24"/>
                </w:rPr>
              </w:del>
            </m:ctrlPr>
          </m:dPr>
          <m:e>
            <m:r>
              <w:del w:id="343" w:author="Codex" w:date="2026-09-12T11:36:00Z" w16du:dateUtc="2026-09-12T15:36:00Z">
                <w:rPr>
                  <w:rFonts w:ascii="Times" w:eastAsia="Times" w:hAnsi="Times" w:cs="Times"/>
                  <w:sz w:val="24"/>
                  <w:szCs w:val="24"/>
                </w:rPr>
                <m:t>d</m:t>
              </w:del>
            </m:r>
          </m:e>
        </m:d>
        <m:r>
          <w:del w:id="344" w:author="Codex" w:date="2026-09-12T11:36:00Z" w16du:dateUtc="2026-09-12T15:36:00Z">
            <w:rPr>
              <w:rFonts w:ascii="Times" w:eastAsia="Times" w:hAnsi="Times" w:cs="Times"/>
              <w:sz w:val="24"/>
              <w:szCs w:val="24"/>
            </w:rPr>
            <m:t>=</m:t>
          </w:del>
        </m:r>
        <m:sSup>
          <m:sSupPr>
            <m:ctrlPr>
              <w:del w:id="345" w:author="Codex" w:date="2026-09-12T11:36:00Z" w16du:dateUtc="2026-09-12T15:36:00Z">
                <w:rPr>
                  <w:rFonts w:ascii="Times" w:eastAsia="Times" w:hAnsi="Times" w:cs="Times"/>
                  <w:sz w:val="24"/>
                  <w:szCs w:val="24"/>
                </w:rPr>
              </w:del>
            </m:ctrlPr>
          </m:sSupPr>
          <m:e>
            <m:r>
              <w:del w:id="346" w:author="Codex" w:date="2026-09-12T11:36:00Z" w16du:dateUtc="2026-09-12T15:36:00Z">
                <w:rPr>
                  <w:rFonts w:ascii="Times" w:eastAsia="Times" w:hAnsi="Times" w:cs="Times"/>
                  <w:sz w:val="24"/>
                  <w:szCs w:val="24"/>
                </w:rPr>
                <m:t>e</m:t>
              </w:del>
            </m:r>
          </m:e>
          <m:sup>
            <m:r>
              <w:del w:id="347" w:author="Codex" w:date="2026-09-12T11:36:00Z" w16du:dateUtc="2026-09-12T15:36:00Z">
                <w:rPr>
                  <w:rFonts w:ascii="Times" w:eastAsia="Times" w:hAnsi="Times" w:cs="Times"/>
                  <w:sz w:val="24"/>
                  <w:szCs w:val="24"/>
                </w:rPr>
                <m:t>-</m:t>
              </w:del>
            </m:r>
            <m:r>
              <w:del w:id="348" w:author="Codex" w:date="2026-09-12T11:36:00Z" w16du:dateUtc="2026-09-12T15:36:00Z">
                <w:rPr>
                  <w:rFonts w:ascii="Times" w:eastAsia="Times" w:hAnsi="Times" w:cs="Times"/>
                  <w:sz w:val="24"/>
                  <w:szCs w:val="24"/>
                </w:rPr>
                <m:t>I</m:t>
              </w:del>
            </m:r>
            <m:d>
              <m:dPr>
                <m:ctrlPr>
                  <w:del w:id="349" w:author="Codex" w:date="2026-09-12T11:36:00Z" w16du:dateUtc="2026-09-12T15:36:00Z">
                    <w:rPr>
                      <w:rFonts w:ascii="Times" w:eastAsia="Times" w:hAnsi="Times" w:cs="Times"/>
                      <w:sz w:val="24"/>
                      <w:szCs w:val="24"/>
                    </w:rPr>
                  </w:del>
                </m:ctrlPr>
              </m:dPr>
              <m:e>
                <m:r>
                  <w:del w:id="350" w:author="Codex" w:date="2026-09-12T11:36:00Z" w16du:dateUtc="2026-09-12T15:36:00Z">
                    <w:rPr>
                      <w:rFonts w:ascii="Times" w:eastAsia="Times" w:hAnsi="Times" w:cs="Times"/>
                      <w:sz w:val="24"/>
                      <w:szCs w:val="24"/>
                    </w:rPr>
                    <m:t>d</m:t>
                  </w:del>
                </m:r>
              </m:e>
            </m:d>
            <m:r>
              <w:del w:id="351" w:author="Codex" w:date="2026-09-12T11:36:00Z" w16du:dateUtc="2026-09-12T15:36:00Z">
                <w:rPr>
                  <w:rFonts w:ascii="Times" w:eastAsia="Times" w:hAnsi="Times" w:cs="Times"/>
                  <w:sz w:val="24"/>
                  <w:szCs w:val="24"/>
                </w:rPr>
                <m:t>/</m:t>
              </w:del>
            </m:r>
            <m:r>
              <w:del w:id="352" w:author="Codex" w:date="2026-09-12T11:36:00Z" w16du:dateUtc="2026-09-12T15:36:00Z">
                <w:rPr>
                  <w:rFonts w:ascii="Times" w:eastAsia="Times" w:hAnsi="Times" w:cs="Times"/>
                  <w:sz w:val="24"/>
                  <w:szCs w:val="24"/>
                </w:rPr>
                <m:t>τ</m:t>
              </w:del>
            </m:r>
          </m:sup>
        </m:sSup>
      </m:oMath>
      <w:del w:id="353" w:author="Codex" w:date="2026-09-12T11:36:00Z" w16du:dateUtc="2026-09-12T15:36:00Z">
        <w:r>
          <w:rPr>
            <w:rFonts w:ascii="Times" w:eastAsia="Times" w:hAnsi="Times" w:cs="Times"/>
            <w:sz w:val="24"/>
            <w:szCs w:val="24"/>
          </w:rPr>
          <w:delText xml:space="preserve"> ,</w:delText>
        </w:r>
      </w:del>
      <w:ins w:id="354" w:author="Codex" w:date="2026-09-12T11:36:00Z" w16du:dateUtc="2026-09-12T15:36:00Z">
        <w:r>
          <w:rPr>
            <w:rFonts w:ascii="Times" w:eastAsia="Times" w:hAnsi="Times" w:cs="Times"/>
            <w:sz w:val="24"/>
            <w:szCs w:val="24"/>
          </w:rPr>
          <w:t>N(d)=exp(−I(d)/τ),</w:t>
        </w:r>
      </w:ins>
      <w:r>
        <w:rPr>
          <w:rFonts w:ascii="Times" w:eastAsia="Times" w:hAnsi="Times" w:cs="Times"/>
          <w:sz w:val="24"/>
          <w:szCs w:val="24"/>
        </w:rPr>
        <w:t xml:space="preserve"> which is near 1 when </w:t>
      </w:r>
      <m:oMath>
        <m:r>
          <w:del w:id="355" w:author="Codex" w:date="2026-09-12T11:36:00Z" w16du:dateUtc="2026-09-12T15:36:00Z">
            <w:rPr>
              <w:rFonts w:ascii="Times" w:eastAsia="Times" w:hAnsi="Times" w:cs="Times"/>
              <w:sz w:val="24"/>
              <w:szCs w:val="24"/>
            </w:rPr>
            <m:t>I</m:t>
          </w:del>
        </m:r>
        <m:r>
          <w:del w:id="356" w:author="Codex" w:date="2026-09-12T11:36:00Z" w16du:dateUtc="2026-09-12T15:36:00Z">
            <w:rPr>
              <w:rFonts w:ascii="Times" w:eastAsia="Times" w:hAnsi="Times" w:cs="Times"/>
              <w:sz w:val="24"/>
              <w:szCs w:val="24"/>
            </w:rPr>
            <m:t>(</m:t>
          </w:del>
        </m:r>
        <m:r>
          <w:del w:id="357" w:author="Codex" w:date="2026-09-12T11:36:00Z" w16du:dateUtc="2026-09-12T15:36:00Z">
            <w:rPr>
              <w:rFonts w:ascii="Times" w:eastAsia="Times" w:hAnsi="Times" w:cs="Times"/>
              <w:sz w:val="24"/>
              <w:szCs w:val="24"/>
            </w:rPr>
            <m:t>d</m:t>
          </w:del>
        </m:r>
        <m:r>
          <w:del w:id="358" w:author="Codex" w:date="2026-09-12T11:36:00Z" w16du:dateUtc="2026-09-12T15:36:00Z">
            <w:rPr>
              <w:rFonts w:ascii="Times" w:eastAsia="Times" w:hAnsi="Times" w:cs="Times"/>
              <w:sz w:val="24"/>
              <w:szCs w:val="24"/>
            </w:rPr>
            <m:t>)≈0</m:t>
          </w:del>
        </m:r>
      </m:oMath>
      <w:ins w:id="359" w:author="Codex" w:date="2026-09-12T11:36:00Z" w16du:dateUtc="2026-09-12T15:36:00Z">
        <w:r>
          <w:rPr>
            <w:rFonts w:ascii="Times" w:eastAsia="Times" w:hAnsi="Times" w:cs="Times"/>
            <w:sz w:val="24"/>
            <w:szCs w:val="24"/>
          </w:rPr>
          <w:t>I(d)≈0</w:t>
        </w:r>
      </w:ins>
      <w:r>
        <w:rPr>
          <w:rFonts w:ascii="Times" w:eastAsia="Times" w:hAnsi="Times" w:cs="Times"/>
          <w:sz w:val="24"/>
          <w:szCs w:val="24"/>
        </w:rPr>
        <w:t xml:space="preserve"> (high novelty for unseen docs) and decays as I(d) grows. Refined entropy </w:t>
      </w:r>
      <w:del w:id="360" w:author="Codex" w:date="2026-09-12T11:36:00Z" w16du:dateUtc="2026-09-12T15:36:00Z">
        <w:r>
          <w:rPr>
            <w:rFonts w:ascii="Times" w:eastAsia="Times" w:hAnsi="Times" w:cs="Times"/>
            <w:sz w:val="24"/>
            <w:szCs w:val="24"/>
          </w:rPr>
          <w:delText xml:space="preserve">is </w:delText>
        </w:r>
      </w:del>
      <m:oMath>
        <m:r>
          <w:del w:id="361" w:author="Codex" w:date="2026-09-12T11:36:00Z" w16du:dateUtc="2026-09-12T15:36:00Z">
            <w:rPr>
              <w:rFonts w:ascii="Times" w:eastAsia="Times" w:hAnsi="Times" w:cs="Times"/>
              <w:sz w:val="24"/>
              <w:szCs w:val="24"/>
            </w:rPr>
            <m:t>R</m:t>
          </w:del>
        </m:r>
        <m:d>
          <m:dPr>
            <m:ctrlPr>
              <w:del w:id="362" w:author="Codex" w:date="2026-09-12T11:36:00Z" w16du:dateUtc="2026-09-12T15:36:00Z">
                <w:rPr>
                  <w:rFonts w:ascii="Times" w:eastAsia="Times" w:hAnsi="Times" w:cs="Times"/>
                  <w:sz w:val="24"/>
                  <w:szCs w:val="24"/>
                </w:rPr>
              </w:del>
            </m:ctrlPr>
          </m:dPr>
          <m:e>
            <m:r>
              <w:del w:id="363" w:author="Codex" w:date="2026-09-12T11:36:00Z" w16du:dateUtc="2026-09-12T15:36:00Z">
                <w:rPr>
                  <w:rFonts w:ascii="Times" w:eastAsia="Times" w:hAnsi="Times" w:cs="Times"/>
                  <w:sz w:val="24"/>
                  <w:szCs w:val="24"/>
                </w:rPr>
                <m:t>d</m:t>
              </w:del>
            </m:r>
          </m:e>
        </m:d>
        <m:r>
          <w:del w:id="364" w:author="Codex" w:date="2026-09-12T11:36:00Z" w16du:dateUtc="2026-09-12T15:36:00Z">
            <w:rPr>
              <w:rFonts w:ascii="Times" w:eastAsia="Times" w:hAnsi="Times" w:cs="Times"/>
              <w:sz w:val="24"/>
              <w:szCs w:val="24"/>
            </w:rPr>
            <m:t>=</m:t>
          </w:del>
        </m:r>
        <m:d>
          <m:dPr>
            <m:ctrlPr>
              <w:del w:id="365" w:author="Codex" w:date="2026-09-12T11:36:00Z" w16du:dateUtc="2026-09-12T15:36:00Z">
                <w:rPr>
                  <w:rFonts w:ascii="Times" w:eastAsia="Times" w:hAnsi="Times" w:cs="Times"/>
                  <w:sz w:val="24"/>
                  <w:szCs w:val="24"/>
                </w:rPr>
              </w:del>
            </m:ctrlPr>
          </m:dPr>
          <m:e>
            <m:r>
              <w:del w:id="366" w:author="Codex" w:date="2026-09-12T11:36:00Z" w16du:dateUtc="2026-09-12T15:36:00Z">
                <w:rPr>
                  <w:rFonts w:ascii="Times" w:eastAsia="Times" w:hAnsi="Times" w:cs="Times"/>
                  <w:sz w:val="24"/>
                  <w:szCs w:val="24"/>
                </w:rPr>
                <m:t>1-</m:t>
              </w:del>
            </m:r>
            <m:sSup>
              <m:sSupPr>
                <m:ctrlPr>
                  <w:del w:id="367" w:author="Codex" w:date="2026-09-12T11:36:00Z" w16du:dateUtc="2026-09-12T15:36:00Z">
                    <w:rPr>
                      <w:rFonts w:ascii="Times" w:eastAsia="Times" w:hAnsi="Times" w:cs="Times"/>
                      <w:sz w:val="24"/>
                      <w:szCs w:val="24"/>
                    </w:rPr>
                  </w:del>
                </m:ctrlPr>
              </m:sSupPr>
              <m:e>
                <m:r>
                  <w:del w:id="368" w:author="Codex" w:date="2026-09-12T11:36:00Z" w16du:dateUtc="2026-09-12T15:36:00Z">
                    <w:rPr>
                      <w:rFonts w:ascii="Times" w:eastAsia="Times" w:hAnsi="Times" w:cs="Times"/>
                      <w:sz w:val="24"/>
                      <w:szCs w:val="24"/>
                    </w:rPr>
                    <m:t>e</m:t>
                  </w:del>
                </m:r>
              </m:e>
              <m:sup>
                <m:r>
                  <w:del w:id="369" w:author="Codex" w:date="2026-09-12T11:36:00Z" w16du:dateUtc="2026-09-12T15:36:00Z">
                    <w:rPr>
                      <w:rFonts w:ascii="Times" w:eastAsia="Times" w:hAnsi="Times" w:cs="Times"/>
                      <w:sz w:val="24"/>
                      <w:szCs w:val="24"/>
                    </w:rPr>
                    <m:t>-</m:t>
                  </w:del>
                </m:r>
                <m:r>
                  <w:del w:id="370" w:author="Codex" w:date="2026-09-12T11:36:00Z" w16du:dateUtc="2026-09-12T15:36:00Z">
                    <w:rPr>
                      <w:rFonts w:ascii="Times" w:eastAsia="Times" w:hAnsi="Times" w:cs="Times"/>
                      <w:sz w:val="24"/>
                      <w:szCs w:val="24"/>
                    </w:rPr>
                    <m:t>I</m:t>
                  </w:del>
                </m:r>
                <m:d>
                  <m:dPr>
                    <m:ctrlPr>
                      <w:del w:id="371" w:author="Codex" w:date="2026-09-12T11:36:00Z" w16du:dateUtc="2026-09-12T15:36:00Z">
                        <w:rPr>
                          <w:rFonts w:ascii="Times" w:eastAsia="Times" w:hAnsi="Times" w:cs="Times"/>
                          <w:sz w:val="24"/>
                          <w:szCs w:val="24"/>
                        </w:rPr>
                      </w:del>
                    </m:ctrlPr>
                  </m:dPr>
                  <m:e>
                    <m:r>
                      <w:del w:id="372" w:author="Codex" w:date="2026-09-12T11:36:00Z" w16du:dateUtc="2026-09-12T15:36:00Z">
                        <w:rPr>
                          <w:rFonts w:ascii="Times" w:eastAsia="Times" w:hAnsi="Times" w:cs="Times"/>
                          <w:sz w:val="24"/>
                          <w:szCs w:val="24"/>
                        </w:rPr>
                        <m:t>d</m:t>
                      </w:del>
                    </m:r>
                  </m:e>
                </m:d>
                <m:r>
                  <w:del w:id="373" w:author="Codex" w:date="2026-09-12T11:36:00Z" w16du:dateUtc="2026-09-12T15:36:00Z">
                    <w:rPr>
                      <w:rFonts w:ascii="Times" w:eastAsia="Times" w:hAnsi="Times" w:cs="Times"/>
                      <w:sz w:val="24"/>
                      <w:szCs w:val="24"/>
                    </w:rPr>
                    <m:t>/</m:t>
                  </w:del>
                </m:r>
                <m:r>
                  <w:del w:id="374" w:author="Codex" w:date="2026-09-12T11:36:00Z" w16du:dateUtc="2026-09-12T15:36:00Z">
                    <w:rPr>
                      <w:rFonts w:ascii="Times" w:eastAsia="Times" w:hAnsi="Times" w:cs="Times"/>
                      <w:sz w:val="24"/>
                      <w:szCs w:val="24"/>
                    </w:rPr>
                    <m:t>τ</m:t>
                  </w:del>
                </m:r>
              </m:sup>
            </m:sSup>
          </m:e>
        </m:d>
        <m:r>
          <w:del w:id="375" w:author="Codex" w:date="2026-09-12T11:36:00Z" w16du:dateUtc="2026-09-12T15:36:00Z">
            <w:rPr>
              <w:rFonts w:ascii="Times" w:eastAsia="Times" w:hAnsi="Times" w:cs="Times"/>
              <w:sz w:val="24"/>
              <w:szCs w:val="24"/>
            </w:rPr>
            <m:t> </m:t>
          </w:del>
        </m:r>
        <m:r>
          <w:del w:id="376" w:author="Codex" w:date="2026-09-12T11:36:00Z" w16du:dateUtc="2026-09-12T15:36:00Z">
            <w:rPr>
              <w:rFonts w:ascii="Times" w:eastAsia="Times" w:hAnsi="Times" w:cs="Times"/>
              <w:sz w:val="24"/>
              <w:szCs w:val="24"/>
            </w:rPr>
            <m:t>H</m:t>
          </w:del>
        </m:r>
        <m:d>
          <m:dPr>
            <m:ctrlPr>
              <w:del w:id="377" w:author="Codex" w:date="2026-09-12T11:36:00Z" w16du:dateUtc="2026-09-12T15:36:00Z">
                <w:rPr>
                  <w:rFonts w:ascii="Times" w:eastAsia="Times" w:hAnsi="Times" w:cs="Times"/>
                  <w:sz w:val="24"/>
                  <w:szCs w:val="24"/>
                </w:rPr>
              </w:del>
            </m:ctrlPr>
          </m:dPr>
          <m:e>
            <m:r>
              <w:del w:id="378" w:author="Codex" w:date="2026-09-12T11:36:00Z" w16du:dateUtc="2026-09-12T15:36:00Z">
                <w:rPr>
                  <w:rFonts w:ascii="Times" w:eastAsia="Times" w:hAnsi="Times" w:cs="Times"/>
                  <w:sz w:val="24"/>
                  <w:szCs w:val="24"/>
                </w:rPr>
                <m:t>d</m:t>
              </w:del>
            </m:r>
          </m:e>
        </m:d>
        <m:r>
          <w:del w:id="379" w:author="Codex" w:date="2026-09-12T11:36:00Z" w16du:dateUtc="2026-09-12T15:36:00Z">
            <w:rPr>
              <w:rFonts w:ascii="Times" w:eastAsia="Times" w:hAnsi="Times" w:cs="Times"/>
              <w:sz w:val="24"/>
              <w:szCs w:val="24"/>
            </w:rPr>
            <m:t>,</m:t>
          </w:del>
        </m:r>
      </m:oMath>
      <w:del w:id="380" w:author="Codex" w:date="2026-09-12T11:36:00Z" w16du:dateUtc="2026-09-12T15:36:00Z">
        <w:r>
          <w:rPr>
            <w:rFonts w:ascii="Times" w:eastAsia="Times" w:hAnsi="Times" w:cs="Times"/>
            <w:sz w:val="24"/>
            <w:szCs w:val="24"/>
          </w:rPr>
          <w:delText xml:space="preserve"> which</w:delText>
        </w:r>
      </w:del>
      <w:ins w:id="381" w:author="Codex" w:date="2026-09-12T11:36:00Z" w16du:dateUtc="2026-09-12T15:36:00Z">
        <w:r>
          <w:rPr>
            <w:rFonts w:ascii="Times" w:eastAsia="Times" w:hAnsi="Times" w:cs="Times"/>
            <w:sz w:val="24"/>
            <w:szCs w:val="24"/>
          </w:rPr>
          <w:t>R(d) in Equation (5)</w:t>
        </w:r>
      </w:ins>
      <w:r>
        <w:rPr>
          <w:rFonts w:ascii="Times" w:eastAsia="Times" w:hAnsi="Times" w:cs="Times"/>
          <w:sz w:val="24"/>
          <w:szCs w:val="24"/>
        </w:rPr>
        <w:t xml:space="preserve"> effectively discounts entropy for very low-impression items (</w:t>
      </w:r>
      <w:del w:id="382" w:author="Codex" w:date="2026-09-12T11:36:00Z" w16du:dateUtc="2026-09-12T15:36:00Z">
        <w:r>
          <w:rPr>
            <w:rFonts w:ascii="Times" w:eastAsia="Times" w:hAnsi="Times" w:cs="Times"/>
            <w:sz w:val="24"/>
            <w:szCs w:val="24"/>
          </w:rPr>
          <w:delText>so we don’t explore purely at random before some exposures).</w:delText>
        </w:r>
      </w:del>
      <w:ins w:id="383" w:author="Codex" w:date="2026-09-12T11:36:00Z" w16du:dateUtc="2026-09-12T15:36:00Z">
        <w:r>
          <w:rPr>
            <w:rFonts w:ascii="Times" w:eastAsia="Times" w:hAnsi="Times" w:cs="Times"/>
            <w:sz w:val="24"/>
            <w:szCs w:val="24"/>
          </w:rPr>
          <w:t>using the complementary weight 1−N(d)).</w:t>
        </w:r>
      </w:ins>
      <w:r>
        <w:rPr>
          <w:rFonts w:ascii="Times" w:eastAsia="Times" w:hAnsi="Times" w:cs="Times"/>
          <w:sz w:val="24"/>
          <w:szCs w:val="24"/>
        </w:rPr>
        <w:t xml:space="preserve"> </w:t>
      </w:r>
    </w:p>
    <w:p w14:paraId="4EFED834" w14:textId="77777777" w:rsidR="00D56233" w:rsidRDefault="00EB47FB">
      <w:pPr>
        <w:jc w:val="center"/>
        <w:rPr>
          <w:ins w:id="384" w:author="Codex" w:date="2026-09-12T11:36:00Z" w16du:dateUtc="2026-09-12T15:36:00Z"/>
        </w:rPr>
      </w:pPr>
      <m:oMath>
        <m:r>
          <w:ins w:id="385" w:author="Codex" w:date="2026-09-12T11:36:00Z" w16du:dateUtc="2026-09-12T15:36:00Z">
            <w:rPr>
              <w:rFonts w:ascii="Cambria Math" w:hAnsi="Cambria Math"/>
            </w:rPr>
            <m:t>N</m:t>
          </w:ins>
        </m:r>
        <m:r>
          <w:ins w:id="386" w:author="Codex" w:date="2026-09-12T11:36:00Z" w16du:dateUtc="2026-09-12T15:36:00Z">
            <w:rPr>
              <w:rFonts w:ascii="Cambria Math" w:hAnsi="Cambria Math"/>
            </w:rPr>
            <m:t>(</m:t>
          </w:ins>
        </m:r>
        <m:r>
          <w:ins w:id="387" w:author="Codex" w:date="2026-09-12T11:36:00Z" w16du:dateUtc="2026-09-12T15:36:00Z">
            <w:rPr>
              <w:rFonts w:ascii="Cambria Math" w:hAnsi="Cambria Math"/>
            </w:rPr>
            <m:t>d</m:t>
          </w:ins>
        </m:r>
        <m:r>
          <w:ins w:id="388" w:author="Codex" w:date="2026-09-12T11:36:00Z" w16du:dateUtc="2026-09-12T15:36:00Z">
            <w:rPr>
              <w:rFonts w:ascii="Cambria Math" w:hAnsi="Cambria Math"/>
            </w:rPr>
            <m:t xml:space="preserve">) = </m:t>
          </w:ins>
        </m:r>
        <m:r>
          <w:ins w:id="389" w:author="Codex" w:date="2026-09-12T11:36:00Z" w16du:dateUtc="2026-09-12T15:36:00Z">
            <m:rPr>
              <m:sty m:val="p"/>
            </m:rPr>
            <w:rPr>
              <w:rFonts w:ascii="Cambria Math" w:hAnsi="Cambria Math"/>
            </w:rPr>
            <m:t>exp</m:t>
          </w:ins>
        </m:r>
        <m:r>
          <w:ins w:id="390" w:author="Codex" w:date="2026-09-12T11:36:00Z" w16du:dateUtc="2026-09-12T15:36:00Z">
            <w:rPr>
              <w:rFonts w:ascii="Cambria Math" w:hAnsi="Cambria Math"/>
            </w:rPr>
            <m:t>[</m:t>
          </w:ins>
        </m:r>
        <m:f>
          <m:fPr>
            <m:ctrlPr>
              <w:ins w:id="391" w:author="Codex" w:date="2026-09-12T11:36:00Z" w16du:dateUtc="2026-09-12T15:36:00Z">
                <w:rPr>
                  <w:rFonts w:ascii="Cambria Math" w:hAnsi="Cambria Math"/>
                </w:rPr>
              </w:ins>
            </m:ctrlPr>
          </m:fPr>
          <m:num>
            <m:r>
              <w:ins w:id="392" w:author="Codex" w:date="2026-09-12T11:36:00Z" w16du:dateUtc="2026-09-12T15:36:00Z">
                <w:rPr>
                  <w:rFonts w:ascii="Cambria Math" w:hAnsi="Cambria Math"/>
                </w:rPr>
                <m:t>-</m:t>
              </w:ins>
            </m:r>
            <m:r>
              <w:ins w:id="393" w:author="Codex" w:date="2026-09-12T11:36:00Z" w16du:dateUtc="2026-09-12T15:36:00Z">
                <w:rPr>
                  <w:rFonts w:ascii="Cambria Math" w:hAnsi="Cambria Math"/>
                </w:rPr>
                <m:t>I</m:t>
              </w:ins>
            </m:r>
            <m:r>
              <w:ins w:id="394" w:author="Codex" w:date="2026-09-12T11:36:00Z" w16du:dateUtc="2026-09-12T15:36:00Z">
                <w:rPr>
                  <w:rFonts w:ascii="Cambria Math" w:hAnsi="Cambria Math"/>
                </w:rPr>
                <m:t>(</m:t>
              </w:ins>
            </m:r>
            <m:r>
              <w:ins w:id="395" w:author="Codex" w:date="2026-09-12T11:36:00Z" w16du:dateUtc="2026-09-12T15:36:00Z">
                <w:rPr>
                  <w:rFonts w:ascii="Cambria Math" w:hAnsi="Cambria Math"/>
                </w:rPr>
                <m:t>d</m:t>
              </w:ins>
            </m:r>
            <m:r>
              <w:ins w:id="396" w:author="Codex" w:date="2026-09-12T11:36:00Z" w16du:dateUtc="2026-09-12T15:36:00Z">
                <w:rPr>
                  <w:rFonts w:ascii="Cambria Math" w:hAnsi="Cambria Math"/>
                </w:rPr>
                <m:t>)</m:t>
              </w:ins>
            </m:r>
          </m:num>
          <m:den>
            <m:r>
              <w:ins w:id="397" w:author="Codex" w:date="2026-09-12T11:36:00Z" w16du:dateUtc="2026-09-12T15:36:00Z">
                <w:rPr>
                  <w:rFonts w:ascii="Cambria Math" w:hAnsi="Cambria Math"/>
                </w:rPr>
                <m:t>τ</m:t>
              </w:ins>
            </m:r>
          </m:den>
        </m:f>
        <m:r>
          <w:ins w:id="398" w:author="Codex" w:date="2026-09-12T11:36:00Z" w16du:dateUtc="2026-09-12T15:36:00Z">
            <w:rPr>
              <w:rFonts w:ascii="Cambria Math" w:hAnsi="Cambria Math"/>
            </w:rPr>
            <m:t xml:space="preserve">],    </m:t>
          </w:ins>
        </m:r>
        <m:r>
          <w:ins w:id="399" w:author="Codex" w:date="2026-09-12T11:36:00Z" w16du:dateUtc="2026-09-12T15:36:00Z">
            <w:rPr>
              <w:rFonts w:ascii="Cambria Math" w:hAnsi="Cambria Math"/>
            </w:rPr>
            <m:t>R</m:t>
          </w:ins>
        </m:r>
        <m:r>
          <w:ins w:id="400" w:author="Codex" w:date="2026-09-12T11:36:00Z" w16du:dateUtc="2026-09-12T15:36:00Z">
            <w:rPr>
              <w:rFonts w:ascii="Cambria Math" w:hAnsi="Cambria Math"/>
            </w:rPr>
            <m:t>(</m:t>
          </w:ins>
        </m:r>
        <m:r>
          <w:ins w:id="401" w:author="Codex" w:date="2026-09-12T11:36:00Z" w16du:dateUtc="2026-09-12T15:36:00Z">
            <w:rPr>
              <w:rFonts w:ascii="Cambria Math" w:hAnsi="Cambria Math"/>
            </w:rPr>
            <m:t>d</m:t>
          </w:ins>
        </m:r>
        <m:r>
          <w:ins w:id="402" w:author="Codex" w:date="2026-09-12T11:36:00Z" w16du:dateUtc="2026-09-12T15:36:00Z">
            <w:rPr>
              <w:rFonts w:ascii="Cambria Math" w:hAnsi="Cambria Math"/>
            </w:rPr>
            <m:t xml:space="preserve">) = [1 - </m:t>
          </w:ins>
        </m:r>
        <m:r>
          <w:ins w:id="403" w:author="Codex" w:date="2026-09-12T11:36:00Z" w16du:dateUtc="2026-09-12T15:36:00Z">
            <w:rPr>
              <w:rFonts w:ascii="Cambria Math" w:hAnsi="Cambria Math"/>
            </w:rPr>
            <m:t>N</m:t>
          </w:ins>
        </m:r>
        <m:r>
          <w:ins w:id="404" w:author="Codex" w:date="2026-09-12T11:36:00Z" w16du:dateUtc="2026-09-12T15:36:00Z">
            <w:rPr>
              <w:rFonts w:ascii="Cambria Math" w:hAnsi="Cambria Math"/>
            </w:rPr>
            <m:t>(</m:t>
          </w:ins>
        </m:r>
        <m:r>
          <w:ins w:id="405" w:author="Codex" w:date="2026-09-12T11:36:00Z" w16du:dateUtc="2026-09-12T15:36:00Z">
            <w:rPr>
              <w:rFonts w:ascii="Cambria Math" w:hAnsi="Cambria Math"/>
            </w:rPr>
            <m:t>d</m:t>
          </w:ins>
        </m:r>
        <m:r>
          <w:ins w:id="406" w:author="Codex" w:date="2026-09-12T11:36:00Z" w16du:dateUtc="2026-09-12T15:36:00Z">
            <w:rPr>
              <w:rFonts w:ascii="Cambria Math" w:hAnsi="Cambria Math"/>
            </w:rPr>
            <m:t xml:space="preserve">)] </m:t>
          </w:ins>
        </m:r>
        <m:r>
          <w:ins w:id="407" w:author="Codex" w:date="2026-09-12T11:36:00Z" w16du:dateUtc="2026-09-12T15:36:00Z">
            <w:rPr>
              <w:rFonts w:ascii="Cambria Math" w:hAnsi="Cambria Math"/>
            </w:rPr>
            <m:t>H</m:t>
          </w:ins>
        </m:r>
        <m:r>
          <w:ins w:id="408" w:author="Codex" w:date="2026-09-12T11:36:00Z" w16du:dateUtc="2026-09-12T15:36:00Z">
            <w:rPr>
              <w:rFonts w:ascii="Cambria Math" w:hAnsi="Cambria Math"/>
            </w:rPr>
            <m:t>(</m:t>
          </w:ins>
        </m:r>
        <m:r>
          <w:ins w:id="409" w:author="Codex" w:date="2026-09-12T11:36:00Z" w16du:dateUtc="2026-09-12T15:36:00Z">
            <w:rPr>
              <w:rFonts w:ascii="Cambria Math" w:hAnsi="Cambria Math"/>
            </w:rPr>
            <m:t>d</m:t>
          </w:ins>
        </m:r>
        <m:r>
          <w:ins w:id="410" w:author="Codex" w:date="2026-09-12T11:36:00Z" w16du:dateUtc="2026-09-12T15:36:00Z">
            <w:rPr>
              <w:rFonts w:ascii="Cambria Math" w:hAnsi="Cambria Math"/>
            </w:rPr>
            <m:t>)</m:t>
          </w:ins>
        </m:r>
      </m:oMath>
      <w:ins w:id="411" w:author="Codex" w:date="2026-09-12T11:36:00Z" w16du:dateUtc="2026-09-12T15:36:00Z">
        <w:r>
          <w:t xml:space="preserve">    (5)</w:t>
        </w:r>
      </w:ins>
    </w:p>
    <w:p w14:paraId="21B9286C" w14:textId="77777777" w:rsidR="00D56233" w:rsidRDefault="00EB47FB">
      <w:pPr>
        <w:spacing w:before="180" w:after="180" w:line="240" w:lineRule="auto"/>
        <w:rPr>
          <w:rFonts w:ascii="Times" w:eastAsia="Times" w:hAnsi="Times" w:cs="Times"/>
          <w:sz w:val="24"/>
          <w:szCs w:val="24"/>
        </w:rPr>
      </w:pPr>
      <w:r>
        <w:rPr>
          <w:rFonts w:ascii="Times" w:eastAsia="Times" w:hAnsi="Times" w:cs="Times"/>
          <w:sz w:val="24"/>
          <w:szCs w:val="24"/>
        </w:rPr>
        <w:t xml:space="preserve">Finally, we combine these with weight </w:t>
      </w:r>
      <m:oMath>
        <m:r>
          <w:del w:id="412" w:author="Codex" w:date="2026-09-12T11:36:00Z" w16du:dateUtc="2026-09-12T15:36:00Z">
            <w:rPr>
              <w:rFonts w:ascii="Cambria Math" w:hAnsi="Cambria Math"/>
            </w:rPr>
            <m:t>η</m:t>
          </w:del>
        </m:r>
      </m:oMath>
      <w:del w:id="413" w:author="Codex" w:date="2026-09-12T11:36:00Z" w16du:dateUtc="2026-09-12T15:36:00Z">
        <w:r>
          <w:rPr>
            <w:rFonts w:ascii="Times" w:eastAsia="Times" w:hAnsi="Times" w:cs="Times"/>
            <w:sz w:val="24"/>
            <w:szCs w:val="24"/>
          </w:rPr>
          <w:delText xml:space="preserve">: </w:delText>
        </w:r>
      </w:del>
      <m:oMath>
        <m:r>
          <w:del w:id="414" w:author="Codex" w:date="2026-09-12T11:36:00Z" w16du:dateUtc="2026-09-12T15:36:00Z">
            <w:rPr>
              <w:rFonts w:ascii="Times" w:eastAsia="Times" w:hAnsi="Times" w:cs="Times"/>
              <w:sz w:val="24"/>
              <w:szCs w:val="24"/>
            </w:rPr>
            <m:t>E</m:t>
          </w:del>
        </m:r>
        <m:r>
          <w:del w:id="415" w:author="Codex" w:date="2026-09-12T11:36:00Z" w16du:dateUtc="2026-09-12T15:36:00Z">
            <w:rPr>
              <w:rFonts w:ascii="Times" w:eastAsia="Times" w:hAnsi="Times" w:cs="Times"/>
              <w:sz w:val="24"/>
              <w:szCs w:val="24"/>
            </w:rPr>
            <m:t>'</m:t>
          </w:del>
        </m:r>
        <m:d>
          <m:dPr>
            <m:ctrlPr>
              <w:del w:id="416" w:author="Codex" w:date="2026-09-12T11:36:00Z" w16du:dateUtc="2026-09-12T15:36:00Z">
                <w:rPr>
                  <w:rFonts w:ascii="Times" w:eastAsia="Times" w:hAnsi="Times" w:cs="Times"/>
                  <w:sz w:val="24"/>
                  <w:szCs w:val="24"/>
                </w:rPr>
              </w:del>
            </m:ctrlPr>
          </m:dPr>
          <m:e>
            <m:r>
              <w:del w:id="417" w:author="Codex" w:date="2026-09-12T11:36:00Z" w16du:dateUtc="2026-09-12T15:36:00Z">
                <w:rPr>
                  <w:rFonts w:ascii="Times" w:eastAsia="Times" w:hAnsi="Times" w:cs="Times"/>
                  <w:sz w:val="24"/>
                  <w:szCs w:val="24"/>
                </w:rPr>
                <m:t>d</m:t>
              </w:del>
            </m:r>
          </m:e>
        </m:d>
        <m:r>
          <w:del w:id="418" w:author="Codex" w:date="2026-09-12T11:36:00Z" w16du:dateUtc="2026-09-12T15:36:00Z">
            <w:rPr>
              <w:rFonts w:ascii="Times" w:eastAsia="Times" w:hAnsi="Times" w:cs="Times"/>
              <w:sz w:val="24"/>
              <w:szCs w:val="24"/>
            </w:rPr>
            <m:t>=</m:t>
          </w:del>
        </m:r>
        <m:r>
          <w:del w:id="419" w:author="Codex" w:date="2026-09-12T11:36:00Z" w16du:dateUtc="2026-09-12T15:36:00Z">
            <w:rPr>
              <w:rFonts w:ascii="Times" w:eastAsia="Times" w:hAnsi="Times" w:cs="Times"/>
              <w:sz w:val="24"/>
              <w:szCs w:val="24"/>
            </w:rPr>
            <m:t>η</m:t>
          </w:del>
        </m:r>
        <m:r>
          <w:del w:id="420" w:author="Codex" w:date="2026-09-12T11:36:00Z" w16du:dateUtc="2026-09-12T15:36:00Z">
            <w:rPr>
              <w:rFonts w:ascii="Times" w:eastAsia="Times" w:hAnsi="Times" w:cs="Times"/>
              <w:sz w:val="24"/>
              <w:szCs w:val="24"/>
            </w:rPr>
            <m:t> </m:t>
          </w:del>
        </m:r>
        <m:r>
          <w:del w:id="421" w:author="Codex" w:date="2026-09-12T11:36:00Z" w16du:dateUtc="2026-09-12T15:36:00Z">
            <w:rPr>
              <w:rFonts w:ascii="Times" w:eastAsia="Times" w:hAnsi="Times" w:cs="Times"/>
              <w:sz w:val="24"/>
              <w:szCs w:val="24"/>
            </w:rPr>
            <m:t>N</m:t>
          </w:del>
        </m:r>
        <m:d>
          <m:dPr>
            <m:ctrlPr>
              <w:del w:id="422" w:author="Codex" w:date="2026-09-12T11:36:00Z" w16du:dateUtc="2026-09-12T15:36:00Z">
                <w:rPr>
                  <w:rFonts w:ascii="Times" w:eastAsia="Times" w:hAnsi="Times" w:cs="Times"/>
                  <w:sz w:val="24"/>
                  <w:szCs w:val="24"/>
                </w:rPr>
              </w:del>
            </m:ctrlPr>
          </m:dPr>
          <m:e>
            <m:r>
              <w:del w:id="423" w:author="Codex" w:date="2026-09-12T11:36:00Z" w16du:dateUtc="2026-09-12T15:36:00Z">
                <w:rPr>
                  <w:rFonts w:ascii="Times" w:eastAsia="Times" w:hAnsi="Times" w:cs="Times"/>
                  <w:sz w:val="24"/>
                  <w:szCs w:val="24"/>
                </w:rPr>
                <m:t>d</m:t>
              </w:del>
            </m:r>
          </m:e>
        </m:d>
        <m:r>
          <w:del w:id="424" w:author="Codex" w:date="2026-09-12T11:36:00Z" w16du:dateUtc="2026-09-12T15:36:00Z">
            <w:rPr>
              <w:rFonts w:ascii="Times" w:eastAsia="Times" w:hAnsi="Times" w:cs="Times"/>
              <w:sz w:val="24"/>
              <w:szCs w:val="24"/>
            </w:rPr>
            <m:t>+</m:t>
          </w:del>
        </m:r>
        <m:d>
          <m:dPr>
            <m:ctrlPr>
              <w:del w:id="425" w:author="Codex" w:date="2026-09-12T11:36:00Z" w16du:dateUtc="2026-09-12T15:36:00Z">
                <w:rPr>
                  <w:rFonts w:ascii="Times" w:eastAsia="Times" w:hAnsi="Times" w:cs="Times"/>
                  <w:sz w:val="24"/>
                  <w:szCs w:val="24"/>
                </w:rPr>
              </w:del>
            </m:ctrlPr>
          </m:dPr>
          <m:e>
            <m:r>
              <w:del w:id="426" w:author="Codex" w:date="2026-09-12T11:36:00Z" w16du:dateUtc="2026-09-12T15:36:00Z">
                <w:rPr>
                  <w:rFonts w:ascii="Times" w:eastAsia="Times" w:hAnsi="Times" w:cs="Times"/>
                  <w:sz w:val="24"/>
                  <w:szCs w:val="24"/>
                </w:rPr>
                <m:t>1-</m:t>
              </w:del>
            </m:r>
            <m:r>
              <w:del w:id="427" w:author="Codex" w:date="2026-09-12T11:36:00Z" w16du:dateUtc="2026-09-12T15:36:00Z">
                <w:rPr>
                  <w:rFonts w:ascii="Times" w:eastAsia="Times" w:hAnsi="Times" w:cs="Times"/>
                  <w:sz w:val="24"/>
                  <w:szCs w:val="24"/>
                </w:rPr>
                <m:t>η</m:t>
              </w:del>
            </m:r>
          </m:e>
        </m:d>
        <m:r>
          <w:del w:id="428" w:author="Codex" w:date="2026-09-12T11:36:00Z" w16du:dateUtc="2026-09-12T15:36:00Z">
            <w:rPr>
              <w:rFonts w:ascii="Times" w:eastAsia="Times" w:hAnsi="Times" w:cs="Times"/>
              <w:sz w:val="24"/>
              <w:szCs w:val="24"/>
            </w:rPr>
            <m:t> </m:t>
          </w:del>
        </m:r>
        <m:r>
          <w:del w:id="429" w:author="Codex" w:date="2026-09-12T11:36:00Z" w16du:dateUtc="2026-09-12T15:36:00Z">
            <w:rPr>
              <w:rFonts w:ascii="Times" w:eastAsia="Times" w:hAnsi="Times" w:cs="Times"/>
              <w:sz w:val="24"/>
              <w:szCs w:val="24"/>
            </w:rPr>
            <m:t>R</m:t>
          </w:del>
        </m:r>
        <m:d>
          <m:dPr>
            <m:ctrlPr>
              <w:del w:id="430" w:author="Codex" w:date="2026-09-12T11:36:00Z" w16du:dateUtc="2026-09-12T15:36:00Z">
                <w:rPr>
                  <w:rFonts w:ascii="Times" w:eastAsia="Times" w:hAnsi="Times" w:cs="Times"/>
                  <w:sz w:val="24"/>
                  <w:szCs w:val="24"/>
                </w:rPr>
              </w:del>
            </m:ctrlPr>
          </m:dPr>
          <m:e>
            <m:r>
              <w:del w:id="431" w:author="Codex" w:date="2026-09-12T11:36:00Z" w16du:dateUtc="2026-09-12T15:36:00Z">
                <w:rPr>
                  <w:rFonts w:ascii="Times" w:eastAsia="Times" w:hAnsi="Times" w:cs="Times"/>
                  <w:sz w:val="24"/>
                  <w:szCs w:val="24"/>
                </w:rPr>
                <m:t>d</m:t>
              </w:del>
            </m:r>
          </m:e>
        </m:d>
        <m:r>
          <w:del w:id="432" w:author="Codex" w:date="2026-09-12T11:36:00Z" w16du:dateUtc="2026-09-12T15:36:00Z">
            <w:rPr>
              <w:rFonts w:ascii="Times" w:eastAsia="Times" w:hAnsi="Times" w:cs="Times"/>
              <w:sz w:val="24"/>
              <w:szCs w:val="24"/>
            </w:rPr>
            <m:t>.</m:t>
          </w:del>
        </m:r>
      </m:oMath>
      <w:del w:id="433" w:author="Codex" w:date="2026-09-12T11:36:00Z" w16du:dateUtc="2026-09-12T15:36:00Z">
        <w:r>
          <w:rPr>
            <w:rFonts w:ascii="Times" w:eastAsia="Times" w:hAnsi="Times" w:cs="Times"/>
            <w:sz w:val="24"/>
            <w:szCs w:val="24"/>
          </w:rPr>
          <w:delText xml:space="preserve"> </w:delText>
        </w:r>
      </w:del>
      <m:oMath>
        <m:r>
          <w:del w:id="434" w:author="Codex" w:date="2026-09-12T11:36:00Z" w16du:dateUtc="2026-09-12T15:36:00Z">
            <w:rPr>
              <w:rFonts w:ascii="Times" w:eastAsia="Times" w:hAnsi="Times" w:cs="Times"/>
              <w:sz w:val="24"/>
              <w:szCs w:val="24"/>
            </w:rPr>
            <m:t>E</m:t>
          </w:del>
        </m:r>
        <m:r>
          <w:del w:id="435" w:author="Codex" w:date="2026-09-12T11:36:00Z" w16du:dateUtc="2026-09-12T15:36:00Z">
            <w:rPr>
              <w:rFonts w:ascii="Times" w:eastAsia="Times" w:hAnsi="Times" w:cs="Times"/>
              <w:sz w:val="24"/>
              <w:szCs w:val="24"/>
            </w:rPr>
            <m:t>'</m:t>
          </w:del>
        </m:r>
      </m:oMath>
      <w:ins w:id="436" w:author="Codex" w:date="2026-09-12T11:36:00Z" w16du:dateUtc="2026-09-12T15:36:00Z">
        <w:r>
          <w:rPr>
            <w:rFonts w:ascii="Times" w:eastAsia="Times" w:hAnsi="Times" w:cs="Times"/>
            <w:sz w:val="24"/>
            <w:szCs w:val="24"/>
          </w:rPr>
          <w:t>η: E(d) in Equation (6)</w:t>
        </w:r>
      </w:ins>
      <w:r>
        <w:rPr>
          <w:rFonts w:ascii="Times" w:eastAsia="Times" w:hAnsi="Times" w:cs="Times"/>
          <w:sz w:val="24"/>
          <w:szCs w:val="24"/>
        </w:rPr>
        <w:t xml:space="preserve"> is an </w:t>
      </w:r>
      <w:r>
        <w:rPr>
          <w:rFonts w:ascii="Times" w:hAnsi="Times"/>
          <w:sz w:val="24"/>
          <w:rPrChange w:id="437" w:author="Codex" w:date="2026-09-12T11:36:00Z" w16du:dateUtc="2026-09-12T15:36:00Z">
            <w:rPr>
              <w:rFonts w:ascii="Times" w:hAnsi="Times"/>
              <w:i/>
              <w:sz w:val="24"/>
            </w:rPr>
          </w:rPrChange>
        </w:rPr>
        <w:t>exploration bonus</w:t>
      </w:r>
      <w:r>
        <w:rPr>
          <w:rFonts w:ascii="Times" w:eastAsia="Times" w:hAnsi="Times" w:cs="Times"/>
          <w:sz w:val="24"/>
          <w:szCs w:val="24"/>
        </w:rPr>
        <w:t xml:space="preserve"> in </w:t>
      </w:r>
      <m:oMath>
        <m:r>
          <w:del w:id="438" w:author="Codex" w:date="2026-09-12T11:36:00Z" w16du:dateUtc="2026-09-12T15:36:00Z">
            <w:rPr>
              <w:rFonts w:ascii="Times" w:eastAsia="Times" w:hAnsi="Times" w:cs="Times"/>
              <w:sz w:val="24"/>
              <w:szCs w:val="24"/>
            </w:rPr>
            <m:t>[0,1]</m:t>
          </w:del>
        </m:r>
      </m:oMath>
      <w:ins w:id="439" w:author="Codex" w:date="2026-09-12T11:36:00Z" w16du:dateUtc="2026-09-12T15:36:00Z">
        <w:r>
          <w:rPr>
            <w:rFonts w:ascii="Times" w:eastAsia="Times" w:hAnsi="Times" w:cs="Times"/>
            <w:sz w:val="24"/>
            <w:szCs w:val="24"/>
          </w:rPr>
          <w:t>[0,1],</w:t>
        </w:r>
      </w:ins>
      <w:r>
        <w:rPr>
          <w:rFonts w:ascii="Times" w:eastAsia="Times" w:hAnsi="Times" w:cs="Times"/>
          <w:sz w:val="24"/>
          <w:szCs w:val="24"/>
        </w:rPr>
        <w:t xml:space="preserve"> where </w:t>
      </w:r>
      <m:oMath>
        <m:r>
          <w:del w:id="440" w:author="Codex" w:date="2026-09-12T11:36:00Z" w16du:dateUtc="2026-09-12T15:36:00Z">
            <w:rPr>
              <w:rFonts w:ascii="Cambria Math" w:hAnsi="Cambria Math"/>
            </w:rPr>
            <m:t>η</m:t>
          </w:del>
        </m:r>
      </m:oMath>
      <w:del w:id="441" w:author="Codex" w:date="2026-09-12T11:36:00Z" w16du:dateUtc="2026-09-12T15:36:00Z">
        <w:r>
          <w:rPr>
            <w:rFonts w:ascii="Times" w:eastAsia="Times" w:hAnsi="Times" w:cs="Times"/>
            <w:sz w:val="24"/>
            <w:szCs w:val="24"/>
          </w:rPr>
          <w:delText xml:space="preserve"> (e.g.\ </w:delText>
        </w:r>
      </w:del>
      <w:ins w:id="442" w:author="Codex" w:date="2026-09-12T11:36:00Z" w16du:dateUtc="2026-09-12T15:36:00Z">
        <w:r>
          <w:rPr>
            <w:rFonts w:ascii="Times" w:eastAsia="Times" w:hAnsi="Times" w:cs="Times"/>
            <w:sz w:val="24"/>
            <w:szCs w:val="24"/>
          </w:rPr>
          <w:t>η=</w:t>
        </w:r>
      </w:ins>
      <w:r>
        <w:rPr>
          <w:rFonts w:ascii="Times" w:eastAsia="Times" w:hAnsi="Times" w:cs="Times"/>
          <w:sz w:val="24"/>
          <w:szCs w:val="24"/>
        </w:rPr>
        <w:t>0.65</w:t>
      </w:r>
      <w:del w:id="443" w:author="Codex" w:date="2026-09-12T11:36:00Z" w16du:dateUtc="2026-09-12T15:36:00Z">
        <w:r>
          <w:rPr>
            <w:rFonts w:ascii="Times" w:eastAsia="Times" w:hAnsi="Times" w:cs="Times"/>
            <w:sz w:val="24"/>
            <w:szCs w:val="24"/>
          </w:rPr>
          <w:delText>)</w:delText>
        </w:r>
      </w:del>
      <w:r>
        <w:rPr>
          <w:rFonts w:ascii="Times" w:eastAsia="Times" w:hAnsi="Times" w:cs="Times"/>
          <w:sz w:val="24"/>
          <w:szCs w:val="24"/>
        </w:rPr>
        <w:t xml:space="preserve"> controls the novelty vs entropy emphasis.</w:t>
      </w:r>
    </w:p>
    <w:p w14:paraId="00000043" w14:textId="77777777" w:rsidR="008C3DF4" w:rsidRDefault="008C3DF4">
      <w:pPr>
        <w:spacing w:line="240" w:lineRule="auto"/>
        <w:rPr>
          <w:del w:id="444" w:author="Codex" w:date="2026-09-12T11:36:00Z" w16du:dateUtc="2026-09-12T15:36:00Z"/>
          <w:rFonts w:ascii="Times" w:eastAsia="Times" w:hAnsi="Times" w:cs="Times"/>
          <w:sz w:val="24"/>
          <w:szCs w:val="24"/>
        </w:rPr>
      </w:pPr>
    </w:p>
    <w:p w14:paraId="57506F6E" w14:textId="77777777" w:rsidR="00D56233" w:rsidRDefault="00EB47FB">
      <w:pPr>
        <w:jc w:val="center"/>
        <w:rPr>
          <w:ins w:id="445" w:author="Codex" w:date="2026-09-12T11:36:00Z" w16du:dateUtc="2026-09-12T15:36:00Z"/>
        </w:rPr>
      </w:pPr>
      <m:oMath>
        <m:r>
          <w:ins w:id="446" w:author="Codex" w:date="2026-09-12T11:36:00Z" w16du:dateUtc="2026-09-12T15:36:00Z">
            <w:rPr>
              <w:rFonts w:ascii="Cambria Math" w:hAnsi="Cambria Math"/>
            </w:rPr>
            <m:t>E</m:t>
          </w:ins>
        </m:r>
        <m:r>
          <w:ins w:id="447" w:author="Codex" w:date="2026-09-12T11:36:00Z" w16du:dateUtc="2026-09-12T15:36:00Z">
            <w:rPr>
              <w:rFonts w:ascii="Cambria Math" w:hAnsi="Cambria Math"/>
            </w:rPr>
            <m:t>(</m:t>
          </w:ins>
        </m:r>
        <m:r>
          <w:ins w:id="448" w:author="Codex" w:date="2026-09-12T11:36:00Z" w16du:dateUtc="2026-09-12T15:36:00Z">
            <w:rPr>
              <w:rFonts w:ascii="Cambria Math" w:hAnsi="Cambria Math"/>
            </w:rPr>
            <m:t>d</m:t>
          </w:ins>
        </m:r>
        <m:r>
          <w:ins w:id="449" w:author="Codex" w:date="2026-09-12T11:36:00Z" w16du:dateUtc="2026-09-12T15:36:00Z">
            <w:rPr>
              <w:rFonts w:ascii="Cambria Math" w:hAnsi="Cambria Math"/>
            </w:rPr>
            <m:t xml:space="preserve">) = </m:t>
          </w:ins>
        </m:r>
        <m:r>
          <w:ins w:id="450" w:author="Codex" w:date="2026-09-12T11:36:00Z" w16du:dateUtc="2026-09-12T15:36:00Z">
            <w:rPr>
              <w:rFonts w:ascii="Cambria Math" w:hAnsi="Cambria Math"/>
            </w:rPr>
            <m:t>ηN</m:t>
          </w:ins>
        </m:r>
        <m:r>
          <w:ins w:id="451" w:author="Codex" w:date="2026-09-12T11:36:00Z" w16du:dateUtc="2026-09-12T15:36:00Z">
            <w:rPr>
              <w:rFonts w:ascii="Cambria Math" w:hAnsi="Cambria Math"/>
            </w:rPr>
            <m:t>(</m:t>
          </w:ins>
        </m:r>
        <m:r>
          <w:ins w:id="452" w:author="Codex" w:date="2026-09-12T11:36:00Z" w16du:dateUtc="2026-09-12T15:36:00Z">
            <w:rPr>
              <w:rFonts w:ascii="Cambria Math" w:hAnsi="Cambria Math"/>
            </w:rPr>
            <m:t>d</m:t>
          </w:ins>
        </m:r>
        <m:r>
          <w:ins w:id="453" w:author="Codex" w:date="2026-09-12T11:36:00Z" w16du:dateUtc="2026-09-12T15:36:00Z">
            <w:rPr>
              <w:rFonts w:ascii="Cambria Math" w:hAnsi="Cambria Math"/>
            </w:rPr>
            <m:t>) + (1-</m:t>
          </w:ins>
        </m:r>
        <m:r>
          <w:ins w:id="454" w:author="Codex" w:date="2026-09-12T11:36:00Z" w16du:dateUtc="2026-09-12T15:36:00Z">
            <w:rPr>
              <w:rFonts w:ascii="Cambria Math" w:hAnsi="Cambria Math"/>
            </w:rPr>
            <m:t>η</m:t>
          </w:ins>
        </m:r>
        <m:r>
          <w:ins w:id="455" w:author="Codex" w:date="2026-09-12T11:36:00Z" w16du:dateUtc="2026-09-12T15:36:00Z">
            <w:rPr>
              <w:rFonts w:ascii="Cambria Math" w:hAnsi="Cambria Math"/>
            </w:rPr>
            <m:t>)</m:t>
          </w:ins>
        </m:r>
        <m:r>
          <w:ins w:id="456" w:author="Codex" w:date="2026-09-12T11:36:00Z" w16du:dateUtc="2026-09-12T15:36:00Z">
            <w:rPr>
              <w:rFonts w:ascii="Cambria Math" w:hAnsi="Cambria Math"/>
            </w:rPr>
            <m:t>R</m:t>
          </w:ins>
        </m:r>
        <m:r>
          <w:ins w:id="457" w:author="Codex" w:date="2026-09-12T11:36:00Z" w16du:dateUtc="2026-09-12T15:36:00Z">
            <w:rPr>
              <w:rFonts w:ascii="Cambria Math" w:hAnsi="Cambria Math"/>
            </w:rPr>
            <m:t>(</m:t>
          </w:ins>
        </m:r>
        <m:r>
          <w:ins w:id="458" w:author="Codex" w:date="2026-09-12T11:36:00Z" w16du:dateUtc="2026-09-12T15:36:00Z">
            <w:rPr>
              <w:rFonts w:ascii="Cambria Math" w:hAnsi="Cambria Math"/>
            </w:rPr>
            <m:t>d</m:t>
          </w:ins>
        </m:r>
        <m:r>
          <w:ins w:id="459" w:author="Codex" w:date="2026-09-12T11:36:00Z" w16du:dateUtc="2026-09-12T15:36:00Z">
            <w:rPr>
              <w:rFonts w:ascii="Cambria Math" w:hAnsi="Cambria Math"/>
            </w:rPr>
            <m:t>)</m:t>
          </w:ins>
        </m:r>
      </m:oMath>
      <w:ins w:id="460" w:author="Codex" w:date="2026-09-12T11:36:00Z" w16du:dateUtc="2026-09-12T15:36:00Z">
        <w:r>
          <w:t xml:space="preserve">    (6)</w:t>
        </w:r>
      </w:ins>
    </w:p>
    <w:p w14:paraId="43CFB1A4" w14:textId="77777777" w:rsidR="00D56233" w:rsidRDefault="00D56233">
      <w:pPr>
        <w:spacing w:line="240" w:lineRule="auto"/>
        <w:rPr>
          <w:ins w:id="461" w:author="Codex" w:date="2026-09-12T11:36:00Z" w16du:dateUtc="2026-09-12T15:36:00Z"/>
          <w:rFonts w:ascii="Times" w:eastAsia="Times" w:hAnsi="Times" w:cs="Times"/>
          <w:sz w:val="24"/>
          <w:szCs w:val="24"/>
        </w:rPr>
      </w:pPr>
    </w:p>
    <w:p w14:paraId="11DEC2E3" w14:textId="77777777" w:rsidR="00D56233" w:rsidRDefault="00EB47FB">
      <w:pPr>
        <w:rPr>
          <w:ins w:id="462" w:author="Codex" w:date="2026-09-12T11:36:00Z" w16du:dateUtc="2026-09-12T15:36:00Z"/>
        </w:rPr>
      </w:pPr>
      <w:ins w:id="463" w:author="Codex" w:date="2026-09-12T11:36:00Z" w16du:dateUtc="2026-09-12T15:36:00Z">
        <w:r>
          <w:t>There is no discrete grace period: the refinement weight 1−exp(−I/50) is zero at zero impressions, approximately 0.095 at five and 0.632 at 50. Novelty applies to every low-exposure document, not only new arrivals.</w:t>
        </w:r>
      </w:ins>
    </w:p>
    <w:p w14:paraId="29E73DEE"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To rank results, we first </w:t>
      </w:r>
      <w:del w:id="464" w:author="Codex" w:date="2026-09-12T11:36:00Z" w16du:dateUtc="2026-09-12T15:36:00Z">
        <w:r>
          <w:rPr>
            <w:rFonts w:ascii="Times" w:eastAsia="Times" w:hAnsi="Times" w:cs="Times"/>
            <w:sz w:val="24"/>
            <w:szCs w:val="24"/>
          </w:rPr>
          <w:delText>form</w:delText>
        </w:r>
      </w:del>
      <w:ins w:id="465" w:author="Codex" w:date="2026-09-12T11:36:00Z" w16du:dateUtc="2026-09-12T15:36:00Z">
        <w:r>
          <w:rPr>
            <w:rFonts w:ascii="Times" w:eastAsia="Times" w:hAnsi="Times" w:cs="Times"/>
            <w:sz w:val="24"/>
            <w:szCs w:val="24"/>
          </w:rPr>
          <w:t>fix the top-m items from the original base ranker as a safe prefix. We fill</w:t>
        </w:r>
      </w:ins>
      <w:r>
        <w:rPr>
          <w:rFonts w:ascii="Times" w:eastAsia="Times" w:hAnsi="Times" w:cs="Times"/>
          <w:sz w:val="24"/>
          <w:szCs w:val="24"/>
        </w:rPr>
        <w:t xml:space="preserve"> a candidate set of size top_L</w:t>
      </w:r>
      <w:del w:id="466" w:author="Codex" w:date="2026-09-12T11:36:00Z" w16du:dateUtc="2026-09-12T15:36:00Z">
        <w:r>
          <w:rPr>
            <w:rFonts w:ascii="Times" w:eastAsia="Times" w:hAnsi="Times" w:cs="Times"/>
            <w:sz w:val="24"/>
            <w:szCs w:val="24"/>
          </w:rPr>
          <w:delText xml:space="preserve"> by taking</w:delText>
        </w:r>
      </w:del>
      <w:ins w:id="467" w:author="Codex" w:date="2026-09-12T11:36:00Z" w16du:dateUtc="2026-09-12T15:36:00Z">
        <w:r>
          <w:rPr>
            <w:rFonts w:ascii="Times" w:eastAsia="Times" w:hAnsi="Times" w:cs="Times"/>
            <w:sz w:val="24"/>
            <w:szCs w:val="24"/>
          </w:rPr>
          <w:t>=50 with</w:t>
        </w:r>
      </w:ins>
      <w:r>
        <w:rPr>
          <w:rFonts w:ascii="Times" w:eastAsia="Times" w:hAnsi="Times" w:cs="Times"/>
          <w:sz w:val="24"/>
          <w:szCs w:val="24"/>
        </w:rPr>
        <w:t xml:space="preserve"> the </w:t>
      </w:r>
      <w:ins w:id="468" w:author="Codex" w:date="2026-09-12T11:36:00Z" w16du:dateUtc="2026-09-12T15:36:00Z">
        <w:r>
          <w:rPr>
            <w:rFonts w:ascii="Times" w:eastAsia="Times" w:hAnsi="Times" w:cs="Times"/>
            <w:sz w:val="24"/>
            <w:szCs w:val="24"/>
          </w:rPr>
          <w:t xml:space="preserve">remaining </w:t>
        </w:r>
      </w:ins>
      <w:r>
        <w:rPr>
          <w:rFonts w:ascii="Times" w:eastAsia="Times" w:hAnsi="Times" w:cs="Times"/>
          <w:sz w:val="24"/>
          <w:szCs w:val="24"/>
        </w:rPr>
        <w:t xml:space="preserve">highest-scoring documents under </w:t>
      </w:r>
      <w:del w:id="469" w:author="Codex" w:date="2026-09-12T11:36:00Z" w16du:dateUtc="2026-09-12T15:36:00Z">
        <w:r>
          <w:rPr>
            <w:rFonts w:ascii="Times" w:eastAsia="Times" w:hAnsi="Times" w:cs="Times"/>
            <w:sz w:val="24"/>
            <w:szCs w:val="24"/>
          </w:rPr>
          <w:delText>an adjusted</w:delText>
        </w:r>
      </w:del>
      <w:ins w:id="470" w:author="Codex" w:date="2026-09-12T11:36:00Z" w16du:dateUtc="2026-09-12T15:36:00Z">
        <w:r>
          <w:rPr>
            <w:rFonts w:ascii="Times" w:eastAsia="Times" w:hAnsi="Times" w:cs="Times"/>
            <w:sz w:val="24"/>
            <w:szCs w:val="24"/>
          </w:rPr>
          <w:t>gate</w:t>
        </w:r>
      </w:ins>
      <w:r>
        <w:rPr>
          <w:rFonts w:ascii="Times" w:eastAsia="Times" w:hAnsi="Times" w:cs="Times"/>
          <w:sz w:val="24"/>
          <w:szCs w:val="24"/>
        </w:rPr>
        <w:t xml:space="preserve"> score </w:t>
      </w:r>
      <w:del w:id="471" w:author="Codex" w:date="2026-09-12T11:36:00Z" w16du:dateUtc="2026-09-12T15:36:00Z">
        <w:r>
          <w:rPr>
            <w:rFonts w:ascii="Times" w:eastAsia="Times" w:hAnsi="Times" w:cs="Times"/>
            <w:sz w:val="24"/>
            <w:szCs w:val="24"/>
          </w:rPr>
          <w:delText>(which includes a small discount for new docs so they can pass the gate). Then we fix the top-m items from the base ranker as a safe prefix (to protect the user experience).</w:delText>
        </w:r>
      </w:del>
      <w:ins w:id="472" w:author="Codex" w:date="2026-09-12T11:36:00Z" w16du:dateUtc="2026-09-12T15:36:00Z">
        <w:r>
          <w:rPr>
            <w:rFonts w:ascii="Times" w:eastAsia="Times" w:hAnsi="Times" w:cs="Times"/>
            <w:sz w:val="24"/>
            <w:szCs w:val="24"/>
          </w:rPr>
          <w:t>g(d)=s₀(d)+ηN(d). Ties follow candidate order.</w:t>
        </w:r>
      </w:ins>
      <w:r>
        <w:rPr>
          <w:rFonts w:ascii="Times" w:eastAsia="Times" w:hAnsi="Times" w:cs="Times"/>
          <w:sz w:val="24"/>
          <w:szCs w:val="24"/>
        </w:rPr>
        <w:t xml:space="preserve"> For the remaining </w:t>
      </w:r>
      <w:ins w:id="473" w:author="Codex" w:date="2026-09-12T11:36:00Z" w16du:dateUtc="2026-09-12T15:36:00Z">
        <w:r>
          <w:rPr>
            <w:rFonts w:ascii="Times" w:eastAsia="Times" w:hAnsi="Times" w:cs="Times"/>
            <w:sz w:val="24"/>
            <w:szCs w:val="24"/>
          </w:rPr>
          <w:t xml:space="preserve">10−m </w:t>
        </w:r>
      </w:ins>
      <w:r>
        <w:rPr>
          <w:rFonts w:ascii="Times" w:eastAsia="Times" w:hAnsi="Times" w:cs="Times"/>
          <w:sz w:val="24"/>
          <w:szCs w:val="24"/>
        </w:rPr>
        <w:t xml:space="preserve">positions </w:t>
      </w:r>
      <w:del w:id="474" w:author="Codex" w:date="2026-09-12T11:36:00Z" w16du:dateUtc="2026-09-12T15:36:00Z">
        <w:r>
          <w:rPr>
            <w:rFonts w:ascii="Times" w:eastAsia="Times" w:hAnsi="Times" w:cs="Times"/>
            <w:sz w:val="24"/>
            <w:szCs w:val="24"/>
          </w:rPr>
          <w:delText xml:space="preserve"> </w:delText>
        </w:r>
      </w:del>
      <w:r>
        <w:rPr>
          <w:rFonts w:ascii="Times" w:eastAsia="Times" w:hAnsi="Times" w:cs="Times"/>
          <w:sz w:val="24"/>
          <w:szCs w:val="24"/>
        </w:rPr>
        <w:t xml:space="preserve">we re-rank by </w:t>
      </w:r>
      <w:del w:id="475" w:author="Codex" w:date="2026-09-12T11:36:00Z" w16du:dateUtc="2026-09-12T15:36:00Z">
        <w:r>
          <w:rPr>
            <w:rFonts w:ascii="Times" w:eastAsia="Times" w:hAnsi="Times" w:cs="Times"/>
            <w:sz w:val="24"/>
            <w:szCs w:val="24"/>
          </w:rPr>
          <w:delText>the score :</w:delText>
        </w:r>
      </w:del>
      <w:ins w:id="476" w:author="Codex" w:date="2026-09-12T11:36:00Z" w16du:dateUtc="2026-09-12T15:36:00Z">
        <w:r>
          <w:rPr>
            <w:rFonts w:ascii="Times" w:eastAsia="Times" w:hAnsi="Times" w:cs="Times"/>
            <w:sz w:val="24"/>
            <w:szCs w:val="24"/>
          </w:rPr>
          <w:t>Equations (7) and (8):</w:t>
        </w:r>
      </w:ins>
    </w:p>
    <w:p w14:paraId="00000045" w14:textId="77777777" w:rsidR="008C3DF4" w:rsidRDefault="00EB47FB">
      <w:pPr>
        <w:spacing w:after="200" w:line="240" w:lineRule="auto"/>
        <w:jc w:val="center"/>
        <w:rPr>
          <w:del w:id="477" w:author="Codex" w:date="2026-09-12T11:36:00Z" w16du:dateUtc="2026-09-12T15:36:00Z"/>
          <w:rFonts w:ascii="Times" w:eastAsia="Times" w:hAnsi="Times" w:cs="Times"/>
          <w:sz w:val="24"/>
          <w:szCs w:val="24"/>
        </w:rPr>
      </w:pPr>
      <m:oMathPara>
        <m:oMath>
          <m:r>
            <w:del w:id="478" w:author="Codex" w:date="2026-09-12T11:36:00Z" w16du:dateUtc="2026-09-12T15:36:00Z">
              <w:rPr>
                <w:rFonts w:ascii="Times" w:eastAsia="Times" w:hAnsi="Times" w:cs="Times"/>
                <w:sz w:val="24"/>
                <w:szCs w:val="24"/>
              </w:rPr>
              <m:t>s</m:t>
            </w:del>
          </m:r>
          <m:d>
            <m:dPr>
              <m:ctrlPr>
                <w:del w:id="479" w:author="Codex" w:date="2026-09-12T11:36:00Z" w16du:dateUtc="2026-09-12T15:36:00Z">
                  <w:rPr>
                    <w:rFonts w:ascii="Times" w:eastAsia="Times" w:hAnsi="Times" w:cs="Times"/>
                    <w:sz w:val="24"/>
                    <w:szCs w:val="24"/>
                  </w:rPr>
                </w:del>
              </m:ctrlPr>
            </m:dPr>
            <m:e>
              <m:r>
                <w:del w:id="480" w:author="Codex" w:date="2026-09-12T11:36:00Z" w16du:dateUtc="2026-09-12T15:36:00Z">
                  <w:rPr>
                    <w:rFonts w:ascii="Times" w:eastAsia="Times" w:hAnsi="Times" w:cs="Times"/>
                    <w:sz w:val="24"/>
                    <w:szCs w:val="24"/>
                  </w:rPr>
                  <m:t>d</m:t>
                </w:del>
              </m:r>
            </m:e>
          </m:d>
          <m:r>
            <w:del w:id="481" w:author="Codex" w:date="2026-09-12T11:36:00Z" w16du:dateUtc="2026-09-12T15:36:00Z">
              <w:rPr>
                <w:rFonts w:ascii="Times" w:eastAsia="Times" w:hAnsi="Times" w:cs="Times"/>
                <w:sz w:val="24"/>
                <w:szCs w:val="24"/>
              </w:rPr>
              <m:t>=</m:t>
            </w:del>
          </m:r>
          <m:sSub>
            <m:sSubPr>
              <m:ctrlPr>
                <w:del w:id="482" w:author="Codex" w:date="2026-09-12T11:36:00Z" w16du:dateUtc="2026-09-12T15:36:00Z">
                  <w:rPr>
                    <w:rFonts w:ascii="Times" w:eastAsia="Times" w:hAnsi="Times" w:cs="Times"/>
                    <w:sz w:val="24"/>
                    <w:szCs w:val="24"/>
                  </w:rPr>
                </w:del>
              </m:ctrlPr>
            </m:sSubPr>
            <m:e>
              <m:r>
                <w:del w:id="483" w:author="Codex" w:date="2026-09-12T11:36:00Z" w16du:dateUtc="2026-09-12T15:36:00Z">
                  <w:rPr>
                    <w:rFonts w:ascii="Times" w:eastAsia="Times" w:hAnsi="Times" w:cs="Times"/>
                    <w:sz w:val="24"/>
                    <w:szCs w:val="24"/>
                  </w:rPr>
                  <m:t>s</m:t>
                </w:del>
              </m:r>
            </m:e>
            <m:sub>
              <m:r>
                <w:del w:id="484" w:author="Codex" w:date="2026-09-12T11:36:00Z" w16du:dateUtc="2026-09-12T15:36:00Z">
                  <w:rPr>
                    <w:rFonts w:ascii="Times" w:eastAsia="Times" w:hAnsi="Times" w:cs="Times"/>
                    <w:sz w:val="24"/>
                    <w:szCs w:val="24"/>
                  </w:rPr>
                  <m:t>0,</m:t>
                </w:del>
              </m:r>
              <m:r>
                <w:del w:id="485" w:author="Codex" w:date="2026-09-12T11:36:00Z" w16du:dateUtc="2026-09-12T15:36:00Z">
                  <w:rPr>
                    <w:rFonts w:ascii="Times" w:eastAsia="Times" w:hAnsi="Times" w:cs="Times"/>
                    <w:sz w:val="24"/>
                    <w:szCs w:val="24"/>
                  </w:rPr>
                  <m:t>norm</m:t>
                </w:del>
              </m:r>
            </m:sub>
          </m:sSub>
          <m:d>
            <m:dPr>
              <m:ctrlPr>
                <w:del w:id="486" w:author="Codex" w:date="2026-09-12T11:36:00Z" w16du:dateUtc="2026-09-12T15:36:00Z">
                  <w:rPr>
                    <w:rFonts w:ascii="Times" w:eastAsia="Times" w:hAnsi="Times" w:cs="Times"/>
                    <w:sz w:val="24"/>
                    <w:szCs w:val="24"/>
                  </w:rPr>
                </w:del>
              </m:ctrlPr>
            </m:dPr>
            <m:e>
              <m:r>
                <w:del w:id="487" w:author="Codex" w:date="2026-09-12T11:36:00Z" w16du:dateUtc="2026-09-12T15:36:00Z">
                  <w:rPr>
                    <w:rFonts w:ascii="Times" w:eastAsia="Times" w:hAnsi="Times" w:cs="Times"/>
                    <w:sz w:val="24"/>
                    <w:szCs w:val="24"/>
                  </w:rPr>
                  <m:t>d</m:t>
                </w:del>
              </m:r>
            </m:e>
          </m:d>
          <m:r>
            <w:del w:id="488" w:author="Codex" w:date="2026-09-12T11:36:00Z" w16du:dateUtc="2026-09-12T15:36:00Z">
              <w:rPr>
                <w:rFonts w:ascii="Times" w:eastAsia="Times" w:hAnsi="Times" w:cs="Times"/>
                <w:sz w:val="24"/>
                <w:szCs w:val="24"/>
              </w:rPr>
              <m:t>+</m:t>
            </w:del>
          </m:r>
          <m:r>
            <w:del w:id="489" w:author="Codex" w:date="2026-09-12T11:36:00Z" w16du:dateUtc="2026-09-12T15:36:00Z">
              <w:rPr>
                <w:rFonts w:ascii="Times" w:eastAsia="Times" w:hAnsi="Times" w:cs="Times"/>
                <w:sz w:val="24"/>
                <w:szCs w:val="24"/>
              </w:rPr>
              <m:t>λ</m:t>
            </w:del>
          </m:r>
          <m:r>
            <w:del w:id="490" w:author="Codex" w:date="2026-09-12T11:36:00Z" w16du:dateUtc="2026-09-12T15:36:00Z">
              <w:rPr>
                <w:rFonts w:ascii="Times" w:eastAsia="Times" w:hAnsi="Times" w:cs="Times"/>
                <w:sz w:val="24"/>
                <w:szCs w:val="24"/>
              </w:rPr>
              <m:t> </m:t>
            </w:del>
          </m:r>
          <m:r>
            <w:del w:id="491" w:author="Codex" w:date="2026-09-12T11:36:00Z" w16du:dateUtc="2026-09-12T15:36:00Z">
              <w:rPr>
                <w:rFonts w:ascii="Times" w:eastAsia="Times" w:hAnsi="Times" w:cs="Times"/>
                <w:sz w:val="24"/>
                <w:szCs w:val="24"/>
              </w:rPr>
              <m:t>E</m:t>
            </w:del>
          </m:r>
          <m:r>
            <w:del w:id="492" w:author="Codex" w:date="2026-09-12T11:36:00Z" w16du:dateUtc="2026-09-12T15:36:00Z">
              <w:rPr>
                <w:rFonts w:ascii="Times" w:eastAsia="Times" w:hAnsi="Times" w:cs="Times"/>
                <w:sz w:val="24"/>
                <w:szCs w:val="24"/>
              </w:rPr>
              <m:t>'</m:t>
            </w:del>
          </m:r>
          <m:d>
            <m:dPr>
              <m:ctrlPr>
                <w:del w:id="493" w:author="Codex" w:date="2026-09-12T11:36:00Z" w16du:dateUtc="2026-09-12T15:36:00Z">
                  <w:rPr>
                    <w:rFonts w:ascii="Times" w:eastAsia="Times" w:hAnsi="Times" w:cs="Times"/>
                    <w:sz w:val="24"/>
                    <w:szCs w:val="24"/>
                  </w:rPr>
                </w:del>
              </m:ctrlPr>
            </m:dPr>
            <m:e>
              <m:r>
                <w:del w:id="494" w:author="Codex" w:date="2026-09-12T11:36:00Z" w16du:dateUtc="2026-09-12T15:36:00Z">
                  <w:rPr>
                    <w:rFonts w:ascii="Times" w:eastAsia="Times" w:hAnsi="Times" w:cs="Times"/>
                    <w:sz w:val="24"/>
                    <w:szCs w:val="24"/>
                  </w:rPr>
                  <m:t>d</m:t>
                </w:del>
              </m:r>
            </m:e>
          </m:d>
          <m:r>
            <w:del w:id="495" w:author="Codex" w:date="2026-09-12T11:36:00Z" w16du:dateUtc="2026-09-12T15:36:00Z">
              <w:rPr>
                <w:rFonts w:ascii="Times" w:eastAsia="Times" w:hAnsi="Times" w:cs="Times"/>
                <w:sz w:val="24"/>
                <w:szCs w:val="24"/>
              </w:rPr>
              <m:t>,</m:t>
            </w:del>
          </m:r>
        </m:oMath>
      </m:oMathPara>
    </w:p>
    <w:p w14:paraId="273FA788" w14:textId="77777777" w:rsidR="00D56233" w:rsidRDefault="00EB47FB">
      <w:pPr>
        <w:jc w:val="center"/>
        <w:rPr>
          <w:ins w:id="496" w:author="Codex" w:date="2026-09-12T11:36:00Z" w16du:dateUtc="2026-09-12T15:36:00Z"/>
        </w:rPr>
      </w:pPr>
      <w:del w:id="497" w:author="Codex" w:date="2026-09-12T11:36:00Z" w16du:dateUtc="2026-09-12T15:36:00Z">
        <w:r>
          <w:rPr>
            <w:rFonts w:ascii="Times" w:eastAsia="Times" w:hAnsi="Times" w:cs="Times"/>
            <w:sz w:val="24"/>
            <w:szCs w:val="24"/>
          </w:rPr>
          <w:delText xml:space="preserve">Where </w:delText>
        </w:r>
      </w:del>
      <m:oMath>
        <m:sSub>
          <m:sSubPr>
            <m:ctrlPr>
              <w:del w:id="498" w:author="Codex" w:date="2026-09-12T11:36:00Z" w16du:dateUtc="2026-09-12T15:36:00Z">
                <w:rPr>
                  <w:rFonts w:ascii="Times" w:eastAsia="Times" w:hAnsi="Times" w:cs="Times"/>
                  <w:sz w:val="24"/>
                  <w:szCs w:val="24"/>
                </w:rPr>
              </w:del>
            </m:ctrlPr>
          </m:sSubPr>
          <m:e>
            <m:r>
              <w:del w:id="499" w:author="Codex" w:date="2026-09-12T11:36:00Z" w16du:dateUtc="2026-09-12T15:36:00Z">
                <w:rPr>
                  <w:rFonts w:ascii="Times" w:eastAsia="Times" w:hAnsi="Times" w:cs="Times"/>
                  <w:sz w:val="24"/>
                  <w:szCs w:val="24"/>
                </w:rPr>
                <m:t>s</m:t>
              </w:del>
            </m:r>
          </m:e>
          <m:sub>
            <m:r>
              <w:del w:id="500" w:author="Codex" w:date="2026-09-12T11:36:00Z" w16du:dateUtc="2026-09-12T15:36:00Z">
                <w:rPr>
                  <w:rFonts w:ascii="Times" w:eastAsia="Times" w:hAnsi="Times" w:cs="Times"/>
                  <w:sz w:val="24"/>
                  <w:szCs w:val="24"/>
                </w:rPr>
                <m:t>0,</m:t>
              </w:del>
            </m:r>
            <m:r>
              <w:del w:id="501" w:author="Codex" w:date="2026-09-12T11:36:00Z" w16du:dateUtc="2026-09-12T15:36:00Z">
                <w:rPr>
                  <w:rFonts w:ascii="Times" w:eastAsia="Times" w:hAnsi="Times" w:cs="Times"/>
                  <w:sz w:val="24"/>
                  <w:szCs w:val="24"/>
                </w:rPr>
                <m:t>norm</m:t>
              </w:del>
            </m:r>
          </m:sub>
        </m:sSub>
        <m:sSub>
          <m:sSubPr>
            <m:ctrlPr>
              <w:ins w:id="502" w:author="Codex" w:date="2026-09-12T11:36:00Z" w16du:dateUtc="2026-09-12T15:36:00Z">
                <w:rPr>
                  <w:rFonts w:ascii="Cambria Math" w:hAnsi="Cambria Math"/>
                </w:rPr>
              </w:ins>
            </m:ctrlPr>
          </m:sSubPr>
          <m:e>
            <m:r>
              <w:ins w:id="503" w:author="Codex" w:date="2026-09-12T11:36:00Z" w16du:dateUtc="2026-09-12T15:36:00Z">
                <w:rPr>
                  <w:rFonts w:ascii="Cambria Math" w:hAnsi="Cambria Math"/>
                </w:rPr>
                <m:t>s</m:t>
              </w:ins>
            </m:r>
          </m:e>
          <m:sub>
            <m:r>
              <w:ins w:id="504" w:author="Codex" w:date="2026-09-12T11:36:00Z" w16du:dateUtc="2026-09-12T15:36:00Z">
                <m:rPr>
                  <m:sty m:val="p"/>
                </m:rPr>
                <w:rPr>
                  <w:rFonts w:ascii="Cambria Math" w:hAnsi="Cambria Math"/>
                </w:rPr>
                <m:t>norm</m:t>
              </w:ins>
            </m:r>
          </m:sub>
        </m:sSub>
        <m:r>
          <w:ins w:id="505" w:author="Codex" w:date="2026-09-12T11:36:00Z" w16du:dateUtc="2026-09-12T15:36:00Z">
            <w:rPr>
              <w:rFonts w:ascii="Cambria Math" w:hAnsi="Cambria Math"/>
            </w:rPr>
            <m:t>(</m:t>
          </w:ins>
        </m:r>
        <m:r>
          <w:ins w:id="506" w:author="Codex" w:date="2026-09-12T11:36:00Z" w16du:dateUtc="2026-09-12T15:36:00Z">
            <w:rPr>
              <w:rFonts w:ascii="Cambria Math" w:hAnsi="Cambria Math"/>
            </w:rPr>
            <m:t>d</m:t>
          </w:ins>
        </m:r>
        <m:r>
          <w:ins w:id="507" w:author="Codex" w:date="2026-09-12T11:36:00Z" w16du:dateUtc="2026-09-12T15:36:00Z">
            <w:rPr>
              <w:rFonts w:ascii="Cambria Math" w:hAnsi="Cambria Math"/>
            </w:rPr>
            <m:t xml:space="preserve">) = 1 - </m:t>
          </w:ins>
        </m:r>
        <m:f>
          <m:fPr>
            <m:ctrlPr>
              <w:ins w:id="508" w:author="Codex" w:date="2026-09-12T11:36:00Z" w16du:dateUtc="2026-09-12T15:36:00Z">
                <w:rPr>
                  <w:rFonts w:ascii="Cambria Math" w:hAnsi="Cambria Math"/>
                </w:rPr>
              </w:ins>
            </m:ctrlPr>
          </m:fPr>
          <m:num>
            <m:sSub>
              <m:sSubPr>
                <m:ctrlPr>
                  <w:ins w:id="509" w:author="Codex" w:date="2026-09-12T11:36:00Z" w16du:dateUtc="2026-09-12T15:36:00Z">
                    <w:rPr>
                      <w:rFonts w:ascii="Cambria Math" w:hAnsi="Cambria Math"/>
                    </w:rPr>
                  </w:ins>
                </m:ctrlPr>
              </m:sSubPr>
              <m:e>
                <m:r>
                  <w:ins w:id="510" w:author="Codex" w:date="2026-09-12T11:36:00Z" w16du:dateUtc="2026-09-12T15:36:00Z">
                    <m:rPr>
                      <m:sty m:val="p"/>
                    </m:rPr>
                    <w:rPr>
                      <w:rFonts w:ascii="Cambria Math" w:hAnsi="Cambria Math"/>
                    </w:rPr>
                    <m:t>rank</m:t>
                  </w:ins>
                </m:r>
              </m:e>
              <m:sub>
                <m:r>
                  <w:ins w:id="511" w:author="Codex" w:date="2026-09-12T11:36:00Z" w16du:dateUtc="2026-09-12T15:36:00Z">
                    <m:rPr>
                      <m:sty m:val="p"/>
                    </m:rPr>
                    <w:rPr>
                      <w:rFonts w:ascii="Cambria Math" w:hAnsi="Cambria Math"/>
                    </w:rPr>
                    <m:t>pool</m:t>
                  </w:ins>
                </m:r>
              </m:sub>
            </m:sSub>
            <m:r>
              <w:ins w:id="512" w:author="Codex" w:date="2026-09-12T11:36:00Z" w16du:dateUtc="2026-09-12T15:36:00Z">
                <w:rPr>
                  <w:rFonts w:ascii="Cambria Math" w:hAnsi="Cambria Math"/>
                </w:rPr>
                <m:t>(</m:t>
              </w:ins>
            </m:r>
            <m:r>
              <w:ins w:id="513" w:author="Codex" w:date="2026-09-12T11:36:00Z" w16du:dateUtc="2026-09-12T15:36:00Z">
                <w:rPr>
                  <w:rFonts w:ascii="Cambria Math" w:hAnsi="Cambria Math"/>
                </w:rPr>
                <m:t>d</m:t>
              </w:ins>
            </m:r>
            <m:r>
              <w:ins w:id="514" w:author="Codex" w:date="2026-09-12T11:36:00Z" w16du:dateUtc="2026-09-12T15:36:00Z">
                <w:rPr>
                  <w:rFonts w:ascii="Cambria Math" w:hAnsi="Cambria Math"/>
                </w:rPr>
                <m:t>) - 1</m:t>
              </w:ins>
            </m:r>
          </m:num>
          <m:den>
            <m:r>
              <w:ins w:id="515" w:author="Codex" w:date="2026-09-12T11:36:00Z" w16du:dateUtc="2026-09-12T15:36:00Z">
                <w:rPr>
                  <w:rFonts w:ascii="Cambria Math" w:hAnsi="Cambria Math"/>
                </w:rPr>
                <m:t>M</m:t>
              </w:ins>
            </m:r>
            <m:r>
              <w:ins w:id="516" w:author="Codex" w:date="2026-09-12T11:36:00Z" w16du:dateUtc="2026-09-12T15:36:00Z">
                <w:rPr>
                  <w:rFonts w:ascii="Cambria Math" w:hAnsi="Cambria Math"/>
                </w:rPr>
                <m:t xml:space="preserve"> - 1</m:t>
              </w:ins>
            </m:r>
          </m:den>
        </m:f>
      </m:oMath>
      <w:ins w:id="517" w:author="Codex" w:date="2026-09-12T11:36:00Z" w16du:dateUtc="2026-09-12T15:36:00Z">
        <w:r>
          <w:t xml:space="preserve">    (7)</w:t>
        </w:r>
      </w:ins>
    </w:p>
    <w:p w14:paraId="500ADE9A" w14:textId="77777777" w:rsidR="00D56233" w:rsidRDefault="00EB47FB">
      <w:pPr>
        <w:jc w:val="center"/>
        <w:rPr>
          <w:ins w:id="518" w:author="Codex" w:date="2026-09-12T11:36:00Z" w16du:dateUtc="2026-09-12T15:36:00Z"/>
        </w:rPr>
      </w:pPr>
      <m:oMath>
        <m:sSub>
          <m:sSubPr>
            <m:ctrlPr>
              <w:ins w:id="519" w:author="Codex" w:date="2026-09-12T11:36:00Z" w16du:dateUtc="2026-09-12T15:36:00Z">
                <w:rPr>
                  <w:rFonts w:ascii="Cambria Math" w:hAnsi="Cambria Math"/>
                </w:rPr>
              </w:ins>
            </m:ctrlPr>
          </m:sSubPr>
          <m:e>
            <m:r>
              <w:ins w:id="520" w:author="Codex" w:date="2026-09-12T11:36:00Z" w16du:dateUtc="2026-09-12T15:36:00Z">
                <w:rPr>
                  <w:rFonts w:ascii="Cambria Math" w:hAnsi="Cambria Math"/>
                </w:rPr>
                <m:t>s</m:t>
              </w:ins>
            </m:r>
          </m:e>
          <m:sub>
            <m:r>
              <w:ins w:id="521" w:author="Codex" w:date="2026-09-12T11:36:00Z" w16du:dateUtc="2026-09-12T15:36:00Z">
                <m:rPr>
                  <m:sty m:val="p"/>
                </m:rPr>
                <w:rPr>
                  <w:rFonts w:ascii="Cambria Math" w:hAnsi="Cambria Math"/>
                </w:rPr>
                <m:t>EDE</m:t>
              </w:ins>
            </m:r>
          </m:sub>
        </m:sSub>
        <m:r>
          <w:ins w:id="522" w:author="Codex" w:date="2026-09-12T11:36:00Z" w16du:dateUtc="2026-09-12T15:36:00Z">
            <w:rPr>
              <w:rFonts w:ascii="Cambria Math" w:hAnsi="Cambria Math"/>
            </w:rPr>
            <m:t>(</m:t>
          </w:ins>
        </m:r>
        <m:r>
          <w:ins w:id="523" w:author="Codex" w:date="2026-09-12T11:36:00Z" w16du:dateUtc="2026-09-12T15:36:00Z">
            <w:rPr>
              <w:rFonts w:ascii="Cambria Math" w:hAnsi="Cambria Math"/>
            </w:rPr>
            <m:t>d</m:t>
          </w:ins>
        </m:r>
        <m:r>
          <w:ins w:id="524" w:author="Codex" w:date="2026-09-12T11:36:00Z" w16du:dateUtc="2026-09-12T15:36:00Z">
            <w:rPr>
              <w:rFonts w:ascii="Cambria Math" w:hAnsi="Cambria Math"/>
            </w:rPr>
            <m:t xml:space="preserve">) = </m:t>
          </w:ins>
        </m:r>
        <m:sSub>
          <m:sSubPr>
            <m:ctrlPr>
              <w:ins w:id="525" w:author="Codex" w:date="2026-09-12T11:36:00Z" w16du:dateUtc="2026-09-12T15:36:00Z">
                <w:rPr>
                  <w:rFonts w:ascii="Cambria Math" w:hAnsi="Cambria Math"/>
                </w:rPr>
              </w:ins>
            </m:ctrlPr>
          </m:sSubPr>
          <m:e>
            <m:r>
              <w:ins w:id="526" w:author="Codex" w:date="2026-09-12T11:36:00Z" w16du:dateUtc="2026-09-12T15:36:00Z">
                <w:rPr>
                  <w:rFonts w:ascii="Cambria Math" w:hAnsi="Cambria Math"/>
                </w:rPr>
                <m:t>s</m:t>
              </w:ins>
            </m:r>
          </m:e>
          <m:sub>
            <m:r>
              <w:ins w:id="527" w:author="Codex" w:date="2026-09-12T11:36:00Z" w16du:dateUtc="2026-09-12T15:36:00Z">
                <m:rPr>
                  <m:sty m:val="p"/>
                </m:rPr>
                <w:rPr>
                  <w:rFonts w:ascii="Cambria Math" w:hAnsi="Cambria Math"/>
                </w:rPr>
                <m:t>norm</m:t>
              </w:ins>
            </m:r>
          </m:sub>
        </m:sSub>
        <m:r>
          <w:ins w:id="528" w:author="Codex" w:date="2026-09-12T11:36:00Z" w16du:dateUtc="2026-09-12T15:36:00Z">
            <w:rPr>
              <w:rFonts w:ascii="Cambria Math" w:hAnsi="Cambria Math"/>
            </w:rPr>
            <m:t>(</m:t>
          </w:ins>
        </m:r>
        <m:r>
          <w:ins w:id="529" w:author="Codex" w:date="2026-09-12T11:36:00Z" w16du:dateUtc="2026-09-12T15:36:00Z">
            <w:rPr>
              <w:rFonts w:ascii="Cambria Math" w:hAnsi="Cambria Math"/>
            </w:rPr>
            <m:t>d</m:t>
          </w:ins>
        </m:r>
        <m:r>
          <w:ins w:id="530" w:author="Codex" w:date="2026-09-12T11:36:00Z" w16du:dateUtc="2026-09-12T15:36:00Z">
            <w:rPr>
              <w:rFonts w:ascii="Cambria Math" w:hAnsi="Cambria Math"/>
            </w:rPr>
            <m:t xml:space="preserve">) + </m:t>
          </w:ins>
        </m:r>
        <m:r>
          <w:ins w:id="531" w:author="Codex" w:date="2026-09-12T11:36:00Z" w16du:dateUtc="2026-09-12T15:36:00Z">
            <w:rPr>
              <w:rFonts w:ascii="Cambria Math" w:hAnsi="Cambria Math"/>
            </w:rPr>
            <m:t>λE</m:t>
          </w:ins>
        </m:r>
        <m:r>
          <w:ins w:id="532" w:author="Codex" w:date="2026-09-12T11:36:00Z" w16du:dateUtc="2026-09-12T15:36:00Z">
            <w:rPr>
              <w:rFonts w:ascii="Cambria Math" w:hAnsi="Cambria Math"/>
            </w:rPr>
            <m:t>(</m:t>
          </w:ins>
        </m:r>
        <m:r>
          <w:ins w:id="533" w:author="Codex" w:date="2026-09-12T11:36:00Z" w16du:dateUtc="2026-09-12T15:36:00Z">
            <w:rPr>
              <w:rFonts w:ascii="Cambria Math" w:hAnsi="Cambria Math"/>
            </w:rPr>
            <m:t>d</m:t>
          </w:ins>
        </m:r>
        <m:r>
          <w:ins w:id="534" w:author="Codex" w:date="2026-09-12T11:36:00Z" w16du:dateUtc="2026-09-12T15:36:00Z">
            <w:rPr>
              <w:rFonts w:ascii="Cambria Math" w:hAnsi="Cambria Math"/>
            </w:rPr>
            <m:t>)</m:t>
          </w:ins>
        </m:r>
      </m:oMath>
      <w:ins w:id="535" w:author="Codex" w:date="2026-09-12T11:36:00Z" w16du:dateUtc="2026-09-12T15:36:00Z">
        <w:r>
          <w:t xml:space="preserve">    (8)</w:t>
        </w:r>
      </w:ins>
    </w:p>
    <w:p w14:paraId="4C0A9DC0" w14:textId="77777777" w:rsidR="00D56233" w:rsidRDefault="00EB47FB">
      <w:pPr>
        <w:spacing w:line="240" w:lineRule="auto"/>
        <w:rPr>
          <w:rFonts w:ascii="Times" w:eastAsia="Times" w:hAnsi="Times" w:cs="Times"/>
          <w:sz w:val="24"/>
          <w:szCs w:val="24"/>
        </w:rPr>
      </w:pPr>
      <w:ins w:id="536" w:author="Codex" w:date="2026-09-12T11:36:00Z" w16du:dateUtc="2026-09-12T15:36:00Z">
        <w:r>
          <w:rPr>
            <w:rFonts w:ascii="Times" w:eastAsia="Times" w:hAnsi="Times" w:cs="Times"/>
            <w:sz w:val="24"/>
            <w:szCs w:val="24"/>
          </w:rPr>
          <w:t>Here s_norm</w:t>
        </w:r>
      </w:ins>
      <w:r>
        <w:rPr>
          <w:rFonts w:ascii="Times" w:eastAsia="Times" w:hAnsi="Times" w:cs="Times"/>
          <w:sz w:val="24"/>
          <w:szCs w:val="24"/>
        </w:rPr>
        <w:t xml:space="preserve"> is a </w:t>
      </w:r>
      <w:del w:id="537" w:author="Codex" w:date="2026-09-12T11:36:00Z" w16du:dateUtc="2026-09-12T15:36:00Z">
        <w:r>
          <w:rPr>
            <w:rFonts w:ascii="Times" w:eastAsia="Times" w:hAnsi="Times" w:cs="Times"/>
            <w:sz w:val="24"/>
            <w:szCs w:val="24"/>
          </w:rPr>
          <w:delText xml:space="preserve">min-max </w:delText>
        </w:r>
      </w:del>
      <w:ins w:id="538" w:author="Codex" w:date="2026-09-12T11:36:00Z" w16du:dateUtc="2026-09-12T15:36:00Z">
        <w:r>
          <w:rPr>
            <w:rFonts w:ascii="Times" w:eastAsia="Times" w:hAnsi="Times" w:cs="Times"/>
            <w:sz w:val="24"/>
            <w:szCs w:val="24"/>
          </w:rPr>
          <w:t>rank-</w:t>
        </w:r>
      </w:ins>
      <w:r>
        <w:rPr>
          <w:rFonts w:ascii="Times" w:eastAsia="Times" w:hAnsi="Times" w:cs="Times"/>
          <w:sz w:val="24"/>
          <w:szCs w:val="24"/>
        </w:rPr>
        <w:t>normalized base score</w:t>
      </w:r>
      <w:del w:id="539" w:author="Codex" w:date="2026-09-12T11:36:00Z" w16du:dateUtc="2026-09-12T15:36:00Z">
        <w:r>
          <w:rPr>
            <w:rFonts w:ascii="Times" w:eastAsia="Times" w:hAnsi="Times" w:cs="Times"/>
            <w:sz w:val="24"/>
            <w:szCs w:val="24"/>
          </w:rPr>
          <w:delText>, ensuring the initial ranking signals operate on a standardized computational scale (Han et al., 2011).</w:delText>
        </w:r>
      </w:del>
      <w:ins w:id="540" w:author="Codex" w:date="2026-09-12T11:36:00Z" w16du:dateUtc="2026-09-12T15:36:00Z">
        <w:r>
          <w:rPr>
            <w:rFonts w:ascii="Times" w:eastAsia="Times" w:hAnsi="Times" w:cs="Times"/>
            <w:sz w:val="24"/>
            <w:szCs w:val="24"/>
          </w:rPr>
          <w:t>: rank_pool is one-based within the remaining pool of M=top_L−m documents (or fewer if unavailable); for M=1, s_norm=1.</w:t>
        </w:r>
      </w:ins>
      <w:r>
        <w:rPr>
          <w:rFonts w:ascii="Times" w:eastAsia="Times" w:hAnsi="Times" w:cs="Times"/>
          <w:sz w:val="24"/>
          <w:szCs w:val="24"/>
        </w:rPr>
        <w:t xml:space="preserve"> The scalar </w:t>
      </w:r>
      <w:ins w:id="541" w:author="Codex" w:date="2026-09-12T11:36:00Z" w16du:dateUtc="2026-09-12T15:36:00Z">
        <w:r>
          <w:rPr>
            <w:rFonts w:ascii="Times" w:eastAsia="Times" w:hAnsi="Times" w:cs="Times"/>
            <w:sz w:val="24"/>
            <w:szCs w:val="24"/>
          </w:rPr>
          <w:t>λ</w:t>
        </w:r>
      </w:ins>
      <w:r>
        <w:rPr>
          <w:rFonts w:ascii="Times" w:eastAsia="Times" w:hAnsi="Times" w:cs="Times"/>
          <w:sz w:val="24"/>
          <w:szCs w:val="24"/>
        </w:rPr>
        <w:t xml:space="preserve"> tunes exploration strength. </w:t>
      </w:r>
      <w:del w:id="542" w:author="Codex" w:date="2026-09-12T11:36:00Z" w16du:dateUtc="2026-09-12T15:36:00Z">
        <w:r>
          <w:rPr>
            <w:rFonts w:ascii="Times" w:eastAsia="Times" w:hAnsi="Times" w:cs="Times"/>
            <w:sz w:val="24"/>
            <w:szCs w:val="24"/>
          </w:rPr>
          <w:delText xml:space="preserve">Critically, if   the base score is zero, EDE does not reorder the ranking (the </w:delText>
        </w:r>
      </w:del>
      <w:ins w:id="543" w:author="Codex" w:date="2026-09-12T11:36:00Z" w16du:dateUtc="2026-09-12T15:36:00Z">
        <w:r>
          <w:rPr>
            <w:rFonts w:ascii="Times" w:eastAsia="Times" w:hAnsi="Times" w:cs="Times"/>
            <w:sz w:val="24"/>
            <w:szCs w:val="24"/>
          </w:rPr>
          <w:t xml:space="preserve">If λ=0, EDE bypasses gating and returns the </w:t>
        </w:r>
      </w:ins>
      <w:r>
        <w:rPr>
          <w:rFonts w:ascii="Times" w:eastAsia="Times" w:hAnsi="Times" w:cs="Times"/>
          <w:sz w:val="24"/>
          <w:szCs w:val="24"/>
        </w:rPr>
        <w:t xml:space="preserve">base ranking </w:t>
      </w:r>
      <w:del w:id="544" w:author="Codex" w:date="2026-09-12T11:36:00Z" w16du:dateUtc="2026-09-12T15:36:00Z">
        <w:r>
          <w:rPr>
            <w:rFonts w:ascii="Times" w:eastAsia="Times" w:hAnsi="Times" w:cs="Times"/>
            <w:sz w:val="24"/>
            <w:szCs w:val="24"/>
          </w:rPr>
          <w:delText>is returned, except possibly due to new-doc gating), ensuring the validity of comparisons.</w:delText>
        </w:r>
      </w:del>
      <w:ins w:id="545" w:author="Codex" w:date="2026-09-12T11:36:00Z" w16du:dateUtc="2026-09-12T15:36:00Z">
        <w:r>
          <w:rPr>
            <w:rFonts w:ascii="Times" w:eastAsia="Times" w:hAnsi="Times" w:cs="Times"/>
            <w:sz w:val="24"/>
            <w:szCs w:val="24"/>
          </w:rPr>
          <w:t>exactly.</w:t>
        </w:r>
      </w:ins>
      <w:r>
        <w:rPr>
          <w:rFonts w:ascii="Times" w:eastAsia="Times" w:hAnsi="Times" w:cs="Times"/>
          <w:sz w:val="24"/>
          <w:szCs w:val="24"/>
        </w:rPr>
        <w:t xml:space="preserve"> Our default parameters are λ=0.4, η=0.65, m=2, top_L=50, α=0.5, and </w:t>
      </w:r>
      <m:oMath>
        <m:r>
          <w:del w:id="546" w:author="Codex" w:date="2026-09-12T11:36:00Z" w16du:dateUtc="2026-09-12T15:36:00Z">
            <w:rPr>
              <w:rFonts w:ascii="Cambria Math" w:hAnsi="Cambria Math"/>
            </w:rPr>
            <m:t>τ</m:t>
          </w:del>
        </m:r>
      </m:oMath>
      <w:del w:id="547" w:author="Codex" w:date="2026-09-12T11:36:00Z" w16du:dateUtc="2026-09-12T15:36:00Z">
        <w:r>
          <w:rPr>
            <w:rFonts w:ascii="Times" w:eastAsia="Times" w:hAnsi="Times" w:cs="Times"/>
            <w:sz w:val="24"/>
            <w:szCs w:val="24"/>
          </w:rPr>
          <w:delText xml:space="preserve"> is set so that </w:delText>
        </w:r>
      </w:del>
      <m:oMath>
        <m:r>
          <w:del w:id="548" w:author="Codex" w:date="2026-09-12T11:36:00Z" w16du:dateUtc="2026-09-12T15:36:00Z">
            <w:rPr>
              <w:rFonts w:ascii="Times" w:eastAsia="Times" w:hAnsi="Times" w:cs="Times"/>
              <w:sz w:val="24"/>
              <w:szCs w:val="24"/>
            </w:rPr>
            <m:t>N</m:t>
          </w:del>
        </m:r>
        <m:r>
          <w:del w:id="549" w:author="Codex" w:date="2026-09-12T11:36:00Z" w16du:dateUtc="2026-09-12T15:36:00Z">
            <w:rPr>
              <w:rFonts w:ascii="Times" w:eastAsia="Times" w:hAnsi="Times" w:cs="Times"/>
              <w:sz w:val="24"/>
              <w:szCs w:val="24"/>
            </w:rPr>
            <m:t>(</m:t>
          </w:del>
        </m:r>
        <m:r>
          <w:del w:id="550" w:author="Codex" w:date="2026-09-12T11:36:00Z" w16du:dateUtc="2026-09-12T15:36:00Z">
            <w:rPr>
              <w:rFonts w:ascii="Times" w:eastAsia="Times" w:hAnsi="Times" w:cs="Times"/>
              <w:sz w:val="24"/>
              <w:szCs w:val="24"/>
            </w:rPr>
            <m:t>d</m:t>
          </w:del>
        </m:r>
        <m:r>
          <w:del w:id="551" w:author="Codex" w:date="2026-09-12T11:36:00Z" w16du:dateUtc="2026-09-12T15:36:00Z">
            <w:rPr>
              <w:rFonts w:ascii="Times" w:eastAsia="Times" w:hAnsi="Times" w:cs="Times"/>
              <w:sz w:val="24"/>
              <w:szCs w:val="24"/>
            </w:rPr>
            <m:t>)</m:t>
          </w:del>
        </m:r>
      </m:oMath>
      <w:del w:id="552" w:author="Codex" w:date="2026-09-12T11:36:00Z" w16du:dateUtc="2026-09-12T15:36:00Z">
        <w:r>
          <w:rPr>
            <w:rFonts w:ascii="Times" w:eastAsia="Times" w:hAnsi="Times" w:cs="Times"/>
            <w:sz w:val="24"/>
            <w:szCs w:val="24"/>
          </w:rPr>
          <w:delText xml:space="preserve"> decays appreciably after a few impressions. We also implemented a “hard-</w:delText>
        </w:r>
      </w:del>
      <w:ins w:id="553" w:author="Codex" w:date="2026-09-12T11:36:00Z" w16du:dateUtc="2026-09-12T15:36:00Z">
        <w:r>
          <w:rPr>
            <w:rFonts w:ascii="Times" w:eastAsia="Times" w:hAnsi="Times" w:cs="Times"/>
            <w:sz w:val="24"/>
            <w:szCs w:val="24"/>
          </w:rPr>
          <w:t xml:space="preserve">τ=50 impressions. These defaults are interpretable starting points rather than a jointly optimized set: α=0.5 provides symmetric pseudocount smoothing, τ=50 supplies the exposure-decay scale, m=2 protects the first two ranks while retaining eight tail positions, and top_L=50 bounds the candidate pool. η=0.65 is examined in the held-out sensitivity sweep, whereas λ is the only parameter selected by the validation rule. “Hard </w:t>
        </w:r>
      </w:ins>
      <w:r>
        <w:rPr>
          <w:rFonts w:ascii="Times" w:eastAsia="Times" w:hAnsi="Times" w:cs="Times"/>
          <w:sz w:val="24"/>
          <w:szCs w:val="24"/>
        </w:rPr>
        <w:t xml:space="preserve">mode” </w:t>
      </w:r>
      <w:del w:id="554" w:author="Codex" w:date="2026-09-12T11:36:00Z" w16du:dateUtc="2026-09-12T15:36:00Z">
        <w:r>
          <w:rPr>
            <w:rFonts w:ascii="Times" w:eastAsia="Times" w:hAnsi="Times" w:cs="Times"/>
            <w:sz w:val="24"/>
            <w:szCs w:val="24"/>
          </w:rPr>
          <w:delText>where new-doc penalties apply even</w:delText>
        </w:r>
      </w:del>
      <w:ins w:id="555" w:author="Codex" w:date="2026-09-12T11:36:00Z" w16du:dateUtc="2026-09-12T15:36:00Z">
        <w:r>
          <w:rPr>
            <w:rFonts w:ascii="Times" w:eastAsia="Times" w:hAnsi="Times" w:cs="Times"/>
            <w:sz w:val="24"/>
            <w:szCs w:val="24"/>
          </w:rPr>
          <w:t>denotes p&gt;0 applied</w:t>
        </w:r>
      </w:ins>
      <w:r>
        <w:rPr>
          <w:rFonts w:ascii="Times" w:eastAsia="Times" w:hAnsi="Times" w:cs="Times"/>
          <w:sz w:val="24"/>
          <w:szCs w:val="24"/>
        </w:rPr>
        <w:t xml:space="preserve"> before gating</w:t>
      </w:r>
      <w:del w:id="556" w:author="Codex" w:date="2026-09-12T11:36:00Z" w16du:dateUtc="2026-09-12T15:36:00Z">
        <w:r>
          <w:rPr>
            <w:rFonts w:ascii="Times" w:eastAsia="Times" w:hAnsi="Times" w:cs="Times"/>
            <w:sz w:val="24"/>
            <w:szCs w:val="24"/>
          </w:rPr>
          <w:delText>, to simulate extremely adverse conditions</w:delText>
        </w:r>
      </w:del>
      <w:ins w:id="557" w:author="Codex" w:date="2026-09-12T11:36:00Z" w16du:dateUtc="2026-09-12T15:36:00Z">
        <w:r>
          <w:rPr>
            <w:rFonts w:ascii="Times" w:eastAsia="Times" w:hAnsi="Times" w:cs="Times"/>
            <w:sz w:val="24"/>
            <w:szCs w:val="24"/>
          </w:rPr>
          <w:t xml:space="preserve"> and retained in the tail; p=0 removes this penalty</w:t>
        </w:r>
      </w:ins>
      <w:r>
        <w:rPr>
          <w:rFonts w:ascii="Times" w:eastAsia="Times" w:hAnsi="Times" w:cs="Times"/>
          <w:sz w:val="24"/>
          <w:szCs w:val="24"/>
        </w:rPr>
        <w:t>.</w:t>
      </w:r>
    </w:p>
    <w:p w14:paraId="4E52A67E"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558" w:name="_heading=h.z2dwe2wnalw9" w:colFirst="0" w:colLast="0"/>
      <w:bookmarkEnd w:id="558"/>
      <w:r>
        <w:rPr>
          <w:rFonts w:ascii="Times" w:eastAsia="Times" w:hAnsi="Times" w:cs="Times"/>
          <w:b/>
          <w:bCs/>
          <w:color w:val="000000"/>
          <w:sz w:val="26"/>
          <w:szCs w:val="26"/>
        </w:rPr>
        <w:t>3.4. Evaluation Metrics</w:t>
      </w:r>
    </w:p>
    <w:p w14:paraId="53C9FE26"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We report standard ranking quality and cold-start discovery metrics. For quality we use NDCG@10 (</w:t>
      </w:r>
      <w:del w:id="559" w:author="Codex" w:date="2026-09-12T11:36:00Z" w16du:dateUtc="2026-09-12T15:36:00Z">
        <w:r>
          <w:rPr>
            <w:rFonts w:ascii="Times" w:eastAsia="Times" w:hAnsi="Times" w:cs="Times"/>
            <w:i/>
            <w:iCs/>
            <w:sz w:val="24"/>
            <w:szCs w:val="24"/>
          </w:rPr>
          <w:delText>Jarvelin and Kekalainen, 2002</w:delText>
        </w:r>
        <w:r>
          <w:rPr>
            <w:rFonts w:ascii="Times" w:eastAsia="Times" w:hAnsi="Times" w:cs="Times"/>
            <w:sz w:val="24"/>
            <w:szCs w:val="24"/>
          </w:rPr>
          <w:delText>).</w:delText>
        </w:r>
      </w:del>
      <w:ins w:id="560" w:author="Codex" w:date="2026-09-12T11:36:00Z" w16du:dateUtc="2026-09-12T15:36:00Z">
        <w:r>
          <w:rPr>
            <w:rFonts w:ascii="Times" w:eastAsia="Times" w:hAnsi="Times" w:cs="Times"/>
            <w:sz w:val="24"/>
            <w:szCs w:val="24"/>
          </w:rPr>
          <w:t>Järvelin &amp; Kekäläinen, 2002). The ideal top ten uses binary relevance across the full corpus and may include unavailable items before arrival; post-arrival NDCG is also reported.</w:t>
        </w:r>
      </w:ins>
      <w:r>
        <w:rPr>
          <w:rFonts w:ascii="Times" w:eastAsia="Times" w:hAnsi="Times" w:cs="Times"/>
          <w:sz w:val="24"/>
          <w:szCs w:val="24"/>
        </w:rPr>
        <w:t xml:space="preserve"> For discovery, we measured: </w:t>
      </w:r>
    </w:p>
    <w:p w14:paraId="0727D17F"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(i) new-doc coverage, defined as the fraction of </w:t>
      </w:r>
      <w:del w:id="561" w:author="Codex" w:date="2026-09-12T11:36:00Z" w16du:dateUtc="2026-09-12T15:36:00Z">
        <w:r>
          <w:rPr>
            <w:rFonts w:ascii="Times" w:eastAsia="Times" w:hAnsi="Times" w:cs="Times"/>
            <w:sz w:val="24"/>
            <w:szCs w:val="24"/>
          </w:rPr>
          <w:delText xml:space="preserve">relevant </w:delText>
        </w:r>
      </w:del>
      <w:r>
        <w:rPr>
          <w:rFonts w:ascii="Times" w:eastAsia="Times" w:hAnsi="Times" w:cs="Times"/>
          <w:sz w:val="24"/>
          <w:szCs w:val="24"/>
        </w:rPr>
        <w:t xml:space="preserve">new documents </w:t>
      </w:r>
      <w:ins w:id="562" w:author="Codex" w:date="2026-09-12T11:36:00Z" w16du:dateUtc="2026-09-12T15:36:00Z">
        <w:r>
          <w:rPr>
            <w:rFonts w:ascii="Times" w:eastAsia="Times" w:hAnsi="Times" w:cs="Times"/>
            <w:sz w:val="24"/>
            <w:szCs w:val="24"/>
          </w:rPr>
          <w:t xml:space="preserve">relevant to at least one query </w:t>
        </w:r>
      </w:ins>
      <w:r>
        <w:rPr>
          <w:rFonts w:ascii="Times" w:eastAsia="Times" w:hAnsi="Times" w:cs="Times"/>
          <w:sz w:val="24"/>
          <w:szCs w:val="24"/>
        </w:rPr>
        <w:t xml:space="preserve">receiving at least one click </w:t>
      </w:r>
      <w:del w:id="563" w:author="Codex" w:date="2026-09-12T11:36:00Z" w16du:dateUtc="2026-09-12T15:36:00Z">
        <w:r>
          <w:rPr>
            <w:rFonts w:ascii="Times" w:eastAsia="Times" w:hAnsi="Times" w:cs="Times"/>
            <w:sz w:val="24"/>
            <w:szCs w:val="24"/>
          </w:rPr>
          <w:delText>within the session horizon while being eligible for ranking</w:delText>
        </w:r>
      </w:del>
      <w:ins w:id="564" w:author="Codex" w:date="2026-09-12T11:36:00Z" w16du:dateUtc="2026-09-12T15:36:00Z">
        <w:r>
          <w:rPr>
            <w:rFonts w:ascii="Times" w:eastAsia="Times" w:hAnsi="Times" w:cs="Times"/>
            <w:sz w:val="24"/>
            <w:szCs w:val="24"/>
          </w:rPr>
          <w:t>before T</w:t>
        </w:r>
      </w:ins>
      <w:r>
        <w:rPr>
          <w:rFonts w:ascii="Times" w:eastAsia="Times" w:hAnsi="Times" w:cs="Times"/>
          <w:sz w:val="24"/>
          <w:szCs w:val="24"/>
        </w:rPr>
        <w:t xml:space="preserve">; (ii) time-to-first-click (TTF), the number of </w:t>
      </w:r>
      <w:del w:id="565" w:author="Codex" w:date="2026-09-12T11:36:00Z" w16du:dateUtc="2026-09-12T15:36:00Z">
        <w:r>
          <w:rPr>
            <w:rFonts w:ascii="Times" w:eastAsia="Times" w:hAnsi="Times" w:cs="Times"/>
            <w:sz w:val="24"/>
            <w:szCs w:val="24"/>
          </w:rPr>
          <w:delText>simulated</w:delText>
        </w:r>
      </w:del>
      <w:ins w:id="566" w:author="Codex" w:date="2026-09-12T11:36:00Z" w16du:dateUtc="2026-09-12T15:36:00Z">
        <w:r>
          <w:rPr>
            <w:rFonts w:ascii="Times" w:eastAsia="Times" w:hAnsi="Times" w:cs="Times"/>
            <w:sz w:val="24"/>
            <w:szCs w:val="24"/>
          </w:rPr>
          <w:t>query</w:t>
        </w:r>
      </w:ins>
      <w:r>
        <w:rPr>
          <w:rFonts w:ascii="Times" w:eastAsia="Times" w:hAnsi="Times" w:cs="Times"/>
          <w:sz w:val="24"/>
          <w:szCs w:val="24"/>
        </w:rPr>
        <w:t xml:space="preserve"> timesteps </w:t>
      </w:r>
      <w:ins w:id="567" w:author="Codex" w:date="2026-09-12T11:36:00Z" w16du:dateUtc="2026-09-12T15:36:00Z">
        <w:r>
          <w:rPr>
            <w:rFonts w:ascii="Times" w:eastAsia="Times" w:hAnsi="Times" w:cs="Times"/>
            <w:sz w:val="24"/>
            <w:szCs w:val="24"/>
          </w:rPr>
          <w:t xml:space="preserve">after arrival </w:t>
        </w:r>
      </w:ins>
      <w:r>
        <w:rPr>
          <w:rFonts w:ascii="Times" w:eastAsia="Times" w:hAnsi="Times" w:cs="Times"/>
          <w:sz w:val="24"/>
          <w:szCs w:val="24"/>
        </w:rPr>
        <w:t>until the first click</w:t>
      </w:r>
      <w:del w:id="568" w:author="Codex" w:date="2026-09-12T11:36:00Z" w16du:dateUtc="2026-09-12T15:36:00Z">
        <w:r>
          <w:rPr>
            <w:rFonts w:ascii="Times" w:eastAsia="Times" w:hAnsi="Times" w:cs="Times"/>
            <w:sz w:val="24"/>
            <w:szCs w:val="24"/>
          </w:rPr>
          <w:delText xml:space="preserve"> on a relevant new document</w:delText>
        </w:r>
      </w:del>
      <w:ins w:id="569" w:author="Codex" w:date="2026-09-12T11:36:00Z" w16du:dateUtc="2026-09-12T15:36:00Z">
        <w:r>
          <w:rPr>
            <w:rFonts w:ascii="Times" w:eastAsia="Times" w:hAnsi="Times" w:cs="Times"/>
            <w:sz w:val="24"/>
            <w:szCs w:val="24"/>
          </w:rPr>
          <w:t>, with unclicked eligible documents assigned T−T₀=1,000</w:t>
        </w:r>
      </w:ins>
      <w:r>
        <w:rPr>
          <w:rFonts w:ascii="Times" w:eastAsia="Times" w:hAnsi="Times" w:cs="Times"/>
          <w:sz w:val="24"/>
          <w:szCs w:val="24"/>
        </w:rPr>
        <w:t xml:space="preserve"> (lower values indicate better performance); and (iii) unique new docs shown, representing the number of distinct new documents appearing in the top-10 </w:t>
      </w:r>
      <w:del w:id="570" w:author="Codex" w:date="2026-09-12T11:36:00Z" w16du:dateUtc="2026-09-12T15:36:00Z">
        <w:r>
          <w:rPr>
            <w:rFonts w:ascii="Times" w:eastAsia="Times" w:hAnsi="Times" w:cs="Times"/>
            <w:sz w:val="24"/>
            <w:szCs w:val="24"/>
          </w:rPr>
          <w:delText>across sessions (a measure of exposure diversity).</w:delText>
        </w:r>
      </w:del>
      <w:ins w:id="571" w:author="Codex" w:date="2026-09-12T11:36:00Z" w16du:dateUtc="2026-09-12T15:36:00Z">
        <w:r>
          <w:rPr>
            <w:rFonts w:ascii="Times" w:eastAsia="Times" w:hAnsi="Times" w:cs="Times"/>
            <w:sz w:val="24"/>
            <w:szCs w:val="24"/>
          </w:rPr>
          <w:t>during the run.</w:t>
        </w:r>
      </w:ins>
      <w:r>
        <w:rPr>
          <w:rFonts w:ascii="Times" w:eastAsia="Times" w:hAnsi="Times" w:cs="Times"/>
          <w:sz w:val="24"/>
          <w:szCs w:val="24"/>
        </w:rPr>
        <w:t xml:space="preserve"> We also tracked the average fraction of new documents in the </w:t>
      </w:r>
      <w:r w:rsidR="00310C95">
        <w:rPr>
          <w:rFonts w:ascii="Times" w:eastAsia="Times" w:hAnsi="Times" w:cs="Times"/>
          <w:sz w:val="24"/>
          <w:szCs w:val="24"/>
        </w:rPr>
        <w:t>top</w:t>
      </w:r>
      <w:del w:id="572" w:author="Codex" w:date="2026-09-12T11:36:00Z" w16du:dateUtc="2026-09-12T15:36:00Z">
        <w:r>
          <w:rPr>
            <w:rFonts w:ascii="Times" w:eastAsia="Times" w:hAnsi="Times" w:cs="Times"/>
            <w:sz w:val="24"/>
            <w:szCs w:val="24"/>
          </w:rPr>
          <w:delText>-</w:delText>
        </w:r>
      </w:del>
      <w:ins w:id="573" w:author="Codex" w:date="2026-09-12T11:36:00Z" w16du:dateUtc="2026-09-12T15:36:00Z">
        <w:r w:rsidR="00310C95">
          <w:rPr>
            <w:rFonts w:ascii="Times" w:eastAsia="Times" w:hAnsi="Times" w:cs="Times"/>
            <w:sz w:val="24"/>
            <w:szCs w:val="24"/>
          </w:rPr>
          <w:t xml:space="preserve"> </w:t>
        </w:r>
      </w:ins>
      <w:r w:rsidR="00310C95">
        <w:rPr>
          <w:rFonts w:ascii="Times" w:eastAsia="Times" w:hAnsi="Times" w:cs="Times"/>
          <w:sz w:val="24"/>
          <w:szCs w:val="24"/>
        </w:rPr>
        <w:t>10</w:t>
      </w:r>
      <w:r>
        <w:rPr>
          <w:rFonts w:ascii="Times" w:eastAsia="Times" w:hAnsi="Times" w:cs="Times"/>
          <w:sz w:val="24"/>
          <w:szCs w:val="24"/>
        </w:rPr>
        <w:t xml:space="preserve"> as an exposure-budget proxy. All metrics </w:t>
      </w:r>
      <w:del w:id="574" w:author="Codex" w:date="2026-09-12T11:36:00Z" w16du:dateUtc="2026-09-12T15:36:00Z">
        <w:r>
          <w:rPr>
            <w:rFonts w:ascii="Times" w:eastAsia="Times" w:hAnsi="Times" w:cs="Times"/>
            <w:sz w:val="24"/>
            <w:szCs w:val="24"/>
          </w:rPr>
          <w:delText>were</w:delText>
        </w:r>
      </w:del>
      <w:ins w:id="575" w:author="Codex" w:date="2026-09-12T11:36:00Z" w16du:dateUtc="2026-09-12T15:36:00Z">
        <w:r>
          <w:rPr>
            <w:rFonts w:ascii="Times" w:eastAsia="Times" w:hAnsi="Times" w:cs="Times"/>
            <w:sz w:val="24"/>
            <w:szCs w:val="24"/>
          </w:rPr>
          <w:t>are</w:t>
        </w:r>
      </w:ins>
      <w:r>
        <w:rPr>
          <w:rFonts w:ascii="Times" w:eastAsia="Times" w:hAnsi="Times" w:cs="Times"/>
          <w:sz w:val="24"/>
          <w:szCs w:val="24"/>
        </w:rPr>
        <w:t xml:space="preserve"> averaged over 20 </w:t>
      </w:r>
      <w:del w:id="576" w:author="Codex" w:date="2026-09-12T11:36:00Z" w16du:dateUtc="2026-09-12T15:36:00Z">
        <w:r>
          <w:rPr>
            <w:rFonts w:ascii="Times" w:eastAsia="Times" w:hAnsi="Times" w:cs="Times"/>
            <w:sz w:val="24"/>
            <w:szCs w:val="24"/>
          </w:rPr>
          <w:delText>simulation</w:delText>
        </w:r>
      </w:del>
      <w:ins w:id="577" w:author="Codex" w:date="2026-09-12T11:36:00Z" w16du:dateUtc="2026-09-12T15:36:00Z">
        <w:r>
          <w:rPr>
            <w:rFonts w:ascii="Times" w:eastAsia="Times" w:hAnsi="Times" w:cs="Times"/>
            <w:sz w:val="24"/>
            <w:szCs w:val="24"/>
          </w:rPr>
          <w:t>test</w:t>
        </w:r>
      </w:ins>
      <w:r>
        <w:rPr>
          <w:rFonts w:ascii="Times" w:eastAsia="Times" w:hAnsi="Times" w:cs="Times"/>
          <w:sz w:val="24"/>
          <w:szCs w:val="24"/>
        </w:rPr>
        <w:t xml:space="preserve"> seeds, with results reported as mean ± </w:t>
      </w:r>
      <w:ins w:id="578" w:author="Codex" w:date="2026-09-12T11:36:00Z" w16du:dateUtc="2026-09-12T15:36:00Z">
        <w:r>
          <w:rPr>
            <w:rFonts w:ascii="Times" w:eastAsia="Times" w:hAnsi="Times" w:cs="Times"/>
            <w:sz w:val="24"/>
            <w:szCs w:val="24"/>
          </w:rPr>
          <w:t xml:space="preserve">sample </w:t>
        </w:r>
      </w:ins>
      <w:r>
        <w:rPr>
          <w:rFonts w:ascii="Times" w:eastAsia="Times" w:hAnsi="Times" w:cs="Times"/>
          <w:sz w:val="24"/>
          <w:szCs w:val="24"/>
        </w:rPr>
        <w:t>standard deviation</w:t>
      </w:r>
      <w:ins w:id="579" w:author="Codex" w:date="2026-09-12T11:36:00Z" w16du:dateUtc="2026-09-12T15:36:00Z">
        <w:r>
          <w:rPr>
            <w:rFonts w:ascii="Times" w:eastAsia="Times" w:hAnsi="Times" w:cs="Times"/>
            <w:sz w:val="24"/>
            <w:szCs w:val="24"/>
          </w:rPr>
          <w:t>. TTF includes all eligible documents. Query-matched coverage additionally requires binary relevance one on the clicked query. CTR is clicks divided by displayed positions; age-based exposure does not measure provider-group fairness</w:t>
        </w:r>
      </w:ins>
      <w:r>
        <w:rPr>
          <w:rFonts w:ascii="Times" w:eastAsia="Times" w:hAnsi="Times" w:cs="Times"/>
          <w:sz w:val="24"/>
          <w:szCs w:val="24"/>
        </w:rPr>
        <w:t>.</w:t>
      </w:r>
    </w:p>
    <w:p w14:paraId="1D9CB8E0" w14:textId="77777777" w:rsidR="00D56233" w:rsidRDefault="00EB47FB">
      <w:pPr>
        <w:rPr>
          <w:ins w:id="580" w:author="Codex" w:date="2026-09-12T11:36:00Z" w16du:dateUtc="2026-09-12T15:36:00Z"/>
        </w:rPr>
      </w:pPr>
      <w:ins w:id="581" w:author="Codex" w:date="2026-09-12T11:36:00Z" w16du:dateUtc="2026-09-12T15:36:00Z">
        <w:r>
          <w:t>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ΔNDCG. We also report promoted new-item continuous/binary relevance, top-ten relevant fractions and discounted new-item exposure share.</w:t>
        </w:r>
      </w:ins>
    </w:p>
    <w:p w14:paraId="206D24A5" w14:textId="77777777" w:rsidR="00D56233" w:rsidRDefault="00EB47FB">
      <w:pPr>
        <w:rPr>
          <w:ins w:id="582" w:author="Codex" w:date="2026-09-12T11:36:00Z" w16du:dateUtc="2026-09-12T15:36:00Z"/>
        </w:rPr>
      </w:pPr>
      <w:ins w:id="583" w:author="Codex" w:date="2026-09-12T11:36:00Z" w16du:dateUtc="2026-09-12T15:36:00Z">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ins>
    </w:p>
    <w:p w14:paraId="16239B6C" w14:textId="77777777" w:rsidR="00D56233" w:rsidRDefault="00EB47FB">
      <w:pPr>
        <w:rPr>
          <w:ins w:id="584" w:author="Codex" w:date="2026-09-12T11:36:00Z" w16du:dateUtc="2026-09-12T15:36:00Z"/>
        </w:rPr>
      </w:pPr>
      <w:ins w:id="585" w:author="Codex" w:date="2026-09-12T11:36:00Z" w16du:dateUtc="2026-09-12T15:36:00Z">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ins>
    </w:p>
    <w:p w14:paraId="6F0E2AAA" w14:textId="77777777" w:rsidR="00D56233" w:rsidRDefault="00EB47FB">
      <w:pPr>
        <w:rPr>
          <w:ins w:id="586" w:author="Codex" w:date="2026-09-12T11:36:00Z" w16du:dateUtc="2026-09-12T15:36:00Z"/>
        </w:rPr>
      </w:pPr>
      <w:ins w:id="587" w:author="Codex" w:date="2026-09-12T11:36:00Z" w16du:dateUtc="2026-09-12T15:36:00Z">
        <w:r>
          <w:t xml:space="preserve">Scoring comparators share the prefix and gate: novelty-only uses N, entropy-only H, unrefined entropy ηN+(1−η)H, and recency the new-item indicator. UCB-style clips </w:t>
        </w:r>
      </w:ins>
      <m:oMath>
        <m:acc>
          <m:accPr>
            <m:ctrlPr>
              <w:ins w:id="588" w:author="Codex" w:date="2026-09-12T11:36:00Z" w16du:dateUtc="2026-09-12T15:36:00Z">
                <w:rPr>
                  <w:rFonts w:ascii="Cambria Math" w:hAnsi="Cambria Math"/>
                </w:rPr>
              </w:ins>
            </m:ctrlPr>
          </m:accPr>
          <m:e>
            <m:r>
              <w:ins w:id="589" w:author="Codex" w:date="2026-09-12T11:36:00Z" w16du:dateUtc="2026-09-12T15:36:00Z">
                <w:rPr>
                  <w:rFonts w:ascii="Cambria Math" w:hAnsi="Cambria Math"/>
                </w:rPr>
                <m:t>p</m:t>
              </w:ins>
            </m:r>
          </m:e>
        </m:acc>
        <m:r>
          <w:ins w:id="590" w:author="Codex" w:date="2026-09-12T11:36:00Z" w16du:dateUtc="2026-09-12T15:36:00Z">
            <w:rPr>
              <w:rFonts w:ascii="Cambria Math" w:hAnsi="Cambria Math"/>
            </w:rPr>
            <m:t xml:space="preserve"> + </m:t>
          </w:ins>
        </m:r>
        <m:rad>
          <m:radPr>
            <m:degHide m:val="1"/>
            <m:ctrlPr>
              <w:ins w:id="591" w:author="Codex" w:date="2026-09-12T11:36:00Z" w16du:dateUtc="2026-09-12T15:36:00Z">
                <w:rPr>
                  <w:rFonts w:ascii="Cambria Math" w:hAnsi="Cambria Math"/>
                </w:rPr>
              </w:ins>
            </m:ctrlPr>
          </m:radPr>
          <m:deg/>
          <m:e>
            <m:f>
              <m:fPr>
                <m:ctrlPr>
                  <w:ins w:id="592" w:author="Codex" w:date="2026-09-12T11:36:00Z" w16du:dateUtc="2026-09-12T15:36:00Z">
                    <w:rPr>
                      <w:rFonts w:ascii="Cambria Math" w:hAnsi="Cambria Math"/>
                    </w:rPr>
                  </w:ins>
                </m:ctrlPr>
              </m:fPr>
              <m:num>
                <m:r>
                  <w:ins w:id="593" w:author="Codex" w:date="2026-09-12T11:36:00Z" w16du:dateUtc="2026-09-12T15:36:00Z">
                    <w:rPr>
                      <w:rFonts w:ascii="Cambria Math" w:hAnsi="Cambria Math"/>
                    </w:rPr>
                    <m:t xml:space="preserve">2 </m:t>
                  </w:ins>
                </m:r>
                <m:r>
                  <w:ins w:id="594" w:author="Codex" w:date="2026-09-12T11:36:00Z" w16du:dateUtc="2026-09-12T15:36:00Z">
                    <m:rPr>
                      <m:sty m:val="p"/>
                    </m:rPr>
                    <w:rPr>
                      <w:rFonts w:ascii="Cambria Math" w:hAnsi="Cambria Math"/>
                    </w:rPr>
                    <m:t>log</m:t>
                  </w:ins>
                </m:r>
                <m:r>
                  <w:ins w:id="595" w:author="Codex" w:date="2026-09-12T11:36:00Z" w16du:dateUtc="2026-09-12T15:36:00Z">
                    <w:rPr>
                      <w:rFonts w:ascii="Cambria Math" w:hAnsi="Cambria Math"/>
                    </w:rPr>
                    <m:t>(</m:t>
                  </w:ins>
                </m:r>
                <m:r>
                  <w:ins w:id="596" w:author="Codex" w:date="2026-09-12T11:36:00Z" w16du:dateUtc="2026-09-12T15:36:00Z">
                    <m:rPr>
                      <m:sty m:val="p"/>
                    </m:rPr>
                    <w:rPr>
                      <w:rFonts w:ascii="Cambria Math" w:hAnsi="Cambria Math"/>
                    </w:rPr>
                    <m:t>max</m:t>
                  </w:ins>
                </m:r>
                <m:r>
                  <w:ins w:id="597" w:author="Codex" w:date="2026-09-12T11:36:00Z" w16du:dateUtc="2026-09-12T15:36:00Z">
                    <w:rPr>
                      <w:rFonts w:ascii="Cambria Math" w:hAnsi="Cambria Math"/>
                    </w:rPr>
                    <m:t xml:space="preserve">(2, </m:t>
                  </w:ins>
                </m:r>
                <m:r>
                  <w:ins w:id="598" w:author="Codex" w:date="2026-09-12T11:36:00Z" w16du:dateUtc="2026-09-12T15:36:00Z">
                    <w:rPr>
                      <w:rFonts w:ascii="Cambria Math" w:hAnsi="Cambria Math"/>
                    </w:rPr>
                    <m:t>ΣI</m:t>
                  </w:ins>
                </m:r>
                <m:r>
                  <w:ins w:id="599" w:author="Codex" w:date="2026-09-12T11:36:00Z" w16du:dateUtc="2026-09-12T15:36:00Z">
                    <w:rPr>
                      <w:rFonts w:ascii="Cambria Math" w:hAnsi="Cambria Math"/>
                    </w:rPr>
                    <m:t>))</m:t>
                  </w:ins>
                </m:r>
              </m:num>
              <m:den>
                <m:r>
                  <w:ins w:id="600" w:author="Codex" w:date="2026-09-12T11:36:00Z" w16du:dateUtc="2026-09-12T15:36:00Z">
                    <w:rPr>
                      <w:rFonts w:ascii="Cambria Math" w:hAnsi="Cambria Math"/>
                    </w:rPr>
                    <m:t>I</m:t>
                  </w:ins>
                </m:r>
                <m:r>
                  <w:ins w:id="601" w:author="Codex" w:date="2026-09-12T11:36:00Z" w16du:dateUtc="2026-09-12T15:36:00Z">
                    <w:rPr>
                      <w:rFonts w:ascii="Cambria Math" w:hAnsi="Cambria Math"/>
                    </w:rPr>
                    <m:t xml:space="preserve"> + 1</m:t>
                  </w:ins>
                </m:r>
              </m:den>
            </m:f>
          </m:e>
        </m:rad>
      </m:oMath>
      <w:ins w:id="602" w:author="Codex" w:date="2026-09-12T11:36:00Z" w16du:dateUtc="2026-09-12T15:36:00Z">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w:t>
        </w:r>
        <w:r w:rsidR="00310C95">
          <w:t>appears</w:t>
        </w:r>
        <w:r>
          <w:t>. These are heuristics, not full published safe-ranking algorithms; global click counters do not correct position bias.</w:t>
        </w:r>
      </w:ins>
    </w:p>
    <w:p w14:paraId="0D87B0F3" w14:textId="77777777" w:rsidR="00D56233" w:rsidRDefault="00EB47FB">
      <w:pPr>
        <w:rPr>
          <w:ins w:id="603" w:author="Codex" w:date="2026-09-12T11:36:00Z" w16du:dateUtc="2026-09-12T15:36:00Z"/>
        </w:rPr>
      </w:pPr>
      <w:ins w:id="604" w:author="Codex" w:date="2026-09-12T11:36:00Z" w16du:dateUtc="2026-09-12T15:36:00Z">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ins>
    </w:p>
    <w:p w14:paraId="299C110D" w14:textId="77777777" w:rsidR="00D56233" w:rsidRDefault="00EB47FB">
      <w:pPr>
        <w:rPr>
          <w:ins w:id="605" w:author="Codex" w:date="2026-09-12T11:36:00Z" w16du:dateUtc="2026-09-12T15:36:00Z"/>
        </w:rPr>
      </w:pPr>
      <w:ins w:id="606" w:author="Codex" w:date="2026-09-12T11:36:00Z" w16du:dateUtc="2026-09-12T15:36:00Z">
        <w:r>
          <w:t xml:space="preserve">Stress tests at p=0.30 use cascade/noisy clicks; b=0.8; query frequencies proportional to rank⁻¹·² with alternating b=0.15/0.8; navigational </w:t>
        </w:r>
        <w:r w:rsidR="00310C95">
          <w:t>top one</w:t>
        </w:r>
        <w:r>
          <w:t xml:space="preserve"> relevance with click logit 5(y−0.5)−0.35j; 1,000 uniform queries; 50-step delayed feedback; and varying relevance counts from r≥0.78 without adjustment. This threshold targets sparse labels. All conditions retain the frozen λ and the same 20 test seed identifiers.</w:t>
        </w:r>
      </w:ins>
    </w:p>
    <w:p w14:paraId="6346F118" w14:textId="77777777" w:rsidR="00D56233" w:rsidRDefault="00EB47FB">
      <w:pPr>
        <w:pStyle w:val="Heading3"/>
        <w:keepLines w:val="0"/>
        <w:spacing w:before="240" w:after="60" w:line="240" w:lineRule="auto"/>
        <w:rPr>
          <w:rFonts w:ascii="Times" w:eastAsia="Times" w:hAnsi="Times" w:cs="Times"/>
          <w:b/>
          <w:bCs/>
        </w:rPr>
      </w:pPr>
      <w:bookmarkStart w:id="607" w:name="_heading=h.ygg8qv8ttdha" w:colFirst="0" w:colLast="0"/>
      <w:bookmarkEnd w:id="607"/>
      <w:r>
        <w:rPr>
          <w:rFonts w:ascii="Times" w:eastAsia="Times" w:hAnsi="Times" w:cs="Times"/>
          <w:b/>
          <w:bCs/>
          <w:color w:val="000000"/>
          <w:sz w:val="26"/>
          <w:szCs w:val="26"/>
        </w:rPr>
        <w:t>3.5. Reproducibility</w:t>
      </w:r>
    </w:p>
    <w:p w14:paraId="339C0999"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The full experimental framework, including the EDE reranking policy, simulation environment, and Yandex replay scripts, is </w:t>
      </w:r>
      <w:del w:id="608" w:author="Codex" w:date="2026-09-12T11:36:00Z" w16du:dateUtc="2026-09-12T15:36:00Z">
        <w:r>
          <w:fldChar w:fldCharType="begin"/>
        </w:r>
        <w:r>
          <w:delInstrText>HYPERLINK "https://doi.org/10.5281/zenodo.19242717" \h</w:delInstrText>
        </w:r>
        <w:r>
          <w:fldChar w:fldCharType="separate"/>
        </w:r>
        <w:r>
          <w:rPr>
            <w:rFonts w:ascii="Times" w:eastAsia="Times" w:hAnsi="Times" w:cs="Times"/>
            <w:color w:val="1155CC"/>
            <w:sz w:val="24"/>
            <w:szCs w:val="24"/>
            <w:u w:val="single"/>
          </w:rPr>
          <w:delText>available here</w:delText>
        </w:r>
        <w:r>
          <w:fldChar w:fldCharType="end"/>
        </w:r>
        <w:r>
          <w:rPr>
            <w:rFonts w:ascii="Times" w:eastAsia="Times" w:hAnsi="Times" w:cs="Times"/>
            <w:sz w:val="24"/>
            <w:szCs w:val="24"/>
          </w:rPr>
          <w:delText xml:space="preserve"> . The study utilized Python 3.11.2 on a Windows workstation with an Intel i7-12700K processor and 32GB of Random Access Memory, and is fully reproducible through the provided baseline suites and artifact generation modules.</w:delText>
        </w:r>
      </w:del>
      <w:ins w:id="609" w:author="Codex" w:date="2026-09-12T11:36:00Z" w16du:dateUtc="2026-09-12T15:36:00Z">
        <w:r>
          <w:rPr>
            <w:rFonts w:ascii="Times" w:eastAsia="Times" w:hAnsi="Times" w:cs="Times"/>
            <w:sz w:val="24"/>
            <w:szCs w:val="24"/>
          </w:rPr>
          <w:t>available at https://doi.org/10.5281/zenodo.22726688. The revised code and per-seed results are included in the deposited archive. The revision utilized Python 3.12.14, NumPy 1.26.4, SciPy 1.15.0, pandas 2.3.1 and Matplotlib 3.11.2; exact dependencies and reproduction commands accompany the code.</w:t>
        </w:r>
      </w:ins>
      <w:r>
        <w:rPr>
          <w:rFonts w:ascii="Times" w:eastAsia="Times" w:hAnsi="Times" w:cs="Times"/>
          <w:sz w:val="24"/>
          <w:szCs w:val="24"/>
        </w:rPr>
        <w:t xml:space="preserve"> To ensure statistical rigor, all simulation results were averaged over 20 deterministic seeds, and </w:t>
      </w:r>
      <w:del w:id="610" w:author="Codex" w:date="2026-09-12T11:36:00Z" w16du:dateUtc="2026-09-12T15:36:00Z">
        <w:r>
          <w:rPr>
            <w:rFonts w:ascii="Times" w:eastAsia="Times" w:hAnsi="Times" w:cs="Times"/>
            <w:sz w:val="24"/>
            <w:szCs w:val="24"/>
          </w:rPr>
          <w:delText>engagement</w:delText>
        </w:r>
      </w:del>
      <w:ins w:id="611" w:author="Codex" w:date="2026-09-12T11:36:00Z" w16du:dateUtc="2026-09-12T15:36:00Z">
        <w:r>
          <w:rPr>
            <w:rFonts w:ascii="Times" w:eastAsia="Times" w:hAnsi="Times" w:cs="Times"/>
            <w:sz w:val="24"/>
            <w:szCs w:val="24"/>
          </w:rPr>
          <w:t>descriptive</w:t>
        </w:r>
      </w:ins>
      <w:r>
        <w:rPr>
          <w:rFonts w:ascii="Times" w:eastAsia="Times" w:hAnsi="Times" w:cs="Times"/>
          <w:sz w:val="24"/>
          <w:szCs w:val="24"/>
        </w:rPr>
        <w:t xml:space="preserve"> metrics for the real-data replay included bootstrap 95% confidence intervals. Synthetic data were generated, and Yandex Personalized Web Search Challenge logs (Yandex, 2013) were </w:t>
      </w:r>
      <w:del w:id="612" w:author="Codex" w:date="2026-09-12T11:36:00Z" w16du:dateUtc="2026-09-12T15:36:00Z">
        <w:r>
          <w:rPr>
            <w:rFonts w:ascii="Times" w:eastAsia="Times" w:hAnsi="Times" w:cs="Times"/>
            <w:sz w:val="24"/>
            <w:szCs w:val="24"/>
          </w:rPr>
          <w:delText xml:space="preserve">programmatically </w:delText>
        </w:r>
      </w:del>
      <w:r>
        <w:rPr>
          <w:rFonts w:ascii="Times" w:eastAsia="Times" w:hAnsi="Times" w:cs="Times"/>
          <w:sz w:val="24"/>
          <w:szCs w:val="24"/>
        </w:rPr>
        <w:t>retrieved</w:t>
      </w:r>
      <w:del w:id="613" w:author="Codex" w:date="2026-09-12T11:36:00Z" w16du:dateUtc="2026-09-12T15:36:00Z">
        <w:r>
          <w:rPr>
            <w:rFonts w:ascii="Times" w:eastAsia="Times" w:hAnsi="Times" w:cs="Times"/>
            <w:sz w:val="24"/>
            <w:szCs w:val="24"/>
          </w:rPr>
          <w:delText xml:space="preserve"> or generated</w:delText>
        </w:r>
      </w:del>
      <w:r>
        <w:rPr>
          <w:rFonts w:ascii="Times" w:eastAsia="Times" w:hAnsi="Times" w:cs="Times"/>
          <w:sz w:val="24"/>
          <w:szCs w:val="24"/>
        </w:rPr>
        <w:t xml:space="preserve"> using the repository's utility scripts.</w:t>
      </w:r>
    </w:p>
    <w:p w14:paraId="0429114C" w14:textId="77777777" w:rsidR="00D56233" w:rsidRDefault="00EB47FB">
      <w:pPr>
        <w:rPr>
          <w:ins w:id="614" w:author="Codex" w:date="2026-09-12T11:36:00Z" w16du:dateUtc="2026-09-12T15:36:00Z"/>
        </w:rPr>
      </w:pPr>
      <w:ins w:id="615" w:author="Codex" w:date="2026-09-12T11:36:00Z" w16du:dateUtc="2026-09-12T15:36:00Z">
        <w:r>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w:t>
        </w:r>
        <w:r>
          <w:t>t once per page. Logged order supplies rank-based scores; EDE uses binary entropy, m=2 and all ten candidates, without inferring unlogged items or birth dates.</w:t>
        </w:r>
      </w:ins>
    </w:p>
    <w:p w14:paraId="36893480" w14:textId="77777777" w:rsidR="00D56233" w:rsidRDefault="00EB47FB">
      <w:pPr>
        <w:rPr>
          <w:ins w:id="616" w:author="Codex" w:date="2026-09-12T11:36:00Z" w16du:dateUtc="2026-09-12T15:36:00Z"/>
        </w:rPr>
      </w:pPr>
      <w:ins w:id="617" w:author="Codex" w:date="2026-09-12T11:36:00Z" w16du:dateUtc="2026-09-12T15:36:00Z">
        <w:r>
          <w:t>For logged list B, proposed list A and clicked set C, exact-match means A=B as ordered lists, set-match means set(A)=set(B), and click preservation means C⊆set(A), allowing changed clicked positions. The 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ins>
    </w:p>
    <w:p w14:paraId="48AFEC90"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618" w:name="_heading=h.ph9701gr79mo" w:colFirst="0" w:colLast="0"/>
      <w:bookmarkEnd w:id="618"/>
      <w:r>
        <w:rPr>
          <w:rFonts w:ascii="Times" w:eastAsia="Times" w:hAnsi="Times" w:cs="Times"/>
          <w:b/>
          <w:bCs/>
          <w:color w:val="000000"/>
          <w:sz w:val="26"/>
          <w:szCs w:val="26"/>
        </w:rPr>
        <w:t>3.6. Use of AI-assisted tools</w:t>
      </w:r>
    </w:p>
    <w:p w14:paraId="201336E4" w14:textId="77777777" w:rsidR="00223002" w:rsidRDefault="00EB47FB">
      <w:pPr>
        <w:rPr>
          <w:rFonts w:ascii="Times" w:eastAsia="Times" w:hAnsi="Times" w:cs="Times"/>
          <w:sz w:val="24"/>
          <w:szCs w:val="24"/>
        </w:rPr>
      </w:pPr>
      <w:r>
        <w:rPr>
          <w:rFonts w:ascii="Times" w:eastAsia="Times" w:hAnsi="Times" w:cs="Times"/>
          <w:sz w:val="24"/>
          <w:szCs w:val="24"/>
        </w:rPr>
        <w:t xml:space="preserve">During the preparation of this work, the authors </w:t>
      </w:r>
      <w:del w:id="619" w:author="Codex" w:date="2026-09-12T11:36:00Z" w16du:dateUtc="2026-09-12T15:36:00Z">
        <w:r>
          <w:rPr>
            <w:rFonts w:ascii="Times" w:eastAsia="Times" w:hAnsi="Times" w:cs="Times"/>
            <w:sz w:val="24"/>
            <w:szCs w:val="24"/>
          </w:rPr>
          <w:delText>utilized</w:delText>
        </w:r>
      </w:del>
      <w:ins w:id="620" w:author="Codex" w:date="2026-09-12T11:36:00Z" w16du:dateUtc="2026-09-12T15:36:00Z">
        <w:r>
          <w:rPr>
            <w:rFonts w:ascii="Times" w:eastAsia="Times" w:hAnsi="Times" w:cs="Times"/>
            <w:sz w:val="24"/>
            <w:szCs w:val="24"/>
          </w:rPr>
          <w:t>used</w:t>
        </w:r>
      </w:ins>
      <w:r>
        <w:rPr>
          <w:rFonts w:ascii="Times" w:eastAsia="Times" w:hAnsi="Times" w:cs="Times"/>
          <w:sz w:val="24"/>
          <w:szCs w:val="24"/>
        </w:rPr>
        <w:t xml:space="preserve"> generative </w:t>
      </w:r>
      <w:del w:id="621" w:author="Codex" w:date="2026-09-12T11:36:00Z" w16du:dateUtc="2026-09-12T15:36:00Z">
        <w:r>
          <w:rPr>
            <w:rFonts w:ascii="Times" w:eastAsia="Times" w:hAnsi="Times" w:cs="Times"/>
            <w:sz w:val="24"/>
            <w:szCs w:val="24"/>
          </w:rPr>
          <w:delText>Artificial Intelligence (</w:delText>
        </w:r>
      </w:del>
      <w:r>
        <w:rPr>
          <w:rFonts w:ascii="Times" w:eastAsia="Times" w:hAnsi="Times" w:cs="Times"/>
          <w:sz w:val="24"/>
          <w:szCs w:val="24"/>
        </w:rPr>
        <w:t>AI</w:t>
      </w:r>
      <w:del w:id="622" w:author="Codex" w:date="2026-09-12T11:36:00Z" w16du:dateUtc="2026-09-12T15:36:00Z">
        <w:r>
          <w:rPr>
            <w:rFonts w:ascii="Times" w:eastAsia="Times" w:hAnsi="Times" w:cs="Times"/>
            <w:sz w:val="24"/>
            <w:szCs w:val="24"/>
          </w:rPr>
          <w:delText>) technologies, specifically</w:delText>
        </w:r>
      </w:del>
      <w:ins w:id="623" w:author="Codex" w:date="2026-09-12T11:36:00Z" w16du:dateUtc="2026-09-12T15:36:00Z">
        <w:r>
          <w:rPr>
            <w:rFonts w:ascii="Times" w:eastAsia="Times" w:hAnsi="Times" w:cs="Times"/>
            <w:sz w:val="24"/>
            <w:szCs w:val="24"/>
          </w:rPr>
          <w:t xml:space="preserve"> tools, including</w:t>
        </w:r>
      </w:ins>
      <w:r>
        <w:rPr>
          <w:rFonts w:ascii="Times" w:eastAsia="Times" w:hAnsi="Times" w:cs="Times"/>
          <w:sz w:val="24"/>
          <w:szCs w:val="24"/>
        </w:rPr>
        <w:t xml:space="preserve"> ChatGPT-5.2 and GitHub Copilot, </w:t>
      </w:r>
      <w:del w:id="624" w:author="Codex" w:date="2026-09-12T11:36:00Z" w16du:dateUtc="2026-09-12T15:36:00Z">
        <w:r>
          <w:rPr>
            <w:rFonts w:ascii="Times" w:eastAsia="Times" w:hAnsi="Times" w:cs="Times"/>
            <w:sz w:val="24"/>
            <w:szCs w:val="24"/>
          </w:rPr>
          <w:delText>to refine the manuscript’s clarity, grammar,</w:delText>
        </w:r>
      </w:del>
      <w:ins w:id="625" w:author="Codex" w:date="2026-09-12T11:36:00Z" w16du:dateUtc="2026-09-12T15:36:00Z">
        <w:r>
          <w:rPr>
            <w:rFonts w:ascii="Times" w:eastAsia="Times" w:hAnsi="Times" w:cs="Times"/>
            <w:sz w:val="24"/>
            <w:szCs w:val="24"/>
          </w:rPr>
          <w:t>for manuscript editing</w:t>
        </w:r>
      </w:ins>
      <w:r>
        <w:rPr>
          <w:rFonts w:ascii="Times" w:eastAsia="Times" w:hAnsi="Times" w:cs="Times"/>
          <w:sz w:val="24"/>
          <w:szCs w:val="24"/>
        </w:rPr>
        <w:t xml:space="preserve"> and </w:t>
      </w:r>
      <w:del w:id="626" w:author="Codex" w:date="2026-09-12T11:36:00Z" w16du:dateUtc="2026-09-12T15:36:00Z">
        <w:r>
          <w:rPr>
            <w:rFonts w:ascii="Times" w:eastAsia="Times" w:hAnsi="Times" w:cs="Times"/>
            <w:sz w:val="24"/>
            <w:szCs w:val="24"/>
          </w:rPr>
          <w:delText>structural flow. Additionally, these tools provided limited</w:delText>
        </w:r>
      </w:del>
      <w:ins w:id="627" w:author="Codex" w:date="2026-09-12T11:36:00Z" w16du:dateUtc="2026-09-12T15:36:00Z">
        <w:r>
          <w:rPr>
            <w:rFonts w:ascii="Times" w:eastAsia="Times" w:hAnsi="Times" w:cs="Times"/>
            <w:sz w:val="24"/>
            <w:szCs w:val="24"/>
          </w:rPr>
          <w:t>for</w:t>
        </w:r>
      </w:ins>
      <w:r>
        <w:rPr>
          <w:rFonts w:ascii="Times" w:eastAsia="Times" w:hAnsi="Times" w:cs="Times"/>
          <w:sz w:val="24"/>
          <w:szCs w:val="24"/>
        </w:rPr>
        <w:t xml:space="preserve"> assistance </w:t>
      </w:r>
      <w:del w:id="628" w:author="Codex" w:date="2026-09-12T11:36:00Z" w16du:dateUtc="2026-09-12T15:36:00Z">
        <w:r>
          <w:rPr>
            <w:rFonts w:ascii="Times" w:eastAsia="Times" w:hAnsi="Times" w:cs="Times"/>
            <w:sz w:val="24"/>
            <w:szCs w:val="24"/>
          </w:rPr>
          <w:delText xml:space="preserve">in generating and </w:delText>
        </w:r>
      </w:del>
      <w:ins w:id="629" w:author="Codex" w:date="2026-09-12T11:36:00Z" w16du:dateUtc="2026-09-12T15:36:00Z">
        <w:r>
          <w:rPr>
            <w:rFonts w:ascii="Times" w:eastAsia="Times" w:hAnsi="Times" w:cs="Times"/>
            <w:sz w:val="24"/>
            <w:szCs w:val="24"/>
          </w:rPr>
          <w:t xml:space="preserve">with drafting, </w:t>
        </w:r>
      </w:ins>
      <w:r>
        <w:rPr>
          <w:rFonts w:ascii="Times" w:eastAsia="Times" w:hAnsi="Times" w:cs="Times"/>
          <w:sz w:val="24"/>
          <w:szCs w:val="24"/>
        </w:rPr>
        <w:t>refactoring</w:t>
      </w:r>
      <w:del w:id="630" w:author="Codex" w:date="2026-09-12T11:36:00Z" w16du:dateUtc="2026-09-12T15:36:00Z">
        <w:r>
          <w:rPr>
            <w:rFonts w:ascii="Times" w:eastAsia="Times" w:hAnsi="Times" w:cs="Times"/>
            <w:sz w:val="24"/>
            <w:szCs w:val="24"/>
          </w:rPr>
          <w:delText xml:space="preserve"> minor</w:delText>
        </w:r>
      </w:del>
      <w:ins w:id="631" w:author="Codex" w:date="2026-09-12T11:36:00Z" w16du:dateUtc="2026-09-12T15:36:00Z">
        <w:r>
          <w:rPr>
            <w:rFonts w:ascii="Times" w:eastAsia="Times" w:hAnsi="Times" w:cs="Times"/>
            <w:sz w:val="24"/>
            <w:szCs w:val="24"/>
          </w:rPr>
          <w:t>, and development of analysis, experiment, and replay</w:t>
        </w:r>
      </w:ins>
      <w:r>
        <w:rPr>
          <w:rFonts w:ascii="Times" w:eastAsia="Times" w:hAnsi="Times" w:cs="Times"/>
          <w:sz w:val="24"/>
          <w:szCs w:val="24"/>
        </w:rPr>
        <w:t xml:space="preserve"> code</w:t>
      </w:r>
      <w:del w:id="632" w:author="Codex" w:date="2026-09-12T11:36:00Z" w16du:dateUtc="2026-09-12T15:36:00Z">
        <w:r>
          <w:rPr>
            <w:rFonts w:ascii="Times" w:eastAsia="Times" w:hAnsi="Times" w:cs="Times"/>
            <w:sz w:val="24"/>
            <w:szCs w:val="24"/>
          </w:rPr>
          <w:delText xml:space="preserve"> components. Generative</w:delText>
        </w:r>
      </w:del>
      <w:ins w:id="633" w:author="Codex" w:date="2026-09-12T11:36:00Z" w16du:dateUtc="2026-09-12T15:36:00Z">
        <w:r>
          <w:rPr>
            <w:rFonts w:ascii="Times" w:eastAsia="Times" w:hAnsi="Times" w:cs="Times"/>
            <w:sz w:val="24"/>
            <w:szCs w:val="24"/>
          </w:rPr>
          <w:t>. The authors reviewed the resulting code, references, and numerical outputs and take responsibility for the final content.</w:t>
        </w:r>
      </w:ins>
      <w:r>
        <w:rPr>
          <w:rFonts w:ascii="Times" w:eastAsia="Times" w:hAnsi="Times" w:cs="Times"/>
          <w:sz w:val="24"/>
          <w:szCs w:val="24"/>
        </w:rPr>
        <w:t xml:space="preserve"> AI </w:t>
      </w:r>
      <w:del w:id="634" w:author="Codex" w:date="2026-09-12T11:36:00Z" w16du:dateUtc="2026-09-12T15:36:00Z">
        <w:r>
          <w:rPr>
            <w:rFonts w:ascii="Times" w:eastAsia="Times" w:hAnsi="Times" w:cs="Times"/>
            <w:sz w:val="24"/>
            <w:szCs w:val="24"/>
          </w:rPr>
          <w:delText>was</w:delText>
        </w:r>
      </w:del>
      <w:ins w:id="635" w:author="Codex" w:date="2026-09-12T11:36:00Z" w16du:dateUtc="2026-09-12T15:36:00Z">
        <w:r>
          <w:rPr>
            <w:rFonts w:ascii="Times" w:eastAsia="Times" w:hAnsi="Times" w:cs="Times"/>
            <w:sz w:val="24"/>
            <w:szCs w:val="24"/>
          </w:rPr>
          <w:t>tools were</w:t>
        </w:r>
      </w:ins>
      <w:r>
        <w:rPr>
          <w:rFonts w:ascii="Times" w:eastAsia="Times" w:hAnsi="Times" w:cs="Times"/>
          <w:sz w:val="24"/>
          <w:szCs w:val="24"/>
        </w:rPr>
        <w:t xml:space="preserve"> not </w:t>
      </w:r>
      <w:del w:id="636" w:author="Codex" w:date="2026-09-12T11:36:00Z" w16du:dateUtc="2026-09-12T15:36:00Z">
        <w:r>
          <w:rPr>
            <w:rFonts w:ascii="Times" w:eastAsia="Times" w:hAnsi="Times" w:cs="Times"/>
            <w:sz w:val="24"/>
            <w:szCs w:val="24"/>
          </w:rPr>
          <w:delText>employed for dataset synthesis, result generation,</w:delText>
        </w:r>
      </w:del>
      <w:ins w:id="637" w:author="Codex" w:date="2026-09-12T11:36:00Z" w16du:dateUtc="2026-09-12T15:36:00Z">
        <w:r>
          <w:rPr>
            <w:rFonts w:ascii="Times" w:eastAsia="Times" w:hAnsi="Times" w:cs="Times"/>
            <w:sz w:val="24"/>
            <w:szCs w:val="24"/>
          </w:rPr>
          <w:t>used to fabricate data</w:t>
        </w:r>
      </w:ins>
      <w:r>
        <w:rPr>
          <w:rFonts w:ascii="Times" w:eastAsia="Times" w:hAnsi="Times" w:cs="Times"/>
          <w:sz w:val="24"/>
          <w:szCs w:val="24"/>
        </w:rPr>
        <w:t xml:space="preserve"> or </w:t>
      </w:r>
      <w:del w:id="638" w:author="Codex" w:date="2026-09-12T11:36:00Z" w16du:dateUtc="2026-09-12T15:36:00Z">
        <w:r>
          <w:rPr>
            <w:rFonts w:ascii="Times" w:eastAsia="Times" w:hAnsi="Times" w:cs="Times"/>
            <w:sz w:val="24"/>
            <w:szCs w:val="24"/>
          </w:rPr>
          <w:delText>the compilation of the reference list, the latter of which underwent manual verification to ensure accuracy</w:delText>
        </w:r>
      </w:del>
      <w:ins w:id="639" w:author="Codex" w:date="2026-09-12T11:36:00Z" w16du:dateUtc="2026-09-12T15:36:00Z">
        <w:r>
          <w:rPr>
            <w:rFonts w:ascii="Times" w:eastAsia="Times" w:hAnsi="Times" w:cs="Times"/>
            <w:sz w:val="24"/>
            <w:szCs w:val="24"/>
          </w:rPr>
          <w:t>results</w:t>
        </w:r>
      </w:ins>
      <w:r>
        <w:rPr>
          <w:rFonts w:ascii="Times" w:eastAsia="Times" w:hAnsi="Times" w:cs="Times"/>
          <w:sz w:val="24"/>
          <w:szCs w:val="24"/>
        </w:rPr>
        <w:t>.</w:t>
      </w:r>
    </w:p>
    <w:p w14:paraId="1C2D95DB" w14:textId="77777777" w:rsidR="00D56233" w:rsidRDefault="00EB47FB">
      <w:pPr>
        <w:pStyle w:val="Heading1"/>
        <w:keepLines w:val="0"/>
        <w:spacing w:before="240" w:after="60" w:line="240" w:lineRule="auto"/>
        <w:rPr>
          <w:rFonts w:ascii="Times" w:eastAsia="Times" w:hAnsi="Times" w:cs="Times"/>
        </w:rPr>
      </w:pPr>
      <w:bookmarkStart w:id="640" w:name="_heading=h.qiexqm9b92yf" w:colFirst="0" w:colLast="0"/>
      <w:bookmarkEnd w:id="640"/>
      <w:r>
        <w:rPr>
          <w:rFonts w:ascii="Times" w:eastAsia="Times" w:hAnsi="Times" w:cs="Times"/>
          <w:b/>
          <w:bCs/>
          <w:sz w:val="32"/>
          <w:szCs w:val="32"/>
        </w:rPr>
        <w:t>4. Results</w:t>
      </w:r>
    </w:p>
    <w:p w14:paraId="1BDAC1E9" w14:textId="77777777" w:rsidR="00D56233" w:rsidRDefault="00EB47FB">
      <w:pPr>
        <w:rPr>
          <w:ins w:id="641" w:author="Codex" w:date="2026-09-12T11:36:00Z" w16du:dateUtc="2026-09-12T15:36:00Z"/>
        </w:rPr>
      </w:pPr>
      <w:ins w:id="642" w:author="Codex" w:date="2026-09-12T11:36:00Z" w16du:dateUtc="2026-09-12T15:36:00Z">
        <w:r>
          <w:t>We report corrected simulation results first, followed by replay diagnostics; all tables and figure legends are supplied separately.</w:t>
        </w:r>
      </w:ins>
    </w:p>
    <w:p w14:paraId="324DC8D5" w14:textId="77777777" w:rsidR="00D56233" w:rsidRDefault="00EB47FB">
      <w:pPr>
        <w:pStyle w:val="Heading1"/>
        <w:keepLines w:val="0"/>
        <w:spacing w:before="240" w:after="60" w:line="240" w:lineRule="auto"/>
        <w:rPr>
          <w:rFonts w:ascii="Times" w:eastAsia="Times" w:hAnsi="Times" w:cs="Times"/>
          <w:sz w:val="24"/>
          <w:szCs w:val="24"/>
        </w:rPr>
      </w:pPr>
      <w:bookmarkStart w:id="643" w:name="_heading=h.jv3qbaiu444" w:colFirst="0" w:colLast="0"/>
      <w:bookmarkEnd w:id="643"/>
      <w:r>
        <w:rPr>
          <w:rFonts w:ascii="Times" w:eastAsia="Times" w:hAnsi="Times" w:cs="Times"/>
          <w:b/>
          <w:bCs/>
          <w:sz w:val="26"/>
          <w:szCs w:val="26"/>
        </w:rPr>
        <w:t>4.1. Operating-Point Sweep (Hard Mode)</w:t>
      </w:r>
    </w:p>
    <w:p w14:paraId="6D1E6E44"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w:t>
      </w:r>
      <w:del w:id="644" w:author="Codex" w:date="2026-09-12T11:36:00Z" w16du:dateUtc="2026-09-12T15:36:00Z">
        <w:r>
          <w:rPr>
            <w:rFonts w:ascii="Times" w:eastAsia="Times" w:hAnsi="Times" w:cs="Times"/>
            <w:sz w:val="24"/>
            <w:szCs w:val="24"/>
          </w:rPr>
          <w:delText>EDE’s intended minimal-disruption behavior.</w:delText>
        </w:r>
      </w:del>
      <w:ins w:id="645" w:author="Codex" w:date="2026-09-12T11:36:00Z" w16du:dateUtc="2026-09-12T15:36:00Z">
        <w:r>
          <w:rPr>
            <w:rFonts w:ascii="Times" w:eastAsia="Times" w:hAnsi="Times" w:cs="Times"/>
            <w:sz w:val="24"/>
            <w:szCs w:val="24"/>
          </w:rPr>
          <w:t>average ranking-quality loss.</w:t>
        </w:r>
      </w:ins>
      <w:r>
        <w:rPr>
          <w:rFonts w:ascii="Times" w:eastAsia="Times" w:hAnsi="Times" w:cs="Times"/>
          <w:sz w:val="24"/>
          <w:szCs w:val="24"/>
        </w:rPr>
        <w:t xml:space="preserve"> In the hard cold-start mode (where a new-document penalty was applied before gating), the baseline (without exploration) yielded an NDCG@10 of </w:t>
      </w:r>
      <w:del w:id="646" w:author="Codex" w:date="2026-09-12T11:36:00Z" w16du:dateUtc="2026-09-12T15:36:00Z">
        <w:r>
          <w:rPr>
            <w:rFonts w:ascii="Times" w:eastAsia="Times" w:hAnsi="Times" w:cs="Times"/>
            <w:sz w:val="24"/>
            <w:szCs w:val="24"/>
          </w:rPr>
          <w:delText xml:space="preserve">approximately </w:delText>
        </w:r>
      </w:del>
      <w:r>
        <w:rPr>
          <w:rFonts w:ascii="Times" w:eastAsia="Times" w:hAnsi="Times" w:cs="Times"/>
          <w:sz w:val="24"/>
          <w:szCs w:val="24"/>
        </w:rPr>
        <w:t>0.</w:t>
      </w:r>
      <w:del w:id="647" w:author="Codex" w:date="2026-09-12T11:36:00Z" w16du:dateUtc="2026-09-12T15:36:00Z">
        <w:r>
          <w:rPr>
            <w:rFonts w:ascii="Times" w:eastAsia="Times" w:hAnsi="Times" w:cs="Times"/>
            <w:sz w:val="24"/>
            <w:szCs w:val="24"/>
          </w:rPr>
          <w:delText>1797</w:delText>
        </w:r>
      </w:del>
      <w:ins w:id="648" w:author="Codex" w:date="2026-09-12T11:36:00Z" w16du:dateUtc="2026-09-12T15:36:00Z">
        <w:r>
          <w:rPr>
            <w:rFonts w:ascii="Times" w:eastAsia="Times" w:hAnsi="Times" w:cs="Times"/>
            <w:sz w:val="24"/>
            <w:szCs w:val="24"/>
          </w:rPr>
          <w:t>1793 ± 0.0158</w:t>
        </w:r>
      </w:ins>
      <w:r>
        <w:rPr>
          <w:rFonts w:ascii="Times" w:eastAsia="Times" w:hAnsi="Times" w:cs="Times"/>
          <w:sz w:val="24"/>
          <w:szCs w:val="24"/>
        </w:rPr>
        <w:t xml:space="preserve"> and a coverage of </w:t>
      </w:r>
      <w:del w:id="649" w:author="Codex" w:date="2026-09-12T11:36:00Z" w16du:dateUtc="2026-09-12T15:36:00Z">
        <w:r>
          <w:rPr>
            <w:rFonts w:ascii="Times" w:eastAsia="Times" w:hAnsi="Times" w:cs="Times"/>
            <w:sz w:val="24"/>
            <w:szCs w:val="24"/>
          </w:rPr>
          <w:delText>approximately 0.0058.</w:delText>
        </w:r>
      </w:del>
      <w:ins w:id="650" w:author="Codex" w:date="2026-09-12T11:36:00Z" w16du:dateUtc="2026-09-12T15:36:00Z">
        <w:r>
          <w:rPr>
            <w:rFonts w:ascii="Times" w:eastAsia="Times" w:hAnsi="Times" w:cs="Times"/>
            <w:sz w:val="24"/>
            <w:szCs w:val="24"/>
          </w:rPr>
          <w:t>0.087 ± 0.025 at p=0.15 on held-out seeds.</w:t>
        </w:r>
      </w:ins>
      <w:r>
        <w:rPr>
          <w:rFonts w:ascii="Times" w:eastAsia="Times" w:hAnsi="Times" w:cs="Times"/>
          <w:sz w:val="24"/>
          <w:szCs w:val="24"/>
        </w:rPr>
        <w:t xml:space="preserve"> As shown in Table 1, we swept λ </w:t>
      </w:r>
      <w:del w:id="651" w:author="Codex" w:date="2026-09-12T11:36:00Z" w16du:dateUtc="2026-09-12T15:36:00Z">
        <w:r>
          <w:rPr>
            <w:rFonts w:ascii="Times" w:eastAsia="Times" w:hAnsi="Times" w:cs="Times"/>
            <w:sz w:val="24"/>
            <w:szCs w:val="24"/>
          </w:rPr>
          <w:delText>while maintaining</w:delText>
        </w:r>
      </w:del>
      <w:ins w:id="652" w:author="Codex" w:date="2026-09-12T11:36:00Z" w16du:dateUtc="2026-09-12T15:36:00Z">
        <w:r>
          <w:rPr>
            <w:rFonts w:ascii="Times" w:eastAsia="Times" w:hAnsi="Times" w:cs="Times"/>
            <w:sz w:val="24"/>
            <w:szCs w:val="24"/>
          </w:rPr>
          <w:t>on independent validation seeds, requiring</w:t>
        </w:r>
      </w:ins>
      <w:r>
        <w:rPr>
          <w:rFonts w:ascii="Times" w:eastAsia="Times" w:hAnsi="Times" w:cs="Times"/>
          <w:sz w:val="24"/>
          <w:szCs w:val="24"/>
        </w:rPr>
        <w:t xml:space="preserve"> a </w:t>
      </w:r>
      <w:del w:id="653" w:author="Codex" w:date="2026-09-12T11:36:00Z" w16du:dateUtc="2026-09-12T15:36:00Z">
        <w:r>
          <w:rPr>
            <w:rFonts w:ascii="Times" w:eastAsia="Times" w:hAnsi="Times" w:cs="Times"/>
            <w:sz w:val="24"/>
            <w:szCs w:val="24"/>
          </w:rPr>
          <w:delText>minimum</w:delText>
        </w:r>
      </w:del>
      <w:ins w:id="654" w:author="Codex" w:date="2026-09-12T11:36:00Z" w16du:dateUtc="2026-09-12T15:36:00Z">
        <w:r>
          <w:rPr>
            <w:rFonts w:ascii="Times" w:eastAsia="Times" w:hAnsi="Times" w:cs="Times"/>
            <w:sz w:val="24"/>
            <w:szCs w:val="24"/>
          </w:rPr>
          <w:t>paired 95%</w:t>
        </w:r>
      </w:ins>
      <w:r>
        <w:rPr>
          <w:rFonts w:ascii="Times" w:eastAsia="Times" w:hAnsi="Times" w:cs="Times"/>
          <w:sz w:val="24"/>
          <w:szCs w:val="24"/>
        </w:rPr>
        <w:t xml:space="preserve"> ΔNDCG</w:t>
      </w:r>
      <w:del w:id="655" w:author="Codex" w:date="2026-09-12T11:36:00Z" w16du:dateUtc="2026-09-12T15:36:00Z">
        <w:r>
          <w:rPr>
            <w:rFonts w:ascii="Times" w:eastAsia="Times" w:hAnsi="Times" w:cs="Times"/>
            <w:sz w:val="24"/>
            <w:szCs w:val="24"/>
          </w:rPr>
          <w:delText>@10</w:delText>
        </w:r>
      </w:del>
      <w:ins w:id="656" w:author="Codex" w:date="2026-09-12T11:36:00Z" w16du:dateUtc="2026-09-12T15:36:00Z">
        <w:r>
          <w:rPr>
            <w:rFonts w:ascii="Times" w:eastAsia="Times" w:hAnsi="Times" w:cs="Times"/>
            <w:sz w:val="24"/>
            <w:szCs w:val="24"/>
          </w:rPr>
          <w:t xml:space="preserve"> interval lower bound</w:t>
        </w:r>
      </w:ins>
      <w:r>
        <w:rPr>
          <w:rFonts w:ascii="Times" w:eastAsia="Times" w:hAnsi="Times" w:cs="Times"/>
          <w:sz w:val="24"/>
          <w:szCs w:val="24"/>
        </w:rPr>
        <w:t xml:space="preserve"> of </w:t>
      </w:r>
      <w:del w:id="657" w:author="Codex" w:date="2026-09-12T11:36:00Z" w16du:dateUtc="2026-09-12T15:36:00Z">
        <w:r>
          <w:rPr>
            <w:rFonts w:ascii="Times" w:eastAsia="Times" w:hAnsi="Times" w:cs="Times"/>
            <w:sz w:val="24"/>
            <w:szCs w:val="24"/>
          </w:rPr>
          <w:delText>-</w:delText>
        </w:r>
      </w:del>
      <w:ins w:id="658" w:author="Codex" w:date="2026-09-12T11:36:00Z" w16du:dateUtc="2026-09-12T15:36:00Z">
        <w:r>
          <w:rPr>
            <w:rFonts w:ascii="Times" w:eastAsia="Times" w:hAnsi="Times" w:cs="Times"/>
            <w:sz w:val="24"/>
            <w:szCs w:val="24"/>
          </w:rPr>
          <w:t>at least −</w:t>
        </w:r>
      </w:ins>
      <w:r>
        <w:rPr>
          <w:rFonts w:ascii="Times" w:eastAsia="Times" w:hAnsi="Times" w:cs="Times"/>
          <w:sz w:val="24"/>
          <w:szCs w:val="24"/>
        </w:rPr>
        <w:t>0.01</w:t>
      </w:r>
      <w:del w:id="659" w:author="Codex" w:date="2026-09-12T11:36:00Z" w16du:dateUtc="2026-09-12T15:36:00Z">
        <w:r>
          <w:rPr>
            <w:rFonts w:ascii="Times" w:eastAsia="Times" w:hAnsi="Times" w:cs="Times"/>
            <w:sz w:val="24"/>
            <w:szCs w:val="24"/>
          </w:rPr>
          <w:delText>. A representative</w:delText>
        </w:r>
      </w:del>
      <w:ins w:id="660" w:author="Codex" w:date="2026-09-12T11:36:00Z" w16du:dateUtc="2026-09-12T15:36:00Z">
        <w:r>
          <w:rPr>
            <w:rFonts w:ascii="Times" w:eastAsia="Times" w:hAnsi="Times" w:cs="Times"/>
            <w:sz w:val="24"/>
            <w:szCs w:val="24"/>
          </w:rPr>
          <w:t xml:space="preserve"> at both validation penalties. The selected</w:t>
        </w:r>
      </w:ins>
      <w:r>
        <w:rPr>
          <w:rFonts w:ascii="Times" w:eastAsia="Times" w:hAnsi="Times" w:cs="Times"/>
          <w:sz w:val="24"/>
          <w:szCs w:val="24"/>
        </w:rPr>
        <w:t xml:space="preserve"> operating point (</w:t>
      </w:r>
      <w:del w:id="661" w:author="Codex" w:date="2026-09-12T11:36:00Z" w16du:dateUtc="2026-09-12T15:36:00Z">
        <w:r>
          <w:rPr>
            <w:rFonts w:ascii="Times" w:eastAsia="Times" w:hAnsi="Times" w:cs="Times"/>
            <w:sz w:val="24"/>
            <w:szCs w:val="24"/>
          </w:rPr>
          <w:delText xml:space="preserve">config C: </w:delText>
        </w:r>
      </w:del>
      <w:r>
        <w:rPr>
          <w:rFonts w:ascii="Times" w:eastAsia="Times" w:hAnsi="Times" w:cs="Times"/>
          <w:sz w:val="24"/>
          <w:szCs w:val="24"/>
        </w:rPr>
        <w:t>λ=0.</w:t>
      </w:r>
      <w:del w:id="662" w:author="Codex" w:date="2026-09-12T11:36:00Z" w16du:dateUtc="2026-09-12T15:36:00Z">
        <w:r>
          <w:rPr>
            <w:rFonts w:ascii="Times" w:eastAsia="Times" w:hAnsi="Times" w:cs="Times"/>
            <w:sz w:val="24"/>
            <w:szCs w:val="24"/>
          </w:rPr>
          <w:delText>3</w:delText>
        </w:r>
      </w:del>
      <w:ins w:id="663" w:author="Codex" w:date="2026-09-12T11:36:00Z" w16du:dateUtc="2026-09-12T15:36:00Z">
        <w:r>
          <w:rPr>
            <w:rFonts w:ascii="Times" w:eastAsia="Times" w:hAnsi="Times" w:cs="Times"/>
            <w:sz w:val="24"/>
            <w:szCs w:val="24"/>
          </w:rPr>
          <w:t>4</w:t>
        </w:r>
      </w:ins>
      <w:r>
        <w:rPr>
          <w:rFonts w:ascii="Times" w:eastAsia="Times" w:hAnsi="Times" w:cs="Times"/>
          <w:sz w:val="24"/>
          <w:szCs w:val="24"/>
        </w:rPr>
        <w:t>, η=0.65, m=</w:t>
      </w:r>
      <w:del w:id="664" w:author="Codex" w:date="2026-09-12T11:36:00Z" w16du:dateUtc="2026-09-12T15:36:00Z">
        <w:r>
          <w:rPr>
            <w:rFonts w:ascii="Times" w:eastAsia="Times" w:hAnsi="Times" w:cs="Times"/>
            <w:sz w:val="24"/>
            <w:szCs w:val="24"/>
          </w:rPr>
          <w:delText>1</w:delText>
        </w:r>
      </w:del>
      <w:ins w:id="665" w:author="Codex" w:date="2026-09-12T11:36:00Z" w16du:dateUtc="2026-09-12T15:36:00Z">
        <w:r>
          <w:rPr>
            <w:rFonts w:ascii="Times" w:eastAsia="Times" w:hAnsi="Times" w:cs="Times"/>
            <w:sz w:val="24"/>
            <w:szCs w:val="24"/>
          </w:rPr>
          <w:t>2</w:t>
        </w:r>
      </w:ins>
      <w:r>
        <w:rPr>
          <w:rFonts w:ascii="Times" w:eastAsia="Times" w:hAnsi="Times" w:cs="Times"/>
          <w:sz w:val="24"/>
          <w:szCs w:val="24"/>
        </w:rPr>
        <w:t xml:space="preserve">) achieved a </w:t>
      </w:r>
      <w:ins w:id="666" w:author="Codex" w:date="2026-09-12T11:36:00Z" w16du:dateUtc="2026-09-12T15:36:00Z">
        <w:r>
          <w:rPr>
            <w:rFonts w:ascii="Times" w:eastAsia="Times" w:hAnsi="Times" w:cs="Times"/>
            <w:sz w:val="24"/>
            <w:szCs w:val="24"/>
          </w:rPr>
          <w:t xml:space="preserve">held-out </w:t>
        </w:r>
      </w:ins>
      <w:r>
        <w:rPr>
          <w:rFonts w:ascii="Times" w:eastAsia="Times" w:hAnsi="Times" w:cs="Times"/>
          <w:sz w:val="24"/>
          <w:szCs w:val="24"/>
        </w:rPr>
        <w:t>Δcoverage of +0.</w:t>
      </w:r>
      <w:del w:id="667" w:author="Codex" w:date="2026-09-12T11:36:00Z" w16du:dateUtc="2026-09-12T15:36:00Z">
        <w:r>
          <w:rPr>
            <w:rFonts w:ascii="Times" w:eastAsia="Times" w:hAnsi="Times" w:cs="Times"/>
            <w:sz w:val="24"/>
            <w:szCs w:val="24"/>
          </w:rPr>
          <w:delText>5603, with NDCG increasing slightly by +0.0021.</w:delText>
        </w:r>
      </w:del>
      <w:ins w:id="668" w:author="Codex" w:date="2026-09-12T11:36:00Z" w16du:dateUtc="2026-09-12T15:36:00Z">
        <w:r>
          <w:rPr>
            <w:rFonts w:ascii="Times" w:eastAsia="Times" w:hAnsi="Times" w:cs="Times"/>
            <w:sz w:val="24"/>
            <w:szCs w:val="24"/>
          </w:rPr>
          <w:t>099 [95% CI +0.087, +0.110] and ΔNDCG of −0.00262 [−0.00410, −0.00114] at p=0.15.</w:t>
        </w:r>
      </w:ins>
      <w:r>
        <w:rPr>
          <w:rFonts w:ascii="Times" w:eastAsia="Times" w:hAnsi="Times" w:cs="Times"/>
          <w:sz w:val="24"/>
          <w:szCs w:val="24"/>
        </w:rPr>
        <w:t xml:space="preserve"> These results show that EDE can improve discovery </w:t>
      </w:r>
      <w:del w:id="669" w:author="Codex" w:date="2026-09-12T11:36:00Z" w16du:dateUtc="2026-09-12T15:36:00Z">
        <w:r>
          <w:rPr>
            <w:rFonts w:ascii="Times" w:eastAsia="Times" w:hAnsi="Times" w:cs="Times"/>
            <w:sz w:val="24"/>
            <w:szCs w:val="24"/>
          </w:rPr>
          <w:delText xml:space="preserve">substantially while remaining within </w:delText>
        </w:r>
      </w:del>
      <w:ins w:id="670" w:author="Codex" w:date="2026-09-12T11:36:00Z" w16du:dateUtc="2026-09-12T15:36:00Z">
        <w:r>
          <w:rPr>
            <w:rFonts w:ascii="Times" w:eastAsia="Times" w:hAnsi="Times" w:cs="Times"/>
            <w:sz w:val="24"/>
            <w:szCs w:val="24"/>
          </w:rPr>
          <w:t xml:space="preserve">in this setting with </w:t>
        </w:r>
      </w:ins>
      <w:r>
        <w:rPr>
          <w:rFonts w:ascii="Times" w:eastAsia="Times" w:hAnsi="Times" w:cs="Times"/>
          <w:sz w:val="24"/>
          <w:szCs w:val="24"/>
        </w:rPr>
        <w:t xml:space="preserve">a small </w:t>
      </w:r>
      <w:ins w:id="671" w:author="Codex" w:date="2026-09-12T11:36:00Z" w16du:dateUtc="2026-09-12T15:36:00Z">
        <w:r>
          <w:rPr>
            <w:rFonts w:ascii="Times" w:eastAsia="Times" w:hAnsi="Times" w:cs="Times"/>
            <w:sz w:val="24"/>
            <w:szCs w:val="24"/>
          </w:rPr>
          <w:t xml:space="preserve">average </w:t>
        </w:r>
      </w:ins>
      <w:r>
        <w:rPr>
          <w:rFonts w:ascii="Times" w:eastAsia="Times" w:hAnsi="Times" w:cs="Times"/>
          <w:sz w:val="24"/>
          <w:szCs w:val="24"/>
        </w:rPr>
        <w:t xml:space="preserve">ranking-quality </w:t>
      </w:r>
      <w:del w:id="672" w:author="Codex" w:date="2026-09-12T11:36:00Z" w16du:dateUtc="2026-09-12T15:36:00Z">
        <w:r>
          <w:rPr>
            <w:rFonts w:ascii="Times" w:eastAsia="Times" w:hAnsi="Times" w:cs="Times"/>
            <w:sz w:val="24"/>
            <w:szCs w:val="24"/>
          </w:rPr>
          <w:delText>budget</w:delText>
        </w:r>
      </w:del>
      <w:ins w:id="673" w:author="Codex" w:date="2026-09-12T11:36:00Z" w16du:dateUtc="2026-09-12T15:36:00Z">
        <w:r>
          <w:rPr>
            <w:rFonts w:ascii="Times" w:eastAsia="Times" w:hAnsi="Times" w:cs="Times"/>
            <w:sz w:val="24"/>
            <w:szCs w:val="24"/>
          </w:rPr>
          <w:t>loss</w:t>
        </w:r>
      </w:ins>
      <w:r>
        <w:rPr>
          <w:rFonts w:ascii="Times" w:eastAsia="Times" w:hAnsi="Times" w:cs="Times"/>
          <w:sz w:val="24"/>
          <w:szCs w:val="24"/>
        </w:rPr>
        <w:t xml:space="preserve">, consistent with its role as a constrained re-ranking layer. </w:t>
      </w:r>
      <w:ins w:id="674" w:author="Codex" w:date="2026-09-12T11:36:00Z" w16du:dateUtc="2026-09-12T15:36:00Z">
        <w:r>
          <w:rPr>
            <w:rFonts w:ascii="Times" w:eastAsia="Times" w:hAnsi="Times" w:cs="Times"/>
            <w:sz w:val="24"/>
            <w:szCs w:val="24"/>
          </w:rPr>
          <w:t xml:space="preserve">The mean-quality rule does not guarantee quality for every query. </w:t>
        </w:r>
      </w:ins>
      <w:r>
        <w:rPr>
          <w:rFonts w:ascii="Times" w:eastAsia="Times" w:hAnsi="Times" w:cs="Times"/>
          <w:sz w:val="24"/>
          <w:szCs w:val="24"/>
        </w:rPr>
        <w:t xml:space="preserve">Figure 2 illustrates the discovery-quality </w:t>
      </w:r>
      <w:del w:id="675" w:author="Codex" w:date="2026-09-12T11:36:00Z" w16du:dateUtc="2026-09-12T15:36:00Z">
        <w:r>
          <w:rPr>
            <w:rFonts w:ascii="Times" w:eastAsia="Times" w:hAnsi="Times" w:cs="Times"/>
            <w:sz w:val="24"/>
            <w:szCs w:val="24"/>
          </w:rPr>
          <w:delText>Pareto frontier</w:delText>
        </w:r>
      </w:del>
      <w:ins w:id="676" w:author="Codex" w:date="2026-09-12T11:36:00Z" w16du:dateUtc="2026-09-12T15:36:00Z">
        <w:r>
          <w:rPr>
            <w:rFonts w:ascii="Times" w:eastAsia="Times" w:hAnsi="Times" w:cs="Times"/>
            <w:sz w:val="24"/>
            <w:szCs w:val="24"/>
          </w:rPr>
          <w:t>trade-off</w:t>
        </w:r>
      </w:ins>
      <w:r>
        <w:rPr>
          <w:rFonts w:ascii="Times" w:eastAsia="Times" w:hAnsi="Times" w:cs="Times"/>
          <w:sz w:val="24"/>
          <w:szCs w:val="24"/>
        </w:rPr>
        <w:t xml:space="preserve"> as λ varies. </w:t>
      </w:r>
    </w:p>
    <w:p w14:paraId="43790D35"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677" w:name="_heading=h.2zpr5p2sjofi" w:colFirst="0" w:colLast="0"/>
      <w:bookmarkEnd w:id="677"/>
      <w:r>
        <w:rPr>
          <w:rFonts w:ascii="Times" w:eastAsia="Times" w:hAnsi="Times" w:cs="Times"/>
          <w:b/>
          <w:bCs/>
          <w:color w:val="000000"/>
          <w:sz w:val="26"/>
          <w:szCs w:val="26"/>
        </w:rPr>
        <w:t>4.2. Discovery across Difficulty Regimes</w:t>
      </w:r>
    </w:p>
    <w:p w14:paraId="15FC7051"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Figure 1a plots new-doc coverage against penalty. Baseline discovery declines </w:t>
      </w:r>
      <w:del w:id="678" w:author="Codex" w:date="2026-09-12T11:36:00Z" w16du:dateUtc="2026-09-12T15:36:00Z">
        <w:r>
          <w:rPr>
            <w:rFonts w:ascii="Times" w:eastAsia="Times" w:hAnsi="Times" w:cs="Times"/>
            <w:sz w:val="24"/>
            <w:szCs w:val="24"/>
          </w:rPr>
          <w:delText xml:space="preserve">rapidly </w:delText>
        </w:r>
      </w:del>
      <w:r>
        <w:rPr>
          <w:rFonts w:ascii="Times" w:eastAsia="Times" w:hAnsi="Times" w:cs="Times"/>
          <w:sz w:val="24"/>
          <w:szCs w:val="24"/>
        </w:rPr>
        <w:t>as penalties increase (</w:t>
      </w:r>
      <w:del w:id="679" w:author="Codex" w:date="2026-09-12T11:36:00Z" w16du:dateUtc="2026-09-12T15:36:00Z">
        <w:r>
          <w:rPr>
            <w:rFonts w:ascii="Times" w:eastAsia="Times" w:hAnsi="Times" w:cs="Times"/>
            <w:sz w:val="24"/>
            <w:szCs w:val="24"/>
          </w:rPr>
          <w:delText xml:space="preserve">decreasing </w:delText>
        </w:r>
      </w:del>
      <w:r>
        <w:rPr>
          <w:rFonts w:ascii="Times" w:eastAsia="Times" w:hAnsi="Times" w:cs="Times"/>
          <w:sz w:val="24"/>
          <w:szCs w:val="24"/>
        </w:rPr>
        <w:t xml:space="preserve">from </w:t>
      </w:r>
      <w:del w:id="680" w:author="Codex" w:date="2026-09-12T11:36:00Z" w16du:dateUtc="2026-09-12T15:36:00Z">
        <w:r>
          <w:rPr>
            <w:rFonts w:ascii="Times" w:eastAsia="Times" w:hAnsi="Times" w:cs="Times"/>
            <w:sz w:val="24"/>
            <w:szCs w:val="24"/>
          </w:rPr>
          <w:delText xml:space="preserve">approximately 20% coverage </w:delText>
        </w:r>
      </w:del>
      <w:ins w:id="681" w:author="Codex" w:date="2026-09-12T11:36:00Z" w16du:dateUtc="2026-09-12T15:36:00Z">
        <w:r>
          <w:rPr>
            <w:rFonts w:ascii="Times" w:eastAsia="Times" w:hAnsi="Times" w:cs="Times"/>
            <w:sz w:val="24"/>
            <w:szCs w:val="24"/>
          </w:rPr>
          <w:t xml:space="preserve">0.087 </w:t>
        </w:r>
      </w:ins>
      <w:r>
        <w:rPr>
          <w:rFonts w:ascii="Times" w:eastAsia="Times" w:hAnsi="Times" w:cs="Times"/>
          <w:sz w:val="24"/>
          <w:szCs w:val="24"/>
        </w:rPr>
        <w:t xml:space="preserve">at </w:t>
      </w:r>
      <w:del w:id="682" w:author="Codex" w:date="2026-09-12T11:36:00Z" w16du:dateUtc="2026-09-12T15:36:00Z">
        <w:r>
          <w:rPr>
            <w:rFonts w:ascii="Times" w:eastAsia="Times" w:hAnsi="Times" w:cs="Times"/>
            <w:sz w:val="24"/>
            <w:szCs w:val="24"/>
          </w:rPr>
          <w:delText xml:space="preserve">a penalty of </w:delText>
        </w:r>
      </w:del>
      <w:ins w:id="683" w:author="Codex" w:date="2026-09-12T11:36:00Z" w16du:dateUtc="2026-09-12T15:36:00Z">
        <w:r>
          <w:rPr>
            <w:rFonts w:ascii="Times" w:eastAsia="Times" w:hAnsi="Times" w:cs="Times"/>
            <w:sz w:val="24"/>
            <w:szCs w:val="24"/>
          </w:rPr>
          <w:t>p=</w:t>
        </w:r>
      </w:ins>
      <w:r>
        <w:rPr>
          <w:rFonts w:ascii="Times" w:eastAsia="Times" w:hAnsi="Times" w:cs="Times"/>
          <w:sz w:val="24"/>
          <w:szCs w:val="24"/>
        </w:rPr>
        <w:t>0.</w:t>
      </w:r>
      <w:del w:id="684" w:author="Codex" w:date="2026-09-12T11:36:00Z" w16du:dateUtc="2026-09-12T15:36:00Z">
        <w:r>
          <w:rPr>
            <w:rFonts w:ascii="Times" w:eastAsia="Times" w:hAnsi="Times" w:cs="Times"/>
            <w:sz w:val="24"/>
            <w:szCs w:val="24"/>
          </w:rPr>
          <w:delText>10</w:delText>
        </w:r>
      </w:del>
      <w:ins w:id="685" w:author="Codex" w:date="2026-09-12T11:36:00Z" w16du:dateUtc="2026-09-12T15:36:00Z">
        <w:r>
          <w:rPr>
            <w:rFonts w:ascii="Times" w:eastAsia="Times" w:hAnsi="Times" w:cs="Times"/>
            <w:sz w:val="24"/>
            <w:szCs w:val="24"/>
          </w:rPr>
          <w:t>15</w:t>
        </w:r>
      </w:ins>
      <w:r>
        <w:rPr>
          <w:rFonts w:ascii="Times" w:eastAsia="Times" w:hAnsi="Times" w:cs="Times"/>
          <w:sz w:val="24"/>
          <w:szCs w:val="24"/>
        </w:rPr>
        <w:t xml:space="preserve"> to </w:t>
      </w:r>
      <w:del w:id="686" w:author="Codex" w:date="2026-09-12T11:36:00Z" w16du:dateUtc="2026-09-12T15:36:00Z">
        <w:r>
          <w:rPr>
            <w:rFonts w:ascii="Times" w:eastAsia="Times" w:hAnsi="Times" w:cs="Times"/>
            <w:sz w:val="24"/>
            <w:szCs w:val="24"/>
          </w:rPr>
          <w:delText>approximately 0%</w:delText>
        </w:r>
      </w:del>
      <w:ins w:id="687" w:author="Codex" w:date="2026-09-12T11:36:00Z" w16du:dateUtc="2026-09-12T15:36:00Z">
        <w:r>
          <w:rPr>
            <w:rFonts w:ascii="Times" w:eastAsia="Times" w:hAnsi="Times" w:cs="Times"/>
            <w:sz w:val="24"/>
            <w:szCs w:val="24"/>
          </w:rPr>
          <w:t>0.0055</w:t>
        </w:r>
      </w:ins>
      <w:r>
        <w:rPr>
          <w:rFonts w:ascii="Times" w:eastAsia="Times" w:hAnsi="Times" w:cs="Times"/>
          <w:sz w:val="24"/>
          <w:szCs w:val="24"/>
        </w:rPr>
        <w:t xml:space="preserve"> at </w:t>
      </w:r>
      <w:del w:id="688" w:author="Codex" w:date="2026-09-12T11:36:00Z" w16du:dateUtc="2026-09-12T15:36:00Z">
        <w:r>
          <w:rPr>
            <w:rFonts w:ascii="Times" w:eastAsia="Times" w:hAnsi="Times" w:cs="Times"/>
            <w:sz w:val="24"/>
            <w:szCs w:val="24"/>
          </w:rPr>
          <w:delText>0.60), whereas EDE maintains substantial discovery gains over a wide range (e.g., approximately 73% coverage at 0.10</w:delText>
        </w:r>
      </w:del>
      <w:ins w:id="689" w:author="Codex" w:date="2026-09-12T11:36:00Z" w16du:dateUtc="2026-09-12T15:36:00Z">
        <w:r>
          <w:rPr>
            <w:rFonts w:ascii="Times" w:eastAsia="Times" w:hAnsi="Times" w:cs="Times"/>
            <w:sz w:val="24"/>
            <w:szCs w:val="24"/>
          </w:rPr>
          <w:t>p=0.30),</w:t>
        </w:r>
      </w:ins>
      <w:r>
        <w:rPr>
          <w:rFonts w:ascii="Times" w:eastAsia="Times" w:hAnsi="Times" w:cs="Times"/>
          <w:sz w:val="24"/>
          <w:szCs w:val="24"/>
        </w:rPr>
        <w:t xml:space="preserve"> and </w:t>
      </w:r>
      <w:del w:id="690" w:author="Codex" w:date="2026-09-12T11:36:00Z" w16du:dateUtc="2026-09-12T15:36:00Z">
        <w:r>
          <w:rPr>
            <w:rFonts w:ascii="Times" w:eastAsia="Times" w:hAnsi="Times" w:cs="Times"/>
            <w:sz w:val="24"/>
            <w:szCs w:val="24"/>
          </w:rPr>
          <w:delText>approximately 58% at 0.30).</w:delText>
        </w:r>
      </w:del>
      <w:ins w:id="691" w:author="Codex" w:date="2026-09-12T11:36:00Z" w16du:dateUtc="2026-09-12T15:36:00Z">
        <w:r>
          <w:rPr>
            <w:rFonts w:ascii="Times" w:eastAsia="Times" w:hAnsi="Times" w:cs="Times"/>
            <w:sz w:val="24"/>
            <w:szCs w:val="24"/>
          </w:rPr>
          <w:t>EDE coverage also declines (0.186, 0.0117 and 0.0004 at p=0.15, 0.30 and 0.40).</w:t>
        </w:r>
      </w:ins>
      <w:r>
        <w:rPr>
          <w:rFonts w:ascii="Times" w:eastAsia="Times" w:hAnsi="Times" w:cs="Times"/>
          <w:sz w:val="24"/>
          <w:szCs w:val="24"/>
        </w:rPr>
        <w:t xml:space="preserve"> Figure 1b plots NDCG@10 against penalty, </w:t>
      </w:r>
      <w:del w:id="692" w:author="Codex" w:date="2026-09-12T11:36:00Z" w16du:dateUtc="2026-09-12T15:36:00Z">
        <w:r>
          <w:rPr>
            <w:rFonts w:ascii="Times" w:eastAsia="Times" w:hAnsi="Times" w:cs="Times"/>
            <w:sz w:val="24"/>
            <w:szCs w:val="24"/>
          </w:rPr>
          <w:delText>demonstrating that EDE maintains a consistent quality level across different penalty regimes. Across easy-to-moderate penalties (0.10–0.30),</w:delText>
        </w:r>
      </w:del>
      <w:ins w:id="693" w:author="Codex" w:date="2026-09-12T11:36:00Z" w16du:dateUtc="2026-09-12T15:36:00Z">
        <w:r>
          <w:rPr>
            <w:rFonts w:ascii="Times" w:eastAsia="Times" w:hAnsi="Times" w:cs="Times"/>
            <w:sz w:val="24"/>
            <w:szCs w:val="24"/>
          </w:rPr>
          <w:t>with paired ΔNDCG at p=0.30 of −0.00263 [95% CI −0.00415, −0.00110]. At p=0.15,</w:t>
        </w:r>
      </w:ins>
      <w:r>
        <w:rPr>
          <w:rFonts w:ascii="Times" w:eastAsia="Times" w:hAnsi="Times" w:cs="Times"/>
          <w:sz w:val="24"/>
          <w:szCs w:val="24"/>
        </w:rPr>
        <w:t xml:space="preserve"> EDE reduces time-to-first-click (TTF) for relevant new documents </w:t>
      </w:r>
      <w:del w:id="694" w:author="Codex" w:date="2026-09-12T11:36:00Z" w16du:dateUtc="2026-09-12T15:36:00Z">
        <w:r>
          <w:rPr>
            <w:rFonts w:ascii="Times" w:eastAsia="Times" w:hAnsi="Times" w:cs="Times"/>
            <w:sz w:val="24"/>
            <w:szCs w:val="24"/>
          </w:rPr>
          <w:delText>by roughly 20–26% (e.g., approximately 19</w:delText>
        </w:r>
      </w:del>
      <w:ins w:id="695" w:author="Codex" w:date="2026-09-12T11:36:00Z" w16du:dateUtc="2026-09-12T15:36:00Z">
        <w:r>
          <w:rPr>
            <w:rFonts w:ascii="Times" w:eastAsia="Times" w:hAnsi="Times" w:cs="Times"/>
            <w:sz w:val="24"/>
            <w:szCs w:val="24"/>
          </w:rPr>
          <w:t>from 938.6 ± 18.6 to 884.1 ± 21</w:t>
        </w:r>
      </w:ins>
      <w:r>
        <w:rPr>
          <w:rFonts w:ascii="Times" w:eastAsia="Times" w:hAnsi="Times" w:cs="Times"/>
          <w:sz w:val="24"/>
          <w:szCs w:val="24"/>
        </w:rPr>
        <w:t>.5</w:t>
      </w:r>
      <w:del w:id="696" w:author="Codex" w:date="2026-09-12T11:36:00Z" w16du:dateUtc="2026-09-12T15:36:00Z">
        <w:r>
          <w:rPr>
            <w:rFonts w:ascii="Times" w:eastAsia="Times" w:hAnsi="Times" w:cs="Times"/>
            <w:sz w:val="24"/>
            <w:szCs w:val="24"/>
          </w:rPr>
          <w:delText>% faster at a penalty of 0.30).</w:delText>
        </w:r>
      </w:del>
      <w:ins w:id="697" w:author="Codex" w:date="2026-09-12T11:36:00Z" w16du:dateUtc="2026-09-12T15:36:00Z">
        <w:r>
          <w:rPr>
            <w:rFonts w:ascii="Times" w:eastAsia="Times" w:hAnsi="Times" w:cs="Times"/>
            <w:sz w:val="24"/>
            <w:szCs w:val="24"/>
          </w:rPr>
          <w:t xml:space="preserve"> query timesteps after arrival. Unique new docs shown were 50.9 ± 6.8 versus 20.4 ± 3.4 for baseline; query-matched EDE coverage was 0.075 ± 0.019.</w:t>
        </w:r>
      </w:ins>
    </w:p>
    <w:p w14:paraId="106D8089"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698" w:name="_heading=h.8nafsp8o6ib5" w:colFirst="0" w:colLast="0"/>
      <w:bookmarkEnd w:id="698"/>
      <w:r>
        <w:rPr>
          <w:rFonts w:ascii="Times" w:eastAsia="Times" w:hAnsi="Times" w:cs="Times"/>
          <w:b/>
          <w:bCs/>
          <w:color w:val="000000"/>
          <w:sz w:val="26"/>
          <w:szCs w:val="26"/>
        </w:rPr>
        <w:t>4.3. Baseline Comparisons</w:t>
      </w:r>
    </w:p>
    <w:p w14:paraId="53E8C895"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We compared EDE against simple exploration baselines, including random injection and ε-greedy approaches (Sutton &amp; Barto, 2018), across a range of penalty settings</w:t>
      </w:r>
      <w:del w:id="699" w:author="Codex" w:date="2026-09-12T11:36:00Z" w16du:dateUtc="2026-09-12T15:36:00Z">
        <w:r>
          <w:rPr>
            <w:rFonts w:ascii="Times" w:eastAsia="Times" w:hAnsi="Times" w:cs="Times"/>
            <w:sz w:val="24"/>
            <w:szCs w:val="24"/>
          </w:rPr>
          <w:delText>.. Table 2 demonstrates that smoothed EDE (α=0.5) produced significant coverage gains while maintaining ranking quality. For instance, at a penalty of 0.30, EDE-Smoothed achieved a Δcoverage of +0.566 and a ΔNDCG@10 of +0.0016, whereas ε-greedy resulted in a ΔNDCG@10 of approximately-0.0071</w:delText>
        </w:r>
      </w:del>
      <w:ins w:id="700" w:author="Codex" w:date="2026-09-12T11:36:00Z" w16du:dateUtc="2026-09-12T15:36:00Z">
        <w:r>
          <w:rPr>
            <w:rFonts w:ascii="Times" w:eastAsia="Times" w:hAnsi="Times" w:cs="Times"/>
            <w:sz w:val="24"/>
            <w:szCs w:val="24"/>
          </w:rPr>
          <w:t>. Table 2 adds novelty-only, entropy-only, recency, UCB-style, Thompson, local-swap and exposure-quota comparators. At p=0.15, novelty-only coverage was 0.224 ± 0.044 versus 0.186 ± 0.032 for smoothed EDE (α=0.5). This comparison does not establish an additional discovery benefit from entropy</w:t>
        </w:r>
      </w:ins>
      <w:r>
        <w:rPr>
          <w:rFonts w:ascii="Times" w:eastAsia="Times" w:hAnsi="Times" w:cs="Times"/>
          <w:sz w:val="24"/>
          <w:szCs w:val="24"/>
        </w:rPr>
        <w:t>.</w:t>
      </w:r>
    </w:p>
    <w:p w14:paraId="2463DA8A"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701" w:name="_heading=h.tguszwle18c8" w:colFirst="0" w:colLast="0"/>
      <w:bookmarkEnd w:id="701"/>
      <w:r>
        <w:rPr>
          <w:rFonts w:ascii="Times" w:eastAsia="Times" w:hAnsi="Times" w:cs="Times"/>
          <w:b/>
          <w:bCs/>
          <w:color w:val="000000"/>
          <w:sz w:val="26"/>
          <w:szCs w:val="26"/>
        </w:rPr>
        <w:t>4.4. Sensitivity Analysis (η, m)</w:t>
      </w:r>
    </w:p>
    <w:p w14:paraId="25C3B4E1"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w:t>
      </w:r>
      <w:del w:id="702" w:author="Codex" w:date="2026-09-12T11:36:00Z" w16du:dateUtc="2026-09-12T15:36:00Z">
        <w:r>
          <w:rPr>
            <w:rFonts w:ascii="Times" w:eastAsia="Times" w:hAnsi="Times" w:cs="Times"/>
            <w:sz w:val="24"/>
            <w:szCs w:val="24"/>
          </w:rPr>
          <w:delText>, Table 4 reports</w:delText>
        </w:r>
      </w:del>
      <w:ins w:id="703" w:author="Codex" w:date="2026-09-12T11:36:00Z" w16du:dateUtc="2026-09-12T15:36:00Z">
        <w:r>
          <w:rPr>
            <w:rFonts w:ascii="Times" w:eastAsia="Times" w:hAnsi="Times" w:cs="Times"/>
            <w:sz w:val="24"/>
            <w:szCs w:val="24"/>
          </w:rPr>
          <w:t xml:space="preserve"> consolidates</w:t>
        </w:r>
      </w:ins>
      <w:r>
        <w:rPr>
          <w:rFonts w:ascii="Times" w:eastAsia="Times" w:hAnsi="Times" w:cs="Times"/>
          <w:sz w:val="24"/>
          <w:szCs w:val="24"/>
        </w:rPr>
        <w:t xml:space="preserve"> coverage and NDCG@10 sensitivity at </w:t>
      </w:r>
      <w:del w:id="704" w:author="Codex" w:date="2026-09-12T11:36:00Z" w16du:dateUtc="2026-09-12T15:36:00Z">
        <w:r>
          <w:rPr>
            <w:rFonts w:ascii="Times" w:eastAsia="Times" w:hAnsi="Times" w:cs="Times"/>
            <w:sz w:val="24"/>
            <w:szCs w:val="24"/>
          </w:rPr>
          <w:delText>a penalty of</w:delText>
        </w:r>
      </w:del>
      <w:ins w:id="705" w:author="Codex" w:date="2026-09-12T11:36:00Z" w16du:dateUtc="2026-09-12T15:36:00Z">
        <w:r>
          <w:rPr>
            <w:rFonts w:ascii="Times" w:eastAsia="Times" w:hAnsi="Times" w:cs="Times"/>
            <w:sz w:val="24"/>
            <w:szCs w:val="24"/>
          </w:rPr>
          <w:t>penalties</w:t>
        </w:r>
      </w:ins>
      <w:r>
        <w:rPr>
          <w:rFonts w:ascii="Times" w:eastAsia="Times" w:hAnsi="Times" w:cs="Times"/>
          <w:sz w:val="24"/>
          <w:szCs w:val="24"/>
        </w:rPr>
        <w:t xml:space="preserve"> 0.15</w:t>
      </w:r>
      <w:del w:id="706" w:author="Codex" w:date="2026-09-12T11:36:00Z" w16du:dateUtc="2026-09-12T15:36:00Z">
        <w:r>
          <w:rPr>
            <w:rFonts w:ascii="Times" w:eastAsia="Times" w:hAnsi="Times" w:cs="Times"/>
            <w:sz w:val="24"/>
            <w:szCs w:val="24"/>
          </w:rPr>
          <w:delText>, while Table 5, Table 6 reports the same sensitivity at a penalty of</w:delText>
        </w:r>
      </w:del>
      <w:ins w:id="707" w:author="Codex" w:date="2026-09-12T11:36:00Z" w16du:dateUtc="2026-09-12T15:36:00Z">
        <w:r>
          <w:rPr>
            <w:rFonts w:ascii="Times" w:eastAsia="Times" w:hAnsi="Times" w:cs="Times"/>
            <w:sz w:val="24"/>
            <w:szCs w:val="24"/>
          </w:rPr>
          <w:t xml:space="preserve"> and</w:t>
        </w:r>
      </w:ins>
      <w:r>
        <w:rPr>
          <w:rFonts w:ascii="Times" w:eastAsia="Times" w:hAnsi="Times" w:cs="Times"/>
          <w:sz w:val="24"/>
          <w:szCs w:val="24"/>
        </w:rPr>
        <w:t xml:space="preserve"> 0.30</w:t>
      </w:r>
      <w:ins w:id="708" w:author="Codex" w:date="2026-09-12T11:36:00Z" w16du:dateUtc="2026-09-12T15:36:00Z">
        <w:r>
          <w:rPr>
            <w:rFonts w:ascii="Times" w:eastAsia="Times" w:hAnsi="Times" w:cs="Times"/>
            <w:sz w:val="24"/>
            <w:szCs w:val="24"/>
          </w:rPr>
          <w:t xml:space="preserve"> and adds 0.40; η extends through 0.80 and 1.00</w:t>
        </w:r>
      </w:ins>
      <w:r>
        <w:rPr>
          <w:rFonts w:ascii="Times" w:eastAsia="Times" w:hAnsi="Times" w:cs="Times"/>
          <w:sz w:val="24"/>
          <w:szCs w:val="24"/>
        </w:rPr>
        <w:t>. Overall, higher values of η increased exploration, whereas larger values of m preserved more of the top ranks.</w:t>
      </w:r>
      <w:ins w:id="709" w:author="Codex" w:date="2026-09-12T11:36:00Z" w16du:dateUtc="2026-09-12T15:36:00Z">
        <w:r>
          <w:rPr>
            <w:rFonts w:ascii="Times" w:eastAsia="Times" w:hAnsi="Times" w:cs="Times"/>
            <w:sz w:val="24"/>
            <w:szCs w:val="24"/>
          </w:rPr>
          <w:t xml:space="preserve"> These are held-out sensitivity results, not additional tuning. Table 4 reports component ablations and disruption diagnostics.</w:t>
        </w:r>
      </w:ins>
    </w:p>
    <w:p w14:paraId="5FFEDFEC" w14:textId="77777777" w:rsidR="00D56233" w:rsidRDefault="00EB47FB">
      <w:pPr>
        <w:rPr>
          <w:ins w:id="710" w:author="Codex" w:date="2026-09-12T11:36:00Z" w16du:dateUtc="2026-09-12T15:36:00Z"/>
        </w:rPr>
      </w:pPr>
      <w:ins w:id="711" w:author="Codex" w:date="2026-09-12T11:36:00Z" w16du:dateUtc="2026-09-12T15:36:00Z">
        <w:r>
          <w:t xml:space="preserve">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w:t>
        </w:r>
        <w:r>
          <w:t>in every run, but tail losses remained.</w:t>
        </w:r>
      </w:ins>
    </w:p>
    <w:p w14:paraId="4FE145D0"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712" w:name="_heading=h.fd1o4yi18r0i" w:colFirst="0" w:colLast="0"/>
      <w:bookmarkEnd w:id="712"/>
      <w:r>
        <w:rPr>
          <w:rFonts w:ascii="Times" w:eastAsia="Times" w:hAnsi="Times" w:cs="Times"/>
          <w:b/>
          <w:bCs/>
          <w:color w:val="000000"/>
          <w:sz w:val="26"/>
          <w:szCs w:val="26"/>
        </w:rPr>
        <w:t>4.5. Click-Model Robustness</w:t>
      </w:r>
    </w:p>
    <w:p w14:paraId="104017AE" w14:textId="77777777" w:rsidR="00D56233" w:rsidRDefault="00EB47FB">
      <w:pPr>
        <w:spacing w:line="240" w:lineRule="auto"/>
        <w:rPr>
          <w:rFonts w:ascii="Times" w:eastAsia="Times" w:hAnsi="Times" w:cs="Times"/>
          <w:sz w:val="24"/>
          <w:szCs w:val="24"/>
        </w:rPr>
      </w:pPr>
      <w:del w:id="713" w:author="Codex" w:date="2026-09-12T11:36:00Z" w16du:dateUtc="2026-09-12T15:36:00Z">
        <w:r>
          <w:rPr>
            <w:rFonts w:ascii="Times" w:eastAsia="Times" w:hAnsi="Times" w:cs="Times"/>
            <w:sz w:val="24"/>
            <w:szCs w:val="24"/>
          </w:rPr>
          <w:delText>To ensure EDE’s effectiveness remains consistent across diverse user behaviors</w:delText>
        </w:r>
      </w:del>
      <w:ins w:id="714" w:author="Codex" w:date="2026-09-12T11:36:00Z" w16du:dateUtc="2026-09-12T15:36:00Z">
        <w:r>
          <w:rPr>
            <w:rFonts w:ascii="Times" w:eastAsia="Times" w:hAnsi="Times" w:cs="Times"/>
            <w:sz w:val="24"/>
            <w:szCs w:val="24"/>
          </w:rPr>
          <w:t>To examine sensitivity to user behavior</w:t>
        </w:r>
      </w:ins>
      <w:r>
        <w:rPr>
          <w:rFonts w:ascii="Times" w:eastAsia="Times" w:hAnsi="Times" w:cs="Times"/>
          <w:sz w:val="24"/>
          <w:szCs w:val="24"/>
        </w:rPr>
        <w:t xml:space="preserve">, we evaluated the policy under three distinct click models: position-biased (PBM), cascade, and noisy models. </w:t>
      </w:r>
      <w:del w:id="715" w:author="Codex" w:date="2026-09-12T11:36:00Z" w16du:dateUtc="2026-09-12T15:36:00Z">
        <w:r>
          <w:rPr>
            <w:rFonts w:ascii="Times" w:eastAsia="Times" w:hAnsi="Times" w:cs="Times"/>
            <w:sz w:val="24"/>
            <w:szCs w:val="24"/>
          </w:rPr>
          <w:delText>As shown in Figure 3, EDE maintains a significant discovery advantage over all baselines, irrespective of the underlying user interaction pattern</w:delText>
        </w:r>
      </w:del>
      <w:ins w:id="716" w:author="Codex" w:date="2026-09-12T11:36:00Z" w16du:dateUtc="2026-09-12T15:36:00Z">
        <w:r>
          <w:rPr>
            <w:rFonts w:ascii="Times" w:eastAsia="Times" w:hAnsi="Times" w:cs="Times"/>
            <w:sz w:val="24"/>
            <w:szCs w:val="24"/>
          </w:rPr>
          <w:t>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ins>
      <w:r>
        <w:rPr>
          <w:rFonts w:ascii="Times" w:eastAsia="Times" w:hAnsi="Times" w:cs="Times"/>
          <w:sz w:val="24"/>
          <w:szCs w:val="24"/>
        </w:rPr>
        <w:t>.</w:t>
      </w:r>
    </w:p>
    <w:p w14:paraId="05D91CE5" w14:textId="77777777" w:rsidR="00D56233" w:rsidRDefault="00EB47FB">
      <w:pPr>
        <w:pStyle w:val="Heading3"/>
        <w:keepLines w:val="0"/>
        <w:spacing w:before="240" w:after="60" w:line="240" w:lineRule="auto"/>
        <w:rPr>
          <w:rFonts w:ascii="Times" w:eastAsia="Times" w:hAnsi="Times" w:cs="Times"/>
          <w:b/>
          <w:bCs/>
          <w:color w:val="000000"/>
          <w:sz w:val="26"/>
          <w:szCs w:val="26"/>
        </w:rPr>
      </w:pPr>
      <w:bookmarkStart w:id="717" w:name="_heading=h.gi3upytkgt89" w:colFirst="0" w:colLast="0"/>
      <w:bookmarkEnd w:id="717"/>
      <w:r>
        <w:rPr>
          <w:rFonts w:ascii="Times" w:eastAsia="Times" w:hAnsi="Times" w:cs="Times"/>
          <w:b/>
          <w:bCs/>
          <w:color w:val="000000"/>
          <w:sz w:val="26"/>
          <w:szCs w:val="26"/>
        </w:rPr>
        <w:t>4.6. Real Click-Log Replay (Yandex Dataset)</w:t>
      </w:r>
    </w:p>
    <w:p w14:paraId="753636E2"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Finally, we performed </w:t>
      </w:r>
      <w:del w:id="718" w:author="Codex" w:date="2026-09-12T11:36:00Z" w16du:dateUtc="2026-09-12T15:36:00Z">
        <w:r>
          <w:rPr>
            <w:rFonts w:ascii="Times" w:eastAsia="Times" w:hAnsi="Times" w:cs="Times"/>
            <w:sz w:val="24"/>
            <w:szCs w:val="24"/>
          </w:rPr>
          <w:delText>a conservative</w:delText>
        </w:r>
      </w:del>
      <w:ins w:id="719" w:author="Codex" w:date="2026-09-12T11:36:00Z" w16du:dateUtc="2026-09-12T15:36:00Z">
        <w:r>
          <w:rPr>
            <w:rFonts w:ascii="Times" w:eastAsia="Times" w:hAnsi="Times" w:cs="Times"/>
            <w:sz w:val="24"/>
            <w:szCs w:val="24"/>
          </w:rPr>
          <w:t>an</w:t>
        </w:r>
      </w:ins>
      <w:r>
        <w:rPr>
          <w:rFonts w:ascii="Times" w:eastAsia="Times" w:hAnsi="Times" w:cs="Times"/>
          <w:sz w:val="24"/>
          <w:szCs w:val="24"/>
        </w:rPr>
        <w:t xml:space="preserve"> offline replay using public Yandex click logs to </w:t>
      </w:r>
      <w:del w:id="720" w:author="Codex" w:date="2026-09-12T11:36:00Z" w16du:dateUtc="2026-09-12T15:36:00Z">
        <w:r>
          <w:rPr>
            <w:rFonts w:ascii="Times" w:eastAsia="Times" w:hAnsi="Times" w:cs="Times"/>
            <w:sz w:val="24"/>
            <w:szCs w:val="24"/>
          </w:rPr>
          <w:delText>evaluate whether EDE behaves as a stable, minimal-disruption re-ranking layer under realistic click data.</w:delText>
        </w:r>
      </w:del>
      <w:ins w:id="721" w:author="Codex" w:date="2026-09-12T11:36:00Z" w16du:dateUtc="2026-09-12T15:36:00Z">
        <w:r>
          <w:rPr>
            <w:rFonts w:ascii="Times" w:eastAsia="Times" w:hAnsi="Times" w:cs="Times"/>
            <w:sz w:val="24"/>
            <w:szCs w:val="24"/>
          </w:rPr>
          <w:t>measure displacement on logged candidates.</w:t>
        </w:r>
      </w:ins>
      <w:r>
        <w:rPr>
          <w:rFonts w:ascii="Times" w:eastAsia="Times" w:hAnsi="Times" w:cs="Times"/>
          <w:sz w:val="24"/>
          <w:szCs w:val="24"/>
        </w:rPr>
        <w:t xml:space="preserve"> Figure 4 </w:t>
      </w:r>
      <w:del w:id="722" w:author="Codex" w:date="2026-09-12T11:36:00Z" w16du:dateUtc="2026-09-12T15:36:00Z">
        <w:r>
          <w:rPr>
            <w:rFonts w:ascii="Times" w:eastAsia="Times" w:hAnsi="Times" w:cs="Times"/>
            <w:sz w:val="24"/>
            <w:szCs w:val="24"/>
          </w:rPr>
          <w:delText>reports</w:delText>
        </w:r>
      </w:del>
      <w:ins w:id="723" w:author="Codex" w:date="2026-09-12T11:36:00Z" w16du:dateUtc="2026-09-12T15:36:00Z">
        <w:r>
          <w:rPr>
            <w:rFonts w:ascii="Times" w:eastAsia="Times" w:hAnsi="Times" w:cs="Times"/>
            <w:sz w:val="24"/>
            <w:szCs w:val="24"/>
          </w:rPr>
          <w:t>and Table 6 report</w:t>
        </w:r>
      </w:ins>
      <w:r>
        <w:rPr>
          <w:rFonts w:ascii="Times" w:eastAsia="Times" w:hAnsi="Times" w:cs="Times"/>
          <w:sz w:val="24"/>
          <w:szCs w:val="24"/>
        </w:rPr>
        <w:t xml:space="preserve"> replay acceptance rates </w:t>
      </w:r>
      <w:del w:id="724" w:author="Codex" w:date="2026-09-12T11:36:00Z" w16du:dateUtc="2026-09-12T15:36:00Z">
        <w:r>
          <w:rPr>
            <w:rFonts w:ascii="Times" w:eastAsia="Times" w:hAnsi="Times" w:cs="Times"/>
            <w:sz w:val="24"/>
            <w:szCs w:val="24"/>
          </w:rPr>
          <w:delText xml:space="preserve">and the frequency with which EDE changes positions within the top-10 among accepted </w:delText>
        </w:r>
      </w:del>
      <w:ins w:id="725" w:author="Codex" w:date="2026-09-12T11:36:00Z" w16du:dateUtc="2026-09-12T15:36:00Z">
        <w:r>
          <w:rPr>
            <w:rFonts w:ascii="Times" w:eastAsia="Times" w:hAnsi="Times" w:cs="Times"/>
            <w:sz w:val="24"/>
            <w:szCs w:val="24"/>
          </w:rPr>
          <w:t xml:space="preserve">for 372,282 pages from 200,000 </w:t>
        </w:r>
      </w:ins>
      <w:r>
        <w:rPr>
          <w:rFonts w:ascii="Times" w:eastAsia="Times" w:hAnsi="Times" w:cs="Times"/>
          <w:sz w:val="24"/>
          <w:szCs w:val="24"/>
        </w:rPr>
        <w:t>sessions</w:t>
      </w:r>
      <w:del w:id="726" w:author="Codex" w:date="2026-09-12T11:36:00Z" w16du:dateUtc="2026-09-12T15:36:00Z">
        <w:r>
          <w:rPr>
            <w:rFonts w:ascii="Times" w:eastAsia="Times" w:hAnsi="Times" w:cs="Times"/>
            <w:sz w:val="24"/>
            <w:szCs w:val="24"/>
          </w:rPr>
          <w:delText xml:space="preserve">; under </w:delText>
        </w:r>
      </w:del>
      <w:ins w:id="727" w:author="Codex" w:date="2026-09-12T11:36:00Z" w16du:dateUtc="2026-09-12T15:36:00Z">
        <w:r>
          <w:rPr>
            <w:rFonts w:ascii="Times" w:eastAsia="Times" w:hAnsi="Times" w:cs="Times"/>
            <w:sz w:val="24"/>
            <w:szCs w:val="24"/>
          </w:rPr>
          <w:t>: exact-list acceptance was 93.611% (348,498 pages), and set/</w:t>
        </w:r>
      </w:ins>
      <w:r>
        <w:rPr>
          <w:rFonts w:ascii="Times" w:eastAsia="Times" w:hAnsi="Times" w:cs="Times"/>
          <w:sz w:val="24"/>
          <w:szCs w:val="24"/>
        </w:rPr>
        <w:t>click preservation</w:t>
      </w:r>
      <w:del w:id="728" w:author="Codex" w:date="2026-09-12T11:36:00Z" w16du:dateUtc="2026-09-12T15:36:00Z">
        <w:r>
          <w:rPr>
            <w:rFonts w:ascii="Times" w:eastAsia="Times" w:hAnsi="Times" w:cs="Times"/>
            <w:sz w:val="24"/>
            <w:szCs w:val="24"/>
          </w:rPr>
          <w:delText>, EDE typically changes position by only approximately one. This supports the view that EDE functions as a conservative tail-re-ranking policy rather than an aggressive reordering method. In this sense, the replay serves not only as an offline validation step, but also as evidence that EDE’s safety constraints operate as intended in a</w:delText>
        </w:r>
      </w:del>
      <w:ins w:id="729" w:author="Codex" w:date="2026-09-12T11:36:00Z" w16du:dateUtc="2026-09-12T15:36:00Z">
        <w:r>
          <w:rPr>
            <w:rFonts w:ascii="Times" w:eastAsia="Times" w:hAnsi="Times" w:cs="Times"/>
            <w:sz w:val="24"/>
            <w:szCs w:val="24"/>
          </w:rPr>
          <w:t xml:space="preserve"> was 100% by construction on the ten logged candidates. Mean changed positions per page were 0.149 [95% CI 0.147, 0.152], and mean absolute document shift was 0.014919 [0.014688, 0.015155]. These session-cluster bootstrap estimates measure neither cold-start discovery nor</w:t>
        </w:r>
      </w:ins>
      <w:r>
        <w:rPr>
          <w:rFonts w:ascii="Times" w:eastAsia="Times" w:hAnsi="Times" w:cs="Times"/>
          <w:sz w:val="24"/>
          <w:szCs w:val="24"/>
        </w:rPr>
        <w:t xml:space="preserve"> deployment</w:t>
      </w:r>
      <w:del w:id="730" w:author="Codex" w:date="2026-09-12T11:36:00Z" w16du:dateUtc="2026-09-12T15:36:00Z">
        <w:r>
          <w:rPr>
            <w:rFonts w:ascii="Times" w:eastAsia="Times" w:hAnsi="Times" w:cs="Times"/>
            <w:sz w:val="24"/>
            <w:szCs w:val="24"/>
          </w:rPr>
          <w:delText>-oriented setting</w:delText>
        </w:r>
      </w:del>
      <w:ins w:id="731" w:author="Codex" w:date="2026-09-12T11:36:00Z" w16du:dateUtc="2026-09-12T15:36:00Z">
        <w:r>
          <w:rPr>
            <w:rFonts w:ascii="Times" w:eastAsia="Times" w:hAnsi="Times" w:cs="Times"/>
            <w:sz w:val="24"/>
            <w:szCs w:val="24"/>
          </w:rPr>
          <w:t xml:space="preserve"> safety</w:t>
        </w:r>
      </w:ins>
      <w:r>
        <w:rPr>
          <w:rFonts w:ascii="Times" w:eastAsia="Times" w:hAnsi="Times" w:cs="Times"/>
          <w:sz w:val="24"/>
          <w:szCs w:val="24"/>
        </w:rPr>
        <w:t>.</w:t>
      </w:r>
    </w:p>
    <w:p w14:paraId="3BE4770F" w14:textId="77777777" w:rsidR="00D56233" w:rsidRDefault="00D56233">
      <w:pPr>
        <w:spacing w:line="240" w:lineRule="auto"/>
        <w:rPr>
          <w:rFonts w:ascii="Times" w:eastAsia="Times" w:hAnsi="Times" w:cs="Times"/>
          <w:sz w:val="24"/>
          <w:szCs w:val="24"/>
        </w:rPr>
      </w:pPr>
    </w:p>
    <w:p w14:paraId="0000005C" w14:textId="77777777" w:rsidR="008C3DF4" w:rsidRDefault="00EB47FB">
      <w:pPr>
        <w:spacing w:line="240" w:lineRule="auto"/>
        <w:rPr>
          <w:del w:id="732" w:author="Codex" w:date="2026-09-12T11:36:00Z" w16du:dateUtc="2026-09-12T15:36:00Z"/>
          <w:rFonts w:ascii="Times" w:eastAsia="Times" w:hAnsi="Times" w:cs="Times"/>
          <w:sz w:val="24"/>
          <w:szCs w:val="24"/>
        </w:rPr>
      </w:pPr>
      <w:del w:id="733" w:author="Codex" w:date="2026-09-12T11:36:00Z" w16du:dateUtc="2026-09-12T15:36:00Z">
        <w:r>
          <w:rPr>
            <w:rFonts w:ascii="Times" w:eastAsia="Times" w:hAnsi="Times" w:cs="Times"/>
            <w:sz w:val="24"/>
            <w:szCs w:val="24"/>
          </w:rPr>
          <w:delText xml:space="preserve">Ranking-change diagnostics reveal that EDE is highly conservative in the replay setting, typically modifying at most one tail position—supporting the interpretation that EDE can be deployed in a minimal-disruption mode on real traffic. Specifically, while the top-10 ranking was modified in 59.4% of click-preservation sessions, the clicked documents exhibited a zero mean rank shift. This indicates that EDE primarily alters the selection among non-clicked items while preserving user-selected results. We also </w:delText>
        </w:r>
        <w:r>
          <w:rPr>
            <w:rFonts w:ascii="Times" w:eastAsia="Times" w:hAnsi="Times" w:cs="Times"/>
            <w:sz w:val="24"/>
            <w:szCs w:val="24"/>
          </w:rPr>
          <w:delText>observed that EDE's decisions were insensitive to moderate changes in λ (e.g., 0.2 versus 0.4) due to large score margins (median ≈ 0.143) between top candidates; however, substantial increases (λ=2.0) triggered different decisions in 12% of cases, confirming the parameter's underlying influence.</w:delText>
        </w:r>
      </w:del>
    </w:p>
    <w:p w14:paraId="46B85723" w14:textId="77777777" w:rsidR="00D56233" w:rsidRDefault="00EB47FB">
      <w:pPr>
        <w:spacing w:line="240" w:lineRule="auto"/>
        <w:rPr>
          <w:ins w:id="734" w:author="Codex" w:date="2026-09-12T11:36:00Z" w16du:dateUtc="2026-09-12T15:36:00Z"/>
          <w:rFonts w:ascii="Times" w:eastAsia="Times" w:hAnsi="Times" w:cs="Times"/>
          <w:sz w:val="24"/>
          <w:szCs w:val="24"/>
        </w:rPr>
      </w:pPr>
      <w:ins w:id="735" w:author="Codex" w:date="2026-09-12T11:36:00Z" w16du:dateUtc="2026-09-12T15:36:00Z">
        <w:r>
          <w:rPr>
            <w:rFonts w:ascii="Times" w:eastAsia="Times" w:hAnsi="Times" w:cs="Times"/>
            <w:sz w:val="24"/>
            <w:szCs w:val="24"/>
          </w:rPr>
          <w:t>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 The logs do not provide semantic query-category annotations, so we do not claim that movements concentrate in particular query or session types.</w:t>
        </w:r>
      </w:ins>
    </w:p>
    <w:p w14:paraId="28F3A7A4" w14:textId="77777777" w:rsidR="00D56233" w:rsidRDefault="00EB47FB">
      <w:pPr>
        <w:pStyle w:val="Heading1"/>
        <w:keepLines w:val="0"/>
        <w:spacing w:before="240" w:after="60" w:line="240" w:lineRule="auto"/>
        <w:rPr>
          <w:rFonts w:ascii="Times" w:eastAsia="Times" w:hAnsi="Times" w:cs="Times"/>
          <w:b/>
          <w:bCs/>
          <w:sz w:val="32"/>
          <w:szCs w:val="32"/>
        </w:rPr>
      </w:pPr>
      <w:bookmarkStart w:id="736" w:name="_heading=h.ym29tdn1klde" w:colFirst="0" w:colLast="0"/>
      <w:bookmarkEnd w:id="736"/>
      <w:r>
        <w:rPr>
          <w:rFonts w:ascii="Times" w:eastAsia="Times" w:hAnsi="Times" w:cs="Times"/>
          <w:b/>
          <w:bCs/>
          <w:sz w:val="32"/>
          <w:szCs w:val="32"/>
        </w:rPr>
        <w:t>5. Discussion</w:t>
      </w:r>
    </w:p>
    <w:p w14:paraId="267314D3"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Our experiments show that EDE </w:t>
      </w:r>
      <w:del w:id="737" w:author="Codex" w:date="2026-09-12T11:36:00Z" w16du:dateUtc="2026-09-12T15:36:00Z">
        <w:r>
          <w:rPr>
            <w:rFonts w:ascii="Times" w:eastAsia="Times" w:hAnsi="Times" w:cs="Times"/>
            <w:sz w:val="24"/>
            <w:szCs w:val="24"/>
          </w:rPr>
          <w:delText xml:space="preserve">significantly </w:delText>
        </w:r>
      </w:del>
      <w:r>
        <w:rPr>
          <w:rFonts w:ascii="Times" w:eastAsia="Times" w:hAnsi="Times" w:cs="Times"/>
          <w:sz w:val="24"/>
          <w:szCs w:val="24"/>
        </w:rPr>
        <w:t xml:space="preserve">improves cold-start discovery </w:t>
      </w:r>
      <w:del w:id="738" w:author="Codex" w:date="2026-09-12T11:36:00Z" w16du:dateUtc="2026-09-12T15:36:00Z">
        <w:r>
          <w:rPr>
            <w:rFonts w:ascii="Times" w:eastAsia="Times" w:hAnsi="Times" w:cs="Times"/>
            <w:sz w:val="24"/>
            <w:szCs w:val="24"/>
          </w:rPr>
          <w:delText xml:space="preserve">while preserving ranking quality within a </w:delText>
        </w:r>
      </w:del>
      <w:ins w:id="739" w:author="Codex" w:date="2026-09-12T11:36:00Z" w16du:dateUtc="2026-09-12T15:36:00Z">
        <w:r>
          <w:rPr>
            <w:rFonts w:ascii="Times" w:eastAsia="Times" w:hAnsi="Times" w:cs="Times"/>
            <w:sz w:val="24"/>
            <w:szCs w:val="24"/>
          </w:rPr>
          <w:t xml:space="preserve">in some synthetic settings with </w:t>
        </w:r>
      </w:ins>
      <w:r>
        <w:rPr>
          <w:rFonts w:ascii="Times" w:eastAsia="Times" w:hAnsi="Times" w:cs="Times"/>
          <w:sz w:val="24"/>
          <w:szCs w:val="24"/>
        </w:rPr>
        <w:t xml:space="preserve">small </w:t>
      </w:r>
      <w:del w:id="740" w:author="Codex" w:date="2026-09-12T11:36:00Z" w16du:dateUtc="2026-09-12T15:36:00Z">
        <w:r>
          <w:rPr>
            <w:rFonts w:ascii="Times" w:eastAsia="Times" w:hAnsi="Times" w:cs="Times"/>
            <w:sz w:val="24"/>
            <w:szCs w:val="24"/>
          </w:rPr>
          <w:delText>and controlled</w:delText>
        </w:r>
      </w:del>
      <w:ins w:id="741" w:author="Codex" w:date="2026-09-12T11:36:00Z" w16du:dateUtc="2026-09-12T15:36:00Z">
        <w:r>
          <w:rPr>
            <w:rFonts w:ascii="Times" w:eastAsia="Times" w:hAnsi="Times" w:cs="Times"/>
            <w:sz w:val="24"/>
            <w:szCs w:val="24"/>
          </w:rPr>
          <w:t>average</w:t>
        </w:r>
      </w:ins>
      <w:r>
        <w:rPr>
          <w:rFonts w:ascii="Times" w:eastAsia="Times" w:hAnsi="Times" w:cs="Times"/>
          <w:sz w:val="24"/>
          <w:szCs w:val="24"/>
        </w:rPr>
        <w:t xml:space="preserve"> NDCG </w:t>
      </w:r>
      <w:del w:id="742" w:author="Codex" w:date="2026-09-12T11:36:00Z" w16du:dateUtc="2026-09-12T15:36:00Z">
        <w:r>
          <w:rPr>
            <w:rFonts w:ascii="Times" w:eastAsia="Times" w:hAnsi="Times" w:cs="Times"/>
            <w:sz w:val="24"/>
            <w:szCs w:val="24"/>
          </w:rPr>
          <w:delText>budget</w:delText>
        </w:r>
      </w:del>
      <w:ins w:id="743" w:author="Codex" w:date="2026-09-12T11:36:00Z" w16du:dateUtc="2026-09-12T15:36:00Z">
        <w:r>
          <w:rPr>
            <w:rFonts w:ascii="Times" w:eastAsia="Times" w:hAnsi="Times" w:cs="Times"/>
            <w:sz w:val="24"/>
            <w:szCs w:val="24"/>
          </w:rPr>
          <w:t>differences</w:t>
        </w:r>
      </w:ins>
      <w:r>
        <w:rPr>
          <w:rFonts w:ascii="Times" w:eastAsia="Times" w:hAnsi="Times" w:cs="Times"/>
          <w:sz w:val="24"/>
          <w:szCs w:val="24"/>
        </w:rPr>
        <w:t xml:space="preserve">. By combining click entropy and novelty, EDE </w:t>
      </w:r>
      <w:del w:id="744" w:author="Codex" w:date="2026-09-12T11:36:00Z" w16du:dateUtc="2026-09-12T15:36:00Z">
        <w:r>
          <w:rPr>
            <w:rFonts w:ascii="Times" w:eastAsia="Times" w:hAnsi="Times" w:cs="Times"/>
            <w:sz w:val="24"/>
            <w:szCs w:val="24"/>
          </w:rPr>
          <w:delText xml:space="preserve">systematically </w:delText>
        </w:r>
      </w:del>
      <w:r>
        <w:rPr>
          <w:rFonts w:ascii="Times" w:eastAsia="Times" w:hAnsi="Times" w:cs="Times"/>
          <w:sz w:val="24"/>
          <w:szCs w:val="24"/>
        </w:rPr>
        <w:t xml:space="preserve">increases exposure for </w:t>
      </w:r>
      <w:del w:id="745" w:author="Codex" w:date="2026-09-12T11:36:00Z" w16du:dateUtc="2026-09-12T15:36:00Z">
        <w:r>
          <w:rPr>
            <w:rFonts w:ascii="Times" w:eastAsia="Times" w:hAnsi="Times" w:cs="Times"/>
            <w:sz w:val="24"/>
            <w:szCs w:val="24"/>
          </w:rPr>
          <w:delText xml:space="preserve">uncertain but potentially relevant </w:delText>
        </w:r>
      </w:del>
      <w:r>
        <w:rPr>
          <w:rFonts w:ascii="Times" w:eastAsia="Times" w:hAnsi="Times" w:cs="Times"/>
          <w:sz w:val="24"/>
          <w:szCs w:val="24"/>
        </w:rPr>
        <w:t xml:space="preserve">tail items. </w:t>
      </w:r>
      <w:del w:id="746" w:author="Codex" w:date="2026-09-12T11:36:00Z" w16du:dateUtc="2026-09-12T15:36:00Z">
        <w:r>
          <w:rPr>
            <w:rFonts w:ascii="Times" w:eastAsia="Times" w:hAnsi="Times" w:cs="Times"/>
            <w:sz w:val="24"/>
            <w:szCs w:val="24"/>
          </w:rPr>
          <w:delText>Unlike blind random exploration, EDE’s informed strategy produces much larger discovery gains - for example, coverage gains that are approximately an order of magnitude higher in several settings</w:delText>
        </w:r>
      </w:del>
      <w:ins w:id="747" w:author="Codex" w:date="2026-09-12T11:36:00Z" w16du:dateUtc="2026-09-12T15:36:00Z">
        <w:r>
          <w:rPr>
            <w:rFonts w:ascii="Times" w:eastAsia="Times" w:hAnsi="Times" w:cs="Times"/>
            <w:sz w:val="24"/>
            <w:szCs w:val="24"/>
          </w:rPr>
          <w:t xml:space="preserve">Novelty-only is competitive or stronger, so the corrected results do not </w:t>
        </w:r>
        <w:r>
          <w:rPr>
            <w:rFonts w:ascii="Times" w:eastAsia="Times" w:hAnsi="Times" w:cs="Times"/>
            <w:sz w:val="24"/>
            <w:szCs w:val="24"/>
          </w:rPr>
          <w:t>establish a distinct entropy benefit</w:t>
        </w:r>
      </w:ins>
      <w:r>
        <w:rPr>
          <w:rFonts w:ascii="Times" w:eastAsia="Times" w:hAnsi="Times" w:cs="Times"/>
          <w:sz w:val="24"/>
          <w:szCs w:val="24"/>
        </w:rPr>
        <w:t xml:space="preserve">. At the same time, the safe-prefix and candidate-gating constraints limit disruption to high-confidence top results; </w:t>
      </w:r>
      <w:del w:id="748" w:author="Codex" w:date="2026-09-12T11:36:00Z" w16du:dateUtc="2026-09-12T15:36:00Z">
        <w:r>
          <w:rPr>
            <w:rFonts w:ascii="Times" w:eastAsia="Times" w:hAnsi="Times" w:cs="Times"/>
            <w:sz w:val="24"/>
            <w:szCs w:val="24"/>
          </w:rPr>
          <w:delText>in most cases, we maintain a ΔNDCG threshold of at least -0.01. Importantly, EDE remains effective across a range of difficulty regimes, from “easy” settings (where the baseline still discovers some new items) to “hard” settings (where the baseline finds almost none), although extremely</w:delText>
        </w:r>
      </w:del>
      <w:ins w:id="749" w:author="Codex" w:date="2026-09-12T11:36:00Z" w16du:dateUtc="2026-09-12T15:36:00Z">
        <w:r>
          <w:rPr>
            <w:rFonts w:ascii="Times" w:eastAsia="Times" w:hAnsi="Times" w:cs="Times"/>
            <w:sz w:val="24"/>
            <w:szCs w:val="24"/>
          </w:rPr>
          <w:t>they do not bound losses elsewhere in the list. Extremely</w:t>
        </w:r>
      </w:ins>
      <w:r>
        <w:rPr>
          <w:rFonts w:ascii="Times" w:eastAsia="Times" w:hAnsi="Times" w:cs="Times"/>
          <w:sz w:val="24"/>
          <w:szCs w:val="24"/>
        </w:rPr>
        <w:t xml:space="preserve"> severe new-item blocking can reduce its impact, as reflected by coverage approaching zero in the most difficult bins. </w:t>
      </w:r>
      <w:del w:id="750" w:author="Codex" w:date="2026-09-12T11:36:00Z" w16du:dateUtc="2026-09-12T15:36:00Z">
        <w:r>
          <w:rPr>
            <w:rFonts w:ascii="Times" w:eastAsia="Times" w:hAnsi="Times" w:cs="Times"/>
            <w:sz w:val="24"/>
            <w:szCs w:val="24"/>
          </w:rPr>
          <w:delText>From a systems perspective, these results suggest that EDE is not only an exploration heuristic, but also a practical constrained re-ranking layer for improving cold-start exposure without requiring aggressive changes to the ranking stack</w:delText>
        </w:r>
      </w:del>
      <w:ins w:id="751" w:author="Codex" w:date="2026-09-12T11:36:00Z" w16du:dateUtc="2026-09-12T15:36:00Z">
        <w:r>
          <w:rPr>
            <w:rFonts w:ascii="Times" w:eastAsia="Times" w:hAnsi="Times" w:cs="Times"/>
            <w:sz w:val="24"/>
            <w:szCs w:val="24"/>
          </w:rPr>
          <w:t>The query-level diagnostics show losses that an average NDCG difference can conceal</w:t>
        </w:r>
      </w:ins>
      <w:r>
        <w:rPr>
          <w:rFonts w:ascii="Times" w:eastAsia="Times" w:hAnsi="Times" w:cs="Times"/>
          <w:sz w:val="24"/>
          <w:szCs w:val="24"/>
        </w:rPr>
        <w:t>.</w:t>
      </w:r>
    </w:p>
    <w:p w14:paraId="27F298C1" w14:textId="77777777" w:rsidR="00D56233" w:rsidRDefault="00D56233">
      <w:pPr>
        <w:spacing w:line="240" w:lineRule="auto"/>
        <w:rPr>
          <w:rFonts w:ascii="Times" w:eastAsia="Times" w:hAnsi="Times" w:cs="Times"/>
          <w:sz w:val="24"/>
          <w:szCs w:val="24"/>
        </w:rPr>
      </w:pPr>
    </w:p>
    <w:p w14:paraId="20DADD23"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 xml:space="preserve">The real-log replay </w:t>
      </w:r>
      <w:del w:id="752" w:author="Codex" w:date="2026-09-12T11:36:00Z" w16du:dateUtc="2026-09-12T15:36:00Z">
        <w:r>
          <w:rPr>
            <w:rFonts w:ascii="Times" w:eastAsia="Times" w:hAnsi="Times" w:cs="Times"/>
            <w:sz w:val="24"/>
            <w:szCs w:val="24"/>
          </w:rPr>
          <w:delText>further supports this deployment-oriented interpretation</w:delText>
        </w:r>
      </w:del>
      <w:ins w:id="753" w:author="Codex" w:date="2026-09-12T11:36:00Z" w16du:dateUtc="2026-09-12T15:36:00Z">
        <w:r>
          <w:rPr>
            <w:rFonts w:ascii="Times" w:eastAsia="Times" w:hAnsi="Times" w:cs="Times"/>
            <w:sz w:val="24"/>
            <w:szCs w:val="24"/>
          </w:rPr>
          <w:t>provides a narrower displacement diagnostic</w:t>
        </w:r>
      </w:ins>
      <w:r>
        <w:rPr>
          <w:rFonts w:ascii="Times" w:eastAsia="Times" w:hAnsi="Times" w:cs="Times"/>
          <w:sz w:val="24"/>
          <w:szCs w:val="24"/>
        </w:rPr>
        <w:t xml:space="preserve">. In the replay setting, EDE behaves as a conservative tail re-ranking policy, typically making only small changes at lower ranks while preserving the effective stability of top results. </w:t>
      </w:r>
      <w:del w:id="754" w:author="Codex" w:date="2026-09-12T11:36:00Z" w16du:dateUtc="2026-09-12T15:36:00Z">
        <w:r>
          <w:rPr>
            <w:rFonts w:ascii="Times" w:eastAsia="Times" w:hAnsi="Times" w:cs="Times"/>
            <w:sz w:val="24"/>
            <w:szCs w:val="24"/>
          </w:rPr>
          <w:delText xml:space="preserve">In live settings, this means EDE could operate as a low-risk background layer that occasionally swaps in </w:delText>
        </w:r>
      </w:del>
      <w:ins w:id="755" w:author="Codex" w:date="2026-09-12T11:36:00Z" w16du:dateUtc="2026-09-12T15:36:00Z">
        <w:r>
          <w:rPr>
            <w:rFonts w:ascii="Times" w:eastAsia="Times" w:hAnsi="Times" w:cs="Times"/>
            <w:sz w:val="24"/>
            <w:szCs w:val="24"/>
          </w:rPr>
          <w:t xml:space="preserve">With only ten logged candidates and no cold-start labels, it cannot test the entry or discovery of </w:t>
        </w:r>
      </w:ins>
      <w:r>
        <w:rPr>
          <w:rFonts w:ascii="Times" w:eastAsia="Times" w:hAnsi="Times" w:cs="Times"/>
          <w:sz w:val="24"/>
          <w:szCs w:val="24"/>
        </w:rPr>
        <w:t>new items</w:t>
      </w:r>
      <w:del w:id="756" w:author="Codex" w:date="2026-09-12T11:36:00Z" w16du:dateUtc="2026-09-12T15:36:00Z">
        <w:r>
          <w:rPr>
            <w:rFonts w:ascii="Times" w:eastAsia="Times" w:hAnsi="Times" w:cs="Times"/>
            <w:sz w:val="24"/>
            <w:szCs w:val="24"/>
          </w:rPr>
          <w:delText xml:space="preserve"> without materially disturbing the user-facing top of the list. The small positive changes in Click-Through Rate (CTR) and click-NDCG under the click-preservation filter suggest that this exploration</w:delText>
        </w:r>
      </w:del>
      <w:ins w:id="757" w:author="Codex" w:date="2026-09-12T11:36:00Z" w16du:dateUtc="2026-09-12T15:36:00Z">
        <w:r>
          <w:rPr>
            <w:rFonts w:ascii="Times" w:eastAsia="Times" w:hAnsi="Times" w:cs="Times"/>
            <w:sz w:val="24"/>
            <w:szCs w:val="24"/>
          </w:rPr>
          <w:t>. Reassigning fixed observed clicks to hypothetical positions</w:t>
        </w:r>
      </w:ins>
      <w:r>
        <w:rPr>
          <w:rFonts w:ascii="Times" w:eastAsia="Times" w:hAnsi="Times" w:cs="Times"/>
          <w:sz w:val="24"/>
          <w:szCs w:val="24"/>
        </w:rPr>
        <w:t xml:space="preserve"> does not </w:t>
      </w:r>
      <w:del w:id="758" w:author="Codex" w:date="2026-09-12T11:36:00Z" w16du:dateUtc="2026-09-12T15:36:00Z">
        <w:r>
          <w:rPr>
            <w:rFonts w:ascii="Times" w:eastAsia="Times" w:hAnsi="Times" w:cs="Times"/>
            <w:sz w:val="24"/>
            <w:szCs w:val="24"/>
          </w:rPr>
          <w:delText>harm, and may slightly improve,</w:delText>
        </w:r>
      </w:del>
      <w:ins w:id="759" w:author="Codex" w:date="2026-09-12T11:36:00Z" w16du:dateUtc="2026-09-12T15:36:00Z">
        <w:r>
          <w:rPr>
            <w:rFonts w:ascii="Times" w:eastAsia="Times" w:hAnsi="Times" w:cs="Times"/>
            <w:sz w:val="24"/>
            <w:szCs w:val="24"/>
          </w:rPr>
          <w:t>estimate</w:t>
        </w:r>
      </w:ins>
      <w:r>
        <w:rPr>
          <w:rFonts w:ascii="Times" w:eastAsia="Times" w:hAnsi="Times" w:cs="Times"/>
          <w:sz w:val="24"/>
          <w:szCs w:val="24"/>
        </w:rPr>
        <w:t xml:space="preserve"> user engagement</w:t>
      </w:r>
      <w:del w:id="760" w:author="Codex" w:date="2026-09-12T11:36:00Z" w16du:dateUtc="2026-09-12T15:36:00Z">
        <w:r>
          <w:rPr>
            <w:rFonts w:ascii="Times" w:eastAsia="Times" w:hAnsi="Times" w:cs="Times"/>
            <w:sz w:val="24"/>
            <w:szCs w:val="24"/>
          </w:rPr>
          <w:delText xml:space="preserve"> in accepted sessions.</w:delText>
        </w:r>
      </w:del>
      <w:ins w:id="761" w:author="Codex" w:date="2026-09-12T11:36:00Z" w16du:dateUtc="2026-09-12T15:36:00Z">
        <w:r>
          <w:rPr>
            <w:rFonts w:ascii="Times" w:eastAsia="Times" w:hAnsi="Times" w:cs="Times"/>
            <w:sz w:val="24"/>
            <w:szCs w:val="24"/>
          </w:rPr>
          <w:t>.</w:t>
        </w:r>
      </w:ins>
      <w:r>
        <w:rPr>
          <w:rFonts w:ascii="Times" w:eastAsia="Times" w:hAnsi="Times" w:cs="Times"/>
          <w:sz w:val="24"/>
          <w:szCs w:val="24"/>
        </w:rPr>
        <w:t xml:space="preserve"> Although this offline analysis remains limited</w:t>
      </w:r>
      <w:del w:id="762" w:author="Codex" w:date="2026-09-12T11:36:00Z" w16du:dateUtc="2026-09-12T15:36:00Z">
        <w:r>
          <w:rPr>
            <w:rFonts w:ascii="Times" w:eastAsia="Times" w:hAnsi="Times" w:cs="Times"/>
            <w:sz w:val="24"/>
            <w:szCs w:val="24"/>
          </w:rPr>
          <w:delText>—</w:delText>
        </w:r>
      </w:del>
      <w:ins w:id="763" w:author="Codex" w:date="2026-09-12T11:36:00Z" w16du:dateUtc="2026-09-12T15:36:00Z">
        <w:r>
          <w:rPr>
            <w:rFonts w:ascii="Times" w:eastAsia="Times" w:hAnsi="Times" w:cs="Times"/>
            <w:sz w:val="24"/>
            <w:szCs w:val="24"/>
          </w:rPr>
          <w:t xml:space="preserve"> (</w:t>
        </w:r>
      </w:ins>
      <w:r>
        <w:rPr>
          <w:rFonts w:ascii="Times" w:eastAsia="Times" w:hAnsi="Times" w:cs="Times"/>
          <w:sz w:val="24"/>
          <w:szCs w:val="24"/>
        </w:rPr>
        <w:t xml:space="preserve">offline ranking metrics do not always perfectly reflect live user satisfaction (Gilotte et al., </w:t>
      </w:r>
      <w:del w:id="764" w:author="Codex" w:date="2026-09-12T11:36:00Z" w16du:dateUtc="2026-09-12T15:36:00Z">
        <w:r>
          <w:rPr>
            <w:rFonts w:ascii="Times" w:eastAsia="Times" w:hAnsi="Times" w:cs="Times"/>
            <w:sz w:val="24"/>
            <w:szCs w:val="24"/>
          </w:rPr>
          <w:delText>2018)—it still provides useful evidence that EDE’s safety constraints function as intended and that the method behaves consistently with a minimal-disruption deployment model</w:delText>
        </w:r>
      </w:del>
      <w:ins w:id="765" w:author="Codex" w:date="2026-09-12T11:36:00Z" w16du:dateUtc="2026-09-12T15:36:00Z">
        <w:r>
          <w:rPr>
            <w:rFonts w:ascii="Times" w:eastAsia="Times" w:hAnsi="Times" w:cs="Times"/>
            <w:sz w:val="24"/>
            <w:szCs w:val="24"/>
          </w:rPr>
          <w:t>2018)), it measures displacement on observed support, not live user-experience effects</w:t>
        </w:r>
      </w:ins>
      <w:r>
        <w:rPr>
          <w:rFonts w:ascii="Times" w:eastAsia="Times" w:hAnsi="Times" w:cs="Times"/>
          <w:sz w:val="24"/>
          <w:szCs w:val="24"/>
        </w:rPr>
        <w:t>.</w:t>
      </w:r>
    </w:p>
    <w:p w14:paraId="00000061" w14:textId="77777777" w:rsidR="008C3DF4" w:rsidRDefault="008C3DF4">
      <w:pPr>
        <w:spacing w:line="240" w:lineRule="auto"/>
        <w:rPr>
          <w:del w:id="766" w:author="Codex" w:date="2026-09-12T11:36:00Z" w16du:dateUtc="2026-09-12T15:36:00Z"/>
          <w:rFonts w:ascii="Times" w:eastAsia="Times" w:hAnsi="Times" w:cs="Times"/>
          <w:sz w:val="24"/>
          <w:szCs w:val="24"/>
        </w:rPr>
      </w:pPr>
    </w:p>
    <w:p w14:paraId="076243F6" w14:textId="77777777" w:rsidR="00223002" w:rsidRDefault="00EB47FB">
      <w:pPr>
        <w:rPr>
          <w:ins w:id="767" w:author="Codex" w:date="2026-09-12T11:36:00Z" w16du:dateUtc="2026-09-12T15:36:00Z"/>
        </w:rPr>
      </w:pPr>
      <w:ins w:id="768" w:author="Codex" w:date="2026-09-12T11:36:00Z" w16du:dateUtc="2026-09-12T15:36:00Z">
        <w:r>
          <w:t>These results suggest that novelty can outperform entropy when exposure is the dominant missing signal: the gate and base-rank penalty provide enough structure for a simple exposure bonus to reach cold-start items without adding noisy click variation. Entropy may still be useful when recent clicks distinguish uncertain candidates within an otherwise comparable tail, particularly after sufficient impressions and with smoothing; its benefit should therefore be evaluated by query type and feedback quality rath</w:t>
        </w:r>
        <w:r>
          <w:t>er than assumed. Unlike BubbleRank and Shiino et al. (2023), EDE uses aggregate document counters and deterministic structural constraints instead of pairwise evidence or confidence bounds, so it is simpler to layer on a fixed ranker but provides weaker statistical and safety guarantees. The severe-penalty results define an operating boundary: when the base ranker nearly excludes new items before the gated tail is formed, a tail reranker cannot recover exposure without relaxing the gate or changing the upst</w:t>
        </w:r>
        <w:r>
          <w:t>ream ranker.</w:t>
        </w:r>
      </w:ins>
    </w:p>
    <w:p w14:paraId="5FD5E957" w14:textId="77777777" w:rsidR="00D56233" w:rsidRDefault="00D56233">
      <w:pPr>
        <w:spacing w:line="240" w:lineRule="auto"/>
        <w:rPr>
          <w:ins w:id="769" w:author="Codex" w:date="2026-09-12T11:36:00Z" w16du:dateUtc="2026-09-12T15:36:00Z"/>
          <w:rFonts w:ascii="Times" w:eastAsia="Times" w:hAnsi="Times" w:cs="Times"/>
          <w:sz w:val="24"/>
          <w:szCs w:val="24"/>
        </w:rPr>
      </w:pPr>
    </w:p>
    <w:p w14:paraId="2C65988E" w14:textId="77777777" w:rsidR="00D56233" w:rsidRDefault="00EB47FB">
      <w:pPr>
        <w:rPr>
          <w:ins w:id="770" w:author="Codex" w:date="2026-09-12T11:36:00Z" w16du:dateUtc="2026-09-12T15:36:00Z"/>
        </w:rPr>
      </w:pPr>
      <w:ins w:id="771" w:author="Codex" w:date="2026-09-12T11:36:00Z" w16du:dateUtc="2026-09-12T15:36:00Z">
        <w:r>
          <w:t>Unlike Gupta et al. (2023), EDE's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ins>
    </w:p>
    <w:p w14:paraId="509A5348" w14:textId="77777777" w:rsidR="00D56233" w:rsidRDefault="00EB47FB">
      <w:pPr>
        <w:spacing w:before="240" w:after="60" w:line="240" w:lineRule="auto"/>
        <w:rPr>
          <w:ins w:id="772" w:author="Codex" w:date="2026-09-12T11:36:00Z" w16du:dateUtc="2026-09-12T15:36:00Z"/>
          <w:rFonts w:ascii="Times" w:eastAsia="Times" w:hAnsi="Times" w:cs="Times"/>
          <w:b/>
          <w:bCs/>
          <w:sz w:val="32"/>
          <w:szCs w:val="32"/>
        </w:rPr>
      </w:pPr>
      <w:ins w:id="773" w:author="Codex" w:date="2026-09-12T11:36:00Z" w16du:dateUtc="2026-09-12T15:36:00Z">
        <w:r>
          <w:rPr>
            <w:rFonts w:ascii="Times" w:eastAsia="Times" w:hAnsi="Times" w:cs="Times"/>
            <w:b/>
            <w:bCs/>
            <w:sz w:val="32"/>
            <w:szCs w:val="32"/>
          </w:rPr>
          <w:t>6. Limitations</w:t>
        </w:r>
      </w:ins>
    </w:p>
    <w:p w14:paraId="4B79C6E0"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w:t>
      </w:r>
      <w:r>
        <w:rPr>
          <w:rFonts w:ascii="Times" w:eastAsia="Times" w:hAnsi="Times" w:cs="Times"/>
          <w:sz w:val="24"/>
          <w:szCs w:val="24"/>
        </w:rPr>
        <w:t>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w:t>
      </w:r>
      <w:ins w:id="774" w:author="Codex" w:date="2026-09-12T11:36:00Z" w16du:dateUtc="2026-09-12T15:36:00Z">
        <w:r>
          <w:rPr>
            <w:rFonts w:ascii="Times" w:eastAsia="Times" w:hAnsi="Times" w:cs="Times"/>
            <w:sz w:val="24"/>
            <w:szCs w:val="24"/>
          </w:rPr>
          <w:t xml:space="preserve"> Fixed top-ten relevance labels, synchronized arrivals and the new-document penalty constrain external validity; the natural-threshold and intent tests remain stylized.</w:t>
        </w:r>
      </w:ins>
    </w:p>
    <w:p w14:paraId="19CF516D" w14:textId="77777777" w:rsidR="00D56233" w:rsidRDefault="00EB47FB">
      <w:pPr>
        <w:rPr>
          <w:ins w:id="775" w:author="Codex" w:date="2026-09-12T11:36:00Z" w16du:dateUtc="2026-09-12T15:36:00Z"/>
        </w:rPr>
      </w:pPr>
      <w:del w:id="776" w:author="Codex" w:date="2026-09-12T11:36:00Z" w16du:dateUtc="2026-09-12T15:36:00Z">
        <w:r>
          <w:rPr>
            <w:rFonts w:ascii="Times" w:eastAsia="Times" w:hAnsi="Times" w:cs="Times"/>
            <w:b/>
            <w:bCs/>
            <w:sz w:val="32"/>
            <w:szCs w:val="32"/>
          </w:rPr>
          <w:delText>6</w:delText>
        </w:r>
      </w:del>
      <w:ins w:id="777" w:author="Codex" w:date="2026-09-12T11:36:00Z" w16du:dateUtc="2026-09-12T15:36:00Z">
        <w:r>
          <w:t xml:space="preserve">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w:t>
        </w:r>
        <w:r>
          <w:t>should test these cases with quality safeguards and adapt exploration to query frequency, ranker confidence, traffic and category-specific risk. Exact-match accepted pages are selected by the acceptance criterion, so their conditional click and displacement statistics are not representative of all replay pages or live traffic.</w:t>
        </w:r>
      </w:ins>
    </w:p>
    <w:p w14:paraId="4173721A" w14:textId="77777777" w:rsidR="00D56233" w:rsidRDefault="00EB47FB">
      <w:pPr>
        <w:pStyle w:val="Heading1"/>
        <w:keepLines w:val="0"/>
        <w:spacing w:before="240" w:after="60" w:line="240" w:lineRule="auto"/>
        <w:rPr>
          <w:moveTo w:id="778" w:author="Codex" w:date="2026-09-12T11:36:00Z" w16du:dateUtc="2026-09-12T15:36:00Z"/>
          <w:rFonts w:ascii="Times" w:eastAsia="Times" w:hAnsi="Times" w:cs="Times"/>
          <w:b/>
          <w:bCs/>
          <w:sz w:val="32"/>
          <w:szCs w:val="32"/>
        </w:rPr>
      </w:pPr>
      <w:ins w:id="779" w:author="Codex" w:date="2026-09-12T11:36:00Z" w16du:dateUtc="2026-09-12T15:36:00Z">
        <w:r>
          <w:rPr>
            <w:rFonts w:ascii="Times" w:eastAsia="Times" w:hAnsi="Times" w:cs="Times"/>
            <w:b/>
            <w:bCs/>
            <w:sz w:val="32"/>
            <w:szCs w:val="32"/>
          </w:rPr>
          <w:t>7</w:t>
        </w:r>
      </w:ins>
      <w:moveToRangeStart w:id="780" w:author="Codex" w:date="2026-09-12T11:36:00Z" w:name="move240105402"/>
      <w:moveTo w:id="781" w:author="Codex" w:date="2026-09-12T11:36:00Z" w16du:dateUtc="2026-09-12T15:36:00Z">
        <w:r>
          <w:rPr>
            <w:rFonts w:ascii="Times" w:eastAsia="Times" w:hAnsi="Times" w:cs="Times"/>
            <w:b/>
            <w:bCs/>
            <w:sz w:val="32"/>
            <w:szCs w:val="32"/>
          </w:rPr>
          <w:t>. Conclusion</w:t>
        </w:r>
      </w:moveTo>
    </w:p>
    <w:p w14:paraId="05804BCB" w14:textId="77777777" w:rsidR="00D56233" w:rsidRDefault="00EB47FB">
      <w:pPr>
        <w:pStyle w:val="Heading1"/>
        <w:keepLines w:val="0"/>
        <w:spacing w:before="240" w:after="60" w:line="240" w:lineRule="auto"/>
        <w:rPr>
          <w:moveFrom w:id="782" w:author="Codex" w:date="2026-09-12T11:36:00Z" w16du:dateUtc="2026-09-12T15:36:00Z"/>
          <w:rFonts w:ascii="Times" w:eastAsia="Times" w:hAnsi="Times" w:cs="Times"/>
          <w:b/>
          <w:bCs/>
          <w:sz w:val="32"/>
          <w:szCs w:val="32"/>
        </w:rPr>
      </w:pPr>
      <w:moveFromRangeStart w:id="783" w:author="Codex" w:date="2026-09-12T11:36:00Z" w:name="move240105402"/>
      <w:moveToRangeEnd w:id="780"/>
      <w:moveFrom w:id="784" w:author="Codex" w:date="2026-09-12T11:36:00Z" w16du:dateUtc="2026-09-12T15:36:00Z">
        <w:r>
          <w:rPr>
            <w:rFonts w:ascii="Times" w:eastAsia="Times" w:hAnsi="Times" w:cs="Times"/>
            <w:b/>
            <w:bCs/>
            <w:sz w:val="32"/>
            <w:szCs w:val="32"/>
          </w:rPr>
          <w:t>. Conclusion</w:t>
        </w:r>
      </w:moveFrom>
    </w:p>
    <w:moveFromRangeEnd w:id="783"/>
    <w:p w14:paraId="00000064" w14:textId="77777777" w:rsidR="008C3DF4" w:rsidRDefault="00EB47FB">
      <w:pPr>
        <w:spacing w:line="240" w:lineRule="auto"/>
        <w:rPr>
          <w:del w:id="785" w:author="Codex" w:date="2026-09-12T11:36:00Z" w16du:dateUtc="2026-09-12T15:36:00Z"/>
          <w:rFonts w:ascii="Times" w:eastAsia="Times" w:hAnsi="Times" w:cs="Times"/>
          <w:sz w:val="24"/>
          <w:szCs w:val="24"/>
        </w:rPr>
      </w:pPr>
      <w:r>
        <w:rPr>
          <w:rFonts w:ascii="Times" w:eastAsia="Times" w:hAnsi="Times" w:cs="Times"/>
          <w:sz w:val="24"/>
          <w:szCs w:val="24"/>
        </w:rPr>
        <w:t xml:space="preserve">We introduced EDE, an entropy-guided exploration strategy for cold-start </w:t>
      </w:r>
      <w:del w:id="786" w:author="Codex" w:date="2026-09-12T11:36:00Z" w16du:dateUtc="2026-09-12T15:36:00Z">
        <w:r>
          <w:rPr>
            <w:rFonts w:ascii="Times" w:eastAsia="Times" w:hAnsi="Times" w:cs="Times"/>
            <w:sz w:val="24"/>
            <w:szCs w:val="24"/>
          </w:rPr>
          <w:delText>learning-to-rank</w:delText>
        </w:r>
      </w:del>
      <w:ins w:id="787" w:author="Codex" w:date="2026-09-12T11:36:00Z" w16du:dateUtc="2026-09-12T15:36:00Z">
        <w:r>
          <w:rPr>
            <w:rFonts w:ascii="Times" w:eastAsia="Times" w:hAnsi="Times" w:cs="Times"/>
            <w:sz w:val="24"/>
            <w:szCs w:val="24"/>
          </w:rPr>
          <w:t>ranking</w:t>
        </w:r>
      </w:ins>
      <w:r>
        <w:rPr>
          <w:rFonts w:ascii="Times" w:eastAsia="Times" w:hAnsi="Times" w:cs="Times"/>
          <w:sz w:val="24"/>
          <w:szCs w:val="24"/>
        </w:rPr>
        <w:t xml:space="preserve"> that is designed as a constrained re-ranking layer on top of a fixed base ranker. </w:t>
      </w:r>
      <w:del w:id="788" w:author="Codex" w:date="2026-09-12T11:36:00Z" w16du:dateUtc="2026-09-12T15:36:00Z">
        <w:r>
          <w:rPr>
            <w:rFonts w:ascii="Times" w:eastAsia="Times" w:hAnsi="Times" w:cs="Times"/>
            <w:sz w:val="24"/>
            <w:szCs w:val="24"/>
          </w:rPr>
          <w:delText xml:space="preserve">Restating our goals, we investigated whether we could improve the exposure of new relevant items without substantially degrading ranking quality. Our results strongly support this objective. EDE produced significant gains in </w:delText>
        </w:r>
      </w:del>
      <w:ins w:id="789" w:author="Codex" w:date="2026-09-12T11:36:00Z" w16du:dateUtc="2026-09-12T15:36:00Z">
        <w:r>
          <w:rPr>
            <w:rFonts w:ascii="Times" w:eastAsia="Times" w:hAnsi="Times" w:cs="Times"/>
            <w:sz w:val="24"/>
            <w:szCs w:val="24"/>
          </w:rPr>
          <w:t xml:space="preserve">EDE improved </w:t>
        </w:r>
      </w:ins>
      <w:r>
        <w:rPr>
          <w:rFonts w:ascii="Times" w:eastAsia="Times" w:hAnsi="Times" w:cs="Times"/>
          <w:sz w:val="24"/>
          <w:szCs w:val="24"/>
        </w:rPr>
        <w:t xml:space="preserve">discovery </w:t>
      </w:r>
      <w:del w:id="790" w:author="Codex" w:date="2026-09-12T11:36:00Z" w16du:dateUtc="2026-09-12T15:36:00Z">
        <w:r>
          <w:rPr>
            <w:rFonts w:ascii="Times" w:eastAsia="Times" w:hAnsi="Times" w:cs="Times"/>
            <w:sz w:val="24"/>
            <w:szCs w:val="24"/>
          </w:rPr>
          <w:delText>metrics—specifically, coverage, time-to-first-click, and the number of unique new items—while keeping NDCG essentially stable. Notably, EDE consistently outperformed random and ε-greedy baselines. These improvements were also robust across multiple</w:delText>
        </w:r>
      </w:del>
      <w:ins w:id="791" w:author="Codex" w:date="2026-09-12T11:36:00Z" w16du:dateUtc="2026-09-12T15:36:00Z">
        <w:r>
          <w:rPr>
            <w:rFonts w:ascii="Times" w:eastAsia="Times" w:hAnsi="Times" w:cs="Times"/>
            <w:sz w:val="24"/>
            <w:szCs w:val="24"/>
          </w:rPr>
          <w:t>in some</w:t>
        </w:r>
      </w:ins>
      <w:r>
        <w:rPr>
          <w:rFonts w:ascii="Times" w:eastAsia="Times" w:hAnsi="Times" w:cs="Times"/>
          <w:sz w:val="24"/>
          <w:szCs w:val="24"/>
        </w:rPr>
        <w:t xml:space="preserve"> synthetic settings </w:t>
      </w:r>
      <w:del w:id="792" w:author="Codex" w:date="2026-09-12T11:36:00Z" w16du:dateUtc="2026-09-12T15:36:00Z">
        <w:r>
          <w:rPr>
            <w:rFonts w:ascii="Times" w:eastAsia="Times" w:hAnsi="Times" w:cs="Times"/>
            <w:sz w:val="24"/>
            <w:szCs w:val="24"/>
          </w:rPr>
          <w:delText xml:space="preserve">and were supported by </w:delText>
        </w:r>
      </w:del>
      <w:ins w:id="793" w:author="Codex" w:date="2026-09-12T11:36:00Z" w16du:dateUtc="2026-09-12T15:36:00Z">
        <w:r>
          <w:rPr>
            <w:rFonts w:ascii="Times" w:eastAsia="Times" w:hAnsi="Times" w:cs="Times"/>
            <w:sz w:val="24"/>
            <w:szCs w:val="24"/>
          </w:rPr>
          <w:t xml:space="preserve">with small average NDCG losses. The corrected evidence does not establish </w:t>
        </w:r>
      </w:ins>
      <w:r>
        <w:rPr>
          <w:rFonts w:ascii="Times" w:eastAsia="Times" w:hAnsi="Times" w:cs="Times"/>
          <w:sz w:val="24"/>
          <w:szCs w:val="24"/>
        </w:rPr>
        <w:t xml:space="preserve">a </w:t>
      </w:r>
      <w:del w:id="794" w:author="Codex" w:date="2026-09-12T11:36:00Z" w16du:dateUtc="2026-09-12T15:36:00Z">
        <w:r>
          <w:rPr>
            <w:rFonts w:ascii="Times" w:eastAsia="Times" w:hAnsi="Times" w:cs="Times"/>
            <w:sz w:val="24"/>
            <w:szCs w:val="24"/>
          </w:rPr>
          <w:delText>real click-log replay, where EDE behaved as a conservative, minimal-disruption tail re-ranking policy.</w:delText>
        </w:r>
      </w:del>
    </w:p>
    <w:p w14:paraId="00000065" w14:textId="77777777" w:rsidR="008C3DF4" w:rsidRDefault="008C3DF4">
      <w:pPr>
        <w:spacing w:line="240" w:lineRule="auto"/>
        <w:rPr>
          <w:del w:id="795" w:author="Codex" w:date="2026-09-12T11:36:00Z" w16du:dateUtc="2026-09-12T15:36:00Z"/>
          <w:rFonts w:ascii="Times" w:eastAsia="Times" w:hAnsi="Times" w:cs="Times"/>
          <w:sz w:val="24"/>
          <w:szCs w:val="24"/>
        </w:rPr>
      </w:pPr>
    </w:p>
    <w:p w14:paraId="04ED2F6F" w14:textId="77777777" w:rsidR="00D56233" w:rsidRDefault="00EB47FB">
      <w:pPr>
        <w:spacing w:line="240" w:lineRule="auto"/>
        <w:rPr>
          <w:rFonts w:ascii="Times" w:eastAsia="Times" w:hAnsi="Times" w:cs="Times"/>
          <w:sz w:val="24"/>
          <w:szCs w:val="24"/>
        </w:rPr>
      </w:pPr>
      <w:del w:id="796" w:author="Codex" w:date="2026-09-12T11:36:00Z" w16du:dateUtc="2026-09-12T15:36:00Z">
        <w:r>
          <w:rPr>
            <w:rFonts w:ascii="Times" w:eastAsia="Times" w:hAnsi="Times" w:cs="Times"/>
            <w:b/>
            <w:bCs/>
            <w:sz w:val="24"/>
            <w:szCs w:val="24"/>
          </w:rPr>
          <w:delText>Contributions:</w:delText>
        </w:r>
        <w:r>
          <w:rPr>
            <w:rFonts w:ascii="Times" w:eastAsia="Times" w:hAnsi="Times" w:cs="Times"/>
            <w:sz w:val="24"/>
            <w:szCs w:val="24"/>
          </w:rPr>
          <w:delText xml:space="preserve"> We introduced EDE as a practical re-ranking layer for improving cold-start exposure under explicit safety constraints, and we evaluated it using both a controlled simulator and real</w:delText>
        </w:r>
      </w:del>
      <w:ins w:id="797" w:author="Codex" w:date="2026-09-12T11:36:00Z" w16du:dateUtc="2026-09-12T15:36:00Z">
        <w:r>
          <w:rPr>
            <w:rFonts w:ascii="Times" w:eastAsia="Times" w:hAnsi="Times" w:cs="Times"/>
            <w:sz w:val="24"/>
            <w:szCs w:val="24"/>
          </w:rPr>
          <w:t>consistent entropy advantage over novelty alone. Real</w:t>
        </w:r>
      </w:ins>
      <w:r>
        <w:rPr>
          <w:rFonts w:ascii="Times" w:eastAsia="Times" w:hAnsi="Times" w:cs="Times"/>
          <w:sz w:val="24"/>
          <w:szCs w:val="24"/>
        </w:rPr>
        <w:t xml:space="preserve"> click-log replay</w:t>
      </w:r>
      <w:del w:id="798" w:author="Codex" w:date="2026-09-12T11:36:00Z" w16du:dateUtc="2026-09-12T15:36:00Z">
        <w:r>
          <w:rPr>
            <w:rFonts w:ascii="Times" w:eastAsia="Times" w:hAnsi="Times" w:cs="Times"/>
            <w:sz w:val="24"/>
            <w:szCs w:val="24"/>
          </w:rPr>
          <w:delText xml:space="preserve">. Beyond the specific entropy-based scoring rule, our results suggest that constrained post-ranking control layers can provide an effective and low-risk way to address </w:delText>
        </w:r>
      </w:del>
      <w:ins w:id="799" w:author="Codex" w:date="2026-09-12T11:36:00Z" w16du:dateUtc="2026-09-12T15:36:00Z">
        <w:r>
          <w:rPr>
            <w:rFonts w:ascii="Times" w:eastAsia="Times" w:hAnsi="Times" w:cs="Times"/>
            <w:sz w:val="24"/>
            <w:szCs w:val="24"/>
          </w:rPr>
          <w:t xml:space="preserve"> measures displacement without </w:t>
        </w:r>
      </w:ins>
      <w:r>
        <w:rPr>
          <w:rFonts w:ascii="Times" w:eastAsia="Times" w:hAnsi="Times" w:cs="Times"/>
          <w:sz w:val="24"/>
          <w:szCs w:val="24"/>
        </w:rPr>
        <w:t xml:space="preserve">cold-start </w:t>
      </w:r>
      <w:del w:id="800" w:author="Codex" w:date="2026-09-12T11:36:00Z" w16du:dateUtc="2026-09-12T15:36:00Z">
        <w:r>
          <w:rPr>
            <w:rFonts w:ascii="Times" w:eastAsia="Times" w:hAnsi="Times" w:cs="Times"/>
            <w:sz w:val="24"/>
            <w:szCs w:val="24"/>
          </w:rPr>
          <w:delText xml:space="preserve">exposure in existing ranking systems. Limitations: EDE assumes a stationary click environment and requires parameter tuning, such as λ </w:delText>
        </w:r>
      </w:del>
      <w:ins w:id="801" w:author="Codex" w:date="2026-09-12T11:36:00Z" w16du:dateUtc="2026-09-12T15:36:00Z">
        <w:r>
          <w:rPr>
            <w:rFonts w:ascii="Times" w:eastAsia="Times" w:hAnsi="Times" w:cs="Times"/>
            <w:sz w:val="24"/>
            <w:szCs w:val="24"/>
          </w:rPr>
          <w:t xml:space="preserve">ground truth. Stronger counterfactual </w:t>
        </w:r>
      </w:ins>
      <w:r>
        <w:rPr>
          <w:rFonts w:ascii="Times" w:eastAsia="Times" w:hAnsi="Times" w:cs="Times"/>
          <w:sz w:val="24"/>
          <w:szCs w:val="24"/>
        </w:rPr>
        <w:t xml:space="preserve">and </w:t>
      </w:r>
      <w:del w:id="802" w:author="Codex" w:date="2026-09-12T11:36:00Z" w16du:dateUtc="2026-09-12T15:36:00Z">
        <w:r>
          <w:rPr>
            <w:rFonts w:ascii="Times" w:eastAsia="Times" w:hAnsi="Times" w:cs="Times"/>
            <w:sz w:val="24"/>
            <w:szCs w:val="24"/>
          </w:rPr>
          <w:delText xml:space="preserve">η. Its gains are smaller when the baseline already discovers many new items. Future work: We could incorporate multi-objective goals (e.g., fairness constraints (Zhu et al., 2021)), adaptively learn λ from data, and evaluate EDE in live systems with </w:delText>
        </w:r>
      </w:del>
      <w:r>
        <w:rPr>
          <w:rFonts w:ascii="Times" w:eastAsia="Times" w:hAnsi="Times" w:cs="Times"/>
          <w:sz w:val="24"/>
          <w:szCs w:val="24"/>
        </w:rPr>
        <w:t xml:space="preserve">online </w:t>
      </w:r>
      <w:del w:id="803" w:author="Codex" w:date="2026-09-12T11:36:00Z" w16du:dateUtc="2026-09-12T15:36:00Z">
        <w:r>
          <w:rPr>
            <w:rFonts w:ascii="Times" w:eastAsia="Times" w:hAnsi="Times" w:cs="Times"/>
            <w:sz w:val="24"/>
            <w:szCs w:val="24"/>
          </w:rPr>
          <w:delText>testing. By making exposure trade-offs explicit and controlled, EDE represents a practical step toward reducing the cold-start bottleneck in learning-to-rank</w:delText>
        </w:r>
      </w:del>
      <w:ins w:id="804" w:author="Codex" w:date="2026-09-12T11:36:00Z" w16du:dateUtc="2026-09-12T15:36:00Z">
        <w:r>
          <w:rPr>
            <w:rFonts w:ascii="Times" w:eastAsia="Times" w:hAnsi="Times" w:cs="Times"/>
            <w:sz w:val="24"/>
            <w:szCs w:val="24"/>
          </w:rPr>
          <w:t>evaluation is needed before deployment or engagement claims</w:t>
        </w:r>
      </w:ins>
      <w:r>
        <w:rPr>
          <w:rFonts w:ascii="Times" w:eastAsia="Times" w:hAnsi="Times" w:cs="Times"/>
          <w:sz w:val="24"/>
          <w:szCs w:val="24"/>
        </w:rPr>
        <w:t>.</w:t>
      </w:r>
    </w:p>
    <w:p w14:paraId="1A415C97" w14:textId="77777777" w:rsidR="00D56233" w:rsidRDefault="00D56233">
      <w:pPr>
        <w:spacing w:line="240" w:lineRule="auto"/>
        <w:rPr>
          <w:ins w:id="805" w:author="Codex" w:date="2026-09-12T11:36:00Z" w16du:dateUtc="2026-09-12T15:36:00Z"/>
          <w:rFonts w:ascii="Times" w:eastAsia="Times" w:hAnsi="Times" w:cs="Times"/>
          <w:sz w:val="24"/>
          <w:szCs w:val="24"/>
        </w:rPr>
      </w:pPr>
    </w:p>
    <w:p w14:paraId="5889C739" w14:textId="77777777" w:rsidR="00223002" w:rsidRDefault="00EB47FB">
      <w:pPr>
        <w:pStyle w:val="Heading1"/>
        <w:rPr>
          <w:ins w:id="806" w:author="Codex" w:date="2026-09-12T11:36:00Z" w16du:dateUtc="2026-09-12T15:36:00Z"/>
        </w:rPr>
      </w:pPr>
      <w:ins w:id="807" w:author="Codex" w:date="2026-09-12T11:36:00Z" w16du:dateUtc="2026-09-12T15:36:00Z">
        <w:r>
          <w:t>Funding</w:t>
        </w:r>
      </w:ins>
    </w:p>
    <w:p w14:paraId="38ACC2A7" w14:textId="77777777" w:rsidR="00223002" w:rsidRDefault="00EB47FB">
      <w:pPr>
        <w:rPr>
          <w:ins w:id="808" w:author="Codex" w:date="2026-09-12T11:36:00Z" w16du:dateUtc="2026-09-12T15:36:00Z"/>
        </w:rPr>
      </w:pPr>
      <w:ins w:id="809" w:author="Codex" w:date="2026-09-12T11:36:00Z" w16du:dateUtc="2026-09-12T15:36:00Z">
        <w:r>
          <w:t>This research received no specific grant from any funding agency in the public, commercial, or not-for-profit sectors.</w:t>
        </w:r>
      </w:ins>
    </w:p>
    <w:p w14:paraId="56B45E8D" w14:textId="77777777" w:rsidR="00223002" w:rsidRDefault="00EB47FB">
      <w:pPr>
        <w:pStyle w:val="Heading1"/>
        <w:rPr>
          <w:ins w:id="810" w:author="Codex" w:date="2026-09-12T11:36:00Z" w16du:dateUtc="2026-09-12T15:36:00Z"/>
        </w:rPr>
      </w:pPr>
      <w:ins w:id="811" w:author="Codex" w:date="2026-09-12T11:36:00Z" w16du:dateUtc="2026-09-12T15:36:00Z">
        <w:r>
          <w:t>Competing interests</w:t>
        </w:r>
      </w:ins>
    </w:p>
    <w:p w14:paraId="609C37EA" w14:textId="77777777" w:rsidR="00223002" w:rsidRDefault="00EB47FB">
      <w:pPr>
        <w:rPr>
          <w:ins w:id="812" w:author="Codex" w:date="2026-09-12T11:36:00Z" w16du:dateUtc="2026-09-12T15:36:00Z"/>
        </w:rPr>
      </w:pPr>
      <w:ins w:id="813" w:author="Codex" w:date="2026-09-12T11:36:00Z" w16du:dateUtc="2026-09-12T15:36:00Z">
        <w:r>
          <w:t>The authors declare that they have no competing interests.</w:t>
        </w:r>
      </w:ins>
    </w:p>
    <w:p w14:paraId="6419ED0A" w14:textId="77777777" w:rsidR="00D56233" w:rsidRDefault="00EB47FB">
      <w:pPr>
        <w:spacing w:before="240" w:after="60" w:line="240" w:lineRule="auto"/>
        <w:rPr>
          <w:ins w:id="814" w:author="Codex" w:date="2026-09-12T11:36:00Z" w16du:dateUtc="2026-09-12T15:36:00Z"/>
          <w:rFonts w:ascii="Times" w:eastAsia="Times" w:hAnsi="Times" w:cs="Times"/>
          <w:b/>
          <w:bCs/>
          <w:sz w:val="32"/>
          <w:szCs w:val="32"/>
        </w:rPr>
      </w:pPr>
      <w:ins w:id="815" w:author="Codex" w:date="2026-09-12T11:36:00Z" w16du:dateUtc="2026-09-12T15:36:00Z">
        <w:r>
          <w:rPr>
            <w:rFonts w:ascii="Times" w:eastAsia="Times" w:hAnsi="Times" w:cs="Times"/>
            <w:b/>
            <w:bCs/>
            <w:sz w:val="32"/>
            <w:szCs w:val="32"/>
          </w:rPr>
          <w:t>Data Availability</w:t>
        </w:r>
      </w:ins>
    </w:p>
    <w:p w14:paraId="51A77B16" w14:textId="77777777" w:rsidR="00D56233" w:rsidRDefault="00EB47FB">
      <w:pPr>
        <w:rPr>
          <w:ins w:id="816" w:author="Codex" w:date="2026-09-12T11:36:00Z" w16du:dateUtc="2026-09-12T15:36:00Z"/>
        </w:rPr>
      </w:pPr>
      <w:ins w:id="817" w:author="Codex" w:date="2026-09-12T11:36:00Z" w16du:dateUtc="2026-09-12T15:36:00Z">
        <w:r>
          <w:t>The code and precomputed results for this study are available in the Zenodo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w:t>
        </w:r>
        <w:r>
          <w:t xml:space="preserve"> logs are not redistributed; they are available from the Yandex competition on Kaggle, subject to its terms.</w:t>
        </w:r>
      </w:ins>
    </w:p>
    <w:p w14:paraId="2129EEC2" w14:textId="77777777" w:rsidR="00D56233" w:rsidRDefault="00EB47FB">
      <w:pPr>
        <w:pStyle w:val="Heading1"/>
        <w:keepLines w:val="0"/>
        <w:spacing w:before="240" w:after="60" w:line="240" w:lineRule="auto"/>
        <w:rPr>
          <w:rFonts w:ascii="Times" w:eastAsia="Times" w:hAnsi="Times" w:cs="Times"/>
          <w:b/>
          <w:bCs/>
          <w:sz w:val="32"/>
          <w:szCs w:val="32"/>
        </w:rPr>
      </w:pPr>
      <w:bookmarkStart w:id="818" w:name="_heading=h.14vuul67na1v" w:colFirst="0" w:colLast="0"/>
      <w:bookmarkEnd w:id="818"/>
      <w:r>
        <w:rPr>
          <w:rFonts w:ascii="Times" w:eastAsia="Times" w:hAnsi="Times" w:cs="Times"/>
          <w:b/>
          <w:bCs/>
          <w:sz w:val="32"/>
          <w:szCs w:val="32"/>
        </w:rPr>
        <w:t>Acknowledgements</w:t>
      </w:r>
    </w:p>
    <w:p w14:paraId="60B9544D" w14:textId="77777777" w:rsidR="00D56233" w:rsidRDefault="00EB47FB">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40E40748" w14:textId="77777777" w:rsidR="00D56233" w:rsidRDefault="00EB47FB">
      <w:pPr>
        <w:pStyle w:val="Heading1"/>
        <w:keepLines w:val="0"/>
        <w:spacing w:before="240" w:after="60" w:line="240" w:lineRule="auto"/>
        <w:rPr>
          <w:rFonts w:ascii="Times" w:eastAsia="Times" w:hAnsi="Times" w:cs="Times"/>
          <w:sz w:val="24"/>
          <w:szCs w:val="24"/>
        </w:rPr>
      </w:pPr>
      <w:bookmarkStart w:id="819" w:name="_heading=h.8o9jeds21g5a" w:colFirst="0" w:colLast="0"/>
      <w:bookmarkEnd w:id="819"/>
      <w:r>
        <w:rPr>
          <w:rFonts w:ascii="Times" w:eastAsia="Times" w:hAnsi="Times" w:cs="Times"/>
          <w:b/>
          <w:bCs/>
          <w:sz w:val="32"/>
          <w:szCs w:val="32"/>
        </w:rPr>
        <w:t>References</w:t>
      </w:r>
    </w:p>
    <w:p w14:paraId="06F831EC" w14:textId="77777777" w:rsidR="00D56233" w:rsidRDefault="00EB47FB">
      <w:pPr>
        <w:rPr>
          <w:ins w:id="820" w:author="Codex" w:date="2026-09-12T11:36:00Z" w16du:dateUtc="2026-09-12T15:36:00Z"/>
        </w:rPr>
      </w:pPr>
      <w:ins w:id="821" w:author="Codex" w:date="2026-09-12T11:36:00Z" w16du:dateUtc="2026-09-12T15:36:00Z">
        <w:r>
          <w:rPr>
            <w:b/>
          </w:rPr>
          <w:t xml:space="preserve">Agarwal A, Takatsu K, Zaitsev I, Joachims T. </w:t>
        </w:r>
        <w:r>
          <w:t>2019. A general framework for counterfactual learning-to-rank. SIGIR. DOI 10.1145/3331184.3331202.</w:t>
        </w:r>
      </w:ins>
    </w:p>
    <w:p w14:paraId="7A9FD943"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r w:rsidR="00D56233">
        <w:fldChar w:fldCharType="begin"/>
      </w:r>
      <w:r w:rsidR="00D56233">
        <w:instrText>HYPERLINK "https://doi.org/10.1145/1498759.1498766"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"https://doi.org/10.1145/1498759.1498766" \h</w:instrText>
      </w:r>
      <w:r w:rsidR="00D56233">
        <w:fldChar w:fldCharType="separate"/>
      </w:r>
      <w:r w:rsidR="00D56233">
        <w:rPr>
          <w:rFonts w:ascii="Times" w:eastAsia="Times" w:hAnsi="Times" w:cs="Times"/>
          <w:color w:val="1155CC"/>
          <w:sz w:val="24"/>
          <w:szCs w:val="24"/>
        </w:rPr>
        <w:t>DOI 10.1145/1498759.1498766</w:t>
      </w:r>
      <w:r w:rsidR="00D56233">
        <w:fldChar w:fldCharType="end"/>
      </w:r>
      <w:r>
        <w:rPr>
          <w:rFonts w:ascii="Times" w:eastAsia="Times" w:hAnsi="Times" w:cs="Times"/>
          <w:sz w:val="24"/>
          <w:szCs w:val="24"/>
        </w:rPr>
        <w:t>.</w:t>
      </w:r>
    </w:p>
    <w:p w14:paraId="615ED7D3"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r w:rsidR="00D56233">
        <w:fldChar w:fldCharType="begin"/>
      </w:r>
      <w:r w:rsidR="00D56233">
        <w:instrText>HYPERLINK "https://doi.org/10.1023/A:1013689704352" \h</w:instrText>
      </w:r>
      <w:r w:rsidR="00D56233">
        <w:fldChar w:fldCharType="separate"/>
      </w:r>
      <w:r w:rsidR="00D56233">
        <w:rPr>
          <w:rFonts w:ascii="Times" w:eastAsia="Times" w:hAnsi="Times" w:cs="Times"/>
          <w:color w:val="1155CC"/>
          <w:sz w:val="24"/>
          <w:szCs w:val="24"/>
        </w:rPr>
        <w:t>DOI 10.1023/A:1013689704352.</w:t>
      </w:r>
      <w:r w:rsidR="00D56233">
        <w:fldChar w:fldCharType="end"/>
      </w:r>
    </w:p>
    <w:p w14:paraId="0E8A967E"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r w:rsidR="00D56233">
        <w:fldChar w:fldCharType="begin"/>
      </w:r>
      <w:r w:rsidR="00D56233">
        <w:instrText>HYPERLINK "https://doi.org/10.1145/290941.291025"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"https://doi.org/10.1145/290941.291025" \h</w:instrText>
      </w:r>
      <w:r w:rsidR="00D56233">
        <w:fldChar w:fldCharType="separate"/>
      </w:r>
      <w:r w:rsidR="00D56233">
        <w:rPr>
          <w:rFonts w:ascii="Times" w:eastAsia="Times" w:hAnsi="Times" w:cs="Times"/>
          <w:color w:val="1155CC"/>
          <w:sz w:val="24"/>
          <w:szCs w:val="24"/>
        </w:rPr>
        <w:t>DOI 10.1145/290941.291025</w:t>
      </w:r>
      <w:r w:rsidR="00D56233">
        <w:fldChar w:fldCharType="end"/>
      </w:r>
      <w:r>
        <w:rPr>
          <w:rFonts w:ascii="Times" w:eastAsia="Times" w:hAnsi="Times" w:cs="Times"/>
          <w:sz w:val="24"/>
          <w:szCs w:val="24"/>
        </w:rPr>
        <w:t>.</w:t>
      </w:r>
    </w:p>
    <w:p w14:paraId="0000006D" w14:textId="77777777" w:rsidR="008C3DF4" w:rsidRDefault="00EB47FB">
      <w:pPr>
        <w:spacing w:before="240" w:after="240" w:line="240" w:lineRule="auto"/>
        <w:rPr>
          <w:del w:id="822" w:author="Codex" w:date="2026-09-12T11:36:00Z" w16du:dateUtc="2026-09-12T15:36:00Z"/>
          <w:rFonts w:ascii="Times" w:eastAsia="Times" w:hAnsi="Times" w:cs="Times"/>
          <w:sz w:val="24"/>
          <w:szCs w:val="24"/>
        </w:rPr>
      </w:pPr>
      <w:del w:id="823" w:author="Codex" w:date="2026-09-12T11:36:00Z" w16du:dateUtc="2026-09-12T15:36:00Z">
        <w:r>
          <w:rPr>
            <w:rFonts w:ascii="Times" w:eastAsia="Times" w:hAnsi="Times" w:cs="Times"/>
            <w:b/>
            <w:bCs/>
            <w:sz w:val="24"/>
            <w:szCs w:val="24"/>
          </w:rPr>
          <w:delText>Chen T, Guestrin C.</w:delText>
        </w:r>
        <w:r>
          <w:rPr>
            <w:rFonts w:ascii="Times" w:eastAsia="Times" w:hAnsi="Times" w:cs="Times"/>
            <w:sz w:val="24"/>
            <w:szCs w:val="24"/>
          </w:rPr>
          <w:delText xml:space="preserve"> 2016. XGBoost: A scalable tree boosting system. 22nd ACM SIGKDD International Conference on Knowledge Discovery and Data Mining (KDD '16) 785-794. </w:delText>
        </w:r>
        <w:r>
          <w:fldChar w:fldCharType="begin"/>
        </w:r>
        <w:r>
          <w:delInstrText>HYPERLINK "https://doi.org/10.1145/2939672.2939785" \h</w:delInstrText>
        </w:r>
        <w:r>
          <w:fldChar w:fldCharType="separate"/>
        </w:r>
        <w:r>
          <w:rPr>
            <w:rFonts w:ascii="Times" w:eastAsia="Times" w:hAnsi="Times" w:cs="Times"/>
            <w:color w:val="1155CC"/>
            <w:sz w:val="24"/>
            <w:szCs w:val="24"/>
          </w:rPr>
          <w:delText>DOI 10.1145/2939672.2939785.</w:delText>
        </w:r>
        <w:r>
          <w:fldChar w:fldCharType="end"/>
        </w:r>
      </w:del>
    </w:p>
    <w:p w14:paraId="75BC1545"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r w:rsidR="00D56233">
        <w:fldChar w:fldCharType="begin"/>
      </w:r>
      <w:r w:rsidR="00D56233">
        <w:instrText>HYPERLINK "https://doi.org/10.2200/S00654ED1V01Y201507ICR043" \h</w:instrText>
      </w:r>
      <w:r w:rsidR="00D56233">
        <w:fldChar w:fldCharType="separate"/>
      </w:r>
      <w:r w:rsidR="00D56233">
        <w:rPr>
          <w:rFonts w:ascii="Times" w:eastAsia="Times" w:hAnsi="Times" w:cs="Times"/>
          <w:color w:val="1155CC"/>
          <w:sz w:val="24"/>
          <w:szCs w:val="24"/>
        </w:rPr>
        <w:t>DOI 10.2200/S00654ED1V01Y201507ICR043.</w:t>
      </w:r>
      <w:r w:rsidR="00D56233">
        <w:fldChar w:fldCharType="end"/>
      </w:r>
    </w:p>
    <w:p w14:paraId="0000006F" w14:textId="77777777" w:rsidR="008C3DF4" w:rsidRDefault="00EB47FB">
      <w:pPr>
        <w:spacing w:before="240" w:after="240" w:line="240" w:lineRule="auto"/>
        <w:rPr>
          <w:del w:id="824" w:author="Codex" w:date="2026-09-12T11:36:00Z" w16du:dateUtc="2026-09-12T15:36:00Z"/>
          <w:rFonts w:ascii="Times" w:eastAsia="Times" w:hAnsi="Times" w:cs="Times"/>
          <w:sz w:val="24"/>
          <w:szCs w:val="24"/>
        </w:rPr>
      </w:pPr>
      <w:del w:id="825" w:author="Codex" w:date="2026-09-12T11:36:00Z" w16du:dateUtc="2026-09-12T15:36:00Z">
        <w:r>
          <w:rPr>
            <w:rFonts w:ascii="Times" w:eastAsia="Times" w:hAnsi="Times" w:cs="Times"/>
            <w:b/>
            <w:bCs/>
            <w:sz w:val="24"/>
            <w:szCs w:val="24"/>
          </w:rPr>
          <w:delText>Craswell N, Zoeter O, Taylor M, Ramsey B.</w:delText>
        </w:r>
        <w:r>
          <w:rPr>
            <w:rFonts w:ascii="Times" w:eastAsia="Times" w:hAnsi="Times" w:cs="Times"/>
            <w:sz w:val="24"/>
            <w:szCs w:val="24"/>
          </w:rPr>
          <w:delText xml:space="preserve"> 2008. An experimental comparison of click position-bias models. </w:delText>
        </w:r>
        <w:r>
          <w:rPr>
            <w:rFonts w:ascii="Times" w:eastAsia="Times" w:hAnsi="Times" w:cs="Times"/>
            <w:i/>
            <w:iCs/>
            <w:sz w:val="24"/>
            <w:szCs w:val="24"/>
          </w:rPr>
          <w:delText>2008 International Conference on Web Search and Data Mining (WSDM '08)</w:delText>
        </w:r>
        <w:r>
          <w:rPr>
            <w:rFonts w:ascii="Times" w:eastAsia="Times" w:hAnsi="Times" w:cs="Times"/>
            <w:sz w:val="24"/>
            <w:szCs w:val="24"/>
          </w:rPr>
          <w:delText xml:space="preserve"> 87-94. </w:delText>
        </w:r>
        <w:r>
          <w:fldChar w:fldCharType="begin"/>
        </w:r>
        <w:r>
          <w:delInstrText>HYPERLINK "https://doi.org/10.1145/1341531.1341545" \h</w:delInstrText>
        </w:r>
        <w:r>
          <w:fldChar w:fldCharType="separate"/>
        </w:r>
        <w:r>
          <w:rPr>
            <w:rFonts w:ascii="Times" w:eastAsia="Times" w:hAnsi="Times" w:cs="Times"/>
            <w:color w:val="1155CC"/>
            <w:sz w:val="24"/>
            <w:szCs w:val="24"/>
          </w:rPr>
          <w:delText>DOI 10.1145/1341531.1341545.</w:delText>
        </w:r>
        <w:r>
          <w:fldChar w:fldCharType="end"/>
        </w:r>
      </w:del>
    </w:p>
    <w:p w14:paraId="4B88EC6E" w14:textId="77777777" w:rsidR="00D56233" w:rsidRDefault="00EB47FB">
      <w:pPr>
        <w:rPr>
          <w:ins w:id="826" w:author="Codex" w:date="2026-09-12T11:36:00Z" w16du:dateUtc="2026-09-12T15:36:00Z"/>
        </w:rPr>
      </w:pPr>
      <w:ins w:id="827" w:author="Codex" w:date="2026-09-12T11:36:00Z" w16du:dateUtc="2026-09-12T15:36:00Z">
        <w:r>
          <w:rPr>
            <w:b/>
          </w:rPr>
          <w:t xml:space="preserve">Du Y, Srikant R, Chen W. </w:t>
        </w:r>
        <w:r>
          <w:t>2024. Cascading reinforcement learning. International Conference on Learning Representations. https://proceedings.iclr.cc/paper_files/paper/2024/hash/811d35e47edbb191c19151f3c5f80f53-Abstract-Conference.html.</w:t>
        </w:r>
      </w:ins>
    </w:p>
    <w:p w14:paraId="5EE3153F" w14:textId="77777777" w:rsidR="00D56233" w:rsidRDefault="00EB47FB">
      <w:pPr>
        <w:rPr>
          <w:ins w:id="828" w:author="Codex" w:date="2026-09-12T11:36:00Z" w16du:dateUtc="2026-09-12T15:36:00Z"/>
        </w:rPr>
      </w:pPr>
      <w:ins w:id="829" w:author="Codex" w:date="2026-09-12T11:36:00Z" w16du:dateUtc="2026-09-12T15:36:00Z">
        <w:r>
          <w:rPr>
            <w:b/>
          </w:rPr>
          <w:t xml:space="preserve">Fang Z, Agarwal A, Joachims T. </w:t>
        </w:r>
        <w:r>
          <w:t>2019. Intervention harvesting for context-dependent examination-bias estimation. SIGIR. DOI 10.1145/3331184.3331238.</w:t>
        </w:r>
      </w:ins>
    </w:p>
    <w:p w14:paraId="48B2F132"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r w:rsidR="00D56233">
        <w:fldChar w:fldCharType="begin"/>
      </w:r>
      <w:r w:rsidR="00D56233">
        <w:instrText>HYPERLINK "https://doi.org/10.1145/3366424.3382705"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"https://doi.org/10.1145/3366424.3382705" \h</w:instrText>
      </w:r>
      <w:r w:rsidR="00D56233">
        <w:fldChar w:fldCharType="separate"/>
      </w:r>
      <w:r w:rsidR="00D56233">
        <w:rPr>
          <w:rFonts w:ascii="Times" w:eastAsia="Times" w:hAnsi="Times" w:cs="Times"/>
          <w:color w:val="1155CC"/>
          <w:sz w:val="24"/>
          <w:szCs w:val="24"/>
        </w:rPr>
        <w:t>DOI 10.1145/3366424.3382705</w:t>
      </w:r>
      <w:r w:rsidR="00D56233">
        <w:fldChar w:fldCharType="end"/>
      </w:r>
      <w:r>
        <w:rPr>
          <w:rFonts w:ascii="Times" w:eastAsia="Times" w:hAnsi="Times" w:cs="Times"/>
          <w:sz w:val="24"/>
          <w:szCs w:val="24"/>
        </w:rPr>
        <w:t>.</w:t>
      </w:r>
    </w:p>
    <w:p w14:paraId="13DBE6CE"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r w:rsidR="00D56233">
        <w:fldChar w:fldCharType="begin"/>
      </w:r>
      <w:r w:rsidR="00D56233">
        <w:instrText>HYPERLINK "https://doi.org/10.1145/3159652.3159687" \h</w:instrText>
      </w:r>
      <w:r w:rsidR="00D56233">
        <w:fldChar w:fldCharType="separate"/>
      </w:r>
      <w:r w:rsidR="00D56233">
        <w:rPr>
          <w:rFonts w:ascii="Times" w:eastAsia="Times" w:hAnsi="Times" w:cs="Times"/>
          <w:color w:val="1155CC"/>
          <w:sz w:val="24"/>
          <w:szCs w:val="24"/>
        </w:rPr>
        <w:t>DOI 10.1145/3159652.3159687.</w:t>
      </w:r>
      <w:r w:rsidR="00D56233">
        <w:fldChar w:fldCharType="end"/>
      </w:r>
    </w:p>
    <w:p w14:paraId="763225EE" w14:textId="77777777" w:rsidR="00D56233" w:rsidRDefault="00EB47FB">
      <w:pPr>
        <w:rPr>
          <w:ins w:id="830" w:author="Codex" w:date="2026-09-12T11:36:00Z" w16du:dateUtc="2026-09-12T15:36:00Z"/>
        </w:rPr>
      </w:pPr>
      <w:ins w:id="831" w:author="Codex" w:date="2026-09-12T11:36:00Z" w16du:dateUtc="2026-09-12T15:36:00Z">
        <w:r>
          <w:rPr>
            <w:b/>
          </w:rPr>
          <w:t xml:space="preserve">Gupta S, Oosterhuis H, de Rijke M. </w:t>
        </w:r>
        <w:r>
          <w:t>2023. Safe deployment for counterfactual learning to rank with exposure-based risk minimization. SIGIR. DOI 10.1145/3539618.3591760.</w:t>
        </w:r>
      </w:ins>
    </w:p>
    <w:p w14:paraId="7CE60508"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r w:rsidR="00D56233">
        <w:fldChar w:fldCharType="begin"/>
      </w:r>
      <w:r w:rsidR="00D56233">
        <w:instrText>HYPERLINK "https://doi.org/10.1145/3511808.3557066"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"https://doi.org/10.1145/3511808.3557066" \h</w:instrText>
      </w:r>
      <w:r w:rsidR="00D56233">
        <w:fldChar w:fldCharType="separate"/>
      </w:r>
      <w:r w:rsidR="00D56233">
        <w:rPr>
          <w:rFonts w:ascii="Times" w:eastAsia="Times" w:hAnsi="Times" w:cs="Times"/>
          <w:color w:val="1155CC"/>
          <w:sz w:val="24"/>
          <w:szCs w:val="24"/>
        </w:rPr>
        <w:t>DOI 10.1145/3511808.3557066</w:t>
      </w:r>
      <w:r w:rsidR="00D56233">
        <w:fldChar w:fldCharType="end"/>
      </w:r>
      <w:r>
        <w:rPr>
          <w:rFonts w:ascii="Times" w:eastAsia="Times" w:hAnsi="Times" w:cs="Times"/>
          <w:sz w:val="24"/>
          <w:szCs w:val="24"/>
        </w:rPr>
        <w:t>.</w:t>
      </w:r>
    </w:p>
    <w:p w14:paraId="00000073" w14:textId="77777777" w:rsidR="008C3DF4" w:rsidRDefault="00EB47FB">
      <w:pPr>
        <w:spacing w:before="240" w:after="240" w:line="240" w:lineRule="auto"/>
        <w:rPr>
          <w:del w:id="832" w:author="Codex" w:date="2026-09-12T11:36:00Z" w16du:dateUtc="2026-09-12T15:36:00Z"/>
          <w:rFonts w:ascii="Times" w:eastAsia="Times" w:hAnsi="Times" w:cs="Times"/>
          <w:sz w:val="24"/>
          <w:szCs w:val="24"/>
        </w:rPr>
      </w:pPr>
      <w:del w:id="833" w:author="Codex" w:date="2026-09-12T11:36:00Z" w16du:dateUtc="2026-09-12T15:36:00Z">
        <w:r>
          <w:rPr>
            <w:rFonts w:ascii="Times" w:eastAsia="Times" w:hAnsi="Times" w:cs="Times"/>
            <w:b/>
            <w:bCs/>
            <w:sz w:val="24"/>
            <w:szCs w:val="24"/>
          </w:rPr>
          <w:delText>Han J, Kamber M, Pei J.</w:delText>
        </w:r>
        <w:r>
          <w:rPr>
            <w:rFonts w:ascii="Times" w:eastAsia="Times" w:hAnsi="Times" w:cs="Times"/>
            <w:sz w:val="24"/>
            <w:szCs w:val="24"/>
          </w:rPr>
          <w:delText xml:space="preserve"> 2011. Data Mining: Concepts and Techniques (3rd ed.). Morgan Kaufmann. </w:delText>
        </w:r>
        <w:r>
          <w:fldChar w:fldCharType="begin"/>
        </w:r>
        <w:r>
          <w:delInstrText>HYPERLINK "https://doi.org/10.1016/C2009-0-61819-5" \h</w:delInstrText>
        </w:r>
        <w:r>
          <w:fldChar w:fldCharType="separate"/>
        </w:r>
        <w:r>
          <w:rPr>
            <w:rFonts w:ascii="Times" w:eastAsia="Times" w:hAnsi="Times" w:cs="Times"/>
            <w:color w:val="1155CC"/>
            <w:sz w:val="24"/>
            <w:szCs w:val="24"/>
          </w:rPr>
          <w:delText>DOI 10.1016/C2009-0-61819-5</w:delText>
        </w:r>
        <w:r>
          <w:fldChar w:fldCharType="end"/>
        </w:r>
        <w:r>
          <w:rPr>
            <w:rFonts w:ascii="Times" w:eastAsia="Times" w:hAnsi="Times" w:cs="Times"/>
            <w:sz w:val="24"/>
            <w:szCs w:val="24"/>
          </w:rPr>
          <w:delText>.</w:delText>
        </w:r>
      </w:del>
    </w:p>
    <w:p w14:paraId="1F5C0190"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r w:rsidR="00D56233">
        <w:fldChar w:fldCharType="begin"/>
      </w:r>
      <w:r w:rsidR="00D56233">
        <w:instrText>HYPERLINK "https://doi.org/10.1145/2505515.2505665" \h</w:instrText>
      </w:r>
      <w:r w:rsidR="00D56233">
        <w:fldChar w:fldCharType="separate"/>
      </w:r>
      <w:r w:rsidR="00D56233">
        <w:rPr>
          <w:rFonts w:ascii="Times" w:eastAsia="Times" w:hAnsi="Times" w:cs="Times"/>
          <w:color w:val="1155CC"/>
          <w:sz w:val="24"/>
          <w:szCs w:val="24"/>
        </w:rPr>
        <w:t>DOI 10.1145/2505515.2505665.</w:t>
      </w:r>
      <w:r w:rsidR="00D56233">
        <w:fldChar w:fldCharType="end"/>
      </w:r>
    </w:p>
    <w:p w14:paraId="27B4BC51" w14:textId="77777777" w:rsidR="00D56233" w:rsidRDefault="00EB47FB">
      <w:pPr>
        <w:spacing w:before="240" w:after="240" w:line="240" w:lineRule="auto"/>
        <w:rPr>
          <w:rFonts w:ascii="Times" w:eastAsia="Times" w:hAnsi="Times" w:cs="Times"/>
          <w:sz w:val="24"/>
          <w:szCs w:val="24"/>
        </w:rPr>
      </w:pPr>
      <w:del w:id="834" w:author="Codex" w:date="2026-09-12T11:36:00Z" w16du:dateUtc="2026-09-12T15:36:00Z">
        <w:r>
          <w:rPr>
            <w:rFonts w:ascii="Times" w:eastAsia="Times" w:hAnsi="Times" w:cs="Times"/>
            <w:b/>
            <w:bCs/>
            <w:sz w:val="24"/>
            <w:szCs w:val="24"/>
          </w:rPr>
          <w:delText>Jarvelin</w:delText>
        </w:r>
      </w:del>
      <w:ins w:id="835" w:author="Codex" w:date="2026-09-12T11:36:00Z" w16du:dateUtc="2026-09-12T15:36:00Z">
        <w:r>
          <w:rPr>
            <w:b/>
          </w:rPr>
          <w:t>Järvelin</w:t>
        </w:r>
      </w:ins>
      <w:r>
        <w:rPr>
          <w:b/>
          <w:rPrChange w:id="836" w:author="Codex" w:date="2026-09-12T11:36:00Z" w16du:dateUtc="2026-09-12T15:36:00Z">
            <w:rPr>
              <w:rFonts w:ascii="Times" w:hAnsi="Times"/>
              <w:b/>
              <w:sz w:val="24"/>
            </w:rPr>
          </w:rPrChange>
        </w:rPr>
        <w:t xml:space="preserve"> K, </w:t>
      </w:r>
      <w:del w:id="837" w:author="Codex" w:date="2026-09-12T11:36:00Z" w16du:dateUtc="2026-09-12T15:36:00Z">
        <w:r>
          <w:rPr>
            <w:rFonts w:ascii="Times" w:eastAsia="Times" w:hAnsi="Times" w:cs="Times"/>
            <w:b/>
            <w:bCs/>
            <w:sz w:val="24"/>
            <w:szCs w:val="24"/>
          </w:rPr>
          <w:delText>Kekalainen</w:delText>
        </w:r>
      </w:del>
      <w:ins w:id="838" w:author="Codex" w:date="2026-09-12T11:36:00Z" w16du:dateUtc="2026-09-12T15:36:00Z">
        <w:r>
          <w:rPr>
            <w:b/>
          </w:rPr>
          <w:t>Kekäläinen</w:t>
        </w:r>
      </w:ins>
      <w:r>
        <w:rPr>
          <w:b/>
          <w:rPrChange w:id="839" w:author="Codex" w:date="2026-09-12T11:36:00Z" w16du:dateUtc="2026-09-12T15:36:00Z">
            <w:rPr>
              <w:rFonts w:ascii="Times" w:hAnsi="Times"/>
              <w:b/>
              <w:sz w:val="24"/>
            </w:rPr>
          </w:rPrChange>
        </w:rPr>
        <w:t xml:space="preserve"> J.</w:t>
      </w:r>
      <w:r>
        <w:rPr>
          <w:b/>
          <w:rPrChange w:id="840" w:author="Codex" w:date="2026-09-12T11:36:00Z" w16du:dateUtc="2026-09-12T15:36:00Z">
            <w:rPr>
              <w:rFonts w:ascii="Times" w:hAnsi="Times"/>
              <w:sz w:val="24"/>
            </w:rPr>
          </w:rPrChange>
        </w:rPr>
        <w:t xml:space="preserve"> </w:t>
      </w:r>
      <w:r>
        <w:rPr>
          <w:rPrChange w:id="841" w:author="Codex" w:date="2026-09-12T11:36:00Z" w16du:dateUtc="2026-09-12T15:36:00Z">
            <w:rPr>
              <w:rFonts w:ascii="Times" w:hAnsi="Times"/>
              <w:sz w:val="24"/>
            </w:rPr>
          </w:rPrChange>
        </w:rPr>
        <w:t xml:space="preserve">2002. Cumulated gain-based evaluation of IR techniques. </w:t>
      </w:r>
      <w:r>
        <w:rPr>
          <w:rPrChange w:id="842" w:author="Codex" w:date="2026-09-12T11:36:00Z" w16du:dateUtc="2026-09-12T15:36:00Z">
            <w:rPr>
              <w:rFonts w:ascii="Times" w:hAnsi="Times"/>
              <w:i/>
              <w:sz w:val="24"/>
            </w:rPr>
          </w:rPrChange>
        </w:rPr>
        <w:t>ACM Transactions on Information Systems (TOIS)</w:t>
      </w:r>
      <w:r>
        <w:rPr>
          <w:rPrChange w:id="843" w:author="Codex" w:date="2026-09-12T11:36:00Z" w16du:dateUtc="2026-09-12T15:36:00Z">
            <w:rPr>
              <w:rFonts w:ascii="Times" w:hAnsi="Times"/>
              <w:sz w:val="24"/>
            </w:rPr>
          </w:rPrChange>
        </w:rPr>
        <w:t xml:space="preserve"> 20(4): 422-446. </w:t>
      </w:r>
      <w:del w:id="844" w:author="Codex" w:date="2026-09-12T11:36:00Z" w16du:dateUtc="2026-09-12T15:36:00Z">
        <w:r>
          <w:fldChar w:fldCharType="begin"/>
        </w:r>
        <w:r>
          <w:delInstrText>HYPERLINK "https://doi.org/10.1145/582415.582418" \h</w:delInstrText>
        </w:r>
        <w:r>
          <w:fldChar w:fldCharType="separate"/>
        </w:r>
        <w:r>
          <w:rPr>
            <w:rFonts w:ascii="Times" w:eastAsia="Times" w:hAnsi="Times" w:cs="Times"/>
            <w:color w:val="1155CC"/>
            <w:sz w:val="24"/>
            <w:szCs w:val="24"/>
          </w:rPr>
          <w:delText>DOI 10.1145/582415.582418.</w:delText>
        </w:r>
        <w:r>
          <w:fldChar w:fldCharType="end"/>
        </w:r>
      </w:del>
      <w:ins w:id="845" w:author="Codex" w:date="2026-09-12T11:36:00Z" w16du:dateUtc="2026-09-12T15:36:00Z">
        <w:r>
          <w:t>DOI 10.1145/582415.582418.</w:t>
        </w:r>
      </w:ins>
    </w:p>
    <w:p w14:paraId="5BA94272"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r w:rsidR="00D56233">
        <w:fldChar w:fldCharType="begin"/>
      </w:r>
      <w:r w:rsidR="00D56233">
        <w:instrText>HYPERLINK "https://doi.org/10.1145/1076034.1076063" \h</w:instrText>
      </w:r>
      <w:r w:rsidR="00D56233">
        <w:fldChar w:fldCharType="separate"/>
      </w:r>
      <w:r w:rsidR="00D56233">
        <w:rPr>
          <w:rFonts w:ascii="Times" w:eastAsia="Times" w:hAnsi="Times" w:cs="Times"/>
          <w:color w:val="1155CC"/>
          <w:sz w:val="24"/>
          <w:szCs w:val="24"/>
        </w:rPr>
        <w:t>DOI 10.1145/1076034.1076063</w:t>
      </w:r>
      <w:r w:rsidR="00D56233">
        <w:fldChar w:fldCharType="end"/>
      </w:r>
      <w:r>
        <w:rPr>
          <w:rFonts w:ascii="Times" w:eastAsia="Times" w:hAnsi="Times" w:cs="Times"/>
          <w:sz w:val="24"/>
          <w:szCs w:val="24"/>
        </w:rPr>
        <w:t>.</w:t>
      </w:r>
    </w:p>
    <w:p w14:paraId="0766F326" w14:textId="77777777" w:rsidR="00D56233" w:rsidRDefault="00EB47FB">
      <w:pPr>
        <w:spacing w:before="240" w:after="240" w:line="240" w:lineRule="auto"/>
        <w:rPr>
          <w:rFonts w:ascii="Times" w:eastAsia="Times" w:hAnsi="Times" w:cs="Times"/>
          <w:sz w:val="24"/>
          <w:szCs w:val="24"/>
          <w:highlight w:val="red"/>
        </w:rPr>
      </w:pPr>
      <w:r>
        <w:rPr>
          <w:b/>
          <w:rPrChange w:id="846" w:author="Codex" w:date="2026-09-12T11:36:00Z" w16du:dateUtc="2026-09-12T15:36:00Z">
            <w:rPr>
              <w:rFonts w:ascii="Times" w:hAnsi="Times"/>
              <w:b/>
              <w:sz w:val="24"/>
            </w:rPr>
          </w:rPrChange>
        </w:rPr>
        <w:t>Kveton</w:t>
      </w:r>
      <w:del w:id="847" w:author="Codex" w:date="2026-09-12T11:36:00Z" w16du:dateUtc="2026-09-12T15:36:00Z">
        <w:r>
          <w:rPr>
            <w:rFonts w:ascii="Times" w:eastAsia="Times" w:hAnsi="Times" w:cs="Times"/>
            <w:b/>
            <w:bCs/>
            <w:sz w:val="24"/>
            <w:szCs w:val="24"/>
          </w:rPr>
          <w:delText>,</w:delText>
        </w:r>
      </w:del>
      <w:r>
        <w:rPr>
          <w:b/>
          <w:rPrChange w:id="848" w:author="Codex" w:date="2026-09-12T11:36:00Z" w16du:dateUtc="2026-09-12T15:36:00Z">
            <w:rPr>
              <w:rFonts w:ascii="Times" w:hAnsi="Times"/>
              <w:b/>
              <w:sz w:val="24"/>
            </w:rPr>
          </w:rPrChange>
        </w:rPr>
        <w:t xml:space="preserve"> B</w:t>
      </w:r>
      <w:del w:id="849" w:author="Codex" w:date="2026-09-12T11:36:00Z" w16du:dateUtc="2026-09-12T15:36:00Z">
        <w:r>
          <w:rPr>
            <w:rFonts w:ascii="Times" w:eastAsia="Times" w:hAnsi="Times" w:cs="Times"/>
            <w:b/>
            <w:bCs/>
            <w:sz w:val="24"/>
            <w:szCs w:val="24"/>
          </w:rPr>
          <w:delText>., Szepesvari,</w:delText>
        </w:r>
      </w:del>
      <w:ins w:id="850" w:author="Codex" w:date="2026-09-12T11:36:00Z" w16du:dateUtc="2026-09-12T15:36:00Z">
        <w:r>
          <w:rPr>
            <w:b/>
          </w:rPr>
          <w:t>, Szepesvári</w:t>
        </w:r>
      </w:ins>
      <w:r>
        <w:rPr>
          <w:b/>
          <w:rPrChange w:id="851" w:author="Codex" w:date="2026-09-12T11:36:00Z" w16du:dateUtc="2026-09-12T15:36:00Z">
            <w:rPr>
              <w:rFonts w:ascii="Times" w:hAnsi="Times"/>
              <w:b/>
              <w:sz w:val="24"/>
            </w:rPr>
          </w:rPrChange>
        </w:rPr>
        <w:t xml:space="preserve"> C</w:t>
      </w:r>
      <w:del w:id="852" w:author="Codex" w:date="2026-09-12T11:36:00Z" w16du:dateUtc="2026-09-12T15:36:00Z">
        <w:r>
          <w:rPr>
            <w:rFonts w:ascii="Times" w:eastAsia="Times" w:hAnsi="Times" w:cs="Times"/>
            <w:b/>
            <w:bCs/>
            <w:sz w:val="24"/>
            <w:szCs w:val="24"/>
          </w:rPr>
          <w:delText>.,</w:delText>
        </w:r>
      </w:del>
      <w:ins w:id="853" w:author="Codex" w:date="2026-09-12T11:36:00Z" w16du:dateUtc="2026-09-12T15:36:00Z">
        <w:r>
          <w:rPr>
            <w:b/>
          </w:rPr>
          <w:t>,</w:t>
        </w:r>
      </w:ins>
      <w:r>
        <w:rPr>
          <w:b/>
          <w:rPrChange w:id="854" w:author="Codex" w:date="2026-09-12T11:36:00Z" w16du:dateUtc="2026-09-12T15:36:00Z">
            <w:rPr>
              <w:rFonts w:ascii="Times" w:hAnsi="Times"/>
              <w:b/>
              <w:sz w:val="24"/>
            </w:rPr>
          </w:rPrChange>
        </w:rPr>
        <w:t xml:space="preserve"> Wen</w:t>
      </w:r>
      <w:del w:id="855" w:author="Codex" w:date="2026-09-12T11:36:00Z" w16du:dateUtc="2026-09-12T15:36:00Z">
        <w:r>
          <w:rPr>
            <w:rFonts w:ascii="Times" w:eastAsia="Times" w:hAnsi="Times" w:cs="Times"/>
            <w:b/>
            <w:bCs/>
            <w:sz w:val="24"/>
            <w:szCs w:val="24"/>
          </w:rPr>
          <w:delText>,</w:delText>
        </w:r>
      </w:del>
      <w:r>
        <w:rPr>
          <w:b/>
          <w:rPrChange w:id="856" w:author="Codex" w:date="2026-09-12T11:36:00Z" w16du:dateUtc="2026-09-12T15:36:00Z">
            <w:rPr>
              <w:rFonts w:ascii="Times" w:hAnsi="Times"/>
              <w:b/>
              <w:sz w:val="24"/>
            </w:rPr>
          </w:rPrChange>
        </w:rPr>
        <w:t xml:space="preserve"> Z</w:t>
      </w:r>
      <w:del w:id="857" w:author="Codex" w:date="2026-09-12T11:36:00Z" w16du:dateUtc="2026-09-12T15:36:00Z">
        <w:r>
          <w:rPr>
            <w:rFonts w:ascii="Times" w:eastAsia="Times" w:hAnsi="Times" w:cs="Times"/>
            <w:b/>
            <w:bCs/>
            <w:sz w:val="24"/>
            <w:szCs w:val="24"/>
          </w:rPr>
          <w:delText>.,</w:delText>
        </w:r>
      </w:del>
      <w:ins w:id="858" w:author="Codex" w:date="2026-09-12T11:36:00Z" w16du:dateUtc="2026-09-12T15:36:00Z">
        <w:r>
          <w:rPr>
            <w:b/>
          </w:rPr>
          <w:t>,</w:t>
        </w:r>
      </w:ins>
      <w:r>
        <w:rPr>
          <w:b/>
          <w:rPrChange w:id="859" w:author="Codex" w:date="2026-09-12T11:36:00Z" w16du:dateUtc="2026-09-12T15:36:00Z">
            <w:rPr>
              <w:rFonts w:ascii="Times" w:hAnsi="Times"/>
              <w:b/>
              <w:sz w:val="24"/>
            </w:rPr>
          </w:rPrChange>
        </w:rPr>
        <w:t xml:space="preserve"> Ashkan</w:t>
      </w:r>
      <w:del w:id="860" w:author="Codex" w:date="2026-09-12T11:36:00Z" w16du:dateUtc="2026-09-12T15:36:00Z">
        <w:r>
          <w:rPr>
            <w:rFonts w:ascii="Times" w:eastAsia="Times" w:hAnsi="Times" w:cs="Times"/>
            <w:b/>
            <w:bCs/>
            <w:sz w:val="24"/>
            <w:szCs w:val="24"/>
          </w:rPr>
          <w:delText>,</w:delText>
        </w:r>
      </w:del>
      <w:r>
        <w:rPr>
          <w:b/>
          <w:rPrChange w:id="861" w:author="Codex" w:date="2026-09-12T11:36:00Z" w16du:dateUtc="2026-09-12T15:36:00Z">
            <w:rPr>
              <w:rFonts w:ascii="Times" w:hAnsi="Times"/>
              <w:b/>
              <w:sz w:val="24"/>
            </w:rPr>
          </w:rPrChange>
        </w:rPr>
        <w:t xml:space="preserve"> A</w:t>
      </w:r>
      <w:del w:id="862" w:author="Codex" w:date="2026-09-12T11:36:00Z" w16du:dateUtc="2026-09-12T15:36:00Z">
        <w:r>
          <w:rPr>
            <w:rFonts w:ascii="Times" w:eastAsia="Times" w:hAnsi="Times" w:cs="Times"/>
            <w:b/>
            <w:bCs/>
            <w:sz w:val="24"/>
            <w:szCs w:val="24"/>
          </w:rPr>
          <w:delText>.. (</w:delText>
        </w:r>
      </w:del>
      <w:ins w:id="863" w:author="Codex" w:date="2026-09-12T11:36:00Z" w16du:dateUtc="2026-09-12T15:36:00Z">
        <w:r>
          <w:rPr>
            <w:b/>
          </w:rPr>
          <w:t xml:space="preserve">. </w:t>
        </w:r>
      </w:ins>
      <w:r>
        <w:rPr>
          <w:rPrChange w:id="864" w:author="Codex" w:date="2026-09-12T11:36:00Z" w16du:dateUtc="2026-09-12T15:36:00Z">
            <w:rPr>
              <w:rFonts w:ascii="Times" w:hAnsi="Times"/>
              <w:b/>
              <w:sz w:val="24"/>
            </w:rPr>
          </w:rPrChange>
        </w:rPr>
        <w:t>2015</w:t>
      </w:r>
      <w:del w:id="865" w:author="Codex" w:date="2026-09-12T11:36:00Z" w16du:dateUtc="2026-09-12T15:36:00Z">
        <w:r>
          <w:rPr>
            <w:rFonts w:ascii="Times" w:eastAsia="Times" w:hAnsi="Times" w:cs="Times"/>
            <w:b/>
            <w:bCs/>
            <w:sz w:val="24"/>
            <w:szCs w:val="24"/>
          </w:rPr>
          <w:delText>).</w:delText>
        </w:r>
      </w:del>
      <w:ins w:id="866" w:author="Codex" w:date="2026-09-12T11:36:00Z" w16du:dateUtc="2026-09-12T15:36:00Z">
        <w:r>
          <w:t>.</w:t>
        </w:r>
      </w:ins>
      <w:r>
        <w:rPr>
          <w:rPrChange w:id="867" w:author="Codex" w:date="2026-09-12T11:36:00Z" w16du:dateUtc="2026-09-12T15:36:00Z">
            <w:rPr>
              <w:rFonts w:ascii="Times" w:hAnsi="Times"/>
              <w:sz w:val="24"/>
            </w:rPr>
          </w:rPrChange>
        </w:rPr>
        <w:t xml:space="preserve"> Cascading </w:t>
      </w:r>
      <w:del w:id="868" w:author="Codex" w:date="2026-09-12T11:36:00Z" w16du:dateUtc="2026-09-12T15:36:00Z">
        <w:r>
          <w:rPr>
            <w:rFonts w:ascii="Times" w:eastAsia="Times" w:hAnsi="Times" w:cs="Times"/>
            <w:sz w:val="24"/>
            <w:szCs w:val="24"/>
          </w:rPr>
          <w:delText>Bandits: Learning</w:delText>
        </w:r>
      </w:del>
      <w:ins w:id="869" w:author="Codex" w:date="2026-09-12T11:36:00Z" w16du:dateUtc="2026-09-12T15:36:00Z">
        <w:r>
          <w:t>bandits: learning</w:t>
        </w:r>
      </w:ins>
      <w:r>
        <w:rPr>
          <w:rPrChange w:id="870" w:author="Codex" w:date="2026-09-12T11:36:00Z" w16du:dateUtc="2026-09-12T15:36:00Z">
            <w:rPr>
              <w:rFonts w:ascii="Times" w:hAnsi="Times"/>
              <w:sz w:val="24"/>
            </w:rPr>
          </w:rPrChange>
        </w:rPr>
        <w:t xml:space="preserve"> to </w:t>
      </w:r>
      <w:del w:id="871" w:author="Codex" w:date="2026-09-12T11:36:00Z" w16du:dateUtc="2026-09-12T15:36:00Z">
        <w:r>
          <w:rPr>
            <w:rFonts w:ascii="Times" w:eastAsia="Times" w:hAnsi="Times" w:cs="Times"/>
            <w:sz w:val="24"/>
            <w:szCs w:val="24"/>
          </w:rPr>
          <w:delText>Rank</w:delText>
        </w:r>
      </w:del>
      <w:ins w:id="872" w:author="Codex" w:date="2026-09-12T11:36:00Z" w16du:dateUtc="2026-09-12T15:36:00Z">
        <w:r>
          <w:t>rank</w:t>
        </w:r>
      </w:ins>
      <w:r>
        <w:rPr>
          <w:rPrChange w:id="873" w:author="Codex" w:date="2026-09-12T11:36:00Z" w16du:dateUtc="2026-09-12T15:36:00Z">
            <w:rPr>
              <w:rFonts w:ascii="Times" w:hAnsi="Times"/>
              <w:sz w:val="24"/>
            </w:rPr>
          </w:rPrChange>
        </w:rPr>
        <w:t xml:space="preserve"> in the </w:t>
      </w:r>
      <w:del w:id="874" w:author="Codex" w:date="2026-09-12T11:36:00Z" w16du:dateUtc="2026-09-12T15:36:00Z">
        <w:r>
          <w:rPr>
            <w:rFonts w:ascii="Times" w:eastAsia="Times" w:hAnsi="Times" w:cs="Times"/>
            <w:sz w:val="24"/>
            <w:szCs w:val="24"/>
          </w:rPr>
          <w:delText xml:space="preserve">Cascade Model. </w:delText>
        </w:r>
        <w:r>
          <w:rPr>
            <w:rFonts w:ascii="Times" w:eastAsia="Times" w:hAnsi="Times" w:cs="Times"/>
            <w:i/>
            <w:iCs/>
            <w:sz w:val="24"/>
            <w:szCs w:val="24"/>
          </w:rPr>
          <w:delText>Proceedings of the 32nd International Conference on Machine Learning</w:delText>
        </w:r>
        <w:r>
          <w:rPr>
            <w:rFonts w:ascii="Times" w:eastAsia="Times" w:hAnsi="Times" w:cs="Times"/>
            <w:sz w:val="24"/>
            <w:szCs w:val="24"/>
          </w:rPr>
          <w:delText>, in</w:delText>
        </w:r>
      </w:del>
      <w:ins w:id="875" w:author="Codex" w:date="2026-09-12T11:36:00Z" w16du:dateUtc="2026-09-12T15:36:00Z">
        <w:r>
          <w:t>cascade model.</w:t>
        </w:r>
      </w:ins>
      <w:r>
        <w:rPr>
          <w:rPrChange w:id="876" w:author="Codex" w:date="2026-09-12T11:36:00Z" w16du:dateUtc="2026-09-12T15:36:00Z">
            <w:rPr>
              <w:rFonts w:ascii="Times" w:hAnsi="Times"/>
              <w:sz w:val="24"/>
            </w:rPr>
          </w:rPrChange>
        </w:rPr>
        <w:t xml:space="preserve"> </w:t>
      </w:r>
      <w:r>
        <w:rPr>
          <w:rPrChange w:id="877" w:author="Codex" w:date="2026-09-12T11:36:00Z" w16du:dateUtc="2026-09-12T15:36:00Z">
            <w:rPr>
              <w:rFonts w:ascii="Times" w:hAnsi="Times"/>
              <w:i/>
              <w:sz w:val="24"/>
            </w:rPr>
          </w:rPrChange>
        </w:rPr>
        <w:t>Proceedings of Machine Learning Research</w:t>
      </w:r>
      <w:r>
        <w:rPr>
          <w:rPrChange w:id="878" w:author="Codex" w:date="2026-09-12T11:36:00Z" w16du:dateUtc="2026-09-12T15:36:00Z">
            <w:rPr>
              <w:rFonts w:ascii="Times" w:hAnsi="Times"/>
              <w:sz w:val="24"/>
            </w:rPr>
          </w:rPrChange>
        </w:rPr>
        <w:t xml:space="preserve"> 37:767</w:t>
      </w:r>
      <w:del w:id="879" w:author="Codex" w:date="2026-09-12T11:36:00Z" w16du:dateUtc="2026-09-12T15:36:00Z">
        <w:r>
          <w:rPr>
            <w:rFonts w:ascii="Times" w:eastAsia="Times" w:hAnsi="Times" w:cs="Times"/>
            <w:sz w:val="24"/>
            <w:szCs w:val="24"/>
          </w:rPr>
          <w:delText>-</w:delText>
        </w:r>
      </w:del>
      <w:ins w:id="880" w:author="Codex" w:date="2026-09-12T11:36:00Z" w16du:dateUtc="2026-09-12T15:36:00Z">
        <w:r>
          <w:t>–</w:t>
        </w:r>
      </w:ins>
      <w:r>
        <w:rPr>
          <w:rPrChange w:id="881" w:author="Codex" w:date="2026-09-12T11:36:00Z" w16du:dateUtc="2026-09-12T15:36:00Z">
            <w:rPr>
              <w:rFonts w:ascii="Times" w:hAnsi="Times"/>
              <w:sz w:val="24"/>
            </w:rPr>
          </w:rPrChange>
        </w:rPr>
        <w:t>776</w:t>
      </w:r>
      <w:del w:id="882" w:author="Codex" w:date="2026-09-12T11:36:00Z" w16du:dateUtc="2026-09-12T15:36:00Z">
        <w:r>
          <w:rPr>
            <w:rFonts w:ascii="Times" w:eastAsia="Times" w:hAnsi="Times" w:cs="Times"/>
            <w:sz w:val="24"/>
            <w:szCs w:val="24"/>
          </w:rPr>
          <w:delText xml:space="preserve"> Available from </w:delText>
        </w:r>
        <w:r>
          <w:fldChar w:fldCharType="begin"/>
        </w:r>
        <w:r>
          <w:delInstrText>HYPERLINK "https://proceedings.mlr.press/v37/kveton15.html" \h</w:delInstrText>
        </w:r>
        <w:r>
          <w:fldChar w:fldCharType="separate"/>
        </w:r>
        <w:r>
          <w:rPr>
            <w:rFonts w:ascii="Times" w:eastAsia="Times" w:hAnsi="Times" w:cs="Times"/>
            <w:color w:val="1155CC"/>
            <w:sz w:val="24"/>
            <w:szCs w:val="24"/>
          </w:rPr>
          <w:delText>https://proceedings.mlr.press/v37/kveton15.html</w:delText>
        </w:r>
        <w:r>
          <w:fldChar w:fldCharType="end"/>
        </w:r>
        <w:r>
          <w:rPr>
            <w:rFonts w:ascii="Times" w:eastAsia="Times" w:hAnsi="Times" w:cs="Times"/>
            <w:sz w:val="24"/>
            <w:szCs w:val="24"/>
          </w:rPr>
          <w:delText>.</w:delText>
        </w:r>
      </w:del>
      <w:ins w:id="883" w:author="Codex" w:date="2026-09-12T11:36:00Z" w16du:dateUtc="2026-09-12T15:36:00Z">
        <w:r>
          <w:t>. https://proceedings.mlr.press/v37/kveton15.html.</w:t>
        </w:r>
      </w:ins>
    </w:p>
    <w:p w14:paraId="138AA338" w14:textId="77777777" w:rsidR="00D56233" w:rsidRDefault="00EB47FB">
      <w:pPr>
        <w:spacing w:before="240" w:after="240" w:line="240" w:lineRule="auto"/>
        <w:rPr>
          <w:rFonts w:ascii="Times" w:eastAsia="Times" w:hAnsi="Times" w:cs="Times"/>
          <w:sz w:val="28"/>
          <w:szCs w:val="28"/>
          <w:highlight w:val="red"/>
        </w:rPr>
      </w:pPr>
      <w:r>
        <w:rPr>
          <w:b/>
          <w:rPrChange w:id="884" w:author="Codex" w:date="2026-09-12T11:36:00Z" w16du:dateUtc="2026-09-12T15:36:00Z">
            <w:rPr>
              <w:rFonts w:ascii="Times" w:hAnsi="Times"/>
              <w:b/>
              <w:color w:val="222222"/>
              <w:sz w:val="24"/>
              <w:highlight w:val="white"/>
            </w:rPr>
          </w:rPrChange>
        </w:rPr>
        <w:t>Lattimore</w:t>
      </w:r>
      <w:del w:id="885" w:author="Codex" w:date="2026-09-12T11:36:00Z" w16du:dateUtc="2026-09-12T15:36:00Z">
        <w:r>
          <w:rPr>
            <w:rFonts w:ascii="Times" w:eastAsia="Times" w:hAnsi="Times" w:cs="Times"/>
            <w:b/>
            <w:bCs/>
            <w:color w:val="222222"/>
            <w:sz w:val="24"/>
            <w:szCs w:val="24"/>
            <w:highlight w:val="white"/>
          </w:rPr>
          <w:delText>,</w:delText>
        </w:r>
      </w:del>
      <w:r>
        <w:rPr>
          <w:b/>
          <w:rPrChange w:id="886" w:author="Codex" w:date="2026-09-12T11:36:00Z" w16du:dateUtc="2026-09-12T15:36:00Z">
            <w:rPr>
              <w:rFonts w:ascii="Times" w:hAnsi="Times"/>
              <w:b/>
              <w:color w:val="222222"/>
              <w:sz w:val="24"/>
              <w:highlight w:val="white"/>
            </w:rPr>
          </w:rPrChange>
        </w:rPr>
        <w:t xml:space="preserve"> T</w:t>
      </w:r>
      <w:del w:id="887" w:author="Codex" w:date="2026-09-12T11:36:00Z" w16du:dateUtc="2026-09-12T15:36:00Z">
        <w:r>
          <w:rPr>
            <w:rFonts w:ascii="Times" w:eastAsia="Times" w:hAnsi="Times" w:cs="Times"/>
            <w:b/>
            <w:bCs/>
            <w:color w:val="222222"/>
            <w:sz w:val="24"/>
            <w:szCs w:val="24"/>
            <w:highlight w:val="white"/>
          </w:rPr>
          <w:delText>.,</w:delText>
        </w:r>
      </w:del>
      <w:ins w:id="888" w:author="Codex" w:date="2026-09-12T11:36:00Z" w16du:dateUtc="2026-09-12T15:36:00Z">
        <w:r>
          <w:rPr>
            <w:b/>
          </w:rPr>
          <w:t>,</w:t>
        </w:r>
      </w:ins>
      <w:r>
        <w:rPr>
          <w:b/>
          <w:rPrChange w:id="889" w:author="Codex" w:date="2026-09-12T11:36:00Z" w16du:dateUtc="2026-09-12T15:36:00Z">
            <w:rPr>
              <w:rFonts w:ascii="Times" w:hAnsi="Times"/>
              <w:b/>
              <w:color w:val="222222"/>
              <w:sz w:val="24"/>
              <w:highlight w:val="white"/>
            </w:rPr>
          </w:rPrChange>
        </w:rPr>
        <w:t xml:space="preserve"> Kveton</w:t>
      </w:r>
      <w:del w:id="890" w:author="Codex" w:date="2026-09-12T11:36:00Z" w16du:dateUtc="2026-09-12T15:36:00Z">
        <w:r>
          <w:rPr>
            <w:rFonts w:ascii="Times" w:eastAsia="Times" w:hAnsi="Times" w:cs="Times"/>
            <w:b/>
            <w:bCs/>
            <w:color w:val="222222"/>
            <w:sz w:val="24"/>
            <w:szCs w:val="24"/>
            <w:highlight w:val="white"/>
          </w:rPr>
          <w:delText>,</w:delText>
        </w:r>
      </w:del>
      <w:r>
        <w:rPr>
          <w:b/>
          <w:rPrChange w:id="891" w:author="Codex" w:date="2026-09-12T11:36:00Z" w16du:dateUtc="2026-09-12T15:36:00Z">
            <w:rPr>
              <w:rFonts w:ascii="Times" w:hAnsi="Times"/>
              <w:b/>
              <w:color w:val="222222"/>
              <w:sz w:val="24"/>
              <w:highlight w:val="white"/>
            </w:rPr>
          </w:rPrChange>
        </w:rPr>
        <w:t xml:space="preserve"> B</w:t>
      </w:r>
      <w:del w:id="892" w:author="Codex" w:date="2026-09-12T11:36:00Z" w16du:dateUtc="2026-09-12T15:36:00Z">
        <w:r>
          <w:rPr>
            <w:rFonts w:ascii="Times" w:eastAsia="Times" w:hAnsi="Times" w:cs="Times"/>
            <w:b/>
            <w:bCs/>
            <w:color w:val="222222"/>
            <w:sz w:val="24"/>
            <w:szCs w:val="24"/>
            <w:highlight w:val="white"/>
          </w:rPr>
          <w:delText>.,</w:delText>
        </w:r>
      </w:del>
      <w:ins w:id="893" w:author="Codex" w:date="2026-09-12T11:36:00Z" w16du:dateUtc="2026-09-12T15:36:00Z">
        <w:r>
          <w:rPr>
            <w:b/>
          </w:rPr>
          <w:t>,</w:t>
        </w:r>
      </w:ins>
      <w:r>
        <w:rPr>
          <w:b/>
          <w:rPrChange w:id="894" w:author="Codex" w:date="2026-09-12T11:36:00Z" w16du:dateUtc="2026-09-12T15:36:00Z">
            <w:rPr>
              <w:rFonts w:ascii="Times" w:hAnsi="Times"/>
              <w:b/>
              <w:color w:val="222222"/>
              <w:sz w:val="24"/>
              <w:highlight w:val="white"/>
            </w:rPr>
          </w:rPrChange>
        </w:rPr>
        <w:t xml:space="preserve"> Li</w:t>
      </w:r>
      <w:del w:id="895" w:author="Codex" w:date="2026-09-12T11:36:00Z" w16du:dateUtc="2026-09-12T15:36:00Z">
        <w:r>
          <w:rPr>
            <w:rFonts w:ascii="Times" w:eastAsia="Times" w:hAnsi="Times" w:cs="Times"/>
            <w:b/>
            <w:bCs/>
            <w:color w:val="222222"/>
            <w:sz w:val="24"/>
            <w:szCs w:val="24"/>
            <w:highlight w:val="white"/>
          </w:rPr>
          <w:delText>,</w:delText>
        </w:r>
      </w:del>
      <w:r>
        <w:rPr>
          <w:b/>
          <w:rPrChange w:id="896" w:author="Codex" w:date="2026-09-12T11:36:00Z" w16du:dateUtc="2026-09-12T15:36:00Z">
            <w:rPr>
              <w:rFonts w:ascii="Times" w:hAnsi="Times"/>
              <w:b/>
              <w:color w:val="222222"/>
              <w:sz w:val="24"/>
              <w:highlight w:val="white"/>
            </w:rPr>
          </w:rPrChange>
        </w:rPr>
        <w:t xml:space="preserve"> S</w:t>
      </w:r>
      <w:del w:id="897" w:author="Codex" w:date="2026-09-12T11:36:00Z" w16du:dateUtc="2026-09-12T15:36:00Z">
        <w:r>
          <w:rPr>
            <w:rFonts w:ascii="Times" w:eastAsia="Times" w:hAnsi="Times" w:cs="Times"/>
            <w:b/>
            <w:bCs/>
            <w:color w:val="222222"/>
            <w:sz w:val="24"/>
            <w:szCs w:val="24"/>
            <w:highlight w:val="white"/>
          </w:rPr>
          <w:delText>., &amp; Szepesvari,</w:delText>
        </w:r>
      </w:del>
      <w:ins w:id="898" w:author="Codex" w:date="2026-09-12T11:36:00Z" w16du:dateUtc="2026-09-12T15:36:00Z">
        <w:r>
          <w:rPr>
            <w:b/>
          </w:rPr>
          <w:t>, Szepesvári</w:t>
        </w:r>
      </w:ins>
      <w:r>
        <w:rPr>
          <w:b/>
          <w:rPrChange w:id="899" w:author="Codex" w:date="2026-09-12T11:36:00Z" w16du:dateUtc="2026-09-12T15:36:00Z">
            <w:rPr>
              <w:rFonts w:ascii="Times" w:hAnsi="Times"/>
              <w:b/>
              <w:color w:val="222222"/>
              <w:sz w:val="24"/>
              <w:highlight w:val="white"/>
            </w:rPr>
          </w:rPrChange>
        </w:rPr>
        <w:t xml:space="preserve"> C. </w:t>
      </w:r>
      <w:del w:id="900" w:author="Codex" w:date="2026-09-12T11:36:00Z" w16du:dateUtc="2026-09-12T15:36:00Z">
        <w:r>
          <w:rPr>
            <w:rFonts w:ascii="Times" w:eastAsia="Times" w:hAnsi="Times" w:cs="Times"/>
            <w:b/>
            <w:bCs/>
            <w:color w:val="222222"/>
            <w:sz w:val="24"/>
            <w:szCs w:val="24"/>
            <w:highlight w:val="white"/>
          </w:rPr>
          <w:delText>(</w:delText>
        </w:r>
      </w:del>
      <w:r>
        <w:rPr>
          <w:rPrChange w:id="901" w:author="Codex" w:date="2026-09-12T11:36:00Z" w16du:dateUtc="2026-09-12T15:36:00Z">
            <w:rPr>
              <w:rFonts w:ascii="Times" w:hAnsi="Times"/>
              <w:b/>
              <w:color w:val="222222"/>
              <w:sz w:val="24"/>
              <w:highlight w:val="white"/>
            </w:rPr>
          </w:rPrChange>
        </w:rPr>
        <w:t>2018</w:t>
      </w:r>
      <w:del w:id="902" w:author="Codex" w:date="2026-09-12T11:36:00Z" w16du:dateUtc="2026-09-12T15:36:00Z">
        <w:r>
          <w:rPr>
            <w:rFonts w:ascii="Times" w:eastAsia="Times" w:hAnsi="Times" w:cs="Times"/>
            <w:b/>
            <w:bCs/>
            <w:color w:val="222222"/>
            <w:sz w:val="24"/>
            <w:szCs w:val="24"/>
            <w:highlight w:val="white"/>
          </w:rPr>
          <w:delText>).</w:delText>
        </w:r>
        <w:r>
          <w:rPr>
            <w:rFonts w:ascii="Times" w:eastAsia="Times" w:hAnsi="Times" w:cs="Times"/>
            <w:color w:val="222222"/>
            <w:sz w:val="24"/>
            <w:szCs w:val="24"/>
            <w:highlight w:val="white"/>
          </w:rPr>
          <w:delText xml:space="preserve"> </w:delText>
        </w:r>
        <w:r>
          <w:fldChar w:fldCharType="begin"/>
        </w:r>
        <w:r>
          <w:delInstrText>HYPERLINK "https://proceedings.neurips.cc/paper/2018/hash/de03beffeed9da5f3639a621bcab5dd4-Abstract.html" \h</w:delInstrText>
        </w:r>
        <w:r>
          <w:fldChar w:fldCharType="separate"/>
        </w:r>
        <w:r>
          <w:rPr>
            <w:rFonts w:ascii="Times" w:eastAsia="Times" w:hAnsi="Times" w:cs="Times"/>
            <w:color w:val="1155CC"/>
            <w:sz w:val="24"/>
            <w:szCs w:val="24"/>
            <w:highlight w:val="white"/>
          </w:rPr>
          <w:delText>Toprank: A practical algorithm for online stochastic ranking.</w:delText>
        </w:r>
        <w:r>
          <w:fldChar w:fldCharType="end"/>
        </w:r>
      </w:del>
      <w:ins w:id="903" w:author="Codex" w:date="2026-09-12T11:36:00Z" w16du:dateUtc="2026-09-12T15:36:00Z">
        <w:r>
          <w:t>. TopRank: a practical algorithm for online stochastic ranking.</w:t>
        </w:r>
      </w:ins>
      <w:r>
        <w:rPr>
          <w:rPrChange w:id="904" w:author="Codex" w:date="2026-09-12T11:36:00Z" w16du:dateUtc="2026-09-12T15:36:00Z">
            <w:rPr>
              <w:rFonts w:ascii="Times" w:hAnsi="Times"/>
              <w:color w:val="222222"/>
              <w:sz w:val="24"/>
              <w:highlight w:val="white"/>
            </w:rPr>
          </w:rPrChange>
        </w:rPr>
        <w:t xml:space="preserve"> </w:t>
      </w:r>
      <w:r>
        <w:rPr>
          <w:rPrChange w:id="905" w:author="Codex" w:date="2026-09-12T11:36:00Z" w16du:dateUtc="2026-09-12T15:36:00Z">
            <w:rPr>
              <w:rFonts w:ascii="Times" w:hAnsi="Times"/>
              <w:i/>
              <w:color w:val="222222"/>
              <w:sz w:val="24"/>
              <w:highlight w:val="white"/>
            </w:rPr>
          </w:rPrChange>
        </w:rPr>
        <w:t>Advances in Neural Information Processing Systems</w:t>
      </w:r>
      <w:del w:id="906" w:author="Codex" w:date="2026-09-12T11:36:00Z" w16du:dateUtc="2026-09-12T15:36:00Z">
        <w:r>
          <w:rPr>
            <w:rFonts w:ascii="Times" w:eastAsia="Times" w:hAnsi="Times" w:cs="Times"/>
            <w:color w:val="222222"/>
            <w:sz w:val="24"/>
            <w:szCs w:val="24"/>
            <w:highlight w:val="white"/>
          </w:rPr>
          <w:delText>,</w:delText>
        </w:r>
      </w:del>
      <w:r>
        <w:rPr>
          <w:rPrChange w:id="907" w:author="Codex" w:date="2026-09-12T11:36:00Z" w16du:dateUtc="2026-09-12T15:36:00Z">
            <w:rPr>
              <w:rFonts w:ascii="Times" w:hAnsi="Times"/>
              <w:color w:val="222222"/>
              <w:sz w:val="24"/>
              <w:highlight w:val="white"/>
            </w:rPr>
          </w:rPrChange>
        </w:rPr>
        <w:t xml:space="preserve"> </w:t>
      </w:r>
      <w:r>
        <w:rPr>
          <w:rPrChange w:id="908" w:author="Codex" w:date="2026-09-12T11:36:00Z" w16du:dateUtc="2026-09-12T15:36:00Z">
            <w:rPr>
              <w:rFonts w:ascii="Times" w:hAnsi="Times"/>
              <w:i/>
              <w:color w:val="222222"/>
              <w:sz w:val="24"/>
              <w:highlight w:val="white"/>
            </w:rPr>
          </w:rPrChange>
        </w:rPr>
        <w:t>31</w:t>
      </w:r>
      <w:r>
        <w:rPr>
          <w:rPrChange w:id="909" w:author="Codex" w:date="2026-09-12T11:36:00Z" w16du:dateUtc="2026-09-12T15:36:00Z">
            <w:rPr>
              <w:rFonts w:ascii="Times" w:hAnsi="Times"/>
              <w:color w:val="222222"/>
              <w:sz w:val="24"/>
              <w:highlight w:val="white"/>
            </w:rPr>
          </w:rPrChange>
        </w:rPr>
        <w:t xml:space="preserve">. </w:t>
      </w:r>
      <w:ins w:id="910" w:author="Codex" w:date="2026-09-12T11:36:00Z" w16du:dateUtc="2026-09-12T15:36:00Z">
        <w:r>
          <w:t>https://proceedings.neurips.cc/paper/2018/hash/de03beffeed9da5f3639a621bcab5dd4-Abstract.html.</w:t>
        </w:r>
      </w:ins>
    </w:p>
    <w:p w14:paraId="48A4477A" w14:textId="77777777" w:rsidR="00D56233" w:rsidRDefault="00EB47FB">
      <w:pPr>
        <w:spacing w:before="240" w:after="240" w:line="240" w:lineRule="auto"/>
        <w:rPr>
          <w:rFonts w:ascii="Times" w:eastAsia="Times" w:hAnsi="Times" w:cs="Times"/>
          <w:sz w:val="24"/>
          <w:szCs w:val="24"/>
        </w:rPr>
      </w:pPr>
      <w:r>
        <w:rPr>
          <w:b/>
          <w:rPrChange w:id="911" w:author="Codex" w:date="2026-09-12T11:36:00Z" w16du:dateUtc="2026-09-12T15:36:00Z">
            <w:rPr>
              <w:rFonts w:ascii="Times" w:hAnsi="Times"/>
              <w:b/>
              <w:sz w:val="24"/>
            </w:rPr>
          </w:rPrChange>
        </w:rPr>
        <w:t xml:space="preserve">Li C, Kveton B, Lattimore T, Markov I, de Rijke M, </w:t>
      </w:r>
      <w:del w:id="912" w:author="Codex" w:date="2026-09-12T11:36:00Z" w16du:dateUtc="2026-09-12T15:36:00Z">
        <w:r>
          <w:rPr>
            <w:rFonts w:ascii="Times" w:eastAsia="Times" w:hAnsi="Times" w:cs="Times"/>
            <w:b/>
            <w:bCs/>
            <w:sz w:val="24"/>
            <w:szCs w:val="24"/>
          </w:rPr>
          <w:delText>Szepesvari</w:delText>
        </w:r>
      </w:del>
      <w:ins w:id="913" w:author="Codex" w:date="2026-09-12T11:36:00Z" w16du:dateUtc="2026-09-12T15:36:00Z">
        <w:r>
          <w:rPr>
            <w:b/>
          </w:rPr>
          <w:t>Szepesvári</w:t>
        </w:r>
      </w:ins>
      <w:r>
        <w:rPr>
          <w:b/>
          <w:rPrChange w:id="914" w:author="Codex" w:date="2026-09-12T11:36:00Z" w16du:dateUtc="2026-09-12T15:36:00Z">
            <w:rPr>
              <w:rFonts w:ascii="Times" w:hAnsi="Times"/>
              <w:b/>
              <w:sz w:val="24"/>
            </w:rPr>
          </w:rPrChange>
        </w:rPr>
        <w:t xml:space="preserve"> C, Zoghi M.</w:t>
      </w:r>
      <w:r>
        <w:rPr>
          <w:b/>
          <w:rPrChange w:id="915" w:author="Codex" w:date="2026-09-12T11:36:00Z" w16du:dateUtc="2026-09-12T15:36:00Z">
            <w:rPr>
              <w:rFonts w:ascii="Times" w:hAnsi="Times"/>
              <w:sz w:val="24"/>
            </w:rPr>
          </w:rPrChange>
        </w:rPr>
        <w:t xml:space="preserve"> </w:t>
      </w:r>
      <w:r>
        <w:rPr>
          <w:rPrChange w:id="916" w:author="Codex" w:date="2026-09-12T11:36:00Z" w16du:dateUtc="2026-09-12T15:36:00Z">
            <w:rPr>
              <w:rFonts w:ascii="Times" w:hAnsi="Times"/>
              <w:sz w:val="24"/>
            </w:rPr>
          </w:rPrChange>
        </w:rPr>
        <w:t xml:space="preserve">2020. </w:t>
      </w:r>
      <w:del w:id="917" w:author="Codex" w:date="2026-09-12T11:36:00Z" w16du:dateUtc="2026-09-12T15:36:00Z">
        <w:r>
          <w:fldChar w:fldCharType="begin"/>
        </w:r>
        <w:r>
          <w:delInstrText>HYPERLINK "https://proceedings.mlr.press/v115/li20b.html" \h</w:delInstrText>
        </w:r>
        <w:r>
          <w:fldChar w:fldCharType="separate"/>
        </w:r>
        <w:r>
          <w:rPr>
            <w:rFonts w:ascii="Times" w:eastAsia="Times" w:hAnsi="Times" w:cs="Times"/>
            <w:color w:val="1155CC"/>
            <w:sz w:val="24"/>
            <w:szCs w:val="24"/>
          </w:rPr>
          <w:delText>BubbleRank: safe online learning to re-rank via implicit click feedback.</w:delText>
        </w:r>
        <w:r>
          <w:fldChar w:fldCharType="end"/>
        </w:r>
        <w:r>
          <w:rPr>
            <w:rFonts w:ascii="Times" w:eastAsia="Times" w:hAnsi="Times" w:cs="Times"/>
            <w:sz w:val="24"/>
            <w:szCs w:val="24"/>
          </w:rPr>
          <w:delText xml:space="preserve"> </w:delText>
        </w:r>
        <w:r>
          <w:rPr>
            <w:rFonts w:ascii="Times" w:eastAsia="Times" w:hAnsi="Times" w:cs="Times"/>
            <w:i/>
            <w:iCs/>
            <w:sz w:val="24"/>
            <w:szCs w:val="24"/>
          </w:rPr>
          <w:delText>35th Uncertainty in Artificial Intelligence Conference (UAI 2020),</w:delText>
        </w:r>
      </w:del>
      <w:ins w:id="918" w:author="Codex" w:date="2026-09-12T11:36:00Z" w16du:dateUtc="2026-09-12T15:36:00Z">
        <w:r>
          <w:t>BubbleRank: safe online learning to re-rank via implicit click feedback.</w:t>
        </w:r>
      </w:ins>
      <w:r>
        <w:rPr>
          <w:rPrChange w:id="919" w:author="Codex" w:date="2026-09-12T11:36:00Z" w16du:dateUtc="2026-09-12T15:36:00Z">
            <w:rPr>
              <w:rFonts w:ascii="Times" w:hAnsi="Times"/>
              <w:i/>
              <w:sz w:val="24"/>
            </w:rPr>
          </w:rPrChange>
        </w:rPr>
        <w:t xml:space="preserve"> Proceedings of Machine Learning Research</w:t>
      </w:r>
      <w:r>
        <w:rPr>
          <w:rPrChange w:id="920" w:author="Codex" w:date="2026-09-12T11:36:00Z" w16du:dateUtc="2026-09-12T15:36:00Z">
            <w:rPr>
              <w:rFonts w:ascii="Times" w:hAnsi="Times"/>
              <w:sz w:val="24"/>
            </w:rPr>
          </w:rPrChange>
        </w:rPr>
        <w:t xml:space="preserve"> 115:196–206.</w:t>
      </w:r>
      <w:ins w:id="921" w:author="Codex" w:date="2026-09-12T11:36:00Z" w16du:dateUtc="2026-09-12T15:36:00Z">
        <w:r>
          <w:t xml:space="preserve"> https://proceedings.mlr.press/v115/li20b.html.</w:t>
        </w:r>
      </w:ins>
    </w:p>
    <w:p w14:paraId="6156ECA2"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r w:rsidR="00D56233">
        <w:fldChar w:fldCharType="begin"/>
      </w:r>
      <w:r w:rsidR="00D56233">
        <w:instrText>HYPERLINK "https://doi.org/10.1561/1500000016" \h</w:instrText>
      </w:r>
      <w:r w:rsidR="00D56233">
        <w:fldChar w:fldCharType="separate"/>
      </w:r>
      <w:r w:rsidR="00D56233">
        <w:rPr>
          <w:rFonts w:ascii="Times" w:eastAsia="Times" w:hAnsi="Times" w:cs="Times"/>
          <w:color w:val="1155CC"/>
          <w:sz w:val="24"/>
          <w:szCs w:val="24"/>
        </w:rPr>
        <w:t>DOI 10.1561/1500000016.</w:t>
      </w:r>
      <w:r w:rsidR="00D56233">
        <w:fldChar w:fldCharType="end"/>
      </w:r>
    </w:p>
    <w:p w14:paraId="5EC0F078"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r w:rsidR="00D56233">
        <w:fldChar w:fldCharType="begin"/>
      </w:r>
      <w:r w:rsidR="00D56233">
        <w:instrText>HYPERLINK "https://doi.org/10.1145/3340531.3412152"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"https://doi.org/10.1145/3340531.3412152" \h</w:instrText>
      </w:r>
      <w:r w:rsidR="00D56233">
        <w:fldChar w:fldCharType="separate"/>
      </w:r>
      <w:r w:rsidR="00D56233">
        <w:rPr>
          <w:rFonts w:ascii="Times" w:eastAsia="Times" w:hAnsi="Times" w:cs="Times"/>
          <w:color w:val="1155CC"/>
          <w:sz w:val="24"/>
          <w:szCs w:val="24"/>
        </w:rPr>
        <w:t>DOI 10.1145/3340531.3412152</w:t>
      </w:r>
      <w:r w:rsidR="00D56233">
        <w:fldChar w:fldCharType="end"/>
      </w:r>
      <w:r>
        <w:rPr>
          <w:rFonts w:ascii="Times" w:eastAsia="Times" w:hAnsi="Times" w:cs="Times"/>
          <w:sz w:val="24"/>
          <w:szCs w:val="24"/>
        </w:rPr>
        <w:t>.</w:t>
      </w:r>
    </w:p>
    <w:p w14:paraId="2AD621D5"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r w:rsidR="00D56233">
        <w:fldChar w:fldCharType="begin"/>
      </w:r>
      <w:r w:rsidR="00D56233">
        <w:instrText>HYPERLINK "https://doi.org/10.1017/CBO9780511809071" \h</w:instrText>
      </w:r>
      <w:r w:rsidR="00D56233">
        <w:fldChar w:fldCharType="separate"/>
      </w:r>
      <w:r w:rsidR="00D56233">
        <w:rPr>
          <w:rFonts w:ascii="Times" w:eastAsia="Times" w:hAnsi="Times" w:cs="Times"/>
          <w:color w:val="1155CC"/>
          <w:sz w:val="24"/>
          <w:szCs w:val="24"/>
        </w:rPr>
        <w:t>DOI 10.1017/CBO9780511809071.</w:t>
      </w:r>
      <w:r w:rsidR="00D56233">
        <w:fldChar w:fldCharType="end"/>
      </w:r>
    </w:p>
    <w:p w14:paraId="73DCB3FB"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r w:rsidR="00D56233">
        <w:fldChar w:fldCharType="begin"/>
      </w:r>
      <w:r w:rsidR="00D56233">
        <w:instrText>HYPERLINK "https://doi.org/10.1145/3397271.3401100"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"https://doi.org/10.1145/3397271.3401100" \h</w:instrText>
      </w:r>
      <w:r w:rsidR="00D56233">
        <w:fldChar w:fldCharType="separate"/>
      </w:r>
      <w:r w:rsidR="00D56233">
        <w:rPr>
          <w:rFonts w:ascii="Times" w:eastAsia="Times" w:hAnsi="Times" w:cs="Times"/>
          <w:color w:val="1155CC"/>
          <w:sz w:val="24"/>
          <w:szCs w:val="24"/>
        </w:rPr>
        <w:t>DOI 10.1145/3397271.3401100</w:t>
      </w:r>
      <w:r w:rsidR="00D56233">
        <w:fldChar w:fldCharType="end"/>
      </w:r>
      <w:r>
        <w:rPr>
          <w:rFonts w:ascii="Times" w:eastAsia="Times" w:hAnsi="Times" w:cs="Times"/>
          <w:sz w:val="24"/>
          <w:szCs w:val="24"/>
        </w:rPr>
        <w:t>.</w:t>
      </w:r>
    </w:p>
    <w:p w14:paraId="74F18896"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r w:rsidR="00D56233">
        <w:fldChar w:fldCharType="begin"/>
      </w:r>
      <w:r w:rsidR="00D56233">
        <w:instrText>HYPERLINK "https://doi.org/10.1007/978-3-642-12275-0_1"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"https://doi.org/10.1007/978-3-642-12275-0_1" \h</w:instrText>
      </w:r>
      <w:r w:rsidR="00D56233">
        <w:fldChar w:fldCharType="separate"/>
      </w:r>
      <w:r w:rsidR="00D56233">
        <w:rPr>
          <w:rFonts w:ascii="Times" w:eastAsia="Times" w:hAnsi="Times" w:cs="Times"/>
          <w:color w:val="1155CC"/>
          <w:sz w:val="24"/>
          <w:szCs w:val="24"/>
        </w:rPr>
        <w:t>DOI 10.1007/978-3-642-12275-0_1</w:t>
      </w:r>
      <w:r w:rsidR="00D56233">
        <w:fldChar w:fldCharType="end"/>
      </w:r>
      <w:r>
        <w:rPr>
          <w:rFonts w:ascii="Times" w:eastAsia="Times" w:hAnsi="Times" w:cs="Times"/>
          <w:sz w:val="24"/>
          <w:szCs w:val="24"/>
        </w:rPr>
        <w:t>.</w:t>
      </w:r>
    </w:p>
    <w:p w14:paraId="7111CB9D"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r w:rsidR="00D56233">
        <w:fldChar w:fldCharType="begin"/>
      </w:r>
      <w:r w:rsidR="00D56233">
        <w:instrText>HYPERLINK "https://doi.org/10.1145/564376.564421" \h</w:instrText>
      </w:r>
      <w:r w:rsidR="00D56233">
        <w:fldChar w:fldCharType="separate"/>
      </w:r>
      <w:r w:rsidR="00D56233">
        <w:rPr>
          <w:rFonts w:ascii="Times" w:eastAsia="Times" w:hAnsi="Times" w:cs="Times"/>
          <w:color w:val="1155CC"/>
          <w:sz w:val="24"/>
          <w:szCs w:val="24"/>
        </w:rPr>
        <w:t>DOI 10.1145/564376.564421.</w:t>
      </w:r>
      <w:r w:rsidR="00D56233">
        <w:fldChar w:fldCharType="end"/>
      </w:r>
    </w:p>
    <w:p w14:paraId="52BD403E"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r w:rsidR="00D56233">
        <w:fldChar w:fldCharType="begin"/>
      </w:r>
      <w:r w:rsidR="00D56233">
        <w:instrText>HYPERLINK "https://doi.org/10.1002/j.1538-7305.1948.tb01338.x" \h</w:instrText>
      </w:r>
      <w:r w:rsidR="00D56233">
        <w:fldChar w:fldCharType="separate"/>
      </w:r>
      <w:r w:rsidR="00D56233">
        <w:rPr>
          <w:rFonts w:ascii="Times" w:eastAsia="Times" w:hAnsi="Times" w:cs="Times"/>
          <w:color w:val="1155CC"/>
          <w:sz w:val="24"/>
          <w:szCs w:val="24"/>
        </w:rPr>
        <w:t>DOI 10.1002/j.1538-7305.1948.tb01338.x</w:t>
      </w:r>
      <w:r w:rsidR="00D56233">
        <w:fldChar w:fldCharType="end"/>
      </w:r>
    </w:p>
    <w:p w14:paraId="41566E41" w14:textId="77777777" w:rsidR="00D56233" w:rsidRDefault="00EB47FB">
      <w:pPr>
        <w:rPr>
          <w:ins w:id="922" w:author="Codex" w:date="2026-09-12T11:36:00Z" w16du:dateUtc="2026-09-12T15:36:00Z"/>
        </w:rPr>
      </w:pPr>
      <w:ins w:id="923" w:author="Codex" w:date="2026-09-12T11:36:00Z" w16du:dateUtc="2026-09-12T15:36:00Z">
        <w:r>
          <w:rPr>
            <w:b/>
          </w:rPr>
          <w:t xml:space="preserve">Shiino H, Ariu K, Abe K, Togashi R. </w:t>
        </w:r>
        <w:r>
          <w:t>2023. Exploration of unranked items in safe online learning to re-rank. SIGIR:1991–1995. DOI 10.1145/3539618.3591985.</w:t>
        </w:r>
      </w:ins>
    </w:p>
    <w:p w14:paraId="2BD08463"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r w:rsidR="00D56233">
        <w:fldChar w:fldCharType="begin"/>
      </w:r>
      <w:r w:rsidR="00D56233">
        <w:instrText>HYPERLINK "https://doi.org/10.1145/3219819.3220088"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"https://doi.org/10.1145/3219819.3220088" \h</w:instrText>
      </w:r>
      <w:r w:rsidR="00D56233">
        <w:fldChar w:fldCharType="separate"/>
      </w:r>
      <w:r w:rsidR="00D56233">
        <w:rPr>
          <w:rFonts w:ascii="Times" w:eastAsia="Times" w:hAnsi="Times" w:cs="Times"/>
          <w:color w:val="1155CC"/>
          <w:sz w:val="24"/>
          <w:szCs w:val="24"/>
        </w:rPr>
        <w:t>DOI 10.1145/3219819.3220088</w:t>
      </w:r>
      <w:r w:rsidR="00D56233">
        <w:fldChar w:fldCharType="end"/>
      </w:r>
      <w:r>
        <w:rPr>
          <w:rFonts w:ascii="Times" w:eastAsia="Times" w:hAnsi="Times" w:cs="Times"/>
          <w:sz w:val="24"/>
          <w:szCs w:val="24"/>
        </w:rPr>
        <w:t>.</w:t>
      </w:r>
    </w:p>
    <w:p w14:paraId="79739C75"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r w:rsidR="00D56233">
        <w:fldChar w:fldCharType="begin"/>
      </w:r>
      <w:r w:rsidR="00D56233">
        <w:instrText>HYPERLINK "http://incompleteideas.net/book/the-book-2nd.html" \h</w:instrText>
      </w:r>
      <w:r w:rsidR="00D56233">
        <w:fldChar w:fldCharType="separate"/>
      </w:r>
      <w:r w:rsidR="00D56233">
        <w:rPr>
          <w:rFonts w:ascii="Times" w:eastAsia="Times" w:hAnsi="Times" w:cs="Times"/>
          <w:color w:val="1155CC"/>
          <w:sz w:val="24"/>
          <w:szCs w:val="24"/>
        </w:rPr>
        <w:t>Reinforcement Learning: An Introduction (2nd ed.).</w:t>
      </w:r>
      <w:r w:rsidR="00D56233">
        <w:fldChar w:fldCharType="end"/>
      </w:r>
      <w:r>
        <w:rPr>
          <w:rFonts w:ascii="Times" w:eastAsia="Times" w:hAnsi="Times" w:cs="Times"/>
          <w:sz w:val="24"/>
          <w:szCs w:val="24"/>
        </w:rPr>
        <w:t xml:space="preserve"> MIT Press.</w:t>
      </w:r>
    </w:p>
    <w:p w14:paraId="6346342E" w14:textId="77777777" w:rsidR="00D56233" w:rsidRDefault="00EB47FB">
      <w:pPr>
        <w:spacing w:before="240" w:after="240" w:line="240" w:lineRule="auto"/>
        <w:rPr>
          <w:rFonts w:ascii="Times" w:eastAsia="Times" w:hAnsi="Times" w:cs="Times"/>
          <w:sz w:val="24"/>
          <w:szCs w:val="24"/>
        </w:rPr>
      </w:pPr>
      <w:r>
        <w:rPr>
          <w:b/>
          <w:rPrChange w:id="924" w:author="Codex" w:date="2026-09-12T11:36:00Z" w16du:dateUtc="2026-09-12T15:36:00Z">
            <w:rPr>
              <w:rFonts w:ascii="Times" w:hAnsi="Times"/>
              <w:b/>
              <w:sz w:val="24"/>
            </w:rPr>
          </w:rPrChange>
        </w:rPr>
        <w:t>Swaminathan A, Joachims T.</w:t>
      </w:r>
      <w:r>
        <w:rPr>
          <w:b/>
          <w:rPrChange w:id="925" w:author="Codex" w:date="2026-09-12T11:36:00Z" w16du:dateUtc="2026-09-12T15:36:00Z">
            <w:rPr>
              <w:rFonts w:ascii="Times" w:hAnsi="Times"/>
              <w:sz w:val="24"/>
            </w:rPr>
          </w:rPrChange>
        </w:rPr>
        <w:t xml:space="preserve"> </w:t>
      </w:r>
      <w:r>
        <w:rPr>
          <w:rPrChange w:id="926" w:author="Codex" w:date="2026-09-12T11:36:00Z" w16du:dateUtc="2026-09-12T15:36:00Z">
            <w:rPr>
              <w:rFonts w:ascii="Times" w:hAnsi="Times"/>
              <w:sz w:val="24"/>
            </w:rPr>
          </w:rPrChange>
        </w:rPr>
        <w:t xml:space="preserve">2015. </w:t>
      </w:r>
      <w:del w:id="927" w:author="Codex" w:date="2026-09-12T11:36:00Z" w16du:dateUtc="2026-09-12T15:36:00Z">
        <w:r>
          <w:fldChar w:fldCharType="begin"/>
        </w:r>
        <w:r>
          <w:delInstrText>HYPERLINK "https://jmlr.org/papers/v16/swaminathan15a.html" \h</w:delInstrText>
        </w:r>
        <w:r>
          <w:fldChar w:fldCharType="separate"/>
        </w:r>
        <w:r>
          <w:rPr>
            <w:rFonts w:ascii="Times" w:eastAsia="Times" w:hAnsi="Times" w:cs="Times"/>
            <w:color w:val="1155CC"/>
            <w:sz w:val="24"/>
            <w:szCs w:val="24"/>
          </w:rPr>
          <w:delText>Batch learning from logged bandit feedback through counterfactual risk minimization.</w:delText>
        </w:r>
        <w:r>
          <w:fldChar w:fldCharType="end"/>
        </w:r>
      </w:del>
      <w:ins w:id="928" w:author="Codex" w:date="2026-09-12T11:36:00Z" w16du:dateUtc="2026-09-12T15:36:00Z">
        <w:r>
          <w:t>Batch learning from logged bandit feedback through counterfactual risk minimization.</w:t>
        </w:r>
      </w:ins>
      <w:r>
        <w:rPr>
          <w:rPrChange w:id="929" w:author="Codex" w:date="2026-09-12T11:36:00Z" w16du:dateUtc="2026-09-12T15:36:00Z">
            <w:rPr>
              <w:rFonts w:ascii="Times" w:hAnsi="Times"/>
              <w:sz w:val="24"/>
            </w:rPr>
          </w:rPrChange>
        </w:rPr>
        <w:t xml:space="preserve"> Journal of Machine Learning Research 16: 1731-1755</w:t>
      </w:r>
      <w:ins w:id="930" w:author="Codex" w:date="2026-09-12T11:36:00Z" w16du:dateUtc="2026-09-12T15:36:00Z">
        <w:r>
          <w:t>. https://jmlr.org/papers/v16/swaminathan15a.html</w:t>
        </w:r>
      </w:ins>
      <w:r>
        <w:rPr>
          <w:rPrChange w:id="931" w:author="Codex" w:date="2026-09-12T11:36:00Z" w16du:dateUtc="2026-09-12T15:36:00Z">
            <w:rPr>
              <w:rFonts w:ascii="Times" w:hAnsi="Times"/>
              <w:sz w:val="24"/>
            </w:rPr>
          </w:rPrChange>
        </w:rPr>
        <w:t>.</w:t>
      </w:r>
    </w:p>
    <w:p w14:paraId="174CB655" w14:textId="77777777" w:rsidR="00D56233" w:rsidRDefault="00EB47FB">
      <w:pPr>
        <w:rPr>
          <w:ins w:id="932" w:author="Codex" w:date="2026-09-12T11:36:00Z" w16du:dateUtc="2026-09-12T15:36:00Z"/>
        </w:rPr>
      </w:pPr>
      <w:ins w:id="933" w:author="Codex" w:date="2026-09-12T11:36:00Z" w16du:dateUtc="2026-09-12T15:36:00Z">
        <w:r>
          <w:rPr>
            <w:b/>
          </w:rPr>
          <w:t xml:space="preserve">Wang D, Jiao J, Bhadury A, Zhang Y, Gao M, Dalal O. </w:t>
        </w:r>
        <w:r>
          <w:t>2025. Item-centric exploration for cold start problem. arXiv preprint. DOI 10.48550/arXiv.2507.09423.</w:t>
        </w:r>
      </w:ins>
    </w:p>
    <w:p w14:paraId="74FBAAC0" w14:textId="77777777" w:rsidR="00D56233" w:rsidRDefault="00EB47FB">
      <w:pPr>
        <w:rPr>
          <w:ins w:id="934" w:author="Codex" w:date="2026-09-12T11:36:00Z" w16du:dateUtc="2026-09-12T15:36:00Z"/>
        </w:rPr>
      </w:pPr>
      <w:ins w:id="935" w:author="Codex" w:date="2026-09-12T11:36:00Z" w16du:dateUtc="2026-09-12T15:36:00Z">
        <w:r>
          <w:rPr>
            <w:b/>
          </w:rPr>
          <w:t xml:space="preserve">Webber W, Moffat A, Zobel J. </w:t>
        </w:r>
        <w:r>
          <w:t>2010. A similarity measure for indefinite rankings. ACM Transactions on Information Systems 28(4), article 20. DOI 10.1145/1852102.1852106.</w:t>
        </w:r>
      </w:ins>
    </w:p>
    <w:p w14:paraId="75D279B7"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r w:rsidR="00D56233">
        <w:fldChar w:fldCharType="begin"/>
      </w:r>
      <w:r w:rsidR="00D56233">
        <w:instrText>HYPERLINK "https://www.kaggle.com/c/yandex-personalized-web-search-challenge"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"https://www.kaggle.com/c/yandex-personalized-web-search-challenge" \h</w:instrText>
      </w:r>
      <w:r w:rsidR="00D56233">
        <w:fldChar w:fldCharType="separate"/>
      </w:r>
      <w:r w:rsidR="00D56233">
        <w:rPr>
          <w:rFonts w:ascii="Times" w:eastAsia="Times" w:hAnsi="Times" w:cs="Times"/>
          <w:color w:val="1155CC"/>
          <w:sz w:val="24"/>
          <w:szCs w:val="24"/>
        </w:rPr>
        <w:t>https://www.kaggle.com/c/yandex-personalized-web-search-challenge</w:t>
      </w:r>
      <w:r w:rsidR="00D56233">
        <w:fldChar w:fldCharType="end"/>
      </w:r>
      <w:r>
        <w:rPr>
          <w:rFonts w:ascii="Times" w:eastAsia="Times" w:hAnsi="Times" w:cs="Times"/>
          <w:sz w:val="24"/>
          <w:szCs w:val="24"/>
        </w:rPr>
        <w:t>.</w:t>
      </w:r>
    </w:p>
    <w:p w14:paraId="269445F6" w14:textId="77777777" w:rsidR="00D56233" w:rsidRDefault="00EB47FB">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r w:rsidR="00D56233">
        <w:fldChar w:fldCharType="begin"/>
      </w:r>
      <w:r w:rsidR="00D56233">
        <w:instrText>HYPERLINK "https://doi.org/10.1145/3404835.3462948" \h</w:instrText>
      </w:r>
      <w:r w:rsidR="00D56233">
        <w:fldChar w:fldCharType="separate"/>
      </w:r>
      <w:r w:rsidR="00D56233">
        <w:rPr>
          <w:rFonts w:ascii="Times" w:eastAsia="Times" w:hAnsi="Times" w:cs="Times"/>
          <w:sz w:val="24"/>
          <w:szCs w:val="24"/>
        </w:rPr>
        <w:t xml:space="preserve"> </w:t>
      </w:r>
      <w:r w:rsidR="00D56233">
        <w:fldChar w:fldCharType="end"/>
      </w:r>
      <w:r w:rsidR="00D56233">
        <w:fldChar w:fldCharType="begin"/>
      </w:r>
      <w:r w:rsidR="00D56233">
        <w:instrText>HYPERLINK "https://doi.org/10.1145/3404835.3462948" \h</w:instrText>
      </w:r>
      <w:r w:rsidR="00D56233">
        <w:fldChar w:fldCharType="separate"/>
      </w:r>
      <w:r w:rsidR="00D56233">
        <w:rPr>
          <w:rFonts w:ascii="Times" w:eastAsia="Times" w:hAnsi="Times" w:cs="Times"/>
          <w:color w:val="1155CC"/>
          <w:sz w:val="24"/>
          <w:szCs w:val="24"/>
        </w:rPr>
        <w:t>DOI 10.1145/3404835.3462948</w:t>
      </w:r>
      <w:r w:rsidR="00D56233">
        <w:fldChar w:fldCharType="end"/>
      </w:r>
      <w:r>
        <w:rPr>
          <w:rFonts w:ascii="Times" w:eastAsia="Times" w:hAnsi="Times" w:cs="Times"/>
          <w:sz w:val="24"/>
          <w:szCs w:val="24"/>
        </w:rPr>
        <w:t>.</w:t>
      </w:r>
    </w:p>
    <w:sectPr w:rsidR="00D56233">
      <w:pgSz w:w="12240" w:h="15840"/>
      <w:pgMar w:top="1440" w:right="1440" w:bottom="1440" w:left="1440" w:header="720" w:footer="720" w:gutter="0"/>
      <w:lnNumType w:countBy="1" w:distance="240" w:restart="continuous"/>
      <w:pgNumType w:start="1"/>
      <w:cols w:space="720"/>
      <w:sectPrChange w:id="936" w:author="Codex" w:date="2026-09-12T11:36:00Z" w16du:dateUtc="2026-09-12T15:36:00Z">
        <w:sectPr w:rsidR="00D56233">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BCA92E00-462D-40AF-845B-B25E2C07BDCC}"/>
    <w:embedBold r:id="rId2" w:fontKey="{D179A607-E3F1-4C1A-87D8-FBDC09BE0AE3}"/>
    <w:embedItalic r:id="rId3" w:fontKey="{13271FA9-AFBF-47A0-A881-4C2127F399AD}"/>
  </w:font>
  <w:font w:name="Cambria Math">
    <w:panose1 w:val="02040503050406030204"/>
    <w:charset w:val="00"/>
    <w:family w:val="roman"/>
    <w:pitch w:val="variable"/>
    <w:sig w:usb0="E00006FF" w:usb1="420024FF" w:usb2="02000000" w:usb3="00000000" w:csb0="0000019F" w:csb1="00000000"/>
    <w:embedRegular r:id="rId4" w:fontKey="{B495ABCB-3005-41FE-B38E-1BCF816B4E71}"/>
    <w:embedItalic r:id="rId5" w:fontKey="{FF00A997-2AA6-4D27-9D4F-88AF7EFA0AC2}"/>
  </w:font>
  <w:font w:name="Calibri">
    <w:panose1 w:val="020F0502020204030204"/>
    <w:charset w:val="00"/>
    <w:family w:val="swiss"/>
    <w:pitch w:val="variable"/>
    <w:sig w:usb0="E4002EFF" w:usb1="C200247B" w:usb2="00000009" w:usb3="00000000" w:csb0="000001FF" w:csb1="00000000"/>
    <w:embedRegular r:id="rId6" w:fontKey="{BB5233D5-77CB-4895-9233-7E394B1B2452}"/>
  </w:font>
  <w:font w:name="Cambria">
    <w:panose1 w:val="02040503050406030204"/>
    <w:charset w:val="00"/>
    <w:family w:val="roman"/>
    <w:pitch w:val="variable"/>
    <w:sig w:usb0="E00006FF" w:usb1="420024FF" w:usb2="02000000" w:usb3="00000000" w:csb0="0000019F" w:csb1="00000000"/>
    <w:embedRegular r:id="rId7" w:fontKey="{9B1E30FE-4267-4865-9B15-D8B8D872D5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BC2C2B"/>
    <w:multiLevelType w:val="multilevel"/>
    <w:tmpl w:val="43D0E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 w:numId="2" w16cid:durableId="65033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33"/>
    <w:rsid w:val="001C0782"/>
    <w:rsid w:val="00223002"/>
    <w:rsid w:val="00310C95"/>
    <w:rsid w:val="005D7BD4"/>
    <w:rsid w:val="006B6ECF"/>
    <w:rsid w:val="008C3DF4"/>
    <w:rsid w:val="009C67EB"/>
    <w:rsid w:val="009F7577"/>
    <w:rsid w:val="00D54317"/>
    <w:rsid w:val="00D5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4C18"/>
  <w15:docId w15:val="{12A6DE89-81CC-4E86-8E1E-74D64F5A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82"/>
    <w:pPr>
      <w:pPrChange w:id="0" w:author="Codex" w:date="2026-09-12T11:36:00Z">
        <w:pPr>
          <w:spacing w:line="276" w:lineRule="auto"/>
        </w:pPr>
      </w:pPrChange>
    </w:pPr>
    <w:rPr>
      <w:rFonts w:ascii="Times New Roman" w:hAnsi="Times New Roman"/>
      <w:rPrChange w:id="0" w:author="Codex" w:date="2026-09-12T11:36:00Z">
        <w:rPr>
          <w:rFonts w:ascii="Arial" w:eastAsia="Arial" w:hAnsi="Arial" w:cs="Arial"/>
          <w:sz w:val="22"/>
          <w:szCs w:val="22"/>
          <w:lang w:val="en" w:eastAsia="en-US" w:bidi="ar-SA"/>
        </w:rPr>
      </w:rPrChange>
    </w:rPr>
  </w:style>
  <w:style w:type="paragraph" w:styleId="Heading1">
    <w:name w:val="heading 1"/>
    <w:basedOn w:val="Normal"/>
    <w:next w:val="Normal"/>
    <w:uiPriority w:val="9"/>
    <w:qFormat/>
    <w:rsid w:val="001C0782"/>
    <w:pPr>
      <w:keepNext/>
      <w:keepLines/>
      <w:pBdr>
        <w:top w:val="nil"/>
        <w:left w:val="nil"/>
        <w:bottom w:val="nil"/>
        <w:right w:val="nil"/>
        <w:between w:val="nil"/>
      </w:pBdr>
      <w:spacing w:before="400" w:after="120"/>
      <w:outlineLvl w:val="0"/>
      <w:pPrChange w:id="1" w:author="Codex" w:date="2026-09-12T11:36:00Z">
        <w:pPr>
          <w:keepNext/>
          <w:keepLines/>
          <w:pBdr>
            <w:top w:val="nil"/>
            <w:left w:val="nil"/>
            <w:bottom w:val="nil"/>
            <w:right w:val="nil"/>
            <w:between w:val="nil"/>
          </w:pBdr>
          <w:spacing w:before="400" w:after="120" w:line="276" w:lineRule="auto"/>
          <w:outlineLvl w:val="0"/>
        </w:pPr>
      </w:pPrChange>
    </w:pPr>
    <w:rPr>
      <w:color w:val="000000"/>
      <w:sz w:val="40"/>
      <w:szCs w:val="40"/>
      <w:rPrChange w:id="1" w:author="Codex" w:date="2026-09-12T11:36:00Z">
        <w:rPr>
          <w:rFonts w:ascii="Arial" w:eastAsia="Arial" w:hAnsi="Arial" w:cs="Arial"/>
          <w:color w:val="000000"/>
          <w:sz w:val="40"/>
          <w:szCs w:val="40"/>
          <w:lang w:val="en" w:eastAsia="en-US" w:bidi="ar-SA"/>
        </w:rPr>
      </w:rPrChange>
    </w:rPr>
  </w:style>
  <w:style w:type="paragraph" w:styleId="Heading2">
    <w:name w:val="heading 2"/>
    <w:basedOn w:val="Normal"/>
    <w:next w:val="Normal"/>
    <w:uiPriority w:val="9"/>
    <w:unhideWhenUsed/>
    <w:qFormat/>
    <w:rsid w:val="001C0782"/>
    <w:pPr>
      <w:keepNext/>
      <w:keepLines/>
      <w:pBdr>
        <w:top w:val="nil"/>
        <w:left w:val="nil"/>
        <w:bottom w:val="nil"/>
        <w:right w:val="nil"/>
        <w:between w:val="nil"/>
      </w:pBdr>
      <w:spacing w:before="360" w:after="120"/>
      <w:outlineLvl w:val="1"/>
      <w:pPrChange w:id="2" w:author="Codex" w:date="2026-09-12T11:36:00Z">
        <w:pPr>
          <w:keepNext/>
          <w:keepLines/>
          <w:pBdr>
            <w:top w:val="nil"/>
            <w:left w:val="nil"/>
            <w:bottom w:val="nil"/>
            <w:right w:val="nil"/>
            <w:between w:val="nil"/>
          </w:pBdr>
          <w:spacing w:before="360" w:after="120" w:line="276" w:lineRule="auto"/>
          <w:outlineLvl w:val="1"/>
        </w:pPr>
      </w:pPrChange>
    </w:pPr>
    <w:rPr>
      <w:color w:val="000000"/>
      <w:sz w:val="32"/>
      <w:szCs w:val="32"/>
      <w:rPrChange w:id="2" w:author="Codex" w:date="2026-09-12T11:36:00Z">
        <w:rPr>
          <w:rFonts w:ascii="Arial" w:eastAsia="Arial" w:hAnsi="Arial" w:cs="Arial"/>
          <w:color w:val="000000"/>
          <w:sz w:val="32"/>
          <w:szCs w:val="32"/>
          <w:lang w:val="en" w:eastAsia="en-US" w:bidi="ar-SA"/>
        </w:rPr>
      </w:rPrChange>
    </w:rPr>
  </w:style>
  <w:style w:type="paragraph" w:styleId="Heading3">
    <w:name w:val="heading 3"/>
    <w:basedOn w:val="Normal"/>
    <w:next w:val="Normal"/>
    <w:uiPriority w:val="9"/>
    <w:unhideWhenUsed/>
    <w:qFormat/>
    <w:rsid w:val="001C0782"/>
    <w:pPr>
      <w:keepNext/>
      <w:keepLines/>
      <w:pBdr>
        <w:top w:val="nil"/>
        <w:left w:val="nil"/>
        <w:bottom w:val="nil"/>
        <w:right w:val="nil"/>
        <w:between w:val="nil"/>
      </w:pBdr>
      <w:spacing w:before="320" w:after="80"/>
      <w:outlineLvl w:val="2"/>
      <w:pPrChange w:id="3" w:author="Codex" w:date="2026-09-12T11:36:00Z">
        <w:pPr>
          <w:keepNext/>
          <w:keepLines/>
          <w:pBdr>
            <w:top w:val="nil"/>
            <w:left w:val="nil"/>
            <w:bottom w:val="nil"/>
            <w:right w:val="nil"/>
            <w:between w:val="nil"/>
          </w:pBdr>
          <w:spacing w:before="320" w:after="80" w:line="276" w:lineRule="auto"/>
          <w:outlineLvl w:val="2"/>
        </w:pPr>
      </w:pPrChange>
    </w:pPr>
    <w:rPr>
      <w:color w:val="434343"/>
      <w:sz w:val="28"/>
      <w:szCs w:val="28"/>
      <w:rPrChange w:id="3" w:author="Codex" w:date="2026-09-12T11:36:00Z">
        <w:rPr>
          <w:rFonts w:ascii="Arial" w:eastAsia="Arial" w:hAnsi="Arial" w:cs="Arial"/>
          <w:color w:val="434343"/>
          <w:sz w:val="28"/>
          <w:szCs w:val="28"/>
          <w:lang w:val="en" w:eastAsia="en-US" w:bidi="ar-SA"/>
        </w:rPr>
      </w:rPrChange>
    </w:rPr>
  </w:style>
  <w:style w:type="paragraph" w:styleId="Heading4">
    <w:name w:val="heading 4"/>
    <w:basedOn w:val="Normal"/>
    <w:next w:val="Normal"/>
    <w:uiPriority w:val="9"/>
    <w:semiHidden/>
    <w:unhideWhenUsed/>
    <w:qFormat/>
    <w:rsid w:val="001C0782"/>
    <w:pPr>
      <w:keepNext/>
      <w:keepLines/>
      <w:pBdr>
        <w:top w:val="nil"/>
        <w:left w:val="nil"/>
        <w:bottom w:val="nil"/>
        <w:right w:val="nil"/>
        <w:between w:val="nil"/>
      </w:pBdr>
      <w:spacing w:before="280" w:after="80"/>
      <w:outlineLvl w:val="3"/>
      <w:pPrChange w:id="4" w:author="Codex" w:date="2026-09-12T11:36:00Z">
        <w:pPr>
          <w:keepNext/>
          <w:keepLines/>
          <w:pBdr>
            <w:top w:val="nil"/>
            <w:left w:val="nil"/>
            <w:bottom w:val="nil"/>
            <w:right w:val="nil"/>
            <w:between w:val="nil"/>
          </w:pBdr>
          <w:spacing w:before="280" w:after="80" w:line="276" w:lineRule="auto"/>
          <w:outlineLvl w:val="3"/>
        </w:pPr>
      </w:pPrChange>
    </w:pPr>
    <w:rPr>
      <w:color w:val="666666"/>
      <w:sz w:val="24"/>
      <w:szCs w:val="24"/>
      <w:rPrChange w:id="4" w:author="Codex" w:date="2026-09-12T11:36:00Z">
        <w:rPr>
          <w:rFonts w:ascii="Arial" w:eastAsia="Arial" w:hAnsi="Arial" w:cs="Arial"/>
          <w:color w:val="666666"/>
          <w:sz w:val="24"/>
          <w:szCs w:val="24"/>
          <w:lang w:val="en" w:eastAsia="en-US" w:bidi="ar-SA"/>
        </w:rPr>
      </w:rPrChange>
    </w:rPr>
  </w:style>
  <w:style w:type="paragraph" w:styleId="Heading5">
    <w:name w:val="heading 5"/>
    <w:basedOn w:val="Normal"/>
    <w:next w:val="Normal"/>
    <w:uiPriority w:val="9"/>
    <w:semiHidden/>
    <w:unhideWhenUsed/>
    <w:qFormat/>
    <w:rsid w:val="001C0782"/>
    <w:pPr>
      <w:keepNext/>
      <w:keepLines/>
      <w:pBdr>
        <w:top w:val="nil"/>
        <w:left w:val="nil"/>
        <w:bottom w:val="nil"/>
        <w:right w:val="nil"/>
        <w:between w:val="nil"/>
      </w:pBdr>
      <w:spacing w:before="240" w:after="80"/>
      <w:outlineLvl w:val="4"/>
      <w:pPrChange w:id="5" w:author="Codex" w:date="2026-09-12T11:36:00Z">
        <w:pPr>
          <w:keepNext/>
          <w:keepLines/>
          <w:pBdr>
            <w:top w:val="nil"/>
            <w:left w:val="nil"/>
            <w:bottom w:val="nil"/>
            <w:right w:val="nil"/>
            <w:between w:val="nil"/>
          </w:pBdr>
          <w:spacing w:before="240" w:after="80" w:line="276" w:lineRule="auto"/>
          <w:outlineLvl w:val="4"/>
        </w:pPr>
      </w:pPrChange>
    </w:pPr>
    <w:rPr>
      <w:color w:val="666666"/>
      <w:rPrChange w:id="5" w:author="Codex" w:date="2026-09-12T11:36:00Z">
        <w:rPr>
          <w:rFonts w:ascii="Arial" w:eastAsia="Arial" w:hAnsi="Arial" w:cs="Arial"/>
          <w:color w:val="666666"/>
          <w:sz w:val="22"/>
          <w:szCs w:val="22"/>
          <w:lang w:val="en" w:eastAsia="en-US" w:bidi="ar-SA"/>
        </w:rPr>
      </w:rPrChange>
    </w:rPr>
  </w:style>
  <w:style w:type="paragraph" w:styleId="Heading6">
    <w:name w:val="heading 6"/>
    <w:basedOn w:val="Normal"/>
    <w:next w:val="Normal"/>
    <w:uiPriority w:val="9"/>
    <w:semiHidden/>
    <w:unhideWhenUsed/>
    <w:qFormat/>
    <w:rsid w:val="001C0782"/>
    <w:pPr>
      <w:keepNext/>
      <w:keepLines/>
      <w:pBdr>
        <w:top w:val="nil"/>
        <w:left w:val="nil"/>
        <w:bottom w:val="nil"/>
        <w:right w:val="nil"/>
        <w:between w:val="nil"/>
      </w:pBdr>
      <w:spacing w:before="240" w:after="80"/>
      <w:outlineLvl w:val="5"/>
      <w:pPrChange w:id="6" w:author="Codex" w:date="2026-09-12T11:36:00Z">
        <w:pPr>
          <w:keepNext/>
          <w:keepLines/>
          <w:pBdr>
            <w:top w:val="nil"/>
            <w:left w:val="nil"/>
            <w:bottom w:val="nil"/>
            <w:right w:val="nil"/>
            <w:between w:val="nil"/>
          </w:pBdr>
          <w:spacing w:before="240" w:after="80" w:line="276" w:lineRule="auto"/>
          <w:outlineLvl w:val="5"/>
        </w:pPr>
      </w:pPrChange>
    </w:pPr>
    <w:rPr>
      <w:i/>
      <w:iCs/>
      <w:color w:val="666666"/>
      <w:rPrChange w:id="6" w:author="Codex" w:date="2026-09-12T11:36:00Z">
        <w:rPr>
          <w:rFonts w:ascii="Arial" w:eastAsia="Arial" w:hAnsi="Arial" w:cs="Arial"/>
          <w:i/>
          <w:iCs/>
          <w:color w:val="666666"/>
          <w:sz w:val="22"/>
          <w:szCs w:val="22"/>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1C0782"/>
    <w:pPr>
      <w:keepNext/>
      <w:keepLines/>
      <w:pBdr>
        <w:top w:val="nil"/>
        <w:left w:val="nil"/>
        <w:bottom w:val="nil"/>
        <w:right w:val="nil"/>
        <w:between w:val="nil"/>
      </w:pBdr>
      <w:spacing w:after="60"/>
      <w:pPrChange w:id="7" w:author="Codex" w:date="2026-09-12T11:36:00Z">
        <w:pPr>
          <w:keepNext/>
          <w:keepLines/>
          <w:pBdr>
            <w:top w:val="nil"/>
            <w:left w:val="nil"/>
            <w:bottom w:val="nil"/>
            <w:right w:val="nil"/>
            <w:between w:val="nil"/>
          </w:pBdr>
          <w:spacing w:after="60" w:line="276" w:lineRule="auto"/>
        </w:pPr>
      </w:pPrChange>
    </w:pPr>
    <w:rPr>
      <w:color w:val="000000"/>
      <w:sz w:val="52"/>
      <w:szCs w:val="52"/>
      <w:rPrChange w:id="7" w:author="Codex" w:date="2026-09-12T11:36:00Z">
        <w:rPr>
          <w:rFonts w:ascii="Arial" w:eastAsia="Arial" w:hAnsi="Arial" w:cs="Arial"/>
          <w:color w:val="000000"/>
          <w:sz w:val="52"/>
          <w:szCs w:val="52"/>
          <w:lang w:val="en" w:eastAsia="en-US" w:bidi="ar-SA"/>
        </w:rPr>
      </w:rPrChange>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1C0782"/>
    <w:pPr>
      <w:pPrChange w:id="8" w:author="Codex" w:date="2026-09-12T11:36:00Z">
        <w:pPr>
          <w:spacing w:line="276" w:lineRule="auto"/>
        </w:pPr>
      </w:pPrChange>
    </w:pPr>
    <w:rPr>
      <w:rFonts w:ascii="Times New Roman" w:hAnsi="Times New Roman"/>
      <w:rPrChange w:id="8" w:author="Codex" w:date="2026-09-12T11:36:00Z">
        <w:rPr>
          <w:rFonts w:ascii="Arial" w:eastAsia="Arial" w:hAnsi="Arial" w:cs="Arial"/>
          <w:sz w:val="22"/>
          <w:szCs w:val="22"/>
          <w:lang w:val="en" w:eastAsia="en-US" w:bidi="ar-SA"/>
        </w:rPr>
      </w:rPrChange>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1C0782"/>
    <w:pPr>
      <w:spacing w:beforeLines="1" w:afterLines="1" w:line="240" w:lineRule="auto"/>
      <w:pPrChange w:id="9" w:author="Codex" w:date="2026-09-12T11:36:00Z">
        <w:pPr>
          <w:spacing w:beforeLines="1" w:afterLines="1"/>
        </w:pPr>
      </w:pPrChange>
    </w:pPr>
    <w:rPr>
      <w:rFonts w:cs="Times New Roman"/>
      <w:sz w:val="20"/>
      <w:szCs w:val="20"/>
      <w:rPrChange w:id="9" w:author="Codex" w:date="2026-09-12T11:36:00Z">
        <w:rPr>
          <w:rFonts w:ascii="Times" w:eastAsia="Arial" w:hAnsi="Times"/>
          <w:lang w:val="en" w:eastAsia="en-US" w:bidi="ar-SA"/>
        </w:rPr>
      </w:rPrChange>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rsid w:val="001C0782"/>
    <w:pPr>
      <w:keepNext/>
      <w:keepLines/>
      <w:pBdr>
        <w:top w:val="nil"/>
        <w:left w:val="nil"/>
        <w:bottom w:val="nil"/>
        <w:right w:val="nil"/>
        <w:between w:val="nil"/>
      </w:pBdr>
      <w:spacing w:after="320"/>
      <w:pPrChange w:id="10" w:author="Codex" w:date="2026-09-12T11:36:00Z">
        <w:pPr>
          <w:keepNext/>
          <w:keepLines/>
          <w:pBdr>
            <w:top w:val="nil"/>
            <w:left w:val="nil"/>
            <w:bottom w:val="nil"/>
            <w:right w:val="nil"/>
            <w:between w:val="nil"/>
          </w:pBdr>
          <w:spacing w:after="320" w:line="276" w:lineRule="auto"/>
        </w:pPr>
      </w:pPrChange>
    </w:pPr>
    <w:rPr>
      <w:color w:val="666666"/>
      <w:sz w:val="30"/>
      <w:szCs w:val="30"/>
      <w:rPrChange w:id="10" w:author="Codex" w:date="2026-09-12T11:36:00Z">
        <w:rPr>
          <w:rFonts w:ascii="Arial" w:eastAsia="Arial" w:hAnsi="Arial" w:cs="Arial"/>
          <w:color w:val="666666"/>
          <w:sz w:val="30"/>
          <w:szCs w:val="30"/>
          <w:lang w:val="en" w:eastAsia="en-US" w:bidi="ar-SA"/>
        </w:rPr>
      </w:rPrChange>
    </w:rPr>
  </w:style>
  <w:style w:type="paragraph" w:styleId="Revision">
    <w:name w:val="Revision"/>
    <w:hidden/>
    <w:uiPriority w:val="99"/>
    <w:semiHidden/>
    <w:rsid w:val="001C0782"/>
    <w:pPr>
      <w:spacing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brntN45GNiTF/bnUsTAEwEGwg==">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8448</Words>
  <Characters>48155</Characters>
  <Application>Microsoft Office Word</Application>
  <DocSecurity>0</DocSecurity>
  <Lines>401</Lines>
  <Paragraphs>112</Paragraphs>
  <ScaleCrop>false</ScaleCrop>
  <Company/>
  <LinksUpToDate>false</LinksUpToDate>
  <CharactersWithSpaces>56491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1</cp:revision>
  <dcterms:created xsi:type="dcterms:W3CDTF">2018-09-06T06:29:00Z</dcterms:created>
  <dcterms:modified xsi:type="dcterms:W3CDTF">2026-09-12T15:36:00Z</dcterms:modified>
</cp:coreProperties>
</file>