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D9A3" w14:textId="701C3B84" w:rsidR="003C3EA0" w:rsidRPr="003C3EA0" w:rsidRDefault="003C3EA0" w:rsidP="003C3EA0">
      <w:pPr>
        <w:jc w:val="center"/>
        <w:rPr>
          <w:b/>
          <w:bCs/>
          <w:lang w:val="en-GB"/>
        </w:rPr>
      </w:pPr>
      <w:r w:rsidRPr="003C3EA0">
        <w:rPr>
          <w:b/>
          <w:bCs/>
          <w:highlight w:val="yellow"/>
          <w:lang w:val="en-GB"/>
        </w:rPr>
        <w:t>Difference between VAR and LET</w:t>
      </w:r>
    </w:p>
    <w:p w14:paraId="161F43BF" w14:textId="77777777" w:rsidR="003C3EA0" w:rsidRDefault="003C3EA0">
      <w:pPr>
        <w:rPr>
          <w:lang w:val="en-GB"/>
        </w:rPr>
      </w:pPr>
    </w:p>
    <w:p w14:paraId="0F5EA6EC" w14:textId="49D1D6D5" w:rsidR="003C3EA0" w:rsidRPr="003C3EA0" w:rsidRDefault="003C3EA0">
      <w:pPr>
        <w:rPr>
          <w:lang w:val="en-GB"/>
        </w:rPr>
      </w:pPr>
      <w:r w:rsidRPr="003C3EA0">
        <w:rPr>
          <w:lang w:val="en-GB"/>
        </w:rPr>
        <w:drawing>
          <wp:inline distT="0" distB="0" distL="0" distR="0" wp14:anchorId="122B83AC" wp14:editId="626B03A1">
            <wp:extent cx="5731510" cy="6276975"/>
            <wp:effectExtent l="0" t="0" r="2540" b="9525"/>
            <wp:docPr id="13031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2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EA0" w:rsidRPr="003C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0"/>
    <w:rsid w:val="00081B33"/>
    <w:rsid w:val="003C3EA0"/>
    <w:rsid w:val="003F1830"/>
    <w:rsid w:val="00515122"/>
    <w:rsid w:val="00AD0AE3"/>
    <w:rsid w:val="00AD53DF"/>
    <w:rsid w:val="00C7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0569"/>
  <w15:chartTrackingRefBased/>
  <w15:docId w15:val="{9C747DCC-2538-4AB9-AE71-54D949F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Thamilarasu (DevOn)</dc:creator>
  <cp:keywords/>
  <dc:description/>
  <cp:lastModifiedBy>Arun Thamilarasu (DevOn)</cp:lastModifiedBy>
  <cp:revision>1</cp:revision>
  <dcterms:created xsi:type="dcterms:W3CDTF">2024-05-23T09:22:00Z</dcterms:created>
  <dcterms:modified xsi:type="dcterms:W3CDTF">2024-05-23T09:23:00Z</dcterms:modified>
</cp:coreProperties>
</file>