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B238D" w14:textId="77777777" w:rsidR="00D53883" w:rsidRPr="00D53883" w:rsidRDefault="00D53883" w:rsidP="00D53883">
      <w:pPr>
        <w:rPr>
          <w:b/>
          <w:bCs/>
        </w:rPr>
      </w:pPr>
      <w:r w:rsidRPr="00D53883">
        <w:rPr>
          <w:rFonts w:ascii="Segoe UI Emoji" w:hAnsi="Segoe UI Emoji" w:cs="Segoe UI Emoji"/>
          <w:b/>
          <w:bCs/>
        </w:rPr>
        <w:t>🏙️</w:t>
      </w:r>
      <w:r w:rsidRPr="00D53883">
        <w:rPr>
          <w:b/>
          <w:bCs/>
        </w:rPr>
        <w:t xml:space="preserve"> Dubai Real Estate Intelligence: Executive Summary</w:t>
      </w:r>
    </w:p>
    <w:p w14:paraId="357FCA44" w14:textId="77777777" w:rsidR="00D53883" w:rsidRPr="00D53883" w:rsidRDefault="00D53883" w:rsidP="00D53883">
      <w:r w:rsidRPr="00D53883">
        <w:rPr>
          <w:rFonts w:ascii="Segoe UI Emoji" w:hAnsi="Segoe UI Emoji" w:cs="Segoe UI Emoji"/>
          <w:b/>
          <w:bCs/>
        </w:rPr>
        <w:t>🎯</w:t>
      </w:r>
      <w:r w:rsidRPr="00D53883">
        <w:rPr>
          <w:b/>
          <w:bCs/>
        </w:rPr>
        <w:t xml:space="preserve"> Business Questions Answered:</w:t>
      </w:r>
    </w:p>
    <w:p w14:paraId="027F57DE" w14:textId="77777777" w:rsidR="00D53883" w:rsidRPr="00D53883" w:rsidRDefault="00D53883" w:rsidP="00D53883">
      <w:pPr>
        <w:numPr>
          <w:ilvl w:val="0"/>
          <w:numId w:val="1"/>
        </w:numPr>
      </w:pPr>
      <w:r w:rsidRPr="00D53883">
        <w:t xml:space="preserve">What is the average cost of real estate across key Dubai </w:t>
      </w:r>
      <w:proofErr w:type="spellStart"/>
      <w:r w:rsidRPr="00D53883">
        <w:t>neighborhoods</w:t>
      </w:r>
      <w:proofErr w:type="spellEnd"/>
      <w:r w:rsidRPr="00D53883">
        <w:t xml:space="preserve"> (Downtown, Arabian Ranches, Al Qudra)?</w:t>
      </w:r>
    </w:p>
    <w:p w14:paraId="6A5A85DC" w14:textId="77777777" w:rsidR="00D53883" w:rsidRPr="00D53883" w:rsidRDefault="00D53883" w:rsidP="00D53883">
      <w:pPr>
        <w:numPr>
          <w:ilvl w:val="0"/>
          <w:numId w:val="1"/>
        </w:numPr>
      </w:pPr>
      <w:r w:rsidRPr="00D53883">
        <w:t>How do property age, square footage, and bedroom count impact the final listing price?</w:t>
      </w:r>
    </w:p>
    <w:p w14:paraId="2DCE3B31" w14:textId="77777777" w:rsidR="00D53883" w:rsidRPr="00D53883" w:rsidRDefault="00D53883" w:rsidP="00D53883">
      <w:pPr>
        <w:numPr>
          <w:ilvl w:val="0"/>
          <w:numId w:val="1"/>
        </w:numPr>
      </w:pPr>
      <w:r w:rsidRPr="00D53883">
        <w:t>Which developers and property types (Villas vs. Townhouses vs. Apartments) make up the largest share of the market?</w:t>
      </w:r>
    </w:p>
    <w:p w14:paraId="5BC1915A" w14:textId="77777777" w:rsidR="00D53883" w:rsidRPr="00D53883" w:rsidRDefault="00D53883" w:rsidP="00D53883">
      <w:r w:rsidRPr="00D53883">
        <w:rPr>
          <w:rFonts w:ascii="Segoe UI Emoji" w:hAnsi="Segoe UI Emoji" w:cs="Segoe UI Emoji"/>
          <w:b/>
          <w:bCs/>
        </w:rPr>
        <w:t>📊</w:t>
      </w:r>
      <w:r w:rsidRPr="00D53883">
        <w:rPr>
          <w:b/>
          <w:bCs/>
        </w:rPr>
        <w:t xml:space="preserve"> Key Takeaways from the Data:</w:t>
      </w:r>
    </w:p>
    <w:p w14:paraId="2BF21FA2" w14:textId="77777777" w:rsidR="00D53883" w:rsidRPr="00D53883" w:rsidRDefault="00D53883" w:rsidP="00D53883">
      <w:pPr>
        <w:numPr>
          <w:ilvl w:val="0"/>
          <w:numId w:val="2"/>
        </w:numPr>
      </w:pPr>
      <w:r w:rsidRPr="00D53883">
        <w:rPr>
          <w:b/>
          <w:bCs/>
        </w:rPr>
        <w:t>Market Overview:</w:t>
      </w:r>
      <w:r w:rsidRPr="00D53883">
        <w:t xml:space="preserve"> The market is highly active with 50,000 listings, maintaining an average property price of </w:t>
      </w:r>
      <w:r w:rsidRPr="00D53883">
        <w:rPr>
          <w:b/>
          <w:bCs/>
        </w:rPr>
        <w:t>$224,827</w:t>
      </w:r>
      <w:r w:rsidRPr="00D53883">
        <w:t xml:space="preserve"> and an average price per </w:t>
      </w:r>
      <w:proofErr w:type="spellStart"/>
      <w:r w:rsidRPr="00D53883">
        <w:t>sqft</w:t>
      </w:r>
      <w:proofErr w:type="spellEnd"/>
      <w:r w:rsidRPr="00D53883">
        <w:t xml:space="preserve"> of </w:t>
      </w:r>
      <w:r w:rsidRPr="00D53883">
        <w:rPr>
          <w:b/>
          <w:bCs/>
        </w:rPr>
        <w:t>$113.31</w:t>
      </w:r>
      <w:r w:rsidRPr="00D53883">
        <w:t>.</w:t>
      </w:r>
    </w:p>
    <w:p w14:paraId="02B45FF3" w14:textId="77777777" w:rsidR="00D53883" w:rsidRPr="00D53883" w:rsidRDefault="00D53883" w:rsidP="00D53883">
      <w:pPr>
        <w:numPr>
          <w:ilvl w:val="0"/>
          <w:numId w:val="2"/>
        </w:numPr>
      </w:pPr>
      <w:r w:rsidRPr="00D53883">
        <w:rPr>
          <w:b/>
          <w:bCs/>
        </w:rPr>
        <w:t>Value Drivers:</w:t>
      </w:r>
      <w:r w:rsidRPr="00D53883">
        <w:t xml:space="preserve"> The highest-priced "High-End" properties are driven more by total square footage than strictly by the number of bedrooms.</w:t>
      </w:r>
    </w:p>
    <w:p w14:paraId="5CD19570" w14:textId="77777777" w:rsidR="00D53883" w:rsidRPr="00D53883" w:rsidRDefault="00D53883" w:rsidP="00D53883">
      <w:pPr>
        <w:numPr>
          <w:ilvl w:val="0"/>
          <w:numId w:val="2"/>
        </w:numPr>
      </w:pPr>
      <w:r w:rsidRPr="00D53883">
        <w:rPr>
          <w:b/>
          <w:bCs/>
        </w:rPr>
        <w:t>Location Impact:</w:t>
      </w:r>
      <w:r w:rsidRPr="00D53883">
        <w:t xml:space="preserve"> Urban </w:t>
      </w:r>
      <w:proofErr w:type="spellStart"/>
      <w:r w:rsidRPr="00D53883">
        <w:t>centers</w:t>
      </w:r>
      <w:proofErr w:type="spellEnd"/>
      <w:r w:rsidRPr="00D53883">
        <w:t xml:space="preserve"> (Downtown Dubai) show different pricing spreads and higher concentrations of apartments compared to the villa-heavy suburban areas (Arabian Ranches).</w:t>
      </w:r>
    </w:p>
    <w:p w14:paraId="6F5ED150" w14:textId="77777777" w:rsidR="00D53883" w:rsidRPr="00D53883" w:rsidRDefault="00D53883" w:rsidP="00D53883">
      <w:r w:rsidRPr="00D53883">
        <w:rPr>
          <w:rFonts w:ascii="Segoe UI Emoji" w:hAnsi="Segoe UI Emoji" w:cs="Segoe UI Emoji"/>
          <w:b/>
          <w:bCs/>
        </w:rPr>
        <w:t>🚀</w:t>
      </w:r>
      <w:r w:rsidRPr="00D53883">
        <w:rPr>
          <w:b/>
          <w:bCs/>
        </w:rPr>
        <w:t xml:space="preserve"> Suggested Actions:</w:t>
      </w:r>
    </w:p>
    <w:p w14:paraId="2390E2ED" w14:textId="77777777" w:rsidR="00D53883" w:rsidRPr="00D53883" w:rsidRDefault="00D53883" w:rsidP="00D53883">
      <w:pPr>
        <w:numPr>
          <w:ilvl w:val="0"/>
          <w:numId w:val="3"/>
        </w:numPr>
      </w:pPr>
      <w:r w:rsidRPr="00D53883">
        <w:rPr>
          <w:b/>
          <w:bCs/>
        </w:rPr>
        <w:t>For Real Estate Investors:</w:t>
      </w:r>
      <w:r w:rsidRPr="00D53883">
        <w:t xml:space="preserve"> Target </w:t>
      </w:r>
      <w:r w:rsidRPr="00D53883">
        <w:rPr>
          <w:i/>
          <w:iCs/>
        </w:rPr>
        <w:t>Mid-Range</w:t>
      </w:r>
      <w:r w:rsidRPr="00D53883">
        <w:t xml:space="preserve"> properties in </w:t>
      </w:r>
      <w:r w:rsidRPr="00D53883">
        <w:rPr>
          <w:i/>
          <w:iCs/>
        </w:rPr>
        <w:t>Arabian Ranches (Suburb)</w:t>
      </w:r>
      <w:r w:rsidRPr="00D53883">
        <w:t>. This area offers the best balance of square footage and entry price for long-term appreciation.</w:t>
      </w:r>
    </w:p>
    <w:p w14:paraId="085E5121" w14:textId="77777777" w:rsidR="00D53883" w:rsidRPr="00D53883" w:rsidRDefault="00D53883" w:rsidP="00D53883">
      <w:pPr>
        <w:numPr>
          <w:ilvl w:val="0"/>
          <w:numId w:val="3"/>
        </w:numPr>
      </w:pPr>
      <w:r w:rsidRPr="00D53883">
        <w:rPr>
          <w:b/>
          <w:bCs/>
        </w:rPr>
        <w:t>For Real Estate Agents:</w:t>
      </w:r>
      <w:r w:rsidRPr="00D53883">
        <w:t xml:space="preserve"> Focus primary marketing and lead-generation efforts on 3-to-4-bedroom homes (Townhouses and Villas), as they represent a highly liquid, in-demand segment of the market.</w:t>
      </w:r>
    </w:p>
    <w:p w14:paraId="3CEDDEA0" w14:textId="77777777" w:rsidR="00AF3C80" w:rsidRDefault="00AF3C80"/>
    <w:sectPr w:rsidR="00AF3C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57636"/>
    <w:multiLevelType w:val="multilevel"/>
    <w:tmpl w:val="A53C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877C84"/>
    <w:multiLevelType w:val="multilevel"/>
    <w:tmpl w:val="3AD0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A92B4E"/>
    <w:multiLevelType w:val="multilevel"/>
    <w:tmpl w:val="0820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7013174">
    <w:abstractNumId w:val="0"/>
  </w:num>
  <w:num w:numId="2" w16cid:durableId="257909125">
    <w:abstractNumId w:val="1"/>
  </w:num>
  <w:num w:numId="3" w16cid:durableId="2919841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883"/>
    <w:rsid w:val="00110BD4"/>
    <w:rsid w:val="00602CBC"/>
    <w:rsid w:val="0086624A"/>
    <w:rsid w:val="00AF3C80"/>
    <w:rsid w:val="00D53883"/>
    <w:rsid w:val="00EA0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E9BD6"/>
  <w15:chartTrackingRefBased/>
  <w15:docId w15:val="{A5417E6E-898A-4511-B0A6-69FCF4EE5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8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8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8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8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8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8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8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8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8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8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8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8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8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8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8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8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8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8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8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8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8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8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8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8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8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8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8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8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8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194</Words>
  <Characters>1110</Characters>
  <Application>Microsoft Office Word</Application>
  <DocSecurity>0</DocSecurity>
  <Lines>9</Lines>
  <Paragraphs>2</Paragraphs>
  <ScaleCrop>false</ScaleCrop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deepak</dc:creator>
  <cp:keywords/>
  <dc:description/>
  <cp:lastModifiedBy>rakesh deepak</cp:lastModifiedBy>
  <cp:revision>1</cp:revision>
  <dcterms:created xsi:type="dcterms:W3CDTF">2026-03-15T10:46:00Z</dcterms:created>
  <dcterms:modified xsi:type="dcterms:W3CDTF">2026-03-15T10:47:00Z</dcterms:modified>
</cp:coreProperties>
</file>