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48Date — Backend Tech Stack &amp; Pricing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Backend architecture reference for the 48Date dating app (Flutter user app + React admin panel). Solo backend build on NestJS, self-hosted on Hostinger VPS.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60" w:before="200"/>
      </w:pPr>
      <w:r>
        <w:t xml:space="preserve">Tech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200"/>
        <w:gridCol w:w="2160"/>
      </w:tblGrid>
      <w:tr>
        <w:trPr>
          <w:tblHeader/>
        </w:trPr>
        <w:tc>
          <w:tcPr>
            <w:tcW w:type="dxa" w:w="1600"/>
            <w:shd w:fill="2E405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shd w:fill="2E405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00"/>
            <w:shd w:fill="2E405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shd w:fill="2E405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Framework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NestJS (TypeScript)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backend framework, modular structure</w:t>
            </w:r>
          </w:p>
        </w:tc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Free, open-source</w:t>
            </w:r>
          </w:p>
        </w:tc>
      </w:tr>
      <w:tr>
        <w:tc>
          <w:tcPr>
            <w:tcW w:type="dxa" w:w="160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Database</w:t>
            </w:r>
          </w:p>
        </w:tc>
        <w:tc>
          <w:tcPr>
            <w:tcW w:type="dxa" w:w="240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20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Users, matches, chats, dates, subscriptions, reports, image metadata/hashes</w:t>
            </w:r>
          </w:p>
        </w:tc>
        <w:tc>
          <w:tcPr>
            <w:tcW w:type="dxa" w:w="216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(self-hosted on VPS)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ORM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Prisma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Type-safe DB access &amp; migrations</w:t>
            </w:r>
          </w:p>
        </w:tc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Free, open-source</w:t>
            </w:r>
          </w:p>
        </w:tc>
      </w:tr>
      <w:tr>
        <w:tc>
          <w:tcPr>
            <w:tcW w:type="dxa" w:w="160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Cache / Queue store</w:t>
            </w:r>
          </w:p>
        </w:tc>
        <w:tc>
          <w:tcPr>
            <w:tcW w:type="dxa" w:w="240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</w:t>
            </w:r>
          </w:p>
        </w:tc>
        <w:tc>
          <w:tcPr>
            <w:tcW w:type="dxa" w:w="320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Caching, session store, chat presence, backs BullMQ</w:t>
            </w:r>
          </w:p>
        </w:tc>
        <w:tc>
          <w:tcPr>
            <w:tcW w:type="dxa" w:w="216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(self-hosted on VPS)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BullMQ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 processing, AI calls, notifications, trust score updates</w:t>
            </w:r>
          </w:p>
        </w:tc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Free, open-source</w:t>
            </w:r>
          </w:p>
        </w:tc>
      </w:tr>
      <w:tr>
        <w:tc>
          <w:tcPr>
            <w:tcW w:type="dxa" w:w="160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Real-time</w:t>
            </w:r>
          </w:p>
        </w:tc>
        <w:tc>
          <w:tcPr>
            <w:tcW w:type="dxa" w:w="240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Socket.io</w:t>
            </w:r>
          </w:p>
        </w:tc>
        <w:tc>
          <w:tcPr>
            <w:tcW w:type="dxa" w:w="320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Chat messaging, live presence</w:t>
            </w:r>
          </w:p>
        </w:tc>
        <w:tc>
          <w:tcPr>
            <w:tcW w:type="dxa" w:w="216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Free, open-source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Image storage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Stores actual photo files (Postgres holds only hash/metadata)</w:t>
            </w:r>
          </w:p>
        </w:tc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up to 10GB storage, 1M writes, 10M reads/mo; then ~$0.015/GB storage, $4.50/M writes, $0.36/M reads</w:t>
            </w:r>
          </w:p>
        </w:tc>
      </w:tr>
      <w:tr>
        <w:tc>
          <w:tcPr>
            <w:tcW w:type="dxa" w:w="160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Face verification</w:t>
            </w:r>
          </w:p>
        </w:tc>
        <w:tc>
          <w:tcPr>
            <w:tcW w:type="dxa" w:w="240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Self-hosted (face-api.js / TensorFlow.js or Python microservice)</w:t>
            </w:r>
          </w:p>
        </w:tc>
        <w:tc>
          <w:tcPr>
            <w:tcW w:type="dxa" w:w="320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Server-side face detection/comparison during registration</w:t>
            </w:r>
          </w:p>
        </w:tc>
        <w:tc>
          <w:tcPr>
            <w:tcW w:type="dxa" w:w="216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(runs on VPS compute)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AI suggestions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OpenAI or Anthropic API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Chat suggestions, matching-related text generation</w:t>
            </w:r>
          </w:p>
        </w:tc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Pay-per-use, ~$5–$20/mo at low-moderate volume</w:t>
            </w:r>
          </w:p>
        </w:tc>
      </w:tr>
      <w:tr>
        <w:tc>
          <w:tcPr>
            <w:tcW w:type="dxa" w:w="160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Maps / places</w:t>
            </w:r>
          </w:p>
        </w:tc>
        <w:tc>
          <w:tcPr>
            <w:tcW w:type="dxa" w:w="240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Mapbox</w:t>
            </w:r>
          </w:p>
        </w:tc>
        <w:tc>
          <w:tcPr>
            <w:tcW w:type="dxa" w:w="320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 planner location + place suggestions</w:t>
            </w:r>
          </w:p>
        </w:tc>
        <w:tc>
          <w:tcPr>
            <w:tcW w:type="dxa" w:w="216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up to 50,000 map loads + 100,000 directions/mo; then ~$2–$5/1,000 requests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Firebase Cloud Messaging (FCM)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 alerts, messages, admin broadcasts</w:t>
            </w:r>
          </w:p>
        </w:tc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Free, no usage limits</w:t>
            </w:r>
          </w:p>
        </w:tc>
      </w:tr>
      <w:tr>
        <w:tc>
          <w:tcPr>
            <w:tcW w:type="dxa" w:w="160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Subscriptions / IAP</w:t>
            </w:r>
          </w:p>
        </w:tc>
        <w:tc>
          <w:tcPr>
            <w:tcW w:type="dxa" w:w="240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RevenueCat</w:t>
            </w:r>
          </w:p>
        </w:tc>
        <w:tc>
          <w:tcPr>
            <w:tcW w:type="dxa" w:w="320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Apple/Google in-app purchase + entitlement management</w:t>
            </w:r>
          </w:p>
        </w:tc>
        <w:tc>
          <w:tcPr>
            <w:tcW w:type="dxa" w:w="216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 until $2,500/mo tracked revenue, then 1% of MTR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JWT (@nestjs/passport)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Access + refresh tokens, role-based guards for admin</w:t>
            </w:r>
          </w:p>
        </w:tc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Free, open-source</w:t>
            </w:r>
          </w:p>
        </w:tc>
      </w:tr>
      <w:tr>
        <w:tc>
          <w:tcPr>
            <w:tcW w:type="dxa" w:w="160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Phone verification</w:t>
            </w:r>
          </w:p>
        </w:tc>
        <w:tc>
          <w:tcPr>
            <w:tcW w:type="dxa" w:w="240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Twilio Verify</w:t>
            </w:r>
          </w:p>
        </w:tc>
        <w:tc>
          <w:tcPr>
            <w:tcW w:type="dxa" w:w="320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 OTP verification during registration (SMS, with voice fallback)</w:t>
            </w:r>
          </w:p>
        </w:tc>
        <w:tc>
          <w:tcPr>
            <w:tcW w:type="dxa" w:w="216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$0.05 per verification plus channel/SMS fees — chosen for broad global carrier coverage and delivery reliability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Transactional email (SMTP)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Hostinger Email Hosting (SMTP)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Verification emails, password resets, admin notifications</w:t>
            </w:r>
          </w:p>
        </w:tc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~$0.39–$1.99/mo per mailbox depending on plan/term; sending limits ~100–3,000 emails/day by tier — fine for MVP volume, but a dedicated transactional service is worth revisiting if daily sends approach the plan's cap</w:t>
            </w:r>
          </w:p>
        </w:tc>
      </w:tr>
      <w:tr>
        <w:tc>
          <w:tcPr>
            <w:tcW w:type="dxa" w:w="160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Hosting</w:t>
            </w:r>
          </w:p>
        </w:tc>
        <w:tc>
          <w:tcPr>
            <w:tcW w:type="dxa" w:w="240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Hostinger VPS</w:t>
            </w:r>
          </w:p>
        </w:tc>
        <w:tc>
          <w:tcPr>
            <w:tcW w:type="dxa" w:w="320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Runs the NestJS app, PostgreSQL, Redis, BullMQ workers, face verification</w:t>
            </w:r>
          </w:p>
        </w:tc>
        <w:tc>
          <w:tcPr>
            <w:tcW w:type="dxa" w:w="2160"/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$9.99–$50.99/mo depending on tier (recommend VPS3+, ~$12.99/mo, for production); renewal price is 20–40% higher than intro pricing</w:t>
            </w:r>
          </w:p>
        </w:tc>
      </w:tr>
      <w:tr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Domain + SSL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domain, HTTPS</w:t>
            </w:r>
          </w:p>
        </w:tc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~$10–$15/yr domain; SSL free via Let's Encrypt</w:t>
            </w:r>
          </w:p>
        </w:tc>
      </w:tr>
    </w:tbl>
    <w:p>
      <w:pPr>
        <w:pStyle w:val="Heading1"/>
        <w:spacing w:after="120" w:before="300"/>
      </w:pPr>
      <w:r>
        <w:t xml:space="preserve">Cost Summary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MVP / Launch phase: </w:t>
      </w:r>
      <w:r>
        <w:rPr>
          <w:sz w:val="21"/>
          <w:szCs w:val="21"/>
        </w:rPr>
        <w:t xml:space="preserve">roughly $15–$65/month in flat infrastructure costs (VPS, AI API usage, Hostinger email mailbox), plus a small per-user cost for phone verification (~$0.05+ per Twilio Verify check) that scales with signups rather than staying fixed.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Early growth: </w:t>
      </w:r>
      <w:r>
        <w:rPr>
          <w:sz w:val="21"/>
          <w:szCs w:val="21"/>
        </w:rPr>
        <w:t xml:space="preserve">costs rise mainly with VPS tier (more CPU/RAM as Postgres, Redis, and face verification compute share one server), R2 overage past the free tier, and AI/chat volume. RevenueCat and Mapbox stay free until real usage/revenue thresholds are crossed.</w:t>
      </w:r>
    </w:p>
    <w:p>
      <w:pPr>
        <w:pStyle w:val="Heading1"/>
        <w:spacing w:after="120" w:before="200"/>
      </w:pPr>
      <w:r>
        <w:t xml:space="preserve">Architecture Notes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Image handling: </w:t>
      </w:r>
      <w:r>
        <w:rPr>
          <w:sz w:val="21"/>
          <w:szCs w:val="21"/>
        </w:rPr>
        <w:t xml:space="preserve">images are optimized and deduplicated on upload (via a BullMQ job), then the processed file is stored in Cloudflare R2. Only the hash and metadata (dimensions, R2 key, timestamp) are stored in PostgreSQL — keeping the database light and avoiding blob storage overhead.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Face verification: </w:t>
      </w:r>
      <w:r>
        <w:rPr>
          <w:sz w:val="21"/>
          <w:szCs w:val="21"/>
        </w:rPr>
        <w:t xml:space="preserve">runs server-side on raw uploaded images, never on client-submitted embeddings — this keeps identity verification trustworthy and resistant to spoofing, which matters for the app's trust score system.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Subscriptions: </w:t>
      </w:r>
      <w:r>
        <w:rPr>
          <w:sz w:val="21"/>
          <w:szCs w:val="21"/>
        </w:rPr>
        <w:t xml:space="preserve">RevenueCat handles Apple/Google in-app purchase receipt validation and entitlement sync, avoiding weeks of manual store-integration work; it stays free until $2,500/month in tracked revenue.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Self-hosting note: </w:t>
      </w:r>
      <w:r>
        <w:rPr>
          <w:sz w:val="21"/>
          <w:szCs w:val="21"/>
        </w:rPr>
        <w:t xml:space="preserve">running Postgres, Redis, the app, background jobs, and face verification compute all on one Hostinger VPS is cost-effective but shifts backup, patching, and uptime responsibility onto the team — worth factoring into ongoing maintenance planning.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Phone verification: </w:t>
      </w:r>
      <w:r>
        <w:rPr>
          <w:sz w:val="21"/>
          <w:szCs w:val="21"/>
        </w:rPr>
        <w:t xml:space="preserve">the app must support global phone numbers, so Twilio Verify was chosen over region-focused providers for its broad carrier coverage and delivery reliability. Unlike the rest of the stack, this cost scales per user verified rather than staying flat — worth flagging separately when discussing budget with the client.</w:t>
      </w:r>
    </w:p>
    <w:p>
      <w:r>
        <w:rPr>
          <w:b/>
          <w:bCs/>
          <w:sz w:val="21"/>
          <w:szCs w:val="21"/>
        </w:rPr>
        <w:t xml:space="preserve">Email: </w:t>
      </w:r>
      <w:r>
        <w:rPr>
          <w:sz w:val="21"/>
          <w:szCs w:val="21"/>
        </w:rPr>
        <w:t xml:space="preserve">since the team is already self-hosting on Hostinger, transactional email (verification links, password resets) runs through Hostinger's own Email Hosting/SMTP rather than a separate provider, keeping billing consolidated. Its daily sending limits are tier-dependent — worth monitoring as user volume grows, since exceeding the plan's daily cap would mean either upgrading the mailbox plan or moving to a dedicated transactional email service.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2026-08-17T06:00:49.717Z</dcterms:created>
  <dcterms:modified xsi:type="dcterms:W3CDTF">2026-08-17T06:00:49.717Z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