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spacing w:before="77"/>
        <w:rPr>
          <w:rFonts w:ascii="Times New Roman"/>
          <w:sz w:val="11"/>
        </w:rPr>
      </w:pPr>
    </w:p>
    <w:p>
      <w:pPr>
        <w:spacing w:line="102" w:lineRule="exact" w:before="0"/>
        <w:ind w:left="0" w:right="1347" w:firstLine="0"/>
        <w:jc w:val="righ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55392">
                <wp:simplePos x="0" y="0"/>
                <wp:positionH relativeFrom="page">
                  <wp:posOffset>0</wp:posOffset>
                </wp:positionH>
                <wp:positionV relativeFrom="paragraph">
                  <wp:posOffset>-5278639</wp:posOffset>
                </wp:positionV>
                <wp:extent cx="3780154" cy="735520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3780154" cy="7355205"/>
                          <a:chExt cx="3780154" cy="735520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914" cy="73550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1699353" y="7350483"/>
                            <a:ext cx="528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320" h="0">
                                <a:moveTo>
                                  <a:pt x="0" y="0"/>
                                </a:moveTo>
                                <a:lnTo>
                                  <a:pt x="528177" y="0"/>
                                </a:lnTo>
                              </a:path>
                            </a:pathLst>
                          </a:custGeom>
                          <a:ln w="45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415.6409pt;width:297.650pt;height:579.15pt;mso-position-horizontal-relative:page;mso-position-vertical-relative:paragraph;z-index:-15961088" id="docshapegroup1" coordorigin="0,-8313" coordsize="5953,11583">
                <v:shape style="position:absolute;left:0;top:-8313;width:5953;height:11583" type="#_x0000_t75" id="docshape2" stroked="false">
                  <v:imagedata r:id="rId5" o:title=""/>
                </v:shape>
                <v:line style="position:absolute" from="2676,3263" to="3508,3263" stroked="true" strokeweight=".360608pt" strokecolor="#000000">
                  <v:stroke dashstyle="solid"/>
                </v:line>
                <w10:wrap type="none"/>
              </v:group>
            </w:pict>
          </mc:Fallback>
        </mc:AlternateContent>
      </w:r>
      <w:bookmarkStart w:name="Page 1" w:id="1"/>
      <w:bookmarkEnd w:id="1"/>
      <w:r>
        <w:rPr/>
      </w:r>
      <w:r>
        <w:rPr>
          <w:color w:val="050F0F"/>
          <w:spacing w:val="-5"/>
          <w:w w:val="105"/>
          <w:sz w:val="11"/>
        </w:rPr>
        <w:t>T</w:t>
      </w:r>
      <w:r>
        <w:rPr>
          <w:color w:val="262623"/>
          <w:spacing w:val="-5"/>
          <w:w w:val="105"/>
          <w:sz w:val="11"/>
        </w:rPr>
        <w:t>M</w:t>
      </w:r>
    </w:p>
    <w:p>
      <w:pPr>
        <w:spacing w:line="493" w:lineRule="exact" w:before="0"/>
        <w:ind w:left="1389" w:right="0" w:firstLine="0"/>
        <w:jc w:val="left"/>
        <w:rPr>
          <w:b/>
          <w:sz w:val="45"/>
        </w:rPr>
      </w:pPr>
      <w:r>
        <w:rPr>
          <w:b/>
          <w:color w:val="050F0F"/>
          <w:spacing w:val="-2"/>
          <w:w w:val="125"/>
          <w:sz w:val="45"/>
        </w:rPr>
        <w:t>CATAL!dST</w:t>
      </w:r>
    </w:p>
    <w:p>
      <w:pPr>
        <w:pStyle w:val="BodyText"/>
        <w:rPr>
          <w:b/>
          <w:sz w:val="45"/>
        </w:rPr>
      </w:pPr>
    </w:p>
    <w:p>
      <w:pPr>
        <w:pStyle w:val="BodyText"/>
        <w:rPr>
          <w:b/>
          <w:sz w:val="45"/>
        </w:rPr>
      </w:pPr>
    </w:p>
    <w:p>
      <w:pPr>
        <w:pStyle w:val="BodyText"/>
        <w:rPr>
          <w:b/>
          <w:sz w:val="45"/>
        </w:rPr>
      </w:pPr>
    </w:p>
    <w:p>
      <w:pPr>
        <w:pStyle w:val="BodyText"/>
        <w:rPr>
          <w:b/>
          <w:sz w:val="45"/>
        </w:rPr>
      </w:pPr>
    </w:p>
    <w:p>
      <w:pPr>
        <w:pStyle w:val="BodyText"/>
        <w:rPr>
          <w:b/>
          <w:sz w:val="45"/>
        </w:rPr>
      </w:pPr>
    </w:p>
    <w:p>
      <w:pPr>
        <w:pStyle w:val="BodyText"/>
        <w:rPr>
          <w:b/>
          <w:sz w:val="45"/>
        </w:rPr>
      </w:pPr>
    </w:p>
    <w:p>
      <w:pPr>
        <w:pStyle w:val="BodyText"/>
        <w:rPr>
          <w:b/>
          <w:sz w:val="45"/>
        </w:rPr>
      </w:pPr>
    </w:p>
    <w:p>
      <w:pPr>
        <w:pStyle w:val="BodyText"/>
        <w:rPr>
          <w:b/>
          <w:sz w:val="45"/>
        </w:rPr>
      </w:pPr>
    </w:p>
    <w:p>
      <w:pPr>
        <w:pStyle w:val="BodyText"/>
        <w:spacing w:before="442"/>
        <w:rPr>
          <w:b/>
          <w:sz w:val="45"/>
        </w:rPr>
      </w:pPr>
    </w:p>
    <w:p>
      <w:pPr>
        <w:spacing w:line="352" w:lineRule="exact" w:before="0"/>
        <w:ind w:left="1527" w:right="0" w:firstLine="0"/>
        <w:jc w:val="left"/>
        <w:rPr>
          <w:sz w:val="36"/>
        </w:rPr>
      </w:pPr>
      <w:r>
        <w:rPr>
          <w:color w:val="262623"/>
          <w:spacing w:val="-2"/>
          <w:w w:val="165"/>
          <w:sz w:val="36"/>
        </w:rPr>
        <w:t>PRODUCT</w:t>
      </w:r>
    </w:p>
    <w:p>
      <w:pPr>
        <w:spacing w:line="641" w:lineRule="exact" w:before="0"/>
        <w:ind w:left="1521" w:right="0" w:firstLine="0"/>
        <w:jc w:val="left"/>
        <w:rPr>
          <w:rFonts w:ascii="Courier New"/>
          <w:b/>
          <w:sz w:val="6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15819</wp:posOffset>
                </wp:positionH>
                <wp:positionV relativeFrom="paragraph">
                  <wp:posOffset>387520</wp:posOffset>
                </wp:positionV>
                <wp:extent cx="778510" cy="1270"/>
                <wp:effectExtent l="0" t="0" r="0" b="0"/>
                <wp:wrapNone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7785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8510" h="0">
                              <a:moveTo>
                                <a:pt x="0" y="0"/>
                              </a:moveTo>
                              <a:lnTo>
                                <a:pt x="778334" y="0"/>
                              </a:lnTo>
                            </a:path>
                          </a:pathLst>
                        </a:custGeom>
                        <a:ln w="39549">
                          <a:solidFill>
                            <a:srgbClr val="E52C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29152" from="1.245655pt,30.513411pt" to="62.531854pt,30.513411pt" stroked="true" strokeweight="3.114136pt" strokecolor="#e52c2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2964428</wp:posOffset>
                </wp:positionH>
                <wp:positionV relativeFrom="paragraph">
                  <wp:posOffset>387520</wp:posOffset>
                </wp:positionV>
                <wp:extent cx="408305" cy="1270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4083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8305" h="0">
                              <a:moveTo>
                                <a:pt x="0" y="0"/>
                              </a:moveTo>
                              <a:lnTo>
                                <a:pt x="408151" y="0"/>
                              </a:lnTo>
                            </a:path>
                          </a:pathLst>
                        </a:custGeom>
                        <a:ln w="39549">
                          <a:solidFill>
                            <a:srgbClr val="E52C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29664" from="233.419601pt,30.513411pt" to="265.557486pt,30.513411pt" stroked="true" strokeweight="3.114136pt" strokecolor="#e52c2c">
                <v:stroke dashstyle="solid"/>
                <w10:wrap type="none"/>
              </v:line>
            </w:pict>
          </mc:Fallback>
        </mc:AlternateContent>
      </w:r>
      <w:r>
        <w:rPr>
          <w:rFonts w:ascii="Courier New"/>
          <w:b/>
          <w:color w:val="050F0F"/>
          <w:spacing w:val="-2"/>
          <w:w w:val="90"/>
          <w:sz w:val="62"/>
        </w:rPr>
        <w:t>CATALOGUE</w:t>
      </w:r>
    </w:p>
    <w:p>
      <w:pPr>
        <w:spacing w:after="0" w:line="641" w:lineRule="exact"/>
        <w:jc w:val="left"/>
        <w:rPr>
          <w:rFonts w:ascii="Courier New"/>
          <w:sz w:val="62"/>
        </w:rPr>
        <w:sectPr>
          <w:type w:val="continuous"/>
          <w:pgSz w:w="5960" w:h="15880"/>
          <w:pgMar w:top="0" w:bottom="280" w:left="0" w:right="0"/>
        </w:sectPr>
      </w:pPr>
    </w:p>
    <w:p>
      <w:pPr>
        <w:spacing w:line="1035" w:lineRule="exact" w:before="47"/>
        <w:ind w:left="-68" w:right="0" w:firstLine="0"/>
        <w:jc w:val="left"/>
        <w:rPr>
          <w:b/>
          <w:sz w:val="9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61536">
                <wp:simplePos x="0" y="0"/>
                <wp:positionH relativeFrom="page">
                  <wp:posOffset>0</wp:posOffset>
                </wp:positionH>
                <wp:positionV relativeFrom="paragraph">
                  <wp:posOffset>451373</wp:posOffset>
                </wp:positionV>
                <wp:extent cx="3674745" cy="139700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3674745" cy="139700"/>
                          <a:chExt cx="3674745" cy="13970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2787858" y="0"/>
                            <a:ext cx="88646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6460" h="128270">
                                <a:moveTo>
                                  <a:pt x="0" y="0"/>
                                </a:moveTo>
                                <a:lnTo>
                                  <a:pt x="886419" y="0"/>
                                </a:lnTo>
                                <a:lnTo>
                                  <a:pt x="886419" y="128232"/>
                                </a:lnTo>
                                <a:lnTo>
                                  <a:pt x="0" y="1282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126451"/>
                            <a:ext cx="275463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4630" h="13335">
                                <a:moveTo>
                                  <a:pt x="2754330" y="12721"/>
                                </a:moveTo>
                                <a:lnTo>
                                  <a:pt x="0" y="12721"/>
                                </a:lnTo>
                                <a:lnTo>
                                  <a:pt x="0" y="0"/>
                                </a:lnTo>
                                <a:lnTo>
                                  <a:pt x="2754330" y="0"/>
                                </a:lnTo>
                                <a:lnTo>
                                  <a:pt x="2754330" y="127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2D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35.541203pt;width:289.350pt;height:11pt;mso-position-horizontal-relative:page;mso-position-vertical-relative:paragraph;z-index:-15954944" id="docshapegroup3" coordorigin="0,711" coordsize="5787,220">
                <v:rect style="position:absolute;left:4390;top:710;width:1396;height:202" id="docshape4" filled="true" fillcolor="#000000" stroked="false">
                  <v:fill type="solid"/>
                </v:rect>
                <v:rect style="position:absolute;left:0;top:909;width:4338;height:21" id="docshape5" filled="true" fillcolor="#e62d2d" stroked="false">
                  <v:fill type="solid"/>
                </v:rect>
                <w10:wrap type="none"/>
              </v:group>
            </w:pict>
          </mc:Fallback>
        </mc:AlternateContent>
      </w:r>
      <w:bookmarkStart w:name="Page 2" w:id="2"/>
      <w:bookmarkEnd w:id="2"/>
      <w:r>
        <w:rPr/>
      </w:r>
      <w:r>
        <w:rPr>
          <w:b/>
          <w:color w:val="E62D2D"/>
          <w:w w:val="80"/>
          <w:sz w:val="93"/>
        </w:rPr>
        <w:t>ltiMffiii9iW--</w:t>
      </w:r>
      <w:r>
        <w:rPr>
          <w:b/>
          <w:color w:val="E62D2D"/>
          <w:spacing w:val="-10"/>
          <w:w w:val="80"/>
          <w:sz w:val="93"/>
        </w:rPr>
        <w:t>.</w:t>
      </w:r>
    </w:p>
    <w:p>
      <w:pPr>
        <w:spacing w:line="205" w:lineRule="exact" w:before="0"/>
        <w:ind w:left="387" w:right="0" w:firstLine="0"/>
        <w:jc w:val="left"/>
        <w:rPr>
          <w:sz w:val="21"/>
        </w:rPr>
      </w:pPr>
      <w:r>
        <w:rPr>
          <w:b/>
          <w:color w:val="312F2A"/>
          <w:spacing w:val="-2"/>
          <w:w w:val="105"/>
          <w:sz w:val="21"/>
        </w:rPr>
        <w:t>Catabond</w:t>
      </w:r>
      <w:r>
        <w:rPr>
          <w:b/>
          <w:color w:val="312F2A"/>
          <w:spacing w:val="-3"/>
          <w:w w:val="105"/>
          <w:sz w:val="21"/>
        </w:rPr>
        <w:t> </w:t>
      </w:r>
      <w:r>
        <w:rPr>
          <w:b/>
          <w:color w:val="312F2A"/>
          <w:spacing w:val="-2"/>
          <w:w w:val="105"/>
          <w:sz w:val="21"/>
        </w:rPr>
        <w:t>FTA</w:t>
      </w:r>
      <w:r>
        <w:rPr>
          <w:b/>
          <w:color w:val="312F2A"/>
          <w:spacing w:val="-7"/>
          <w:w w:val="105"/>
          <w:sz w:val="21"/>
        </w:rPr>
        <w:t> </w:t>
      </w:r>
      <w:r>
        <w:rPr>
          <w:color w:val="312F2A"/>
          <w:spacing w:val="-2"/>
          <w:w w:val="105"/>
          <w:sz w:val="21"/>
        </w:rPr>
        <w:t>specially</w:t>
      </w:r>
    </w:p>
    <w:p>
      <w:pPr>
        <w:spacing w:line="247" w:lineRule="auto" w:before="0"/>
        <w:ind w:left="382" w:right="2251" w:hanging="2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2654667</wp:posOffset>
            </wp:positionH>
            <wp:positionV relativeFrom="paragraph">
              <wp:posOffset>60271</wp:posOffset>
            </wp:positionV>
            <wp:extent cx="895605" cy="1300641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605" cy="1300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F2A"/>
          <w:w w:val="105"/>
          <w:sz w:val="21"/>
        </w:rPr>
        <w:t>formulated premium grade (C1) adhesive for large</w:t>
      </w:r>
      <w:r>
        <w:rPr>
          <w:color w:val="312F2A"/>
          <w:spacing w:val="-11"/>
          <w:w w:val="105"/>
          <w:sz w:val="21"/>
        </w:rPr>
        <w:t> </w:t>
      </w:r>
      <w:r>
        <w:rPr>
          <w:color w:val="312F2A"/>
          <w:w w:val="105"/>
          <w:sz w:val="21"/>
        </w:rPr>
        <w:t>profile</w:t>
      </w:r>
      <w:r>
        <w:rPr>
          <w:color w:val="312F2A"/>
          <w:spacing w:val="-5"/>
          <w:w w:val="105"/>
          <w:sz w:val="21"/>
        </w:rPr>
        <w:t> </w:t>
      </w:r>
      <w:r>
        <w:rPr>
          <w:color w:val="312F2A"/>
          <w:w w:val="105"/>
          <w:sz w:val="21"/>
        </w:rPr>
        <w:t>tiles</w:t>
      </w:r>
      <w:r>
        <w:rPr>
          <w:color w:val="312F2A"/>
          <w:spacing w:val="-1"/>
          <w:w w:val="105"/>
          <w:sz w:val="21"/>
        </w:rPr>
        <w:t> </w:t>
      </w:r>
      <w:r>
        <w:rPr>
          <w:color w:val="312F2A"/>
          <w:w w:val="105"/>
          <w:sz w:val="21"/>
        </w:rPr>
        <w:t>and stones installations on floor.</w:t>
      </w:r>
    </w:p>
    <w:p>
      <w:pPr>
        <w:spacing w:line="244" w:lineRule="auto" w:before="0"/>
        <w:ind w:left="383" w:right="1911" w:firstLine="3"/>
        <w:jc w:val="left"/>
        <w:rPr>
          <w:sz w:val="21"/>
        </w:rPr>
      </w:pPr>
      <w:r>
        <w:rPr>
          <w:color w:val="312F2A"/>
          <w:w w:val="105"/>
          <w:sz w:val="21"/>
        </w:rPr>
        <w:t>Catabond</w:t>
      </w:r>
      <w:r>
        <w:rPr>
          <w:color w:val="312F2A"/>
          <w:spacing w:val="-16"/>
          <w:w w:val="105"/>
          <w:sz w:val="21"/>
        </w:rPr>
        <w:t> </w:t>
      </w:r>
      <w:r>
        <w:rPr>
          <w:color w:val="312F2A"/>
          <w:w w:val="105"/>
          <w:sz w:val="21"/>
        </w:rPr>
        <w:t>FTA</w:t>
      </w:r>
      <w:r>
        <w:rPr>
          <w:color w:val="312F2A"/>
          <w:spacing w:val="-18"/>
          <w:w w:val="105"/>
          <w:sz w:val="21"/>
        </w:rPr>
        <w:t> </w:t>
      </w:r>
      <w:r>
        <w:rPr>
          <w:color w:val="42423B"/>
          <w:w w:val="105"/>
          <w:sz w:val="21"/>
        </w:rPr>
        <w:t>contains</w:t>
      </w:r>
      <w:r>
        <w:rPr>
          <w:color w:val="42423B"/>
          <w:spacing w:val="-3"/>
          <w:w w:val="105"/>
          <w:sz w:val="21"/>
        </w:rPr>
        <w:t> </w:t>
      </w:r>
      <w:r>
        <w:rPr>
          <w:color w:val="312F2A"/>
          <w:w w:val="105"/>
          <w:sz w:val="21"/>
        </w:rPr>
        <w:t>high</w:t>
      </w:r>
      <w:r>
        <w:rPr>
          <w:color w:val="312F2A"/>
          <w:spacing w:val="-9"/>
          <w:w w:val="105"/>
          <w:sz w:val="21"/>
        </w:rPr>
        <w:t> </w:t>
      </w:r>
      <w:r>
        <w:rPr>
          <w:color w:val="312F2A"/>
          <w:w w:val="105"/>
          <w:sz w:val="21"/>
        </w:rPr>
        <w:t>grade polymers, silica, fillers</w:t>
      </w:r>
      <w:r>
        <w:rPr>
          <w:color w:val="54544D"/>
          <w:w w:val="105"/>
          <w:sz w:val="21"/>
        </w:rPr>
        <w:t>, </w:t>
      </w:r>
      <w:r>
        <w:rPr>
          <w:color w:val="312F2A"/>
          <w:w w:val="105"/>
          <w:sz w:val="21"/>
        </w:rPr>
        <w:t>fibers and special additives.</w:t>
      </w: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1662611</wp:posOffset>
                </wp:positionH>
                <wp:positionV relativeFrom="paragraph">
                  <wp:posOffset>161409</wp:posOffset>
                </wp:positionV>
                <wp:extent cx="593090" cy="127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5930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3090" h="0">
                              <a:moveTo>
                                <a:pt x="0" y="0"/>
                              </a:moveTo>
                              <a:lnTo>
                                <a:pt x="592477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914261pt;margin-top:12.709406pt;width:46.7pt;height:.1pt;mso-position-horizontal-relative:page;mso-position-vertical-relative:paragraph;z-index:-15727104;mso-wrap-distance-left:0;mso-wrap-distance-right:0" id="docshape6" coordorigin="2618,254" coordsize="934,0" path="m2618,254l3551,254e" filled="false" stroked="true" strokeweight=".72121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41" w:after="64"/>
        <w:ind w:left="513" w:right="0" w:firstLine="0"/>
        <w:jc w:val="left"/>
        <w:rPr>
          <w:b/>
          <w:sz w:val="21"/>
        </w:rPr>
      </w:pPr>
      <w:r>
        <w:rPr>
          <w:color w:val="312F2A"/>
          <w:w w:val="105"/>
          <w:sz w:val="21"/>
        </w:rPr>
        <w:t>Available</w:t>
      </w:r>
      <w:r>
        <w:rPr>
          <w:color w:val="312F2A"/>
          <w:spacing w:val="-11"/>
          <w:w w:val="105"/>
          <w:sz w:val="21"/>
        </w:rPr>
        <w:t> </w:t>
      </w:r>
      <w:r>
        <w:rPr>
          <w:color w:val="312F2A"/>
          <w:w w:val="105"/>
          <w:sz w:val="21"/>
        </w:rPr>
        <w:t>in</w:t>
      </w:r>
      <w:r>
        <w:rPr>
          <w:color w:val="312F2A"/>
          <w:spacing w:val="-7"/>
          <w:w w:val="105"/>
          <w:sz w:val="21"/>
        </w:rPr>
        <w:t> </w:t>
      </w:r>
      <w:r>
        <w:rPr>
          <w:color w:val="312F2A"/>
          <w:w w:val="105"/>
          <w:sz w:val="21"/>
        </w:rPr>
        <w:t>-</w:t>
      </w:r>
      <w:r>
        <w:rPr>
          <w:color w:val="312F2A"/>
          <w:spacing w:val="-3"/>
          <w:w w:val="105"/>
          <w:sz w:val="21"/>
        </w:rPr>
        <w:t> </w:t>
      </w:r>
      <w:r>
        <w:rPr>
          <w:b/>
          <w:color w:val="312F2A"/>
          <w:spacing w:val="-4"/>
          <w:w w:val="105"/>
          <w:sz w:val="21"/>
        </w:rPr>
        <w:t>20kg</w:t>
      </w:r>
    </w:p>
    <w:p>
      <w:pPr>
        <w:pStyle w:val="BodyText"/>
        <w:spacing w:line="20" w:lineRule="exact"/>
        <w:ind w:left="261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93090" cy="9525"/>
                <wp:effectExtent l="9525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593090" cy="9525"/>
                          <a:chExt cx="593090" cy="952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4579"/>
                            <a:ext cx="593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090" h="0">
                                <a:moveTo>
                                  <a:pt x="0" y="0"/>
                                </a:moveTo>
                                <a:lnTo>
                                  <a:pt x="592477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.7pt;height:.75pt;mso-position-horizontal-relative:char;mso-position-vertical-relative:line" id="docshapegroup7" coordorigin="0,0" coordsize="934,15">
                <v:line style="position:absolute" from="0,7" to="933,7" stroked="true" strokeweight=".72121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5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0</wp:posOffset>
            </wp:positionH>
            <wp:positionV relativeFrom="paragraph">
              <wp:posOffset>203060</wp:posOffset>
            </wp:positionV>
            <wp:extent cx="3668084" cy="489203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8084" cy="489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4" w:lineRule="auto" w:before="157"/>
        <w:ind w:left="381" w:right="2189" w:hanging="1"/>
        <w:jc w:val="left"/>
        <w:rPr>
          <w:sz w:val="21"/>
        </w:rPr>
      </w:pPr>
      <w:r>
        <w:rPr>
          <w:b/>
          <w:color w:val="312F2A"/>
          <w:w w:val="105"/>
          <w:sz w:val="21"/>
        </w:rPr>
        <w:t>Catabond ITA </w:t>
      </w:r>
      <w:r>
        <w:rPr>
          <w:color w:val="312F2A"/>
          <w:w w:val="105"/>
          <w:sz w:val="21"/>
        </w:rPr>
        <w:t>specially formulated premium</w:t>
      </w:r>
      <w:r>
        <w:rPr>
          <w:color w:val="312F2A"/>
          <w:spacing w:val="-3"/>
          <w:w w:val="105"/>
          <w:sz w:val="21"/>
        </w:rPr>
        <w:t> </w:t>
      </w:r>
      <w:r>
        <w:rPr>
          <w:color w:val="312F2A"/>
          <w:w w:val="105"/>
          <w:sz w:val="21"/>
        </w:rPr>
        <w:t>grade</w:t>
      </w:r>
      <w:r>
        <w:rPr>
          <w:color w:val="312F2A"/>
          <w:spacing w:val="-8"/>
          <w:w w:val="105"/>
          <w:sz w:val="21"/>
        </w:rPr>
        <w:t> </w:t>
      </w:r>
      <w:r>
        <w:rPr>
          <w:color w:val="312F2A"/>
          <w:w w:val="105"/>
          <w:sz w:val="21"/>
        </w:rPr>
        <w:t>(C2TE) adhesive for large profile tiles and stones</w:t>
      </w:r>
      <w:r>
        <w:rPr>
          <w:color w:val="312F2A"/>
          <w:spacing w:val="-3"/>
          <w:w w:val="105"/>
          <w:sz w:val="21"/>
        </w:rPr>
        <w:t> </w:t>
      </w:r>
      <w:r>
        <w:rPr>
          <w:color w:val="312F2A"/>
          <w:w w:val="105"/>
          <w:sz w:val="21"/>
        </w:rPr>
        <w:t>installations</w:t>
      </w:r>
      <w:r>
        <w:rPr>
          <w:color w:val="312F2A"/>
          <w:spacing w:val="-1"/>
          <w:w w:val="105"/>
          <w:sz w:val="21"/>
        </w:rPr>
        <w:t> </w:t>
      </w:r>
      <w:r>
        <w:rPr>
          <w:color w:val="312F2A"/>
          <w:w w:val="105"/>
          <w:sz w:val="21"/>
        </w:rPr>
        <w:t>on</w:t>
      </w:r>
      <w:r>
        <w:rPr>
          <w:color w:val="312F2A"/>
          <w:spacing w:val="-7"/>
          <w:w w:val="105"/>
          <w:sz w:val="21"/>
        </w:rPr>
        <w:t> </w:t>
      </w:r>
      <w:r>
        <w:rPr>
          <w:color w:val="312F2A"/>
          <w:w w:val="105"/>
          <w:sz w:val="21"/>
        </w:rPr>
        <w:t>wet and</w:t>
      </w:r>
      <w:r>
        <w:rPr>
          <w:color w:val="312F2A"/>
          <w:spacing w:val="-13"/>
          <w:w w:val="105"/>
          <w:sz w:val="21"/>
        </w:rPr>
        <w:t> </w:t>
      </w:r>
      <w:r>
        <w:rPr>
          <w:color w:val="312F2A"/>
          <w:w w:val="105"/>
          <w:sz w:val="21"/>
        </w:rPr>
        <w:t>dry areas.</w:t>
      </w:r>
      <w:r>
        <w:rPr>
          <w:color w:val="312F2A"/>
          <w:spacing w:val="-11"/>
          <w:w w:val="105"/>
          <w:sz w:val="21"/>
        </w:rPr>
        <w:t> </w:t>
      </w:r>
      <w:r>
        <w:rPr>
          <w:color w:val="312F2A"/>
          <w:w w:val="105"/>
          <w:sz w:val="21"/>
        </w:rPr>
        <w:t>Catabond</w:t>
      </w:r>
      <w:r>
        <w:rPr>
          <w:color w:val="312F2A"/>
          <w:spacing w:val="-4"/>
          <w:w w:val="105"/>
          <w:sz w:val="21"/>
        </w:rPr>
        <w:t> </w:t>
      </w:r>
      <w:r>
        <w:rPr>
          <w:color w:val="312F2A"/>
          <w:w w:val="105"/>
          <w:sz w:val="21"/>
        </w:rPr>
        <w:t>ITA</w:t>
      </w:r>
      <w:r>
        <w:rPr>
          <w:color w:val="312F2A"/>
          <w:spacing w:val="-27"/>
          <w:w w:val="105"/>
          <w:sz w:val="21"/>
        </w:rPr>
        <w:t> </w:t>
      </w:r>
      <w:r>
        <w:rPr>
          <w:color w:val="312F2A"/>
          <w:w w:val="105"/>
          <w:sz w:val="21"/>
        </w:rPr>
        <w:t>contains</w:t>
      </w:r>
      <w:r>
        <w:rPr>
          <w:color w:val="312F2A"/>
          <w:spacing w:val="-2"/>
          <w:w w:val="105"/>
          <w:sz w:val="21"/>
        </w:rPr>
        <w:t> </w:t>
      </w:r>
      <w:r>
        <w:rPr>
          <w:color w:val="312F2A"/>
          <w:w w:val="105"/>
          <w:sz w:val="21"/>
        </w:rPr>
        <w:t>high grade polymers</w:t>
      </w:r>
      <w:r>
        <w:rPr>
          <w:color w:val="54544D"/>
          <w:w w:val="105"/>
          <w:sz w:val="21"/>
        </w:rPr>
        <w:t>, </w:t>
      </w:r>
      <w:r>
        <w:rPr>
          <w:color w:val="312F2A"/>
          <w:w w:val="105"/>
          <w:sz w:val="21"/>
        </w:rPr>
        <w:t>silica, fillers,</w:t>
      </w:r>
      <w:r>
        <w:rPr>
          <w:color w:val="312F2A"/>
          <w:spacing w:val="40"/>
          <w:w w:val="105"/>
          <w:sz w:val="21"/>
        </w:rPr>
        <w:t> </w:t>
      </w:r>
      <w:r>
        <w:rPr>
          <w:color w:val="312F2A"/>
          <w:w w:val="105"/>
          <w:sz w:val="21"/>
        </w:rPr>
        <w:t>fibers and special additives.</w:t>
      </w:r>
    </w:p>
    <w:p>
      <w:pPr>
        <w:spacing w:before="224"/>
        <w:ind w:left="513" w:right="0" w:firstLine="0"/>
        <w:jc w:val="left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2627110</wp:posOffset>
            </wp:positionH>
            <wp:positionV relativeFrom="paragraph">
              <wp:posOffset>-923508</wp:posOffset>
            </wp:positionV>
            <wp:extent cx="936941" cy="1296061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941" cy="1296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F2A"/>
          <w:w w:val="105"/>
          <w:sz w:val="21"/>
        </w:rPr>
        <w:t>Available</w:t>
      </w:r>
      <w:r>
        <w:rPr>
          <w:color w:val="312F2A"/>
          <w:spacing w:val="-8"/>
          <w:w w:val="105"/>
          <w:sz w:val="21"/>
        </w:rPr>
        <w:t> </w:t>
      </w:r>
      <w:r>
        <w:rPr>
          <w:color w:val="312F2A"/>
          <w:w w:val="105"/>
          <w:sz w:val="21"/>
        </w:rPr>
        <w:t>in</w:t>
      </w:r>
      <w:r>
        <w:rPr>
          <w:color w:val="312F2A"/>
          <w:spacing w:val="-6"/>
          <w:w w:val="105"/>
          <w:sz w:val="21"/>
        </w:rPr>
        <w:t> </w:t>
      </w:r>
      <w:r>
        <w:rPr>
          <w:color w:val="312F2A"/>
          <w:w w:val="105"/>
          <w:sz w:val="21"/>
        </w:rPr>
        <w:t>-</w:t>
      </w:r>
      <w:r>
        <w:rPr>
          <w:color w:val="312F2A"/>
          <w:spacing w:val="3"/>
          <w:w w:val="105"/>
          <w:sz w:val="21"/>
        </w:rPr>
        <w:t> </w:t>
      </w:r>
      <w:r>
        <w:rPr>
          <w:b/>
          <w:color w:val="312F2A"/>
          <w:w w:val="105"/>
          <w:sz w:val="21"/>
        </w:rPr>
        <w:t>5kg,</w:t>
      </w:r>
      <w:r>
        <w:rPr>
          <w:b/>
          <w:color w:val="312F2A"/>
          <w:spacing w:val="-10"/>
          <w:w w:val="105"/>
          <w:sz w:val="21"/>
        </w:rPr>
        <w:t> </w:t>
      </w:r>
      <w:r>
        <w:rPr>
          <w:b/>
          <w:color w:val="312F2A"/>
          <w:w w:val="105"/>
          <w:sz w:val="21"/>
        </w:rPr>
        <w:t>10kg,</w:t>
      </w:r>
      <w:r>
        <w:rPr>
          <w:b/>
          <w:color w:val="312F2A"/>
          <w:spacing w:val="-4"/>
          <w:w w:val="105"/>
          <w:sz w:val="21"/>
        </w:rPr>
        <w:t> 20kg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6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0</wp:posOffset>
            </wp:positionH>
            <wp:positionV relativeFrom="paragraph">
              <wp:posOffset>228618</wp:posOffset>
            </wp:positionV>
            <wp:extent cx="3668083" cy="484632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8083" cy="484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64" w:lineRule="auto" w:before="157"/>
        <w:ind w:left="410" w:right="1911" w:hanging="1"/>
        <w:jc w:val="left"/>
        <w:rPr>
          <w:sz w:val="21"/>
        </w:rPr>
      </w:pPr>
      <w:r>
        <w:rPr>
          <w:b/>
          <w:color w:val="312F2A"/>
          <w:w w:val="105"/>
          <w:sz w:val="21"/>
        </w:rPr>
        <w:t>Catabond</w:t>
      </w:r>
      <w:r>
        <w:rPr>
          <w:b/>
          <w:color w:val="312F2A"/>
          <w:spacing w:val="-1"/>
          <w:w w:val="105"/>
          <w:sz w:val="21"/>
        </w:rPr>
        <w:t> </w:t>
      </w:r>
      <w:r>
        <w:rPr>
          <w:b/>
          <w:color w:val="312F2A"/>
          <w:w w:val="105"/>
          <w:sz w:val="21"/>
        </w:rPr>
        <w:t>ETA</w:t>
      </w:r>
      <w:r>
        <w:rPr>
          <w:b/>
          <w:color w:val="312F2A"/>
          <w:spacing w:val="-8"/>
          <w:w w:val="105"/>
          <w:sz w:val="21"/>
        </w:rPr>
        <w:t> </w:t>
      </w:r>
      <w:r>
        <w:rPr>
          <w:color w:val="312F2A"/>
          <w:w w:val="105"/>
          <w:sz w:val="21"/>
        </w:rPr>
        <w:t>specially formulated premium grade (C2TE S1) flexible adhesive for</w:t>
      </w:r>
      <w:r>
        <w:rPr>
          <w:color w:val="312F2A"/>
          <w:spacing w:val="40"/>
          <w:w w:val="105"/>
          <w:sz w:val="21"/>
        </w:rPr>
        <w:t> </w:t>
      </w:r>
      <w:r>
        <w:rPr>
          <w:color w:val="312F2A"/>
          <w:w w:val="105"/>
          <w:sz w:val="21"/>
        </w:rPr>
        <w:t>absorbent/ nonabsorbent category tile/stone </w:t>
      </w:r>
      <w:r>
        <w:rPr>
          <w:color w:val="312F2A"/>
          <w:spacing w:val="-2"/>
          <w:w w:val="105"/>
          <w:sz w:val="21"/>
        </w:rPr>
        <w:t>installations.</w:t>
      </w:r>
      <w:r>
        <w:rPr>
          <w:color w:val="312F2A"/>
          <w:spacing w:val="-14"/>
          <w:w w:val="105"/>
          <w:sz w:val="21"/>
        </w:rPr>
        <w:t> </w:t>
      </w:r>
      <w:r>
        <w:rPr>
          <w:color w:val="312F2A"/>
          <w:spacing w:val="-2"/>
          <w:w w:val="105"/>
          <w:sz w:val="21"/>
        </w:rPr>
        <w:t>Catabond ETA</w:t>
      </w:r>
      <w:r>
        <w:rPr>
          <w:color w:val="312F2A"/>
          <w:spacing w:val="-3"/>
          <w:w w:val="105"/>
          <w:sz w:val="21"/>
        </w:rPr>
        <w:t> </w:t>
      </w:r>
      <w:r>
        <w:rPr>
          <w:color w:val="312F2A"/>
          <w:spacing w:val="-2"/>
          <w:w w:val="105"/>
          <w:sz w:val="21"/>
        </w:rPr>
        <w:t>contains </w:t>
      </w:r>
      <w:r>
        <w:rPr>
          <w:color w:val="312F2A"/>
          <w:w w:val="105"/>
          <w:sz w:val="21"/>
        </w:rPr>
        <w:t>high grad polymers, silica, fillers, fibres and special additives.</w:t>
      </w:r>
    </w:p>
    <w:p>
      <w:pPr>
        <w:spacing w:before="240"/>
        <w:ind w:left="513" w:right="0" w:firstLine="0"/>
        <w:jc w:val="left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2654667</wp:posOffset>
            </wp:positionH>
            <wp:positionV relativeFrom="paragraph">
              <wp:posOffset>-922371</wp:posOffset>
            </wp:positionV>
            <wp:extent cx="895605" cy="1296061"/>
            <wp:effectExtent l="0" t="0" r="0" b="0"/>
            <wp:wrapNone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605" cy="1296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F2A"/>
          <w:w w:val="105"/>
          <w:sz w:val="21"/>
        </w:rPr>
        <w:t>Available</w:t>
      </w:r>
      <w:r>
        <w:rPr>
          <w:color w:val="312F2A"/>
          <w:spacing w:val="-11"/>
          <w:w w:val="105"/>
          <w:sz w:val="21"/>
        </w:rPr>
        <w:t> </w:t>
      </w:r>
      <w:r>
        <w:rPr>
          <w:color w:val="312F2A"/>
          <w:w w:val="105"/>
          <w:sz w:val="21"/>
        </w:rPr>
        <w:t>in</w:t>
      </w:r>
      <w:r>
        <w:rPr>
          <w:color w:val="312F2A"/>
          <w:spacing w:val="-7"/>
          <w:w w:val="105"/>
          <w:sz w:val="21"/>
        </w:rPr>
        <w:t> </w:t>
      </w:r>
      <w:r>
        <w:rPr>
          <w:color w:val="312F2A"/>
          <w:w w:val="105"/>
          <w:sz w:val="21"/>
        </w:rPr>
        <w:t>-</w:t>
      </w:r>
      <w:r>
        <w:rPr>
          <w:color w:val="312F2A"/>
          <w:spacing w:val="-3"/>
          <w:w w:val="105"/>
          <w:sz w:val="21"/>
        </w:rPr>
        <w:t> </w:t>
      </w:r>
      <w:r>
        <w:rPr>
          <w:b/>
          <w:color w:val="312F2A"/>
          <w:spacing w:val="-4"/>
          <w:w w:val="105"/>
          <w:sz w:val="21"/>
        </w:rPr>
        <w:t>20kg</w:t>
      </w:r>
    </w:p>
    <w:p>
      <w:pPr>
        <w:pStyle w:val="BodyText"/>
        <w:rPr>
          <w:b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1662611</wp:posOffset>
                </wp:positionH>
                <wp:positionV relativeFrom="paragraph">
                  <wp:posOffset>45050</wp:posOffset>
                </wp:positionV>
                <wp:extent cx="593090" cy="1270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5930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3090" h="0">
                              <a:moveTo>
                                <a:pt x="0" y="0"/>
                              </a:moveTo>
                              <a:lnTo>
                                <a:pt x="592477" y="0"/>
                              </a:lnTo>
                            </a:path>
                          </a:pathLst>
                        </a:custGeom>
                        <a:ln w="1373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914261pt;margin-top:3.547255pt;width:46.7pt;height:.1pt;mso-position-horizontal-relative:page;mso-position-vertical-relative:paragraph;z-index:-15725056;mso-wrap-distance-left:0;mso-wrap-distance-right:0" id="docshape8" coordorigin="2618,71" coordsize="934,0" path="m2618,71l3551,71e" filled="false" stroked="true" strokeweight="1.08182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84"/>
        <w:rPr>
          <w:b/>
          <w:sz w:val="21"/>
        </w:r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2815415</wp:posOffset>
                </wp:positionH>
                <wp:positionV relativeFrom="paragraph">
                  <wp:posOffset>427612</wp:posOffset>
                </wp:positionV>
                <wp:extent cx="859155" cy="12827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859155" cy="128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9155" h="128270">
                              <a:moveTo>
                                <a:pt x="0" y="0"/>
                              </a:moveTo>
                              <a:lnTo>
                                <a:pt x="858862" y="0"/>
                              </a:lnTo>
                              <a:lnTo>
                                <a:pt x="858862" y="128231"/>
                              </a:lnTo>
                              <a:lnTo>
                                <a:pt x="0" y="12823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1.686293pt;margin-top:33.670235pt;width:67.626979pt;height:10.097025pt;mso-position-horizontal-relative:page;mso-position-vertical-relative:paragraph;z-index:15735296" id="docshape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62560">
                <wp:simplePos x="0" y="0"/>
                <wp:positionH relativeFrom="page">
                  <wp:posOffset>0</wp:posOffset>
                </wp:positionH>
                <wp:positionV relativeFrom="paragraph">
                  <wp:posOffset>554063</wp:posOffset>
                </wp:positionV>
                <wp:extent cx="2756535" cy="13335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2756535" cy="13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56535" h="13335">
                              <a:moveTo>
                                <a:pt x="2756270" y="12721"/>
                              </a:moveTo>
                              <a:lnTo>
                                <a:pt x="0" y="12721"/>
                              </a:lnTo>
                              <a:lnTo>
                                <a:pt x="0" y="0"/>
                              </a:lnTo>
                              <a:lnTo>
                                <a:pt x="2756270" y="0"/>
                              </a:lnTo>
                              <a:lnTo>
                                <a:pt x="2756270" y="127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2D2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43.627041pt;width:217.029143pt;height:1.001689pt;mso-position-horizontal-relative:page;mso-position-vertical-relative:paragraph;z-index:-15953920" id="docshape10" filled="true" fillcolor="#e62d2d" stroked="false">
                <v:fill type="solid"/>
                <w10:wrap type="none"/>
              </v:rect>
            </w:pict>
          </mc:Fallback>
        </mc:AlternateContent>
      </w:r>
      <w:r>
        <w:rPr>
          <w:color w:val="E62D2D"/>
          <w:spacing w:val="-2"/>
          <w:w w:val="75"/>
        </w:rPr>
        <w:t>IEilHflJM!WII.</w:t>
      </w:r>
    </w:p>
    <w:p>
      <w:pPr>
        <w:spacing w:line="266" w:lineRule="auto" w:before="14"/>
        <w:ind w:left="411" w:right="2061" w:hanging="3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2590366</wp:posOffset>
            </wp:positionH>
            <wp:positionV relativeFrom="paragraph">
              <wp:posOffset>390923</wp:posOffset>
            </wp:positionV>
            <wp:extent cx="932348" cy="526668"/>
            <wp:effectExtent l="0" t="0" r="0" b="0"/>
            <wp:wrapNone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2348" cy="526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F2A"/>
          <w:w w:val="105"/>
          <w:sz w:val="21"/>
        </w:rPr>
        <w:t>Catacreete </w:t>
      </w:r>
      <w:r>
        <w:rPr>
          <w:color w:val="312F2A"/>
          <w:w w:val="105"/>
          <w:sz w:val="21"/>
        </w:rPr>
        <w:t>(Part B for ETA- Exterior Tile Adhesive)</w:t>
      </w:r>
      <w:r>
        <w:rPr>
          <w:color w:val="312F2A"/>
          <w:spacing w:val="80"/>
          <w:w w:val="105"/>
          <w:sz w:val="21"/>
        </w:rPr>
        <w:t> </w:t>
      </w:r>
      <w:r>
        <w:rPr>
          <w:color w:val="312F2A"/>
          <w:w w:val="105"/>
          <w:sz w:val="21"/>
        </w:rPr>
        <w:t>is Acrylic Latex emulsion with special additives. When Catacreete</w:t>
      </w:r>
      <w:r>
        <w:rPr>
          <w:color w:val="312F2A"/>
          <w:spacing w:val="40"/>
          <w:w w:val="105"/>
          <w:sz w:val="21"/>
        </w:rPr>
        <w:t> </w:t>
      </w:r>
      <w:r>
        <w:rPr>
          <w:color w:val="312F2A"/>
          <w:w w:val="105"/>
          <w:sz w:val="21"/>
        </w:rPr>
        <w:t>mix with Catabond Tile Adhesives, it increases the</w:t>
      </w:r>
      <w:r>
        <w:rPr>
          <w:color w:val="312F2A"/>
          <w:spacing w:val="40"/>
          <w:w w:val="105"/>
          <w:sz w:val="21"/>
        </w:rPr>
        <w:t> </w:t>
      </w:r>
      <w:r>
        <w:rPr>
          <w:color w:val="312F2A"/>
          <w:w w:val="105"/>
          <w:sz w:val="21"/>
        </w:rPr>
        <w:t>adhesion and bonding strength to the substrates,</w:t>
      </w:r>
    </w:p>
    <w:p>
      <w:pPr>
        <w:spacing w:line="206" w:lineRule="exact" w:before="0"/>
        <w:ind w:left="412" w:right="0" w:firstLine="0"/>
        <w:jc w:val="left"/>
        <w:rPr>
          <w:sz w:val="21"/>
        </w:rPr>
      </w:pPr>
      <w:r>
        <w:rPr>
          <w:color w:val="312F2A"/>
          <w:w w:val="105"/>
          <w:sz w:val="21"/>
        </w:rPr>
        <w:t>improves</w:t>
      </w:r>
      <w:r>
        <w:rPr>
          <w:color w:val="312F2A"/>
          <w:spacing w:val="-4"/>
          <w:w w:val="105"/>
          <w:sz w:val="21"/>
        </w:rPr>
        <w:t> </w:t>
      </w:r>
      <w:r>
        <w:rPr>
          <w:color w:val="312F2A"/>
          <w:w w:val="105"/>
          <w:sz w:val="21"/>
        </w:rPr>
        <w:t>plasticity</w:t>
      </w:r>
      <w:r>
        <w:rPr>
          <w:color w:val="312F2A"/>
          <w:spacing w:val="-1"/>
          <w:w w:val="105"/>
          <w:sz w:val="21"/>
        </w:rPr>
        <w:t> </w:t>
      </w:r>
      <w:r>
        <w:rPr>
          <w:color w:val="312F2A"/>
          <w:w w:val="105"/>
          <w:sz w:val="21"/>
        </w:rPr>
        <w:t>and</w:t>
      </w:r>
      <w:r>
        <w:rPr>
          <w:color w:val="312F2A"/>
          <w:spacing w:val="-8"/>
          <w:w w:val="105"/>
          <w:sz w:val="21"/>
        </w:rPr>
        <w:t> </w:t>
      </w:r>
      <w:r>
        <w:rPr>
          <w:color w:val="312F2A"/>
          <w:spacing w:val="-2"/>
          <w:w w:val="105"/>
          <w:sz w:val="21"/>
        </w:rPr>
        <w:t>higher</w:t>
      </w:r>
    </w:p>
    <w:p>
      <w:pPr>
        <w:tabs>
          <w:tab w:pos="3985" w:val="left" w:leader="none"/>
        </w:tabs>
        <w:spacing w:line="294" w:lineRule="exact" w:before="0"/>
        <w:ind w:left="413" w:right="0" w:firstLine="0"/>
        <w:jc w:val="left"/>
        <w:rPr>
          <w:b/>
          <w:sz w:val="21"/>
        </w:rPr>
      </w:pPr>
      <w:r>
        <w:rPr>
          <w:color w:val="312F2A"/>
          <w:sz w:val="21"/>
        </w:rPr>
        <w:t>resistance</w:t>
      </w:r>
      <w:r>
        <w:rPr>
          <w:color w:val="312F2A"/>
          <w:spacing w:val="28"/>
          <w:sz w:val="21"/>
        </w:rPr>
        <w:t> </w:t>
      </w:r>
      <w:r>
        <w:rPr>
          <w:color w:val="312F2A"/>
          <w:sz w:val="21"/>
        </w:rPr>
        <w:t>to</w:t>
      </w:r>
      <w:r>
        <w:rPr>
          <w:color w:val="312F2A"/>
          <w:spacing w:val="42"/>
          <w:sz w:val="21"/>
        </w:rPr>
        <w:t> </w:t>
      </w:r>
      <w:r>
        <w:rPr>
          <w:color w:val="312F2A"/>
          <w:sz w:val="21"/>
        </w:rPr>
        <w:t>water</w:t>
      </w:r>
      <w:r>
        <w:rPr>
          <w:color w:val="312F2A"/>
          <w:spacing w:val="22"/>
          <w:sz w:val="21"/>
        </w:rPr>
        <w:t> </w:t>
      </w:r>
      <w:r>
        <w:rPr>
          <w:color w:val="312F2A"/>
          <w:sz w:val="21"/>
        </w:rPr>
        <w:t>and</w:t>
      </w:r>
      <w:r>
        <w:rPr>
          <w:color w:val="312F2A"/>
          <w:spacing w:val="6"/>
          <w:sz w:val="21"/>
        </w:rPr>
        <w:t> </w:t>
      </w:r>
      <w:r>
        <w:rPr>
          <w:color w:val="312F2A"/>
          <w:spacing w:val="-2"/>
          <w:sz w:val="21"/>
        </w:rPr>
        <w:t>humidity.</w:t>
      </w:r>
      <w:r>
        <w:rPr>
          <w:color w:val="312F2A"/>
          <w:sz w:val="21"/>
        </w:rPr>
        <w:tab/>
      </w:r>
      <w:r>
        <w:rPr>
          <w:color w:val="312F2A"/>
          <w:position w:val="8"/>
          <w:sz w:val="21"/>
        </w:rPr>
        <w:t>Available</w:t>
      </w:r>
      <w:r>
        <w:rPr>
          <w:color w:val="312F2A"/>
          <w:spacing w:val="-10"/>
          <w:position w:val="8"/>
          <w:sz w:val="21"/>
        </w:rPr>
        <w:t> </w:t>
      </w:r>
      <w:r>
        <w:rPr>
          <w:color w:val="312F2A"/>
          <w:position w:val="8"/>
          <w:sz w:val="21"/>
        </w:rPr>
        <w:t>in</w:t>
      </w:r>
      <w:r>
        <w:rPr>
          <w:color w:val="312F2A"/>
          <w:spacing w:val="-22"/>
          <w:position w:val="8"/>
          <w:sz w:val="21"/>
        </w:rPr>
        <w:t> </w:t>
      </w:r>
      <w:r>
        <w:rPr>
          <w:color w:val="312F2A"/>
          <w:position w:val="8"/>
          <w:sz w:val="21"/>
        </w:rPr>
        <w:t>-</w:t>
      </w:r>
      <w:r>
        <w:rPr>
          <w:color w:val="312F2A"/>
          <w:spacing w:val="-2"/>
          <w:position w:val="8"/>
          <w:sz w:val="21"/>
        </w:rPr>
        <w:t> </w:t>
      </w:r>
      <w:r>
        <w:rPr>
          <w:b/>
          <w:color w:val="312F2A"/>
          <w:spacing w:val="-4"/>
          <w:position w:val="8"/>
          <w:sz w:val="21"/>
        </w:rPr>
        <w:t>5Ltr</w:t>
      </w:r>
    </w:p>
    <w:p>
      <w:pPr>
        <w:spacing w:after="0" w:line="294" w:lineRule="exact"/>
        <w:jc w:val="left"/>
        <w:rPr>
          <w:sz w:val="21"/>
        </w:rPr>
        <w:sectPr>
          <w:pgSz w:w="5960" w:h="15880"/>
          <w:pgMar w:top="220" w:bottom="28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3681839" cy="274320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1839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74"/>
        <w:ind w:left="410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2627110</wp:posOffset>
            </wp:positionH>
            <wp:positionV relativeFrom="paragraph">
              <wp:posOffset>210343</wp:posOffset>
            </wp:positionV>
            <wp:extent cx="895605" cy="1300641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605" cy="1300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age 3" w:id="3"/>
      <w:bookmarkEnd w:id="3"/>
      <w:r>
        <w:rPr/>
      </w:r>
      <w:r>
        <w:rPr>
          <w:rFonts w:ascii="Times New Roman" w:hAnsi="Times New Roman"/>
          <w:b/>
          <w:color w:val="2F2F2A"/>
          <w:spacing w:val="-4"/>
          <w:sz w:val="23"/>
        </w:rPr>
        <w:t>CATABOND</w:t>
      </w:r>
      <w:r>
        <w:rPr>
          <w:rFonts w:ascii="Times New Roman" w:hAnsi="Times New Roman"/>
          <w:b/>
          <w:color w:val="2F2F2A"/>
          <w:spacing w:val="-8"/>
          <w:sz w:val="23"/>
        </w:rPr>
        <w:t> </w:t>
      </w:r>
      <w:r>
        <w:rPr>
          <w:rFonts w:ascii="Times New Roman" w:hAnsi="Times New Roman"/>
          <w:b/>
          <w:color w:val="2F2F2A"/>
          <w:spacing w:val="-4"/>
          <w:sz w:val="23"/>
        </w:rPr>
        <w:t>BRICK</w:t>
      </w:r>
      <w:r>
        <w:rPr>
          <w:rFonts w:ascii="Times New Roman" w:hAnsi="Times New Roman"/>
          <w:b/>
          <w:color w:val="2F2F2A"/>
          <w:spacing w:val="-1"/>
          <w:sz w:val="23"/>
        </w:rPr>
        <w:t> </w:t>
      </w:r>
      <w:r>
        <w:rPr>
          <w:rFonts w:ascii="Times New Roman" w:hAnsi="Times New Roman"/>
          <w:b/>
          <w:color w:val="2F2F2A"/>
          <w:spacing w:val="-4"/>
          <w:sz w:val="23"/>
        </w:rPr>
        <w:t>FIX</w:t>
      </w:r>
      <w:r>
        <w:rPr>
          <w:rFonts w:ascii="Times New Roman" w:hAnsi="Times New Roman"/>
          <w:b/>
          <w:color w:val="2F2F2A"/>
          <w:spacing w:val="-9"/>
          <w:sz w:val="23"/>
        </w:rPr>
        <w:t> </w:t>
      </w:r>
      <w:r>
        <w:rPr>
          <w:color w:val="2F2F2A"/>
          <w:spacing w:val="-4"/>
          <w:sz w:val="22"/>
        </w:rPr>
        <w:t>is</w:t>
      </w:r>
      <w:r>
        <w:rPr>
          <w:color w:val="2F2F2A"/>
          <w:spacing w:val="-11"/>
          <w:sz w:val="22"/>
        </w:rPr>
        <w:t> </w:t>
      </w:r>
      <w:r>
        <w:rPr>
          <w:color w:val="2F2F2A"/>
          <w:spacing w:val="-4"/>
          <w:sz w:val="22"/>
        </w:rPr>
        <w:t>a</w:t>
      </w:r>
      <w:r>
        <w:rPr>
          <w:color w:val="2F2F2A"/>
          <w:spacing w:val="-11"/>
          <w:sz w:val="22"/>
        </w:rPr>
        <w:t> </w:t>
      </w:r>
      <w:r>
        <w:rPr>
          <w:color w:val="2F2F2A"/>
          <w:spacing w:val="-4"/>
          <w:sz w:val="22"/>
        </w:rPr>
        <w:t>high­</w:t>
      </w:r>
    </w:p>
    <w:p>
      <w:pPr>
        <w:pStyle w:val="BodyText"/>
        <w:spacing w:line="252" w:lineRule="auto" w:before="3"/>
        <w:ind w:left="412" w:right="2030"/>
      </w:pPr>
      <w:r>
        <w:rPr>
          <w:color w:val="2F2F2A"/>
        </w:rPr>
        <w:t>strength adhesive for quick and firm laying</w:t>
      </w:r>
      <w:r>
        <w:rPr>
          <w:color w:val="2F2F2A"/>
          <w:spacing w:val="-7"/>
        </w:rPr>
        <w:t> </w:t>
      </w:r>
      <w:r>
        <w:rPr>
          <w:color w:val="2F2F2A"/>
        </w:rPr>
        <w:t>of AAC</w:t>
      </w:r>
      <w:r>
        <w:rPr>
          <w:color w:val="2F2F2A"/>
          <w:spacing w:val="-7"/>
        </w:rPr>
        <w:t> </w:t>
      </w:r>
      <w:r>
        <w:rPr>
          <w:color w:val="2F2F2A"/>
        </w:rPr>
        <w:t>blocks with</w:t>
      </w:r>
      <w:r>
        <w:rPr>
          <w:color w:val="2F2F2A"/>
          <w:spacing w:val="-4"/>
        </w:rPr>
        <w:t> </w:t>
      </w:r>
      <w:r>
        <w:rPr>
          <w:color w:val="2F2F2A"/>
        </w:rPr>
        <w:t>thin</w:t>
      </w:r>
      <w:r>
        <w:rPr>
          <w:color w:val="2F2F2A"/>
          <w:spacing w:val="-6"/>
        </w:rPr>
        <w:t> </w:t>
      </w:r>
      <w:r>
        <w:rPr>
          <w:color w:val="2F2F2A"/>
        </w:rPr>
        <w:t>joints. Made of cement, graded sand, and blended with polymers, it provides high strength and water retention properties even when in thickness</w:t>
      </w:r>
      <w:r>
        <w:rPr>
          <w:color w:val="2F2F2A"/>
          <w:spacing w:val="80"/>
        </w:rPr>
        <w:t> </w:t>
      </w:r>
      <w:r>
        <w:rPr>
          <w:color w:val="2F2F2A"/>
        </w:rPr>
        <w:t>of 2-3 mm layer</w:t>
      </w:r>
      <w:r>
        <w:rPr>
          <w:color w:val="56544F"/>
        </w:rPr>
        <w:t>.</w:t>
      </w:r>
    </w:p>
    <w:p>
      <w:pPr>
        <w:pStyle w:val="BodyText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1786618</wp:posOffset>
                </wp:positionH>
                <wp:positionV relativeFrom="paragraph">
                  <wp:posOffset>59091</wp:posOffset>
                </wp:positionV>
                <wp:extent cx="758190" cy="1270"/>
                <wp:effectExtent l="0" t="0" r="0" b="0"/>
                <wp:wrapTopAndBottom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7581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8190" h="0">
                              <a:moveTo>
                                <a:pt x="0" y="0"/>
                              </a:moveTo>
                              <a:lnTo>
                                <a:pt x="757819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678589pt;margin-top:4.652894pt;width:59.7pt;height:.1pt;mso-position-horizontal-relative:page;mso-position-vertical-relative:paragraph;z-index:-15720960;mso-wrap-distance-left:0;mso-wrap-distance-right:0" id="docshape11" coordorigin="2814,93" coordsize="1194,0" path="m2814,93l4007,93e" filled="false" stroked="true" strokeweight=".72121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7" w:after="55"/>
        <w:ind w:left="622" w:right="0" w:firstLine="0"/>
        <w:jc w:val="left"/>
        <w:rPr>
          <w:b/>
          <w:sz w:val="22"/>
        </w:rPr>
      </w:pPr>
      <w:r>
        <w:rPr>
          <w:color w:val="2F2F2A"/>
          <w:w w:val="105"/>
          <w:sz w:val="22"/>
        </w:rPr>
        <w:t>Available</w:t>
      </w:r>
      <w:r>
        <w:rPr>
          <w:color w:val="2F2F2A"/>
          <w:spacing w:val="-6"/>
          <w:w w:val="105"/>
          <w:sz w:val="22"/>
        </w:rPr>
        <w:t> </w:t>
      </w:r>
      <w:r>
        <w:rPr>
          <w:color w:val="2F2F2A"/>
          <w:w w:val="105"/>
          <w:sz w:val="22"/>
        </w:rPr>
        <w:t>in</w:t>
      </w:r>
      <w:r>
        <w:rPr>
          <w:color w:val="2F2F2A"/>
          <w:spacing w:val="-4"/>
          <w:w w:val="105"/>
          <w:sz w:val="22"/>
        </w:rPr>
        <w:t> </w:t>
      </w:r>
      <w:r>
        <w:rPr>
          <w:color w:val="2F2F2A"/>
          <w:w w:val="105"/>
          <w:sz w:val="22"/>
        </w:rPr>
        <w:t>-</w:t>
      </w:r>
      <w:r>
        <w:rPr>
          <w:color w:val="2F2F2A"/>
          <w:spacing w:val="-9"/>
          <w:w w:val="105"/>
          <w:sz w:val="22"/>
        </w:rPr>
        <w:t> </w:t>
      </w:r>
      <w:r>
        <w:rPr>
          <w:b/>
          <w:color w:val="2F2F2A"/>
          <w:spacing w:val="-4"/>
          <w:w w:val="105"/>
          <w:sz w:val="22"/>
        </w:rPr>
        <w:t>20kg</w:t>
      </w:r>
    </w:p>
    <w:p>
      <w:pPr>
        <w:pStyle w:val="BodyText"/>
        <w:spacing w:line="20" w:lineRule="exact"/>
        <w:ind w:left="281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58190" cy="5080"/>
                <wp:effectExtent l="9525" t="0" r="0" b="4445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758190" cy="5080"/>
                          <a:chExt cx="758190" cy="508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2289"/>
                            <a:ext cx="758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0">
                                <a:moveTo>
                                  <a:pt x="0" y="0"/>
                                </a:moveTo>
                                <a:lnTo>
                                  <a:pt x="757819" y="0"/>
                                </a:lnTo>
                              </a:path>
                            </a:pathLst>
                          </a:custGeom>
                          <a:ln w="45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9.7pt;height:.4pt;mso-position-horizontal-relative:char;mso-position-vertical-relative:line" id="docshapegroup12" coordorigin="0,0" coordsize="1194,8">
                <v:line style="position:absolute" from="0,4" to="1193,4" stroked="true" strokeweight=".36060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227"/>
        <w:rPr>
          <w:b/>
          <w:sz w:val="28"/>
        </w:rPr>
      </w:pPr>
    </w:p>
    <w:p>
      <w:pPr>
        <w:pStyle w:val="Heading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2787858</wp:posOffset>
                </wp:positionH>
                <wp:positionV relativeFrom="paragraph">
                  <wp:posOffset>176164</wp:posOffset>
                </wp:positionV>
                <wp:extent cx="886460" cy="1270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8864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6460" h="0">
                              <a:moveTo>
                                <a:pt x="0" y="0"/>
                              </a:moveTo>
                              <a:lnTo>
                                <a:pt x="886419" y="0"/>
                              </a:lnTo>
                            </a:path>
                          </a:pathLst>
                        </a:custGeom>
                        <a:ln w="595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0928" from="219.516449pt,13.871234pt" to="289.313277pt,13.871234pt" stroked="true" strokeweight="4.68790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FDFDFD"/>
          <w:spacing w:val="-2"/>
          <w:w w:val="115"/>
          <w:shd w:fill="E62D2D" w:color="auto" w:val="clear"/>
        </w:rPr>
        <w:t>CATAMIXTB</w:t>
      </w:r>
    </w:p>
    <w:p>
      <w:pPr>
        <w:pStyle w:val="BodyText"/>
        <w:spacing w:line="252" w:lineRule="auto" w:before="218"/>
        <w:ind w:left="410" w:right="2061" w:hanging="3"/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2668445</wp:posOffset>
            </wp:positionH>
            <wp:positionV relativeFrom="paragraph">
              <wp:posOffset>301453</wp:posOffset>
            </wp:positionV>
            <wp:extent cx="845084" cy="1222786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084" cy="1222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2F2A"/>
        </w:rPr>
        <w:t>Catamix TB</w:t>
      </w:r>
      <w:r>
        <w:rPr>
          <w:color w:val="2F2F2A"/>
          <w:spacing w:val="-12"/>
        </w:rPr>
        <w:t> </w:t>
      </w:r>
      <w:r>
        <w:rPr>
          <w:color w:val="2F2F2A"/>
        </w:rPr>
        <w:t>Tile Bonder</w:t>
      </w:r>
      <w:r>
        <w:rPr>
          <w:color w:val="2F2F2A"/>
          <w:spacing w:val="80"/>
        </w:rPr>
        <w:t> </w:t>
      </w:r>
      <w:r>
        <w:rPr>
          <w:color w:val="2F2F2A"/>
        </w:rPr>
        <w:t>is a polymer additive which</w:t>
      </w:r>
      <w:r>
        <w:rPr>
          <w:color w:val="2F2F2A"/>
          <w:spacing w:val="-2"/>
        </w:rPr>
        <w:t> </w:t>
      </w:r>
      <w:r>
        <w:rPr>
          <w:color w:val="2F2F2A"/>
        </w:rPr>
        <w:t>needs</w:t>
      </w:r>
      <w:r>
        <w:rPr>
          <w:color w:val="2F2F2A"/>
          <w:spacing w:val="-11"/>
        </w:rPr>
        <w:t> </w:t>
      </w:r>
      <w:r>
        <w:rPr>
          <w:color w:val="2F2F2A"/>
        </w:rPr>
        <w:t>to</w:t>
      </w:r>
      <w:r>
        <w:rPr>
          <w:color w:val="2F2F2A"/>
          <w:spacing w:val="19"/>
        </w:rPr>
        <w:t> </w:t>
      </w:r>
      <w:r>
        <w:rPr>
          <w:color w:val="2F2F2A"/>
        </w:rPr>
        <w:t>be pre-mix with cement/ cement &amp; sand and then should be</w:t>
      </w:r>
      <w:r>
        <w:rPr>
          <w:color w:val="2F2F2A"/>
          <w:spacing w:val="40"/>
        </w:rPr>
        <w:t> </w:t>
      </w:r>
      <w:r>
        <w:rPr>
          <w:color w:val="2F2F2A"/>
        </w:rPr>
        <w:t>mixed with water for installing tiles and natural stones using the traditional cement slurry over freshly laid leveling bed/ machan.</w:t>
      </w:r>
    </w:p>
    <w:p>
      <w:pPr>
        <w:pStyle w:val="BodyText"/>
        <w:spacing w:before="9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2103524</wp:posOffset>
                </wp:positionH>
                <wp:positionV relativeFrom="paragraph">
                  <wp:posOffset>50159</wp:posOffset>
                </wp:positionV>
                <wp:extent cx="441325" cy="1270"/>
                <wp:effectExtent l="0" t="0" r="0" b="0"/>
                <wp:wrapTopAndBottom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4413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1325" h="0">
                              <a:moveTo>
                                <a:pt x="0" y="0"/>
                              </a:moveTo>
                              <a:lnTo>
                                <a:pt x="440913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F9C82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5.631851pt;margin-top:3.949569pt;width:34.75pt;height:.1pt;mso-position-horizontal-relative:page;mso-position-vertical-relative:paragraph;z-index:-15719936;mso-wrap-distance-left:0;mso-wrap-distance-right:0" id="docshape13" coordorigin="3313,79" coordsize="695,0" path="m3313,79l4007,79e" filled="false" stroked="true" strokeweight="0pt" strokecolor="#f9c82f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24"/>
        <w:ind w:left="622" w:right="0" w:firstLine="0"/>
        <w:jc w:val="left"/>
        <w:rPr>
          <w:b/>
          <w:sz w:val="22"/>
        </w:rPr>
      </w:pPr>
      <w:r>
        <w:rPr>
          <w:color w:val="2F2F2A"/>
          <w:w w:val="105"/>
          <w:sz w:val="22"/>
        </w:rPr>
        <w:t>Available</w:t>
      </w:r>
      <w:r>
        <w:rPr>
          <w:color w:val="2F2F2A"/>
          <w:spacing w:val="-5"/>
          <w:w w:val="105"/>
          <w:sz w:val="22"/>
        </w:rPr>
        <w:t> </w:t>
      </w:r>
      <w:r>
        <w:rPr>
          <w:color w:val="2F2F2A"/>
          <w:w w:val="105"/>
          <w:sz w:val="22"/>
        </w:rPr>
        <w:t>in</w:t>
      </w:r>
      <w:r>
        <w:rPr>
          <w:color w:val="2F2F2A"/>
          <w:spacing w:val="-1"/>
          <w:w w:val="105"/>
          <w:sz w:val="22"/>
        </w:rPr>
        <w:t> </w:t>
      </w:r>
      <w:r>
        <w:rPr>
          <w:color w:val="2F2F2A"/>
          <w:w w:val="105"/>
          <w:sz w:val="22"/>
        </w:rPr>
        <w:t>-</w:t>
      </w:r>
      <w:r>
        <w:rPr>
          <w:color w:val="2F2F2A"/>
          <w:spacing w:val="-6"/>
          <w:w w:val="105"/>
          <w:sz w:val="22"/>
        </w:rPr>
        <w:t> </w:t>
      </w:r>
      <w:r>
        <w:rPr>
          <w:b/>
          <w:color w:val="2F2F2A"/>
          <w:w w:val="105"/>
          <w:sz w:val="22"/>
        </w:rPr>
        <w:t>200</w:t>
      </w:r>
      <w:r>
        <w:rPr>
          <w:b/>
          <w:color w:val="2F2F2A"/>
          <w:spacing w:val="-16"/>
          <w:w w:val="105"/>
          <w:sz w:val="22"/>
        </w:rPr>
        <w:t> </w:t>
      </w:r>
      <w:r>
        <w:rPr>
          <w:b/>
          <w:color w:val="2F2F2A"/>
          <w:spacing w:val="-4"/>
          <w:w w:val="105"/>
          <w:sz w:val="22"/>
        </w:rPr>
        <w:t>grms</w:t>
      </w:r>
    </w:p>
    <w:p>
      <w:pPr>
        <w:pStyle w:val="BodyText"/>
        <w:spacing w:before="10"/>
        <w:rPr>
          <w:b/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2103524</wp:posOffset>
                </wp:positionH>
                <wp:positionV relativeFrom="paragraph">
                  <wp:posOffset>43945</wp:posOffset>
                </wp:positionV>
                <wp:extent cx="441325" cy="1270"/>
                <wp:effectExtent l="0" t="0" r="0" b="0"/>
                <wp:wrapTopAndBottom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4413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1325" h="0">
                              <a:moveTo>
                                <a:pt x="0" y="0"/>
                              </a:moveTo>
                              <a:lnTo>
                                <a:pt x="440913" y="0"/>
                              </a:lnTo>
                            </a:path>
                          </a:pathLst>
                        </a:custGeom>
                        <a:ln w="45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5.631851pt;margin-top:3.460259pt;width:34.75pt;height:.1pt;mso-position-horizontal-relative:page;mso-position-vertical-relative:paragraph;z-index:-15719424;mso-wrap-distance-left:0;mso-wrap-distance-right:0" id="docshape14" coordorigin="3313,69" coordsize="695,0" path="m3313,69l4007,69e" filled="false" stroked="true" strokeweight=".36060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7"/>
        <w:rPr>
          <w:b/>
          <w:sz w:val="28"/>
        </w:rPr>
      </w:pPr>
    </w:p>
    <w:p>
      <w:pPr>
        <w:pStyle w:val="Heading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2787858</wp:posOffset>
                </wp:positionH>
                <wp:positionV relativeFrom="paragraph">
                  <wp:posOffset>185478</wp:posOffset>
                </wp:positionV>
                <wp:extent cx="886460" cy="1270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8864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6460" h="0">
                              <a:moveTo>
                                <a:pt x="0" y="0"/>
                              </a:moveTo>
                              <a:lnTo>
                                <a:pt x="886419" y="0"/>
                              </a:lnTo>
                            </a:path>
                          </a:pathLst>
                        </a:custGeom>
                        <a:ln w="595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1440" from="219.516449pt,14.604569pt" to="289.313277pt,14.604569pt" stroked="true" strokeweight="4.68790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FDFDFD"/>
          <w:shd w:fill="E62D2D" w:color="auto" w:val="clear"/>
        </w:rPr>
        <w:t>CATACLEAN-</w:t>
      </w:r>
      <w:r>
        <w:rPr>
          <w:color w:val="FDFDFD"/>
          <w:spacing w:val="-5"/>
          <w:shd w:fill="E62D2D" w:color="auto" w:val="clear"/>
        </w:rPr>
        <w:t>TC</w:t>
      </w:r>
    </w:p>
    <w:p>
      <w:pPr>
        <w:pStyle w:val="BodyText"/>
        <w:spacing w:line="252" w:lineRule="auto" w:before="175"/>
        <w:ind w:left="408" w:right="2378"/>
        <w:jc w:val="both"/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2503102</wp:posOffset>
            </wp:positionH>
            <wp:positionV relativeFrom="paragraph">
              <wp:posOffset>177954</wp:posOffset>
            </wp:positionV>
            <wp:extent cx="858862" cy="1955541"/>
            <wp:effectExtent l="0" t="0" r="0" b="0"/>
            <wp:wrapNone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862" cy="1955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F2F2A"/>
          <w:w w:val="105"/>
        </w:rPr>
        <w:t>Cataclean-TC</w:t>
      </w:r>
      <w:r>
        <w:rPr>
          <w:b/>
          <w:color w:val="2F2F2A"/>
          <w:w w:val="105"/>
        </w:rPr>
        <w:t> </w:t>
      </w:r>
      <w:r>
        <w:rPr>
          <w:color w:val="2F2F2A"/>
          <w:w w:val="105"/>
        </w:rPr>
        <w:t>is</w:t>
      </w:r>
      <w:r>
        <w:rPr>
          <w:color w:val="2F2F2A"/>
          <w:w w:val="105"/>
        </w:rPr>
        <w:t> a</w:t>
      </w:r>
      <w:r>
        <w:rPr>
          <w:color w:val="2F2F2A"/>
          <w:w w:val="105"/>
        </w:rPr>
        <w:t> high­ performance tile</w:t>
      </w:r>
      <w:r>
        <w:rPr>
          <w:color w:val="2F2F2A"/>
          <w:w w:val="105"/>
        </w:rPr>
        <w:t> and</w:t>
      </w:r>
      <w:r>
        <w:rPr>
          <w:color w:val="2F2F2A"/>
          <w:w w:val="105"/>
        </w:rPr>
        <w:t> ceramic cleaning</w:t>
      </w:r>
      <w:r>
        <w:rPr>
          <w:color w:val="2F2F2A"/>
          <w:spacing w:val="-17"/>
          <w:w w:val="105"/>
        </w:rPr>
        <w:t> </w:t>
      </w:r>
      <w:r>
        <w:rPr>
          <w:color w:val="2F2F2A"/>
          <w:w w:val="105"/>
        </w:rPr>
        <w:t>liquid</w:t>
      </w:r>
      <w:r>
        <w:rPr>
          <w:color w:val="2F2F2A"/>
          <w:spacing w:val="-16"/>
          <w:w w:val="105"/>
        </w:rPr>
        <w:t> </w:t>
      </w:r>
      <w:r>
        <w:rPr>
          <w:color w:val="2F2F2A"/>
          <w:w w:val="105"/>
        </w:rPr>
        <w:t>used</w:t>
      </w:r>
      <w:r>
        <w:rPr>
          <w:color w:val="2F2F2A"/>
          <w:spacing w:val="-16"/>
          <w:w w:val="105"/>
        </w:rPr>
        <w:t> </w:t>
      </w:r>
      <w:r>
        <w:rPr>
          <w:color w:val="2F2F2A"/>
          <w:w w:val="105"/>
        </w:rPr>
        <w:t>to</w:t>
      </w:r>
      <w:r>
        <w:rPr>
          <w:color w:val="2F2F2A"/>
          <w:spacing w:val="-16"/>
          <w:w w:val="105"/>
        </w:rPr>
        <w:t> </w:t>
      </w:r>
      <w:r>
        <w:rPr>
          <w:color w:val="2F2F2A"/>
          <w:w w:val="105"/>
        </w:rPr>
        <w:t>get</w:t>
      </w:r>
      <w:r>
        <w:rPr>
          <w:color w:val="2F2F2A"/>
          <w:spacing w:val="-16"/>
          <w:w w:val="105"/>
        </w:rPr>
        <w:t> </w:t>
      </w:r>
      <w:r>
        <w:rPr>
          <w:color w:val="2F2F2A"/>
          <w:w w:val="105"/>
        </w:rPr>
        <w:t>rid</w:t>
      </w:r>
      <w:r>
        <w:rPr>
          <w:color w:val="2F2F2A"/>
          <w:spacing w:val="-16"/>
          <w:w w:val="105"/>
        </w:rPr>
        <w:t> </w:t>
      </w:r>
      <w:r>
        <w:rPr>
          <w:color w:val="2F2F2A"/>
          <w:w w:val="105"/>
        </w:rPr>
        <w:t>of </w:t>
      </w:r>
      <w:r>
        <w:rPr>
          <w:color w:val="2F2F2A"/>
          <w:spacing w:val="-2"/>
          <w:w w:val="105"/>
        </w:rPr>
        <w:t>yellow</w:t>
      </w:r>
      <w:r>
        <w:rPr>
          <w:color w:val="2F2F2A"/>
          <w:spacing w:val="-13"/>
          <w:w w:val="105"/>
        </w:rPr>
        <w:t> </w:t>
      </w:r>
      <w:r>
        <w:rPr>
          <w:color w:val="2F2F2A"/>
          <w:spacing w:val="-2"/>
          <w:w w:val="105"/>
        </w:rPr>
        <w:t>spots,</w:t>
      </w:r>
      <w:r>
        <w:rPr>
          <w:color w:val="2F2F2A"/>
          <w:spacing w:val="-14"/>
          <w:w w:val="105"/>
        </w:rPr>
        <w:t> </w:t>
      </w:r>
      <w:r>
        <w:rPr>
          <w:color w:val="2F2F2A"/>
          <w:spacing w:val="-2"/>
          <w:w w:val="105"/>
        </w:rPr>
        <w:t>grimes,</w:t>
      </w:r>
      <w:r>
        <w:rPr>
          <w:color w:val="2F2F2A"/>
          <w:spacing w:val="-9"/>
          <w:w w:val="105"/>
        </w:rPr>
        <w:t> </w:t>
      </w:r>
      <w:r>
        <w:rPr>
          <w:color w:val="2F2F2A"/>
          <w:spacing w:val="-2"/>
          <w:w w:val="105"/>
        </w:rPr>
        <w:t>stains,</w:t>
      </w:r>
      <w:r>
        <w:rPr>
          <w:color w:val="2F2F2A"/>
          <w:spacing w:val="-7"/>
          <w:w w:val="105"/>
        </w:rPr>
        <w:t> </w:t>
      </w:r>
      <w:r>
        <w:rPr>
          <w:color w:val="2F2F2A"/>
          <w:spacing w:val="-2"/>
          <w:w w:val="105"/>
        </w:rPr>
        <w:t>oil, </w:t>
      </w:r>
      <w:r>
        <w:rPr>
          <w:color w:val="2F2F2A"/>
          <w:w w:val="105"/>
        </w:rPr>
        <w:t>wax,</w:t>
      </w:r>
      <w:r>
        <w:rPr>
          <w:color w:val="2F2F2A"/>
          <w:w w:val="105"/>
        </w:rPr>
        <w:t> and</w:t>
      </w:r>
      <w:r>
        <w:rPr>
          <w:color w:val="2F2F2A"/>
          <w:spacing w:val="-2"/>
          <w:w w:val="105"/>
        </w:rPr>
        <w:t> </w:t>
      </w:r>
      <w:r>
        <w:rPr>
          <w:color w:val="2F2F2A"/>
          <w:w w:val="105"/>
        </w:rPr>
        <w:t>moss.</w:t>
      </w:r>
      <w:r>
        <w:rPr>
          <w:color w:val="2F2F2A"/>
          <w:spacing w:val="-5"/>
          <w:w w:val="105"/>
        </w:rPr>
        <w:t> </w:t>
      </w:r>
      <w:r>
        <w:rPr>
          <w:color w:val="2F2F2A"/>
          <w:w w:val="105"/>
        </w:rPr>
        <w:t>The</w:t>
      </w:r>
      <w:r>
        <w:rPr>
          <w:color w:val="2F2F2A"/>
          <w:spacing w:val="-3"/>
          <w:w w:val="105"/>
        </w:rPr>
        <w:t> </w:t>
      </w:r>
      <w:r>
        <w:rPr>
          <w:color w:val="2F2F2A"/>
          <w:w w:val="105"/>
        </w:rPr>
        <w:t>product</w:t>
      </w:r>
      <w:r>
        <w:rPr>
          <w:color w:val="2F2F2A"/>
          <w:w w:val="105"/>
        </w:rPr>
        <w:t> is formulated</w:t>
      </w:r>
      <w:r>
        <w:rPr>
          <w:color w:val="2F2F2A"/>
          <w:spacing w:val="-12"/>
          <w:w w:val="105"/>
        </w:rPr>
        <w:t> </w:t>
      </w:r>
      <w:r>
        <w:rPr>
          <w:color w:val="2F2F2A"/>
          <w:w w:val="105"/>
        </w:rPr>
        <w:t>to</w:t>
      </w:r>
      <w:r>
        <w:rPr>
          <w:color w:val="2F2F2A"/>
          <w:spacing w:val="-3"/>
          <w:w w:val="105"/>
        </w:rPr>
        <w:t> </w:t>
      </w:r>
      <w:r>
        <w:rPr>
          <w:color w:val="2F2F2A"/>
          <w:w w:val="105"/>
        </w:rPr>
        <w:t>make</w:t>
      </w:r>
      <w:r>
        <w:rPr>
          <w:color w:val="2F2F2A"/>
          <w:spacing w:val="-17"/>
          <w:w w:val="105"/>
        </w:rPr>
        <w:t> </w:t>
      </w:r>
      <w:r>
        <w:rPr>
          <w:color w:val="2F2F2A"/>
          <w:w w:val="105"/>
        </w:rPr>
        <w:t>it</w:t>
      </w:r>
      <w:r>
        <w:rPr>
          <w:color w:val="2F2F2A"/>
          <w:spacing w:val="-2"/>
          <w:w w:val="105"/>
        </w:rPr>
        <w:t> </w:t>
      </w:r>
      <w:r>
        <w:rPr>
          <w:color w:val="2F2F2A"/>
          <w:w w:val="105"/>
        </w:rPr>
        <w:t>fit</w:t>
      </w:r>
      <w:r>
        <w:rPr>
          <w:color w:val="2F2F2A"/>
          <w:w w:val="105"/>
        </w:rPr>
        <w:t> for</w:t>
      </w:r>
      <w:r>
        <w:rPr>
          <w:color w:val="2F2F2A"/>
          <w:spacing w:val="-16"/>
          <w:w w:val="105"/>
        </w:rPr>
        <w:t> </w:t>
      </w:r>
      <w:r>
        <w:rPr>
          <w:color w:val="2F2F2A"/>
          <w:w w:val="105"/>
        </w:rPr>
        <w:t>use </w:t>
      </w:r>
      <w:r>
        <w:rPr>
          <w:color w:val="2F2F2A"/>
        </w:rPr>
        <w:t>on</w:t>
      </w:r>
      <w:r>
        <w:rPr>
          <w:color w:val="2F2F2A"/>
          <w:spacing w:val="-16"/>
        </w:rPr>
        <w:t> </w:t>
      </w:r>
      <w:r>
        <w:rPr>
          <w:color w:val="2F2F2A"/>
        </w:rPr>
        <w:t>tiling</w:t>
      </w:r>
      <w:r>
        <w:rPr>
          <w:color w:val="2F2F2A"/>
          <w:spacing w:val="-15"/>
        </w:rPr>
        <w:t> </w:t>
      </w:r>
      <w:r>
        <w:rPr>
          <w:color w:val="2F2F2A"/>
        </w:rPr>
        <w:t>floors,</w:t>
      </w:r>
      <w:r>
        <w:rPr>
          <w:color w:val="2F2F2A"/>
          <w:spacing w:val="-12"/>
        </w:rPr>
        <w:t> </w:t>
      </w:r>
      <w:r>
        <w:rPr>
          <w:color w:val="2F2F2A"/>
        </w:rPr>
        <w:t>walls,</w:t>
      </w:r>
      <w:r>
        <w:rPr>
          <w:color w:val="2F2F2A"/>
          <w:spacing w:val="-15"/>
        </w:rPr>
        <w:t> </w:t>
      </w:r>
      <w:r>
        <w:rPr>
          <w:color w:val="2F2F2A"/>
        </w:rPr>
        <w:t>bathrooms, </w:t>
      </w:r>
      <w:r>
        <w:rPr>
          <w:color w:val="2F2F2A"/>
          <w:w w:val="105"/>
        </w:rPr>
        <w:t>toilets</w:t>
      </w:r>
      <w:r>
        <w:rPr>
          <w:color w:val="2F2F2A"/>
          <w:w w:val="105"/>
        </w:rPr>
        <w:t> and</w:t>
      </w:r>
      <w:r>
        <w:rPr>
          <w:color w:val="2F2F2A"/>
          <w:w w:val="105"/>
        </w:rPr>
        <w:t> other</w:t>
      </w:r>
      <w:r>
        <w:rPr>
          <w:color w:val="2F2F2A"/>
          <w:w w:val="105"/>
        </w:rPr>
        <w:t> tiling</w:t>
      </w:r>
      <w:r>
        <w:rPr>
          <w:color w:val="2F2F2A"/>
          <w:w w:val="105"/>
        </w:rPr>
        <w:t> areas</w:t>
      </w:r>
      <w:r>
        <w:rPr>
          <w:color w:val="2F2F2A"/>
          <w:w w:val="105"/>
        </w:rPr>
        <w:t> in domestic</w:t>
      </w:r>
      <w:r>
        <w:rPr>
          <w:color w:val="2F2F2A"/>
          <w:w w:val="105"/>
        </w:rPr>
        <w:t> and</w:t>
      </w:r>
      <w:r>
        <w:rPr>
          <w:color w:val="2F2F2A"/>
          <w:w w:val="105"/>
        </w:rPr>
        <w:t> commercial </w:t>
      </w:r>
      <w:r>
        <w:rPr>
          <w:color w:val="2F2F2A"/>
          <w:spacing w:val="-2"/>
          <w:w w:val="105"/>
        </w:rPr>
        <w:t>spaces.</w:t>
      </w:r>
    </w:p>
    <w:p>
      <w:pPr>
        <w:spacing w:before="185"/>
        <w:ind w:left="513" w:right="0" w:firstLine="0"/>
        <w:jc w:val="both"/>
        <w:rPr>
          <w:b/>
          <w:sz w:val="22"/>
        </w:rPr>
      </w:pPr>
      <w:r>
        <w:rPr>
          <w:color w:val="2F2F2A"/>
          <w:spacing w:val="-6"/>
          <w:sz w:val="22"/>
        </w:rPr>
        <w:t>Available</w:t>
      </w:r>
      <w:r>
        <w:rPr>
          <w:color w:val="2F2F2A"/>
          <w:spacing w:val="5"/>
          <w:sz w:val="22"/>
        </w:rPr>
        <w:t> </w:t>
      </w:r>
      <w:r>
        <w:rPr>
          <w:color w:val="2F2F2A"/>
          <w:spacing w:val="-6"/>
          <w:sz w:val="22"/>
        </w:rPr>
        <w:t>in</w:t>
      </w:r>
      <w:r>
        <w:rPr>
          <w:color w:val="2F2F2A"/>
          <w:spacing w:val="-12"/>
          <w:sz w:val="22"/>
        </w:rPr>
        <w:t> </w:t>
      </w:r>
      <w:r>
        <w:rPr>
          <w:color w:val="2F2F2A"/>
          <w:spacing w:val="-6"/>
          <w:sz w:val="22"/>
        </w:rPr>
        <w:t>-</w:t>
      </w:r>
      <w:r>
        <w:rPr>
          <w:color w:val="2F2F2A"/>
          <w:spacing w:val="-4"/>
          <w:sz w:val="22"/>
        </w:rPr>
        <w:t> </w:t>
      </w:r>
      <w:r>
        <w:rPr>
          <w:b/>
          <w:color w:val="2F2F2A"/>
          <w:spacing w:val="-6"/>
          <w:sz w:val="22"/>
        </w:rPr>
        <w:t>500</w:t>
      </w:r>
      <w:r>
        <w:rPr>
          <w:b/>
          <w:color w:val="2F2F2A"/>
          <w:spacing w:val="-12"/>
          <w:sz w:val="22"/>
        </w:rPr>
        <w:t> </w:t>
      </w:r>
      <w:r>
        <w:rPr>
          <w:b/>
          <w:color w:val="2F2F2A"/>
          <w:spacing w:val="-6"/>
          <w:sz w:val="22"/>
        </w:rPr>
        <w:t>ml,1</w:t>
      </w:r>
      <w:r>
        <w:rPr>
          <w:b/>
          <w:color w:val="2F2F2A"/>
          <w:spacing w:val="-4"/>
          <w:sz w:val="22"/>
        </w:rPr>
        <w:t> </w:t>
      </w:r>
      <w:r>
        <w:rPr>
          <w:b/>
          <w:color w:val="2F2F2A"/>
          <w:spacing w:val="-6"/>
          <w:sz w:val="22"/>
        </w:rPr>
        <w:t>Ltr</w:t>
      </w:r>
      <w:r>
        <w:rPr>
          <w:b/>
          <w:color w:val="4D4428"/>
          <w:spacing w:val="-6"/>
          <w:sz w:val="22"/>
        </w:rPr>
        <w:t>,</w:t>
      </w:r>
      <w:r>
        <w:rPr>
          <w:b/>
          <w:color w:val="4D4428"/>
          <w:spacing w:val="-12"/>
          <w:sz w:val="22"/>
        </w:rPr>
        <w:t> </w:t>
      </w:r>
      <w:r>
        <w:rPr>
          <w:b/>
          <w:color w:val="2F2F2A"/>
          <w:spacing w:val="-6"/>
          <w:sz w:val="22"/>
        </w:rPr>
        <w:t>5</w:t>
      </w:r>
      <w:r>
        <w:rPr>
          <w:b/>
          <w:color w:val="2F2F2A"/>
          <w:spacing w:val="-14"/>
          <w:sz w:val="22"/>
        </w:rPr>
        <w:t> </w:t>
      </w:r>
      <w:r>
        <w:rPr>
          <w:b/>
          <w:color w:val="2F2F2A"/>
          <w:spacing w:val="-6"/>
          <w:sz w:val="22"/>
        </w:rPr>
        <w:t>Ltr</w:t>
      </w:r>
    </w:p>
    <w:p>
      <w:pPr>
        <w:pStyle w:val="BodyText"/>
        <w:spacing w:before="76"/>
        <w:rPr>
          <w:b/>
          <w:sz w:val="20"/>
        </w:rPr>
      </w:pPr>
    </w:p>
    <w:p>
      <w:pPr>
        <w:spacing w:after="0"/>
        <w:rPr>
          <w:sz w:val="20"/>
        </w:rPr>
        <w:sectPr>
          <w:pgSz w:w="5960" w:h="15880"/>
          <w:pgMar w:top="420" w:bottom="280" w:left="0" w:right="0"/>
        </w:sectPr>
      </w:pPr>
    </w:p>
    <w:p>
      <w:pPr>
        <w:pStyle w:val="Heading3"/>
        <w:spacing w:before="91"/>
      </w:pPr>
      <w:r>
        <w:rPr>
          <w:color w:val="FDFDFD"/>
          <w:spacing w:val="-2"/>
          <w:w w:val="105"/>
          <w:shd w:fill="E62D2D" w:color="auto" w:val="clear"/>
        </w:rPr>
        <w:t>CATAGROUT</w:t>
      </w:r>
    </w:p>
    <w:p>
      <w:pPr>
        <w:pStyle w:val="BodyText"/>
        <w:spacing w:line="252" w:lineRule="auto" w:before="240"/>
        <w:ind w:left="407" w:firstLine="1"/>
      </w:pPr>
      <w:r>
        <w:rPr>
          <w:b/>
          <w:color w:val="2F2F2A"/>
        </w:rPr>
        <w:t>Catagrout </w:t>
      </w:r>
      <w:r>
        <w:rPr>
          <w:color w:val="2F2F2A"/>
        </w:rPr>
        <w:t>is a cement-based</w:t>
      </w:r>
      <w:r>
        <w:rPr>
          <w:color w:val="2F2F2A"/>
          <w:spacing w:val="40"/>
        </w:rPr>
        <w:t> </w:t>
      </w:r>
      <w:r>
        <w:rPr>
          <w:color w:val="2F2F2A"/>
        </w:rPr>
        <w:t>tile joint filler that is suitable for use on the floor as well as wall tiles</w:t>
      </w:r>
      <w:r>
        <w:rPr>
          <w:color w:val="56544F"/>
        </w:rPr>
        <w:t>.</w:t>
      </w:r>
      <w:r>
        <w:rPr>
          <w:color w:val="56544F"/>
          <w:spacing w:val="-12"/>
        </w:rPr>
        <w:t> </w:t>
      </w:r>
      <w:r>
        <w:rPr>
          <w:color w:val="2F2F2A"/>
          <w:sz w:val="23"/>
        </w:rPr>
        <w:t>It</w:t>
      </w:r>
      <w:r>
        <w:rPr>
          <w:color w:val="2F2F2A"/>
          <w:spacing w:val="40"/>
          <w:sz w:val="23"/>
        </w:rPr>
        <w:t> </w:t>
      </w:r>
      <w:r>
        <w:rPr>
          <w:color w:val="2F2F2A"/>
        </w:rPr>
        <w:t>has</w:t>
      </w:r>
      <w:r>
        <w:rPr>
          <w:color w:val="2F2F2A"/>
          <w:spacing w:val="40"/>
        </w:rPr>
        <w:t> </w:t>
      </w:r>
      <w:r>
        <w:rPr>
          <w:color w:val="2F2F2A"/>
        </w:rPr>
        <w:t>a water-resistant formula and does</w:t>
      </w:r>
      <w:r>
        <w:rPr>
          <w:color w:val="2F2F2A"/>
          <w:spacing w:val="40"/>
        </w:rPr>
        <w:t> </w:t>
      </w:r>
      <w:r>
        <w:rPr>
          <w:color w:val="2F2F2A"/>
        </w:rPr>
        <w:t>a phenomenal job of filling the gaps effectively.</w:t>
      </w:r>
      <w:r>
        <w:rPr>
          <w:color w:val="2F2F2A"/>
          <w:spacing w:val="-9"/>
        </w:rPr>
        <w:t> </w:t>
      </w:r>
      <w:r>
        <w:rPr>
          <w:color w:val="2F2F2A"/>
        </w:rPr>
        <w:t>Catagrout</w:t>
      </w:r>
      <w:r>
        <w:rPr>
          <w:color w:val="2F2F2A"/>
          <w:spacing w:val="-5"/>
        </w:rPr>
        <w:t> </w:t>
      </w:r>
      <w:r>
        <w:rPr>
          <w:color w:val="2F2F2A"/>
        </w:rPr>
        <w:t>is</w:t>
      </w:r>
      <w:r>
        <w:rPr>
          <w:color w:val="2F2F2A"/>
          <w:spacing w:val="-16"/>
        </w:rPr>
        <w:t> </w:t>
      </w:r>
      <w:r>
        <w:rPr>
          <w:color w:val="2F2F2A"/>
        </w:rPr>
        <w:t>designed</w:t>
      </w:r>
      <w:r>
        <w:rPr>
          <w:color w:val="2F2F2A"/>
          <w:spacing w:val="-7"/>
        </w:rPr>
        <w:t> </w:t>
      </w:r>
      <w:r>
        <w:rPr>
          <w:color w:val="2F2F2A"/>
        </w:rPr>
        <w:t>for grouting purposes on</w:t>
      </w:r>
      <w:r>
        <w:rPr>
          <w:color w:val="2F2F2A"/>
          <w:spacing w:val="-5"/>
        </w:rPr>
        <w:t> </w:t>
      </w:r>
      <w:r>
        <w:rPr>
          <w:color w:val="2F2F2A"/>
        </w:rPr>
        <w:t>different types of tiles such as grouting glazed, ceramic, porcelain, vitrified &amp; fully vitrified tiles &amp; natural stones</w:t>
      </w:r>
      <w:r>
        <w:rPr>
          <w:color w:val="56544F"/>
        </w:rPr>
        <w:t>.</w:t>
      </w:r>
    </w:p>
    <w:p>
      <w:pPr>
        <w:spacing w:line="240" w:lineRule="auto" w:before="143" w:after="25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line="20" w:lineRule="exact"/>
        <w:ind w:left="38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886460" cy="64135"/>
                <wp:effectExtent l="38100" t="0" r="27940" b="2540"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886460" cy="64135"/>
                          <a:chExt cx="886460" cy="64135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32058"/>
                            <a:ext cx="88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6460" h="0">
                                <a:moveTo>
                                  <a:pt x="0" y="0"/>
                                </a:moveTo>
                                <a:lnTo>
                                  <a:pt x="886419" y="0"/>
                                </a:lnTo>
                              </a:path>
                            </a:pathLst>
                          </a:custGeom>
                          <a:ln w="641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9.8pt;height:5.05pt;mso-position-horizontal-relative:char;mso-position-vertical-relative:line" id="docshapegroup15" coordorigin="0,0" coordsize="1396,101">
                <v:line style="position:absolute" from="0,50" to="1396,50" stroked="true" strokeweight="5.04851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2668445</wp:posOffset>
            </wp:positionH>
            <wp:positionV relativeFrom="paragraph">
              <wp:posOffset>147592</wp:posOffset>
            </wp:positionV>
            <wp:extent cx="843659" cy="1207008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3659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49" w:lineRule="exact" w:before="128"/>
        <w:ind w:left="387"/>
      </w:pPr>
      <w:r>
        <w:rPr>
          <w:color w:val="2F2F2A"/>
          <w:w w:val="105"/>
        </w:rPr>
        <w:t>Available</w:t>
      </w:r>
      <w:r>
        <w:rPr>
          <w:color w:val="2F2F2A"/>
          <w:spacing w:val="-5"/>
          <w:w w:val="105"/>
        </w:rPr>
        <w:t> </w:t>
      </w:r>
      <w:r>
        <w:rPr>
          <w:color w:val="2F2F2A"/>
          <w:w w:val="105"/>
        </w:rPr>
        <w:t>in</w:t>
      </w:r>
      <w:r>
        <w:rPr>
          <w:color w:val="2F2F2A"/>
          <w:spacing w:val="-11"/>
          <w:w w:val="105"/>
        </w:rPr>
        <w:t> </w:t>
      </w:r>
      <w:r>
        <w:rPr>
          <w:color w:val="2F2F2A"/>
          <w:spacing w:val="-10"/>
          <w:w w:val="105"/>
        </w:rPr>
        <w:t>-</w:t>
      </w:r>
    </w:p>
    <w:p>
      <w:pPr>
        <w:spacing w:line="249" w:lineRule="exact" w:before="0"/>
        <w:ind w:left="385" w:right="0" w:firstLine="0"/>
        <w:jc w:val="left"/>
        <w:rPr>
          <w:b/>
          <w:sz w:val="22"/>
        </w:rPr>
      </w:pPr>
      <w:r>
        <w:rPr>
          <w:b/>
          <w:color w:val="2F2F2A"/>
          <w:w w:val="105"/>
          <w:sz w:val="22"/>
        </w:rPr>
        <w:t>0.5kg,</w:t>
      </w:r>
      <w:r>
        <w:rPr>
          <w:b/>
          <w:color w:val="2F2F2A"/>
          <w:spacing w:val="-4"/>
          <w:w w:val="105"/>
          <w:sz w:val="22"/>
        </w:rPr>
        <w:t> </w:t>
      </w:r>
      <w:r>
        <w:rPr>
          <w:b/>
          <w:color w:val="2F2F2A"/>
          <w:spacing w:val="-5"/>
          <w:w w:val="105"/>
          <w:sz w:val="22"/>
        </w:rPr>
        <w:t>1kg</w:t>
      </w:r>
    </w:p>
    <w:p>
      <w:pPr>
        <w:spacing w:after="0" w:line="249" w:lineRule="exact"/>
        <w:jc w:val="left"/>
        <w:rPr>
          <w:sz w:val="22"/>
        </w:rPr>
        <w:sectPr>
          <w:type w:val="continuous"/>
          <w:pgSz w:w="5960" w:h="15880"/>
          <w:pgMar w:top="0" w:bottom="280" w:left="0" w:right="0"/>
          <w:cols w:num="2" w:equalWidth="0">
            <w:col w:w="3970" w:space="40"/>
            <w:col w:w="1950"/>
          </w:cols>
        </w:sectPr>
      </w:pPr>
    </w:p>
    <w:p>
      <w:pPr>
        <w:pStyle w:val="Heading2"/>
        <w:spacing w:before="59"/>
        <w:ind w:left="42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2801637</wp:posOffset>
                </wp:positionH>
                <wp:positionV relativeFrom="paragraph">
                  <wp:posOffset>236319</wp:posOffset>
                </wp:positionV>
                <wp:extent cx="895985" cy="1270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8959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5985" h="0">
                              <a:moveTo>
                                <a:pt x="0" y="0"/>
                              </a:moveTo>
                              <a:lnTo>
                                <a:pt x="895605" y="0"/>
                              </a:lnTo>
                            </a:path>
                          </a:pathLst>
                        </a:custGeom>
                        <a:ln w="6411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6048" from="220.601379pt,18.607822pt" to="291.121491pt,18.607822pt" stroked="true" strokeweight="5.048512pt" strokecolor="#000000">
                <v:stroke dashstyle="solid"/>
                <w10:wrap type="none"/>
              </v:line>
            </w:pict>
          </mc:Fallback>
        </mc:AlternateContent>
      </w:r>
      <w:bookmarkStart w:name="Page 4" w:id="4"/>
      <w:bookmarkEnd w:id="4"/>
      <w:r>
        <w:rPr>
          <w:b w:val="0"/>
        </w:rPr>
      </w:r>
      <w:r>
        <w:rPr>
          <w:color w:val="FDFDFD"/>
          <w:w w:val="90"/>
          <w:shd w:fill="E62D2D" w:color="auto" w:val="clear"/>
        </w:rPr>
        <w:t>CATAMIX-</w:t>
      </w:r>
      <w:r>
        <w:rPr>
          <w:color w:val="FDFDFD"/>
          <w:spacing w:val="42"/>
          <w:shd w:fill="E62D2D" w:color="auto" w:val="clear"/>
        </w:rPr>
        <w:t> </w:t>
      </w:r>
      <w:r>
        <w:rPr>
          <w:color w:val="FDFDFD"/>
          <w:spacing w:val="-5"/>
          <w:shd w:fill="E62D2D" w:color="auto" w:val="clear"/>
        </w:rPr>
        <w:t>GA</w:t>
      </w:r>
    </w:p>
    <w:p>
      <w:pPr>
        <w:pStyle w:val="BodyText"/>
        <w:spacing w:line="252" w:lineRule="auto" w:before="171"/>
        <w:ind w:left="447" w:right="2375" w:hanging="3"/>
        <w:jc w:val="both"/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2728153</wp:posOffset>
            </wp:positionH>
            <wp:positionV relativeFrom="paragraph">
              <wp:posOffset>267456</wp:posOffset>
            </wp:positionV>
            <wp:extent cx="592477" cy="1699077"/>
            <wp:effectExtent l="0" t="0" r="0" b="0"/>
            <wp:wrapNone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77" cy="1699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F2A"/>
          <w:w w:val="105"/>
        </w:rPr>
        <w:t>Catamix-GA</w:t>
      </w:r>
      <w:r>
        <w:rPr>
          <w:b/>
          <w:color w:val="312F2A"/>
          <w:w w:val="105"/>
        </w:rPr>
        <w:t> </w:t>
      </w:r>
      <w:r>
        <w:rPr>
          <w:color w:val="312F2A"/>
          <w:w w:val="105"/>
        </w:rPr>
        <w:t>is</w:t>
      </w:r>
      <w:r>
        <w:rPr>
          <w:color w:val="312F2A"/>
          <w:w w:val="105"/>
        </w:rPr>
        <w:t> the</w:t>
      </w:r>
      <w:r>
        <w:rPr>
          <w:color w:val="312F2A"/>
          <w:w w:val="105"/>
        </w:rPr>
        <w:t> acrylic polymer</w:t>
      </w:r>
      <w:r>
        <w:rPr>
          <w:color w:val="312F2A"/>
          <w:w w:val="105"/>
        </w:rPr>
        <w:t> based</w:t>
      </w:r>
      <w:r>
        <w:rPr>
          <w:color w:val="312F2A"/>
          <w:w w:val="105"/>
        </w:rPr>
        <w:t> admix</w:t>
      </w:r>
      <w:r>
        <w:rPr>
          <w:color w:val="312F2A"/>
          <w:w w:val="105"/>
        </w:rPr>
        <w:t> for</w:t>
      </w:r>
      <w:r>
        <w:rPr>
          <w:color w:val="312F2A"/>
          <w:w w:val="105"/>
        </w:rPr>
        <w:t> use </w:t>
      </w:r>
      <w:r>
        <w:rPr>
          <w:color w:val="312F2A"/>
        </w:rPr>
        <w:t>with</w:t>
      </w:r>
      <w:r>
        <w:rPr>
          <w:color w:val="312F2A"/>
          <w:spacing w:val="-16"/>
        </w:rPr>
        <w:t> </w:t>
      </w:r>
      <w:r>
        <w:rPr>
          <w:color w:val="312F2A"/>
        </w:rPr>
        <w:t>Catagrout</w:t>
      </w:r>
      <w:r>
        <w:rPr>
          <w:color w:val="312F2A"/>
          <w:spacing w:val="-9"/>
        </w:rPr>
        <w:t> </w:t>
      </w:r>
      <w:r>
        <w:rPr>
          <w:color w:val="312F2A"/>
        </w:rPr>
        <w:t>or</w:t>
      </w:r>
      <w:r>
        <w:rPr>
          <w:color w:val="312F2A"/>
          <w:spacing w:val="-15"/>
        </w:rPr>
        <w:t> </w:t>
      </w:r>
      <w:r>
        <w:rPr>
          <w:color w:val="312F2A"/>
        </w:rPr>
        <w:t>other</w:t>
      </w:r>
      <w:r>
        <w:rPr>
          <w:color w:val="312F2A"/>
          <w:spacing w:val="-4"/>
        </w:rPr>
        <w:t> </w:t>
      </w:r>
      <w:r>
        <w:rPr>
          <w:color w:val="312F2A"/>
        </w:rPr>
        <w:t>grouts</w:t>
      </w:r>
      <w:r>
        <w:rPr>
          <w:color w:val="312F2A"/>
          <w:spacing w:val="-15"/>
        </w:rPr>
        <w:t> </w:t>
      </w:r>
      <w:r>
        <w:rPr>
          <w:color w:val="312F2A"/>
        </w:rPr>
        <w:t>to </w:t>
      </w:r>
      <w:r>
        <w:rPr>
          <w:color w:val="312F2A"/>
          <w:w w:val="105"/>
        </w:rPr>
        <w:t>improve</w:t>
      </w:r>
      <w:r>
        <w:rPr>
          <w:color w:val="312F2A"/>
          <w:w w:val="105"/>
        </w:rPr>
        <w:t> the</w:t>
      </w:r>
      <w:r>
        <w:rPr>
          <w:color w:val="312F2A"/>
          <w:w w:val="105"/>
        </w:rPr>
        <w:t> performance</w:t>
      </w:r>
      <w:r>
        <w:rPr>
          <w:color w:val="312F2A"/>
          <w:w w:val="105"/>
        </w:rPr>
        <w:t> and durability</w:t>
      </w:r>
      <w:r>
        <w:rPr>
          <w:color w:val="312F2A"/>
          <w:w w:val="105"/>
        </w:rPr>
        <w:t> of</w:t>
      </w:r>
      <w:r>
        <w:rPr>
          <w:color w:val="312F2A"/>
          <w:w w:val="105"/>
        </w:rPr>
        <w:t> the</w:t>
      </w:r>
      <w:r>
        <w:rPr>
          <w:color w:val="312F2A"/>
          <w:w w:val="105"/>
        </w:rPr>
        <w:t> tile</w:t>
      </w:r>
      <w:r>
        <w:rPr>
          <w:color w:val="312F2A"/>
          <w:w w:val="105"/>
        </w:rPr>
        <w:t> grout. It gives</w:t>
      </w:r>
      <w:r>
        <w:rPr>
          <w:color w:val="312F2A"/>
          <w:w w:val="105"/>
        </w:rPr>
        <w:t> improved</w:t>
      </w:r>
      <w:r>
        <w:rPr>
          <w:color w:val="312F2A"/>
          <w:w w:val="105"/>
        </w:rPr>
        <w:t> flexibility, strength,</w:t>
      </w:r>
      <w:r>
        <w:rPr>
          <w:color w:val="312F2A"/>
          <w:w w:val="105"/>
        </w:rPr>
        <w:t> water</w:t>
      </w:r>
      <w:r>
        <w:rPr>
          <w:color w:val="312F2A"/>
          <w:w w:val="105"/>
        </w:rPr>
        <w:t> and</w:t>
      </w:r>
      <w:r>
        <w:rPr>
          <w:color w:val="312F2A"/>
          <w:w w:val="105"/>
        </w:rPr>
        <w:t> stain resistance</w:t>
      </w:r>
      <w:r>
        <w:rPr>
          <w:color w:val="312F2A"/>
          <w:w w:val="105"/>
        </w:rPr>
        <w:t> that</w:t>
      </w:r>
      <w:r>
        <w:rPr>
          <w:color w:val="312F2A"/>
          <w:w w:val="105"/>
        </w:rPr>
        <w:t> suitable</w:t>
      </w:r>
      <w:r>
        <w:rPr>
          <w:color w:val="312F2A"/>
          <w:w w:val="105"/>
        </w:rPr>
        <w:t> for grouting wider joints</w:t>
      </w:r>
      <w:r>
        <w:rPr>
          <w:color w:val="595650"/>
          <w:w w:val="105"/>
        </w:rPr>
        <w:t>.</w:t>
      </w:r>
    </w:p>
    <w:p>
      <w:pPr>
        <w:pStyle w:val="BodyText"/>
        <w:spacing w:before="11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1763653</wp:posOffset>
                </wp:positionH>
                <wp:positionV relativeFrom="paragraph">
                  <wp:posOffset>124639</wp:posOffset>
                </wp:positionV>
                <wp:extent cx="519430" cy="1270"/>
                <wp:effectExtent l="0" t="0" r="0" b="0"/>
                <wp:wrapTopAndBottom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5194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9430" h="0">
                              <a:moveTo>
                                <a:pt x="0" y="0"/>
                              </a:moveTo>
                              <a:lnTo>
                                <a:pt x="518991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870377pt;margin-top:9.814166pt;width:40.9pt;height:.1pt;mso-position-horizontal-relative:page;mso-position-vertical-relative:paragraph;z-index:-15715328;mso-wrap-distance-left:0;mso-wrap-distance-right:0" id="docshape16" coordorigin="2777,196" coordsize="818,0" path="m2777,196l3595,196e" filled="false" stroked="true" strokeweight=".72121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24"/>
        <w:ind w:left="542" w:right="0" w:firstLine="0"/>
        <w:jc w:val="both"/>
        <w:rPr>
          <w:b/>
          <w:sz w:val="22"/>
        </w:rPr>
      </w:pPr>
      <w:r>
        <w:rPr>
          <w:color w:val="312F2A"/>
          <w:sz w:val="22"/>
        </w:rPr>
        <w:t>Available</w:t>
      </w:r>
      <w:r>
        <w:rPr>
          <w:color w:val="312F2A"/>
          <w:spacing w:val="9"/>
          <w:sz w:val="22"/>
        </w:rPr>
        <w:t> </w:t>
      </w:r>
      <w:r>
        <w:rPr>
          <w:color w:val="312F2A"/>
          <w:sz w:val="22"/>
        </w:rPr>
        <w:t>in</w:t>
      </w:r>
      <w:r>
        <w:rPr>
          <w:color w:val="312F2A"/>
          <w:spacing w:val="-16"/>
          <w:sz w:val="22"/>
        </w:rPr>
        <w:t> </w:t>
      </w:r>
      <w:r>
        <w:rPr>
          <w:color w:val="312F2A"/>
          <w:sz w:val="22"/>
        </w:rPr>
        <w:t>- </w:t>
      </w:r>
      <w:r>
        <w:rPr>
          <w:b/>
          <w:color w:val="312F2A"/>
          <w:sz w:val="22"/>
        </w:rPr>
        <w:t>200</w:t>
      </w:r>
      <w:r>
        <w:rPr>
          <w:b/>
          <w:color w:val="312F2A"/>
          <w:spacing w:val="-4"/>
          <w:sz w:val="22"/>
        </w:rPr>
        <w:t> </w:t>
      </w:r>
      <w:r>
        <w:rPr>
          <w:b/>
          <w:color w:val="312F2A"/>
          <w:spacing w:val="-5"/>
          <w:sz w:val="22"/>
        </w:rPr>
        <w:t>ml</w:t>
      </w:r>
    </w:p>
    <w:p>
      <w:pPr>
        <w:pStyle w:val="BodyText"/>
        <w:spacing w:before="10"/>
        <w:rPr>
          <w:b/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1763653</wp:posOffset>
                </wp:positionH>
                <wp:positionV relativeFrom="paragraph">
                  <wp:posOffset>43945</wp:posOffset>
                </wp:positionV>
                <wp:extent cx="519430" cy="1270"/>
                <wp:effectExtent l="0" t="0" r="0" b="0"/>
                <wp:wrapTopAndBottom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5194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9430" h="0">
                              <a:moveTo>
                                <a:pt x="0" y="0"/>
                              </a:moveTo>
                              <a:lnTo>
                                <a:pt x="518991" y="0"/>
                              </a:lnTo>
                            </a:path>
                          </a:pathLst>
                        </a:custGeom>
                        <a:ln w="45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870377pt;margin-top:3.460259pt;width:40.9pt;height:.1pt;mso-position-horizontal-relative:page;mso-position-vertical-relative:paragraph;z-index:-15714816;mso-wrap-distance-left:0;mso-wrap-distance-right:0" id="docshape17" coordorigin="2777,69" coordsize="818,0" path="m2777,69l3595,69e" filled="false" stroked="true" strokeweight=".36060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b/>
        </w:rPr>
      </w:pPr>
    </w:p>
    <w:p>
      <w:pPr>
        <w:pStyle w:val="BodyText"/>
        <w:spacing w:before="13"/>
        <w:rPr>
          <w:b/>
        </w:rPr>
      </w:pPr>
    </w:p>
    <w:p>
      <w:pPr>
        <w:pStyle w:val="Heading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2787858</wp:posOffset>
                </wp:positionH>
                <wp:positionV relativeFrom="paragraph">
                  <wp:posOffset>208579</wp:posOffset>
                </wp:positionV>
                <wp:extent cx="886460" cy="1270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8864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6460" h="0">
                              <a:moveTo>
                                <a:pt x="0" y="0"/>
                              </a:moveTo>
                              <a:lnTo>
                                <a:pt x="886419" y="0"/>
                              </a:lnTo>
                            </a:path>
                          </a:pathLst>
                        </a:custGeom>
                        <a:ln w="68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6560" from="219.516449pt,16.423592pt" to="289.313277pt,16.423592pt" stroked="true" strokeweight="5.40912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FDFDFD"/>
          <w:w w:val="90"/>
          <w:shd w:fill="E62D2D" w:color="auto" w:val="clear"/>
        </w:rPr>
        <w:t>CATABOND-</w:t>
      </w:r>
      <w:r>
        <w:rPr>
          <w:color w:val="FDFDFD"/>
          <w:spacing w:val="-5"/>
          <w:shd w:fill="E62D2D" w:color="auto" w:val="clear"/>
        </w:rPr>
        <w:t>SBR</w:t>
      </w:r>
    </w:p>
    <w:p>
      <w:pPr>
        <w:pStyle w:val="BodyText"/>
        <w:spacing w:line="252" w:lineRule="auto" w:before="178"/>
        <w:ind w:left="411" w:right="2429" w:hanging="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70240">
                <wp:simplePos x="0" y="0"/>
                <wp:positionH relativeFrom="page">
                  <wp:posOffset>2980845</wp:posOffset>
                </wp:positionH>
                <wp:positionV relativeFrom="paragraph">
                  <wp:posOffset>1093691</wp:posOffset>
                </wp:positionV>
                <wp:extent cx="99060" cy="25019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99060" cy="2501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2" w:lineRule="exact" w:before="0"/>
                              <w:ind w:left="99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42A357"/>
                                <w:spacing w:val="-10"/>
                                <w:w w:val="80"/>
                                <w:sz w:val="10"/>
                              </w:rPr>
                              <w:t>.</w:t>
                            </w:r>
                          </w:p>
                          <w:p>
                            <w:pPr>
                              <w:pStyle w:val="BodyText"/>
                              <w:spacing w:before="51"/>
                              <w:rPr>
                                <w:sz w:val="1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A5A8AC"/>
                                <w:spacing w:val="-5"/>
                                <w:w w:val="280"/>
                                <w:sz w:val="10"/>
                              </w:rPr>
                              <w:t>;.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234.71225pt;margin-top:86.117447pt;width:7.8pt;height:19.7pt;mso-position-horizontal-relative:page;mso-position-vertical-relative:paragraph;z-index:-15946240" type="#_x0000_t202" id="docshape18" filled="false" stroked="false">
                <v:textbox inset="0,0,0,0">
                  <w:txbxContent>
                    <w:p>
                      <w:pPr>
                        <w:spacing w:line="112" w:lineRule="exact" w:before="0"/>
                        <w:ind w:left="99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42A357"/>
                          <w:spacing w:val="-10"/>
                          <w:w w:val="80"/>
                          <w:sz w:val="10"/>
                        </w:rPr>
                        <w:t>.</w:t>
                      </w:r>
                    </w:p>
                    <w:p>
                      <w:pPr>
                        <w:pStyle w:val="BodyText"/>
                        <w:spacing w:before="51"/>
                        <w:rPr>
                          <w:sz w:val="1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A5A8AC"/>
                          <w:spacing w:val="-5"/>
                          <w:w w:val="280"/>
                          <w:sz w:val="10"/>
                        </w:rPr>
                        <w:t>;.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2480138</wp:posOffset>
                </wp:positionH>
                <wp:positionV relativeFrom="paragraph">
                  <wp:posOffset>665823</wp:posOffset>
                </wp:positionV>
                <wp:extent cx="992505" cy="811530"/>
                <wp:effectExtent l="0" t="0" r="0" b="0"/>
                <wp:wrapNone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992505" cy="811530"/>
                          <a:chExt cx="992505" cy="811530"/>
                        </a:xfrm>
                      </wpg:grpSpPr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055" cy="6274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401872" y="385858"/>
                            <a:ext cx="292100" cy="42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425450">
                                <a:moveTo>
                                  <a:pt x="291642" y="0"/>
                                </a:moveTo>
                                <a:lnTo>
                                  <a:pt x="39039" y="0"/>
                                </a:lnTo>
                                <a:lnTo>
                                  <a:pt x="39039" y="212077"/>
                                </a:lnTo>
                                <a:lnTo>
                                  <a:pt x="0" y="212077"/>
                                </a:lnTo>
                                <a:lnTo>
                                  <a:pt x="0" y="298856"/>
                                </a:lnTo>
                                <a:lnTo>
                                  <a:pt x="39039" y="298856"/>
                                </a:lnTo>
                                <a:lnTo>
                                  <a:pt x="39039" y="425208"/>
                                </a:lnTo>
                                <a:lnTo>
                                  <a:pt x="291642" y="425208"/>
                                </a:lnTo>
                                <a:lnTo>
                                  <a:pt x="2916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4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931136" y="313374"/>
                            <a:ext cx="30480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909AA1"/>
                                  <w:spacing w:val="-10"/>
                                  <w:sz w:val="1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327164" y="374732"/>
                            <a:ext cx="50800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D6675"/>
                                  <w:spacing w:val="-10"/>
                                  <w:w w:val="80"/>
                                  <w:sz w:val="24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395464" y="606476"/>
                            <a:ext cx="64135" cy="123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A5A8AC"/>
                                  <w:spacing w:val="-16"/>
                                  <w:w w:val="66"/>
                                  <w:sz w:val="15"/>
                                  <w:shd w:fill="F7F4ED" w:color="auto" w:val="clear"/>
                                </w:rPr>
                                <w:t>.</w:t>
                              </w:r>
                              <w:r>
                                <w:rPr>
                                  <w:color w:val="A5A8AC"/>
                                  <w:spacing w:val="-139"/>
                                  <w:w w:val="282"/>
                                  <w:sz w:val="15"/>
                                  <w:shd w:fill="F7F4ED" w:color="auto" w:val="clear"/>
                                  <w:vertAlign w:val="superscript"/>
                                </w:rPr>
                                <w:t>a</w:t>
                              </w:r>
                              <w:r>
                                <w:rPr>
                                  <w:color w:val="A5A8AC"/>
                                  <w:w w:val="66"/>
                                  <w:sz w:val="15"/>
                                  <w:vertAlign w:val="baseline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603686" y="427704"/>
                            <a:ext cx="226695" cy="348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46" w:lineRule="exact" w:before="0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A5A8AC"/>
                                  <w:spacing w:val="-4"/>
                                  <w:w w:val="110"/>
                                  <w:position w:val="-6"/>
                                  <w:sz w:val="49"/>
                                </w:rPr>
                                <w:t>-</w:t>
                              </w:r>
                              <w:r>
                                <w:rPr>
                                  <w:color w:val="E42F31"/>
                                  <w:spacing w:val="-4"/>
                                  <w:w w:val="200"/>
                                  <w:sz w:val="10"/>
                                </w:rPr>
                                <w:t>-</w:t>
                              </w:r>
                              <w:r>
                                <w:rPr>
                                  <w:color w:val="E42F31"/>
                                  <w:spacing w:val="-10"/>
                                  <w:w w:val="200"/>
                                  <w:sz w:val="10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5.286499pt;margin-top:52.427063pt;width:78.150pt;height:63.9pt;mso-position-horizontal-relative:page;mso-position-vertical-relative:paragraph;z-index:15744512" id="docshapegroup19" coordorigin="3906,1049" coordsize="1563,1278">
                <v:shape style="position:absolute;left:3905;top:1048;width:1563;height:989" type="#_x0000_t75" id="docshape20" stroked="false">
                  <v:imagedata r:id="rId18" o:title=""/>
                </v:shape>
                <v:shape style="position:absolute;left:4538;top:1656;width:460;height:670" id="docshape21" coordorigin="4539,1656" coordsize="460,670" path="m4998,1656l4600,1656,4600,1990,4539,1990,4539,2127,4600,2127,4600,2326,4998,2326,4998,1656xe" filled="true" fillcolor="#f7f4ed" stroked="false">
                  <v:path arrowok="t"/>
                  <v:fill type="solid"/>
                </v:shape>
                <v:shape style="position:absolute;left:5372;top:1542;width:48;height:112" type="#_x0000_t202" id="docshape22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909AA1"/>
                            <w:spacing w:val="-10"/>
                            <w:sz w:val="10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4420;top:1638;width:80;height:269" type="#_x0000_t202" id="docshape23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4D6675"/>
                            <w:spacing w:val="-10"/>
                            <w:w w:val="80"/>
                            <w:sz w:val="24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4528;top:2003;width:101;height:195" type="#_x0000_t202" id="docshape24" filled="false" stroked="false">
                  <v:textbox inset="0,0,0,0">
                    <w:txbxContent>
                      <w:p>
                        <w:pPr>
                          <w:spacing w:before="22"/>
                          <w:ind w:left="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A5A8AC"/>
                            <w:spacing w:val="-16"/>
                            <w:w w:val="66"/>
                            <w:sz w:val="15"/>
                            <w:shd w:fill="F7F4ED" w:color="auto" w:val="clear"/>
                          </w:rPr>
                          <w:t>.</w:t>
                        </w:r>
                        <w:r>
                          <w:rPr>
                            <w:color w:val="A5A8AC"/>
                            <w:spacing w:val="-139"/>
                            <w:w w:val="282"/>
                            <w:sz w:val="15"/>
                            <w:shd w:fill="F7F4ED" w:color="auto" w:val="clear"/>
                            <w:vertAlign w:val="superscript"/>
                          </w:rPr>
                          <w:t>a</w:t>
                        </w:r>
                        <w:r>
                          <w:rPr>
                            <w:color w:val="A5A8AC"/>
                            <w:w w:val="66"/>
                            <w:sz w:val="15"/>
                            <w:vertAlign w:val="baseline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4856;top:1722;width:357;height:549" type="#_x0000_t202" id="docshape25" filled="false" stroked="false">
                  <v:textbox inset="0,0,0,0">
                    <w:txbxContent>
                      <w:p>
                        <w:pPr>
                          <w:spacing w:line="546" w:lineRule="exact" w:before="0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A5A8AC"/>
                            <w:spacing w:val="-4"/>
                            <w:w w:val="110"/>
                            <w:position w:val="-6"/>
                            <w:sz w:val="49"/>
                          </w:rPr>
                          <w:t>-</w:t>
                        </w:r>
                        <w:r>
                          <w:rPr>
                            <w:color w:val="E42F31"/>
                            <w:spacing w:val="-4"/>
                            <w:w w:val="200"/>
                            <w:sz w:val="10"/>
                          </w:rPr>
                          <w:t>-</w:t>
                        </w:r>
                        <w:r>
                          <w:rPr>
                            <w:color w:val="E42F31"/>
                            <w:spacing w:val="-10"/>
                            <w:w w:val="200"/>
                            <w:sz w:val="10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b/>
          <w:color w:val="312F2A"/>
        </w:rPr>
        <w:t>Catabond SBR </w:t>
      </w:r>
      <w:r>
        <w:rPr>
          <w:color w:val="312F2A"/>
        </w:rPr>
        <w:t>is a Styrene butadiene Rubber copolymer­ based product which is used in repairing mortars and concrete as an admixture and bonding agent to increase its water resistance</w:t>
      </w:r>
      <w:r>
        <w:rPr>
          <w:color w:val="312F2A"/>
          <w:spacing w:val="-14"/>
        </w:rPr>
        <w:t> </w:t>
      </w:r>
      <w:r>
        <w:rPr>
          <w:color w:val="312F2A"/>
        </w:rPr>
        <w:t>and</w:t>
      </w:r>
      <w:r>
        <w:rPr>
          <w:color w:val="312F2A"/>
          <w:spacing w:val="-15"/>
        </w:rPr>
        <w:t> </w:t>
      </w:r>
      <w:r>
        <w:rPr>
          <w:color w:val="312F2A"/>
        </w:rPr>
        <w:t>durability.</w:t>
      </w:r>
    </w:p>
    <w:p>
      <w:pPr>
        <w:spacing w:before="218"/>
        <w:ind w:left="513" w:right="0" w:firstLine="0"/>
        <w:jc w:val="both"/>
        <w:rPr>
          <w:b/>
          <w:sz w:val="22"/>
        </w:rPr>
      </w:pPr>
      <w:r>
        <w:rPr>
          <w:color w:val="312F2A"/>
          <w:sz w:val="22"/>
        </w:rPr>
        <w:t>Available</w:t>
      </w:r>
      <w:r>
        <w:rPr>
          <w:color w:val="312F2A"/>
          <w:spacing w:val="-9"/>
          <w:sz w:val="22"/>
        </w:rPr>
        <w:t> </w:t>
      </w:r>
      <w:r>
        <w:rPr>
          <w:color w:val="312F2A"/>
          <w:sz w:val="22"/>
        </w:rPr>
        <w:t>in</w:t>
      </w:r>
      <w:r>
        <w:rPr>
          <w:color w:val="312F2A"/>
          <w:spacing w:val="-19"/>
          <w:sz w:val="22"/>
        </w:rPr>
        <w:t> </w:t>
      </w:r>
      <w:r>
        <w:rPr>
          <w:color w:val="312F2A"/>
          <w:sz w:val="22"/>
        </w:rPr>
        <w:t>-</w:t>
      </w:r>
      <w:r>
        <w:rPr>
          <w:color w:val="312F2A"/>
          <w:spacing w:val="-13"/>
          <w:sz w:val="22"/>
        </w:rPr>
        <w:t> </w:t>
      </w:r>
      <w:r>
        <w:rPr>
          <w:b/>
          <w:color w:val="312F2A"/>
          <w:sz w:val="22"/>
        </w:rPr>
        <w:t>1Ltr,</w:t>
      </w:r>
      <w:r>
        <w:rPr>
          <w:b/>
          <w:color w:val="312F2A"/>
          <w:spacing w:val="-5"/>
          <w:sz w:val="22"/>
        </w:rPr>
        <w:t> </w:t>
      </w:r>
      <w:r>
        <w:rPr>
          <w:b/>
          <w:color w:val="312F2A"/>
          <w:sz w:val="22"/>
        </w:rPr>
        <w:t>5Ltr,</w:t>
      </w:r>
      <w:r>
        <w:rPr>
          <w:b/>
          <w:color w:val="312F2A"/>
          <w:spacing w:val="-4"/>
          <w:sz w:val="22"/>
        </w:rPr>
        <w:t> 20Ltr</w:t>
      </w:r>
    </w:p>
    <w:p>
      <w:pPr>
        <w:pStyle w:val="BodyText"/>
        <w:spacing w:before="303"/>
        <w:rPr>
          <w:b/>
          <w:sz w:val="32"/>
        </w:rPr>
      </w:pPr>
    </w:p>
    <w:p>
      <w:pPr>
        <w:pStyle w:val="Heading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2797044</wp:posOffset>
                </wp:positionH>
                <wp:positionV relativeFrom="paragraph">
                  <wp:posOffset>199467</wp:posOffset>
                </wp:positionV>
                <wp:extent cx="873125" cy="1270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8731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73125" h="0">
                              <a:moveTo>
                                <a:pt x="0" y="0"/>
                              </a:moveTo>
                              <a:lnTo>
                                <a:pt x="872641" y="0"/>
                              </a:lnTo>
                            </a:path>
                          </a:pathLst>
                        </a:custGeom>
                        <a:ln w="6411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7072" from="220.239731pt,15.706119pt" to="288.951634pt,15.706119pt" stroked="true" strokeweight="5.048512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FDFDFD"/>
          <w:w w:val="90"/>
          <w:shd w:fill="E62D2D" w:color="auto" w:val="clear"/>
        </w:rPr>
        <w:t>CATABOND-</w:t>
      </w:r>
      <w:r>
        <w:rPr>
          <w:color w:val="FDFDFD"/>
          <w:spacing w:val="-5"/>
          <w:shd w:fill="E62D2D" w:color="auto" w:val="clear"/>
        </w:rPr>
        <w:t>AC</w:t>
      </w:r>
    </w:p>
    <w:p>
      <w:pPr>
        <w:pStyle w:val="BodyText"/>
        <w:spacing w:line="252" w:lineRule="auto" w:before="164"/>
        <w:ind w:left="410" w:right="2409" w:hanging="2"/>
        <w:jc w:val="both"/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2461767</wp:posOffset>
            </wp:positionH>
            <wp:positionV relativeFrom="paragraph">
              <wp:posOffset>876538</wp:posOffset>
            </wp:positionV>
            <wp:extent cx="1024205" cy="590784"/>
            <wp:effectExtent l="0" t="0" r="0" b="0"/>
            <wp:wrapNone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4205" cy="590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F2A"/>
        </w:rPr>
        <w:t>Catabond AC </w:t>
      </w:r>
      <w:r>
        <w:rPr>
          <w:color w:val="312F2A"/>
        </w:rPr>
        <w:t>is a single component, acrylic polymer based</w:t>
      </w:r>
      <w:r>
        <w:rPr>
          <w:color w:val="312F2A"/>
          <w:spacing w:val="-16"/>
        </w:rPr>
        <w:t> </w:t>
      </w:r>
      <w:r>
        <w:rPr>
          <w:color w:val="312F2A"/>
        </w:rPr>
        <w:t>emulsion,</w:t>
      </w:r>
      <w:r>
        <w:rPr>
          <w:color w:val="312F2A"/>
          <w:spacing w:val="-15"/>
        </w:rPr>
        <w:t> </w:t>
      </w:r>
      <w:r>
        <w:rPr>
          <w:color w:val="312F2A"/>
        </w:rPr>
        <w:t>designed</w:t>
      </w:r>
      <w:r>
        <w:rPr>
          <w:color w:val="312F2A"/>
          <w:spacing w:val="-9"/>
        </w:rPr>
        <w:t> </w:t>
      </w:r>
      <w:r>
        <w:rPr>
          <w:color w:val="312F2A"/>
        </w:rPr>
        <w:t>as</w:t>
      </w:r>
      <w:r>
        <w:rPr>
          <w:color w:val="312F2A"/>
          <w:spacing w:val="-16"/>
        </w:rPr>
        <w:t> </w:t>
      </w:r>
      <w:r>
        <w:rPr>
          <w:color w:val="312F2A"/>
        </w:rPr>
        <w:t>an admixture for cementitious mortars and screeds and as a bonding and curing agent for </w:t>
      </w:r>
      <w:r>
        <w:rPr>
          <w:color w:val="312F2A"/>
          <w:spacing w:val="-2"/>
        </w:rPr>
        <w:t>concrete,</w:t>
      </w:r>
      <w:r>
        <w:rPr>
          <w:color w:val="312F2A"/>
          <w:spacing w:val="-11"/>
        </w:rPr>
        <w:t> </w:t>
      </w:r>
      <w:r>
        <w:rPr>
          <w:color w:val="312F2A"/>
          <w:spacing w:val="-2"/>
        </w:rPr>
        <w:t>patch</w:t>
      </w:r>
      <w:r>
        <w:rPr>
          <w:color w:val="312F2A"/>
          <w:spacing w:val="-10"/>
        </w:rPr>
        <w:t> </w:t>
      </w:r>
      <w:r>
        <w:rPr>
          <w:color w:val="312F2A"/>
          <w:spacing w:val="-2"/>
        </w:rPr>
        <w:t>repairs</w:t>
      </w:r>
      <w:r>
        <w:rPr>
          <w:color w:val="312F2A"/>
          <w:spacing w:val="-14"/>
        </w:rPr>
        <w:t> </w:t>
      </w:r>
      <w:r>
        <w:rPr>
          <w:color w:val="312F2A"/>
          <w:spacing w:val="-2"/>
        </w:rPr>
        <w:t>and</w:t>
      </w:r>
      <w:r>
        <w:rPr>
          <w:color w:val="312F2A"/>
          <w:spacing w:val="-13"/>
        </w:rPr>
        <w:t> </w:t>
      </w:r>
      <w:r>
        <w:rPr>
          <w:color w:val="312F2A"/>
          <w:spacing w:val="-2"/>
        </w:rPr>
        <w:t>used </w:t>
      </w:r>
      <w:r>
        <w:rPr>
          <w:color w:val="312F2A"/>
        </w:rPr>
        <w:t>for</w:t>
      </w:r>
      <w:r>
        <w:rPr>
          <w:color w:val="312F2A"/>
          <w:spacing w:val="-25"/>
        </w:rPr>
        <w:t> </w:t>
      </w:r>
      <w:r>
        <w:rPr>
          <w:color w:val="312F2A"/>
        </w:rPr>
        <w:t>waterproofing.</w:t>
      </w:r>
    </w:p>
    <w:p>
      <w:pPr>
        <w:spacing w:before="212"/>
        <w:ind w:left="513" w:right="0" w:firstLine="0"/>
        <w:jc w:val="both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2489324</wp:posOffset>
            </wp:positionH>
            <wp:positionV relativeFrom="paragraph">
              <wp:posOffset>1406030</wp:posOffset>
            </wp:positionV>
            <wp:extent cx="982869" cy="957162"/>
            <wp:effectExtent l="0" t="0" r="0" b="0"/>
            <wp:wrapNone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869" cy="9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F2A"/>
          <w:sz w:val="22"/>
        </w:rPr>
        <w:t>Available</w:t>
      </w:r>
      <w:r>
        <w:rPr>
          <w:color w:val="312F2A"/>
          <w:spacing w:val="-9"/>
          <w:sz w:val="22"/>
        </w:rPr>
        <w:t> </w:t>
      </w:r>
      <w:r>
        <w:rPr>
          <w:color w:val="312F2A"/>
          <w:sz w:val="22"/>
        </w:rPr>
        <w:t>in</w:t>
      </w:r>
      <w:r>
        <w:rPr>
          <w:color w:val="312F2A"/>
          <w:spacing w:val="-19"/>
          <w:sz w:val="22"/>
        </w:rPr>
        <w:t> </w:t>
      </w:r>
      <w:r>
        <w:rPr>
          <w:color w:val="312F2A"/>
          <w:sz w:val="22"/>
        </w:rPr>
        <w:t>-</w:t>
      </w:r>
      <w:r>
        <w:rPr>
          <w:color w:val="312F2A"/>
          <w:spacing w:val="-13"/>
          <w:sz w:val="22"/>
        </w:rPr>
        <w:t> </w:t>
      </w:r>
      <w:r>
        <w:rPr>
          <w:b/>
          <w:color w:val="312F2A"/>
          <w:sz w:val="22"/>
        </w:rPr>
        <w:t>1Ltr,</w:t>
      </w:r>
      <w:r>
        <w:rPr>
          <w:b/>
          <w:color w:val="312F2A"/>
          <w:spacing w:val="-5"/>
          <w:sz w:val="22"/>
        </w:rPr>
        <w:t> </w:t>
      </w:r>
      <w:r>
        <w:rPr>
          <w:b/>
          <w:color w:val="312F2A"/>
          <w:sz w:val="22"/>
        </w:rPr>
        <w:t>5Ltr,</w:t>
      </w:r>
      <w:r>
        <w:rPr>
          <w:b/>
          <w:color w:val="312F2A"/>
          <w:spacing w:val="-4"/>
          <w:sz w:val="22"/>
        </w:rPr>
        <w:t> 20Ltr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54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0</wp:posOffset>
            </wp:positionH>
            <wp:positionV relativeFrom="paragraph">
              <wp:posOffset>259455</wp:posOffset>
            </wp:positionV>
            <wp:extent cx="3668084" cy="475488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8084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2" w:lineRule="auto" w:before="47"/>
        <w:ind w:left="408" w:right="2404"/>
        <w:jc w:val="both"/>
      </w:pPr>
      <w:r>
        <w:rPr>
          <w:b/>
          <w:color w:val="312F2A"/>
        </w:rPr>
        <w:t>Cataflex-2K</w:t>
      </w:r>
      <w:r>
        <w:rPr>
          <w:b/>
          <w:color w:val="312F2A"/>
          <w:spacing w:val="11"/>
        </w:rPr>
        <w:t> </w:t>
      </w:r>
      <w:r>
        <w:rPr>
          <w:color w:val="312F2A"/>
        </w:rPr>
        <w:t>is</w:t>
      </w:r>
      <w:r>
        <w:rPr>
          <w:color w:val="312F2A"/>
          <w:spacing w:val="-13"/>
        </w:rPr>
        <w:t> </w:t>
      </w:r>
      <w:r>
        <w:rPr>
          <w:color w:val="312F2A"/>
        </w:rPr>
        <w:t>a</w:t>
      </w:r>
      <w:r>
        <w:rPr>
          <w:color w:val="312F2A"/>
          <w:spacing w:val="-16"/>
        </w:rPr>
        <w:t> </w:t>
      </w:r>
      <w:r>
        <w:rPr>
          <w:color w:val="312F2A"/>
        </w:rPr>
        <w:t>two</w:t>
      </w:r>
      <w:r>
        <w:rPr>
          <w:color w:val="312F2A"/>
          <w:spacing w:val="-14"/>
        </w:rPr>
        <w:t> </w:t>
      </w:r>
      <w:r>
        <w:rPr>
          <w:color w:val="312F2A"/>
        </w:rPr>
        <w:t>part</w:t>
      </w:r>
      <w:r>
        <w:rPr>
          <w:color w:val="312F2A"/>
          <w:spacing w:val="-5"/>
        </w:rPr>
        <w:t> </w:t>
      </w:r>
      <w:r>
        <w:rPr>
          <w:color w:val="312F2A"/>
        </w:rPr>
        <w:t>acrylic modified cementitious coating</w:t>
      </w:r>
      <w:r>
        <w:rPr>
          <w:color w:val="595650"/>
        </w:rPr>
        <w:t>. </w:t>
      </w:r>
      <w:r>
        <w:rPr>
          <w:color w:val="312F2A"/>
          <w:w w:val="110"/>
        </w:rPr>
        <w:t>Cataflex-2K</w:t>
      </w:r>
      <w:r>
        <w:rPr>
          <w:color w:val="312F2A"/>
          <w:w w:val="110"/>
        </w:rPr>
        <w:t> is</w:t>
      </w:r>
      <w:r>
        <w:rPr>
          <w:color w:val="312F2A"/>
          <w:w w:val="110"/>
        </w:rPr>
        <w:t> a</w:t>
      </w:r>
      <w:r>
        <w:rPr>
          <w:color w:val="312F2A"/>
          <w:w w:val="110"/>
        </w:rPr>
        <w:t> blend</w:t>
      </w:r>
      <w:r>
        <w:rPr>
          <w:color w:val="312F2A"/>
          <w:w w:val="110"/>
        </w:rPr>
        <w:t> of cement,</w:t>
      </w:r>
      <w:r>
        <w:rPr>
          <w:color w:val="312F2A"/>
          <w:w w:val="110"/>
        </w:rPr>
        <w:t> selected</w:t>
      </w:r>
      <w:r>
        <w:rPr>
          <w:color w:val="312F2A"/>
          <w:w w:val="110"/>
        </w:rPr>
        <w:t> fillers</w:t>
      </w:r>
      <w:r>
        <w:rPr>
          <w:color w:val="595650"/>
          <w:w w:val="110"/>
        </w:rPr>
        <w:t>, </w:t>
      </w:r>
      <w:r>
        <w:rPr>
          <w:color w:val="312F2A"/>
        </w:rPr>
        <w:t>polymers</w:t>
      </w:r>
      <w:r>
        <w:rPr>
          <w:color w:val="312F2A"/>
          <w:spacing w:val="-10"/>
        </w:rPr>
        <w:t> </w:t>
      </w:r>
      <w:r>
        <w:rPr>
          <w:color w:val="312F2A"/>
        </w:rPr>
        <w:t>and</w:t>
      </w:r>
      <w:r>
        <w:rPr>
          <w:color w:val="312F2A"/>
          <w:spacing w:val="-16"/>
        </w:rPr>
        <w:t> </w:t>
      </w:r>
      <w:r>
        <w:rPr>
          <w:color w:val="312F2A"/>
        </w:rPr>
        <w:t>graded</w:t>
      </w:r>
      <w:r>
        <w:rPr>
          <w:color w:val="312F2A"/>
          <w:spacing w:val="-8"/>
        </w:rPr>
        <w:t> </w:t>
      </w:r>
      <w:r>
        <w:rPr>
          <w:color w:val="312F2A"/>
        </w:rPr>
        <w:t>silica</w:t>
      </w:r>
      <w:r>
        <w:rPr>
          <w:color w:val="312F2A"/>
          <w:spacing w:val="-14"/>
        </w:rPr>
        <w:t> </w:t>
      </w:r>
      <w:r>
        <w:rPr>
          <w:color w:val="312F2A"/>
        </w:rPr>
        <w:t>sand which</w:t>
      </w:r>
      <w:r>
        <w:rPr>
          <w:color w:val="312F2A"/>
          <w:spacing w:val="-16"/>
        </w:rPr>
        <w:t> </w:t>
      </w:r>
      <w:r>
        <w:rPr>
          <w:color w:val="312F2A"/>
        </w:rPr>
        <w:t>is</w:t>
      </w:r>
      <w:r>
        <w:rPr>
          <w:color w:val="312F2A"/>
          <w:spacing w:val="-15"/>
        </w:rPr>
        <w:t> </w:t>
      </w:r>
      <w:r>
        <w:rPr>
          <w:color w:val="312F2A"/>
        </w:rPr>
        <w:t>in</w:t>
      </w:r>
      <w:r>
        <w:rPr>
          <w:color w:val="312F2A"/>
          <w:spacing w:val="-15"/>
        </w:rPr>
        <w:t> </w:t>
      </w:r>
      <w:r>
        <w:rPr>
          <w:color w:val="312F2A"/>
        </w:rPr>
        <w:t>the</w:t>
      </w:r>
      <w:r>
        <w:rPr>
          <w:color w:val="312F2A"/>
          <w:spacing w:val="-16"/>
        </w:rPr>
        <w:t> </w:t>
      </w:r>
      <w:r>
        <w:rPr>
          <w:color w:val="312F2A"/>
        </w:rPr>
        <w:t>powder</w:t>
      </w:r>
      <w:r>
        <w:rPr>
          <w:color w:val="312F2A"/>
          <w:spacing w:val="18"/>
        </w:rPr>
        <w:t> </w:t>
      </w:r>
      <w:r>
        <w:rPr>
          <w:color w:val="312F2A"/>
        </w:rPr>
        <w:t>form</w:t>
      </w:r>
      <w:r>
        <w:rPr>
          <w:color w:val="595650"/>
        </w:rPr>
        <w:t>.</w:t>
      </w:r>
      <w:r>
        <w:rPr>
          <w:color w:val="595650"/>
          <w:spacing w:val="-16"/>
        </w:rPr>
        <w:t> </w:t>
      </w:r>
      <w:r>
        <w:rPr>
          <w:color w:val="312F2A"/>
        </w:rPr>
        <w:t>The </w:t>
      </w:r>
      <w:r>
        <w:rPr>
          <w:color w:val="312F2A"/>
          <w:w w:val="110"/>
        </w:rPr>
        <w:t>liquid contains</w:t>
      </w:r>
      <w:r>
        <w:rPr>
          <w:color w:val="312F2A"/>
          <w:w w:val="110"/>
        </w:rPr>
        <w:t> acrylic</w:t>
      </w:r>
      <w:r>
        <w:rPr>
          <w:color w:val="312F2A"/>
          <w:w w:val="110"/>
        </w:rPr>
        <w:t> co­ </w:t>
      </w:r>
      <w:r>
        <w:rPr>
          <w:color w:val="312F2A"/>
        </w:rPr>
        <w:t>polymers and</w:t>
      </w:r>
      <w:r>
        <w:rPr>
          <w:color w:val="312F2A"/>
          <w:spacing w:val="-21"/>
        </w:rPr>
        <w:t> </w:t>
      </w:r>
      <w:r>
        <w:rPr>
          <w:color w:val="312F2A"/>
        </w:rPr>
        <w:t>wetting</w:t>
      </w:r>
      <w:r>
        <w:rPr>
          <w:color w:val="312F2A"/>
          <w:spacing w:val="-13"/>
        </w:rPr>
        <w:t> </w:t>
      </w:r>
      <w:r>
        <w:rPr>
          <w:color w:val="312F2A"/>
        </w:rPr>
        <w:t>agents.</w:t>
      </w:r>
    </w:p>
    <w:p>
      <w:pPr>
        <w:spacing w:before="190"/>
        <w:ind w:left="513" w:right="0" w:firstLine="0"/>
        <w:jc w:val="both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2636294</wp:posOffset>
                </wp:positionH>
                <wp:positionV relativeFrom="paragraph">
                  <wp:posOffset>-82369</wp:posOffset>
                </wp:positionV>
                <wp:extent cx="680085" cy="1270"/>
                <wp:effectExtent l="0" t="0" r="0" b="0"/>
                <wp:wrapNone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680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0085" h="0">
                              <a:moveTo>
                                <a:pt x="0" y="0"/>
                              </a:moveTo>
                              <a:lnTo>
                                <a:pt x="679741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7584" from="207.582275pt,-6.485811pt" to="261.105232pt,-6.485811pt" stroked="true" strokeweight=".721216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312F2A"/>
          <w:sz w:val="22"/>
        </w:rPr>
        <w:t>Available</w:t>
      </w:r>
      <w:r>
        <w:rPr>
          <w:color w:val="312F2A"/>
          <w:spacing w:val="5"/>
          <w:sz w:val="22"/>
        </w:rPr>
        <w:t> </w:t>
      </w:r>
      <w:r>
        <w:rPr>
          <w:color w:val="312F2A"/>
          <w:sz w:val="22"/>
        </w:rPr>
        <w:t>in</w:t>
      </w:r>
      <w:r>
        <w:rPr>
          <w:color w:val="312F2A"/>
          <w:spacing w:val="-14"/>
          <w:sz w:val="22"/>
        </w:rPr>
        <w:t> </w:t>
      </w:r>
      <w:r>
        <w:rPr>
          <w:color w:val="312F2A"/>
          <w:sz w:val="22"/>
        </w:rPr>
        <w:t>-</w:t>
      </w:r>
      <w:r>
        <w:rPr>
          <w:color w:val="312F2A"/>
          <w:spacing w:val="-1"/>
          <w:sz w:val="22"/>
        </w:rPr>
        <w:t> </w:t>
      </w:r>
      <w:r>
        <w:rPr>
          <w:b/>
          <w:color w:val="312F2A"/>
          <w:sz w:val="22"/>
        </w:rPr>
        <w:t>8</w:t>
      </w:r>
      <w:r>
        <w:rPr>
          <w:b/>
          <w:color w:val="312F2A"/>
          <w:spacing w:val="-1"/>
          <w:sz w:val="22"/>
        </w:rPr>
        <w:t> </w:t>
      </w:r>
      <w:r>
        <w:rPr>
          <w:b/>
          <w:color w:val="312F2A"/>
          <w:sz w:val="22"/>
        </w:rPr>
        <w:t>Kg,</w:t>
      </w:r>
      <w:r>
        <w:rPr>
          <w:b/>
          <w:color w:val="312F2A"/>
          <w:spacing w:val="-6"/>
          <w:sz w:val="22"/>
        </w:rPr>
        <w:t> </w:t>
      </w:r>
      <w:r>
        <w:rPr>
          <w:b/>
          <w:color w:val="312F2A"/>
          <w:sz w:val="22"/>
        </w:rPr>
        <w:t>20</w:t>
      </w:r>
      <w:r>
        <w:rPr>
          <w:b/>
          <w:color w:val="312F2A"/>
          <w:spacing w:val="-6"/>
          <w:sz w:val="22"/>
        </w:rPr>
        <w:t> </w:t>
      </w:r>
      <w:r>
        <w:rPr>
          <w:b/>
          <w:color w:val="312F2A"/>
          <w:spacing w:val="-5"/>
          <w:sz w:val="22"/>
        </w:rPr>
        <w:t>Kg</w:t>
      </w:r>
    </w:p>
    <w:p>
      <w:pPr>
        <w:spacing w:after="0"/>
        <w:jc w:val="both"/>
        <w:rPr>
          <w:sz w:val="22"/>
        </w:rPr>
        <w:sectPr>
          <w:pgSz w:w="5960" w:h="15880"/>
          <w:pgMar w:top="400" w:bottom="28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3674207" cy="466344"/>
            <wp:effectExtent l="0" t="0" r="0" b="0"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4207" cy="46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9" w:lineRule="auto" w:before="59"/>
        <w:ind w:left="401" w:right="2440" w:hanging="4"/>
        <w:jc w:val="both"/>
      </w:pP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2484643</wp:posOffset>
            </wp:positionH>
            <wp:positionV relativeFrom="paragraph">
              <wp:posOffset>291537</wp:posOffset>
            </wp:positionV>
            <wp:extent cx="962443" cy="1089234"/>
            <wp:effectExtent l="0" t="0" r="0" b="0"/>
            <wp:wrapNone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443" cy="1089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age 5" w:id="5"/>
      <w:bookmarkEnd w:id="5"/>
      <w:r>
        <w:rPr/>
      </w:r>
      <w:r>
        <w:rPr>
          <w:b/>
          <w:color w:val="262621"/>
          <w:w w:val="110"/>
          <w:sz w:val="23"/>
        </w:rPr>
        <w:t>Catabit</w:t>
      </w:r>
      <w:r>
        <w:rPr>
          <w:b/>
          <w:color w:val="262621"/>
          <w:w w:val="110"/>
          <w:sz w:val="23"/>
        </w:rPr>
        <w:t> Rbe</w:t>
      </w:r>
      <w:r>
        <w:rPr>
          <w:b/>
          <w:color w:val="262621"/>
          <w:w w:val="110"/>
          <w:sz w:val="23"/>
        </w:rPr>
        <w:t> Bitumin Waterproof</w:t>
      </w:r>
      <w:r>
        <w:rPr>
          <w:b/>
          <w:color w:val="262621"/>
          <w:w w:val="110"/>
          <w:sz w:val="23"/>
        </w:rPr>
        <w:t> </w:t>
      </w:r>
      <w:r>
        <w:rPr>
          <w:color w:val="262621"/>
          <w:w w:val="110"/>
        </w:rPr>
        <w:t>is</w:t>
      </w:r>
      <w:r>
        <w:rPr>
          <w:color w:val="262621"/>
          <w:w w:val="110"/>
        </w:rPr>
        <w:t> a</w:t>
      </w:r>
      <w:r>
        <w:rPr>
          <w:color w:val="262621"/>
          <w:w w:val="110"/>
        </w:rPr>
        <w:t> thixotropic flexible</w:t>
      </w:r>
      <w:r>
        <w:rPr>
          <w:color w:val="262621"/>
          <w:w w:val="110"/>
        </w:rPr>
        <w:t> protective</w:t>
      </w:r>
      <w:r>
        <w:rPr>
          <w:color w:val="262621"/>
          <w:w w:val="110"/>
        </w:rPr>
        <w:t> barrier</w:t>
      </w:r>
      <w:r>
        <w:rPr>
          <w:color w:val="262621"/>
          <w:w w:val="110"/>
        </w:rPr>
        <w:t> to </w:t>
      </w:r>
      <w:r>
        <w:rPr>
          <w:color w:val="262621"/>
          <w:spacing w:val="-2"/>
        </w:rPr>
        <w:t>water</w:t>
      </w:r>
      <w:r>
        <w:rPr>
          <w:color w:val="262621"/>
          <w:spacing w:val="-14"/>
        </w:rPr>
        <w:t> </w:t>
      </w:r>
      <w:r>
        <w:rPr>
          <w:color w:val="262621"/>
          <w:spacing w:val="-2"/>
        </w:rPr>
        <w:t>and</w:t>
      </w:r>
      <w:r>
        <w:rPr>
          <w:color w:val="262621"/>
          <w:spacing w:val="-13"/>
        </w:rPr>
        <w:t> </w:t>
      </w:r>
      <w:r>
        <w:rPr>
          <w:color w:val="262621"/>
          <w:spacing w:val="-2"/>
        </w:rPr>
        <w:t>vapor</w:t>
      </w:r>
      <w:r>
        <w:rPr>
          <w:color w:val="262621"/>
          <w:spacing w:val="-13"/>
        </w:rPr>
        <w:t> </w:t>
      </w:r>
      <w:r>
        <w:rPr>
          <w:color w:val="262621"/>
          <w:spacing w:val="-2"/>
        </w:rPr>
        <w:t>transmission</w:t>
      </w:r>
      <w:r>
        <w:rPr>
          <w:color w:val="262621"/>
          <w:spacing w:val="-14"/>
        </w:rPr>
        <w:t> </w:t>
      </w:r>
      <w:r>
        <w:rPr>
          <w:color w:val="262621"/>
          <w:spacing w:val="-2"/>
        </w:rPr>
        <w:t>for </w:t>
      </w:r>
      <w:r>
        <w:rPr>
          <w:color w:val="262621"/>
        </w:rPr>
        <w:t>below</w:t>
      </w:r>
      <w:r>
        <w:rPr>
          <w:color w:val="262621"/>
          <w:spacing w:val="-16"/>
        </w:rPr>
        <w:t> </w:t>
      </w:r>
      <w:r>
        <w:rPr>
          <w:color w:val="262621"/>
        </w:rPr>
        <w:t>ground</w:t>
      </w:r>
      <w:r>
        <w:rPr>
          <w:color w:val="262621"/>
          <w:spacing w:val="-15"/>
        </w:rPr>
        <w:t> </w:t>
      </w:r>
      <w:r>
        <w:rPr>
          <w:color w:val="262621"/>
        </w:rPr>
        <w:t>concrete</w:t>
      </w:r>
      <w:r>
        <w:rPr>
          <w:color w:val="262621"/>
          <w:spacing w:val="-15"/>
        </w:rPr>
        <w:t> </w:t>
      </w:r>
      <w:r>
        <w:rPr>
          <w:color w:val="262621"/>
        </w:rPr>
        <w:t>structure which</w:t>
      </w:r>
      <w:r>
        <w:rPr>
          <w:color w:val="262621"/>
          <w:spacing w:val="-16"/>
        </w:rPr>
        <w:t> </w:t>
      </w:r>
      <w:r>
        <w:rPr>
          <w:color w:val="262621"/>
        </w:rPr>
        <w:t>are</w:t>
      </w:r>
      <w:r>
        <w:rPr>
          <w:color w:val="262621"/>
          <w:spacing w:val="-23"/>
        </w:rPr>
        <w:t> </w:t>
      </w:r>
      <w:r>
        <w:rPr>
          <w:color w:val="262621"/>
        </w:rPr>
        <w:t>above</w:t>
      </w:r>
      <w:r>
        <w:rPr>
          <w:color w:val="262621"/>
          <w:spacing w:val="-17"/>
        </w:rPr>
        <w:t> </w:t>
      </w:r>
      <w:r>
        <w:rPr>
          <w:color w:val="262621"/>
        </w:rPr>
        <w:t>the</w:t>
      </w:r>
      <w:r>
        <w:rPr>
          <w:color w:val="262621"/>
          <w:spacing w:val="-21"/>
        </w:rPr>
        <w:t> </w:t>
      </w:r>
      <w:r>
        <w:rPr>
          <w:color w:val="262621"/>
        </w:rPr>
        <w:t>water</w:t>
      </w:r>
      <w:r>
        <w:rPr>
          <w:color w:val="262621"/>
          <w:spacing w:val="-12"/>
        </w:rPr>
        <w:t> </w:t>
      </w:r>
      <w:r>
        <w:rPr>
          <w:color w:val="262621"/>
        </w:rPr>
        <w:t>table.</w:t>
      </w:r>
    </w:p>
    <w:p>
      <w:pPr>
        <w:spacing w:before="159"/>
        <w:ind w:left="499" w:right="0" w:firstLine="0"/>
        <w:jc w:val="both"/>
        <w:rPr>
          <w:b/>
          <w:sz w:val="21"/>
        </w:rPr>
      </w:pPr>
      <w:r>
        <w:rPr>
          <w:color w:val="262621"/>
          <w:w w:val="105"/>
          <w:sz w:val="22"/>
        </w:rPr>
        <w:t>Available</w:t>
      </w:r>
      <w:r>
        <w:rPr>
          <w:color w:val="262621"/>
          <w:spacing w:val="4"/>
          <w:w w:val="105"/>
          <w:sz w:val="22"/>
        </w:rPr>
        <w:t> </w:t>
      </w:r>
      <w:r>
        <w:rPr>
          <w:color w:val="262621"/>
          <w:w w:val="105"/>
          <w:sz w:val="22"/>
        </w:rPr>
        <w:t>in</w:t>
      </w:r>
      <w:r>
        <w:rPr>
          <w:color w:val="262621"/>
          <w:spacing w:val="-10"/>
          <w:w w:val="105"/>
          <w:sz w:val="22"/>
        </w:rPr>
        <w:t> </w:t>
      </w:r>
      <w:r>
        <w:rPr>
          <w:color w:val="262621"/>
          <w:w w:val="105"/>
          <w:sz w:val="22"/>
        </w:rPr>
        <w:t>-</w:t>
      </w:r>
      <w:r>
        <w:rPr>
          <w:color w:val="262621"/>
          <w:spacing w:val="-13"/>
          <w:w w:val="105"/>
          <w:sz w:val="22"/>
        </w:rPr>
        <w:t> </w:t>
      </w:r>
      <w:r>
        <w:rPr>
          <w:b/>
          <w:color w:val="262621"/>
          <w:w w:val="105"/>
          <w:sz w:val="21"/>
        </w:rPr>
        <w:t>10ltr,</w:t>
      </w:r>
      <w:r>
        <w:rPr>
          <w:b/>
          <w:color w:val="262621"/>
          <w:spacing w:val="-6"/>
          <w:w w:val="105"/>
          <w:sz w:val="21"/>
        </w:rPr>
        <w:t> </w:t>
      </w:r>
      <w:r>
        <w:rPr>
          <w:b/>
          <w:color w:val="262621"/>
          <w:spacing w:val="-2"/>
          <w:w w:val="105"/>
          <w:sz w:val="21"/>
        </w:rPr>
        <w:t>20Ltr</w:t>
      </w:r>
    </w:p>
    <w:p>
      <w:pPr>
        <w:pStyle w:val="BodyText"/>
        <w:spacing w:before="2"/>
        <w:rPr>
          <w:b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1843014</wp:posOffset>
                </wp:positionH>
                <wp:positionV relativeFrom="paragraph">
                  <wp:posOffset>45803</wp:posOffset>
                </wp:positionV>
                <wp:extent cx="394335" cy="1270"/>
                <wp:effectExtent l="0" t="0" r="0" b="0"/>
                <wp:wrapTopAndBottom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3943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4335" h="0">
                              <a:moveTo>
                                <a:pt x="0" y="0"/>
                              </a:moveTo>
                              <a:lnTo>
                                <a:pt x="394143" y="0"/>
                              </a:lnTo>
                            </a:path>
                          </a:pathLst>
                        </a:custGeom>
                        <a:ln w="457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119263pt;margin-top:3.606553pt;width:31.05pt;height:.1pt;mso-position-horizontal-relative:page;mso-position-vertical-relative:paragraph;z-index:-15709184;mso-wrap-distance-left:0;mso-wrap-distance-right:0" id="docshape26" coordorigin="2902,72" coordsize="621,0" path="m2902,72l3523,72e" filled="false" stroked="true" strokeweight=".360363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9788</wp:posOffset>
            </wp:positionH>
            <wp:positionV relativeFrom="paragraph">
              <wp:posOffset>173949</wp:posOffset>
            </wp:positionV>
            <wp:extent cx="3662751" cy="457200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2751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15"/>
        </w:rPr>
      </w:pPr>
    </w:p>
    <w:p>
      <w:pPr>
        <w:pStyle w:val="BodyText"/>
        <w:spacing w:line="249" w:lineRule="auto" w:before="73"/>
        <w:ind w:left="426" w:right="2413" w:hanging="1"/>
        <w:jc w:val="both"/>
      </w:pPr>
      <w:r>
        <w:rPr>
          <w:b/>
          <w:color w:val="262621"/>
          <w:w w:val="115"/>
          <w:sz w:val="23"/>
        </w:rPr>
        <w:t>Catabit</w:t>
      </w:r>
      <w:r>
        <w:rPr>
          <w:b/>
          <w:color w:val="262621"/>
          <w:w w:val="115"/>
          <w:sz w:val="23"/>
        </w:rPr>
        <w:t> Wb</w:t>
      </w:r>
      <w:r>
        <w:rPr>
          <w:b/>
          <w:color w:val="262621"/>
          <w:w w:val="115"/>
          <w:sz w:val="23"/>
        </w:rPr>
        <w:t> Bitumin </w:t>
      </w:r>
      <w:r>
        <w:rPr>
          <w:b/>
          <w:color w:val="262621"/>
          <w:sz w:val="23"/>
        </w:rPr>
        <w:t>Waterproof </w:t>
      </w:r>
      <w:r>
        <w:rPr>
          <w:color w:val="262621"/>
        </w:rPr>
        <w:t>is a thixotropic bitumen</w:t>
      </w:r>
      <w:r>
        <w:rPr>
          <w:color w:val="262621"/>
          <w:spacing w:val="-1"/>
        </w:rPr>
        <w:t> </w:t>
      </w:r>
      <w:r>
        <w:rPr>
          <w:color w:val="262621"/>
        </w:rPr>
        <w:t>protective coating. The coating dries to form a black flexible protective film. The finished film forms a tough barrier to water and vapor </w:t>
      </w:r>
      <w:r>
        <w:rPr>
          <w:color w:val="262621"/>
          <w:spacing w:val="-2"/>
        </w:rPr>
        <w:t>transmission.</w:t>
      </w:r>
    </w:p>
    <w:p>
      <w:pPr>
        <w:spacing w:line="211" w:lineRule="exact" w:before="216"/>
        <w:ind w:left="528" w:right="0" w:firstLine="0"/>
        <w:jc w:val="both"/>
        <w:rPr>
          <w:b/>
          <w:sz w:val="21"/>
        </w:rPr>
      </w:pPr>
      <w:r>
        <w:rPr/>
        <w:drawing>
          <wp:anchor distT="0" distB="0" distL="0" distR="0" allowOverlap="1" layoutInCell="1" locked="0" behindDoc="1" simplePos="0" relativeHeight="487377408">
            <wp:simplePos x="0" y="0"/>
            <wp:positionH relativeFrom="page">
              <wp:posOffset>2493808</wp:posOffset>
            </wp:positionH>
            <wp:positionV relativeFrom="paragraph">
              <wp:posOffset>-729431</wp:posOffset>
            </wp:positionV>
            <wp:extent cx="971609" cy="1089234"/>
            <wp:effectExtent l="0" t="0" r="0" b="0"/>
            <wp:wrapNone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609" cy="1089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62621"/>
          <w:w w:val="105"/>
          <w:sz w:val="22"/>
        </w:rPr>
        <w:t>Available in</w:t>
      </w:r>
      <w:r>
        <w:rPr>
          <w:color w:val="262621"/>
          <w:spacing w:val="-10"/>
          <w:w w:val="105"/>
          <w:sz w:val="22"/>
        </w:rPr>
        <w:t> </w:t>
      </w:r>
      <w:r>
        <w:rPr>
          <w:color w:val="262621"/>
          <w:w w:val="105"/>
          <w:sz w:val="22"/>
        </w:rPr>
        <w:t>-</w:t>
      </w:r>
      <w:r>
        <w:rPr>
          <w:color w:val="262621"/>
          <w:spacing w:val="-9"/>
          <w:w w:val="105"/>
          <w:sz w:val="22"/>
        </w:rPr>
        <w:t> </w:t>
      </w:r>
      <w:r>
        <w:rPr>
          <w:b/>
          <w:color w:val="262621"/>
          <w:w w:val="105"/>
          <w:sz w:val="21"/>
        </w:rPr>
        <w:t>10ltr,</w:t>
      </w:r>
      <w:r>
        <w:rPr>
          <w:b/>
          <w:color w:val="262621"/>
          <w:spacing w:val="-7"/>
          <w:w w:val="105"/>
          <w:sz w:val="21"/>
        </w:rPr>
        <w:t> </w:t>
      </w:r>
      <w:r>
        <w:rPr>
          <w:b/>
          <w:color w:val="262621"/>
          <w:spacing w:val="-4"/>
          <w:w w:val="105"/>
          <w:sz w:val="21"/>
        </w:rPr>
        <w:t>20Ltr</w:t>
      </w:r>
    </w:p>
    <w:p>
      <w:pPr>
        <w:pStyle w:val="ListParagraph"/>
        <w:numPr>
          <w:ilvl w:val="0"/>
          <w:numId w:val="1"/>
        </w:numPr>
        <w:tabs>
          <w:tab w:pos="363" w:val="left" w:leader="none"/>
        </w:tabs>
        <w:spacing w:line="862" w:lineRule="exact" w:before="0" w:after="0"/>
        <w:ind w:left="363" w:right="0" w:hanging="405"/>
        <w:jc w:val="left"/>
        <w:rPr>
          <w:sz w:val="5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79456">
                <wp:simplePos x="0" y="0"/>
                <wp:positionH relativeFrom="page">
                  <wp:posOffset>0</wp:posOffset>
                </wp:positionH>
                <wp:positionV relativeFrom="paragraph">
                  <wp:posOffset>443704</wp:posOffset>
                </wp:positionV>
                <wp:extent cx="2896235" cy="13335"/>
                <wp:effectExtent l="0" t="0" r="0" b="0"/>
                <wp:wrapNone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2896235" cy="13335"/>
                          <a:chExt cx="2896235" cy="1333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22352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20" h="13335">
                                <a:moveTo>
                                  <a:pt x="223259" y="12712"/>
                                </a:moveTo>
                                <a:lnTo>
                                  <a:pt x="0" y="12712"/>
                                </a:lnTo>
                                <a:lnTo>
                                  <a:pt x="0" y="0"/>
                                </a:lnTo>
                                <a:lnTo>
                                  <a:pt x="223259" y="0"/>
                                </a:lnTo>
                                <a:lnTo>
                                  <a:pt x="223259" y="127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2D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230815" y="6356"/>
                            <a:ext cx="26657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5730" h="0">
                                <a:moveTo>
                                  <a:pt x="0" y="0"/>
                                </a:moveTo>
                                <a:lnTo>
                                  <a:pt x="2665106" y="0"/>
                                </a:lnTo>
                              </a:path>
                            </a:pathLst>
                          </a:custGeom>
                          <a:ln w="12712">
                            <a:solidFill>
                              <a:srgbClr val="E6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0pt;margin-top:34.937397pt;width:228.05pt;height:1.05pt;mso-position-horizontal-relative:page;mso-position-vertical-relative:paragraph;z-index:-15937024" id="docshapegroup27" coordorigin="0,699" coordsize="4561,21">
                <v:rect style="position:absolute;left:0;top:698;width:352;height:21" id="docshape28" filled="true" fillcolor="#e62d2d" stroked="false">
                  <v:fill type="solid"/>
                </v:rect>
                <v:line style="position:absolute" from="363,709" to="4561,709" stroked="true" strokeweight="1.001009pt" strokecolor="#e62d2d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color w:val="E62D2D"/>
          <w:spacing w:val="2"/>
          <w:w w:val="80"/>
          <w:sz w:val="52"/>
        </w:rPr>
        <w:t>!iiJ-itil1ti•!-iti•3;11)</w:t>
      </w:r>
      <w:r>
        <w:rPr>
          <w:b/>
          <w:color w:val="E62D2D"/>
          <w:spacing w:val="8"/>
          <w:w w:val="150"/>
          <w:sz w:val="52"/>
        </w:rPr>
        <w:t> </w:t>
      </w:r>
      <w:r>
        <w:rPr>
          <w:color w:val="E62D2D"/>
          <w:spacing w:val="-10"/>
          <w:w w:val="80"/>
          <w:sz w:val="52"/>
        </w:rPr>
        <w:t>►</w:t>
      </w:r>
    </w:p>
    <w:p>
      <w:pPr>
        <w:spacing w:line="228" w:lineRule="auto" w:before="0"/>
        <w:ind w:left="428" w:right="2417" w:firstLine="4"/>
        <w:jc w:val="both"/>
        <w:rPr>
          <w:sz w:val="22"/>
        </w:rPr>
      </w:pPr>
      <w:r>
        <w:rPr>
          <w:b/>
          <w:color w:val="262621"/>
          <w:sz w:val="23"/>
        </w:rPr>
        <w:t>Wallsealer WB </w:t>
      </w:r>
      <w:r>
        <w:rPr>
          <w:color w:val="262621"/>
          <w:sz w:val="22"/>
        </w:rPr>
        <w:t>is a single component</w:t>
      </w:r>
      <w:r>
        <w:rPr>
          <w:color w:val="262621"/>
          <w:spacing w:val="52"/>
          <w:sz w:val="22"/>
        </w:rPr>
        <w:t>  </w:t>
      </w:r>
      <w:r>
        <w:rPr>
          <w:color w:val="262621"/>
          <w:sz w:val="22"/>
        </w:rPr>
        <w:t>highly</w:t>
      </w:r>
      <w:r>
        <w:rPr>
          <w:color w:val="262621"/>
          <w:spacing w:val="47"/>
          <w:sz w:val="22"/>
        </w:rPr>
        <w:t>  </w:t>
      </w:r>
      <w:r>
        <w:rPr>
          <w:color w:val="262621"/>
          <w:spacing w:val="-2"/>
          <w:sz w:val="22"/>
        </w:rPr>
        <w:t>protective</w:t>
      </w:r>
    </w:p>
    <w:p>
      <w:pPr>
        <w:pStyle w:val="BodyText"/>
        <w:spacing w:line="253" w:lineRule="exact"/>
        <w:ind w:left="426"/>
        <w:jc w:val="both"/>
      </w:pPr>
      <w:r>
        <w:rPr>
          <w:color w:val="262621"/>
        </w:rPr>
        <w:t>treatment for concrete, masonry</w:t>
      </w:r>
      <w:r>
        <w:rPr>
          <w:color w:val="262621"/>
          <w:spacing w:val="80"/>
        </w:rPr>
        <w:t>   </w:t>
      </w:r>
      <w:r>
        <w:rPr>
          <w:color w:val="262621"/>
          <w:spacing w:val="26"/>
          <w:position w:val="-7"/>
        </w:rPr>
        <w:drawing>
          <wp:inline distT="0" distB="0" distL="0" distR="0">
            <wp:extent cx="760788" cy="201371"/>
            <wp:effectExtent l="0" t="0" r="0" b="0"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788" cy="20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62621"/>
          <w:spacing w:val="26"/>
          <w:position w:val="-7"/>
        </w:rPr>
      </w:r>
    </w:p>
    <w:p>
      <w:pPr>
        <w:pStyle w:val="BodyText"/>
        <w:spacing w:line="228" w:lineRule="auto"/>
        <w:ind w:left="427" w:right="2413" w:hanging="2"/>
        <w:jc w:val="both"/>
      </w:pP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2475476</wp:posOffset>
            </wp:positionH>
            <wp:positionV relativeFrom="paragraph">
              <wp:posOffset>331122</wp:posOffset>
            </wp:positionV>
            <wp:extent cx="1008273" cy="530887"/>
            <wp:effectExtent l="0" t="0" r="0" b="0"/>
            <wp:wrapNone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273" cy="530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62621"/>
        </w:rPr>
        <w:t>and stone work which works by coating</w:t>
      </w:r>
      <w:r>
        <w:rPr>
          <w:color w:val="262621"/>
          <w:spacing w:val="-11"/>
        </w:rPr>
        <w:t> </w:t>
      </w:r>
      <w:r>
        <w:rPr>
          <w:color w:val="262621"/>
        </w:rPr>
        <w:t>on</w:t>
      </w:r>
      <w:r>
        <w:rPr>
          <w:color w:val="262621"/>
          <w:spacing w:val="-16"/>
        </w:rPr>
        <w:t> </w:t>
      </w:r>
      <w:r>
        <w:rPr>
          <w:color w:val="262621"/>
        </w:rPr>
        <w:t>these</w:t>
      </w:r>
      <w:r>
        <w:rPr>
          <w:color w:val="262621"/>
          <w:spacing w:val="-9"/>
        </w:rPr>
        <w:t> </w:t>
      </w:r>
      <w:r>
        <w:rPr>
          <w:color w:val="262621"/>
        </w:rPr>
        <w:t>substrates</w:t>
      </w:r>
      <w:r>
        <w:rPr>
          <w:color w:val="262621"/>
          <w:spacing w:val="-5"/>
        </w:rPr>
        <w:t> </w:t>
      </w:r>
      <w:r>
        <w:rPr>
          <w:color w:val="262621"/>
        </w:rPr>
        <w:t>and reacts with moisture or water vapour that is present in the substrate thus forming a hydrophobic lining.</w:t>
      </w:r>
    </w:p>
    <w:p>
      <w:pPr>
        <w:spacing w:before="141"/>
        <w:ind w:left="528" w:right="0" w:firstLine="0"/>
        <w:jc w:val="both"/>
        <w:rPr>
          <w:b/>
          <w:sz w:val="21"/>
        </w:rPr>
      </w:pPr>
      <w:r>
        <w:rPr>
          <w:color w:val="262621"/>
          <w:sz w:val="22"/>
        </w:rPr>
        <w:t>Available</w:t>
      </w:r>
      <w:r>
        <w:rPr>
          <w:color w:val="262621"/>
          <w:spacing w:val="4"/>
          <w:sz w:val="22"/>
        </w:rPr>
        <w:t> </w:t>
      </w:r>
      <w:r>
        <w:rPr>
          <w:color w:val="262621"/>
          <w:sz w:val="22"/>
        </w:rPr>
        <w:t>in</w:t>
      </w:r>
      <w:r>
        <w:rPr>
          <w:color w:val="262621"/>
          <w:spacing w:val="-7"/>
          <w:sz w:val="22"/>
        </w:rPr>
        <w:t> </w:t>
      </w:r>
      <w:r>
        <w:rPr>
          <w:color w:val="262621"/>
          <w:sz w:val="22"/>
        </w:rPr>
        <w:t>-</w:t>
      </w:r>
      <w:r>
        <w:rPr>
          <w:color w:val="262621"/>
          <w:spacing w:val="-5"/>
          <w:sz w:val="22"/>
        </w:rPr>
        <w:t> </w:t>
      </w:r>
      <w:r>
        <w:rPr>
          <w:b/>
          <w:color w:val="262621"/>
          <w:sz w:val="21"/>
        </w:rPr>
        <w:t>1Ltr,</w:t>
      </w:r>
      <w:r>
        <w:rPr>
          <w:b/>
          <w:color w:val="262621"/>
          <w:spacing w:val="4"/>
          <w:sz w:val="21"/>
        </w:rPr>
        <w:t> </w:t>
      </w:r>
      <w:r>
        <w:rPr>
          <w:b/>
          <w:color w:val="262621"/>
          <w:spacing w:val="-4"/>
          <w:sz w:val="21"/>
        </w:rPr>
        <w:t>Sltr</w:t>
      </w:r>
    </w:p>
    <w:p>
      <w:pPr>
        <w:pStyle w:val="BodyText"/>
        <w:spacing w:before="72"/>
        <w:rPr>
          <w:b/>
          <w:sz w:val="28"/>
        </w:rPr>
      </w:pPr>
    </w:p>
    <w:p>
      <w:pPr>
        <w:pStyle w:val="Heading3"/>
        <w:ind w:left="39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2777959</wp:posOffset>
                </wp:positionH>
                <wp:positionV relativeFrom="paragraph">
                  <wp:posOffset>175971</wp:posOffset>
                </wp:positionV>
                <wp:extent cx="898525" cy="1270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898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8525" h="0">
                              <a:moveTo>
                                <a:pt x="0" y="0"/>
                              </a:moveTo>
                              <a:lnTo>
                                <a:pt x="898280" y="0"/>
                              </a:lnTo>
                            </a:path>
                          </a:pathLst>
                        </a:custGeom>
                        <a:ln w="663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2192" from="218.736984pt,13.856063pt" to="289.467736pt,13.856063pt" stroked="true" strokeweight="5.225267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FDFDFD"/>
          <w:shd w:fill="E62D2D" w:color="auto" w:val="clear"/>
        </w:rPr>
        <w:t>CATASEAL</w:t>
      </w:r>
      <w:r>
        <w:rPr>
          <w:color w:val="FDFDFD"/>
          <w:spacing w:val="63"/>
          <w:shd w:fill="E62D2D" w:color="auto" w:val="clear"/>
        </w:rPr>
        <w:t> </w:t>
      </w:r>
      <w:r>
        <w:rPr>
          <w:color w:val="FDFDFD"/>
          <w:shd w:fill="E62D2D" w:color="auto" w:val="clear"/>
        </w:rPr>
        <w:t>PU-</w:t>
      </w:r>
      <w:r>
        <w:rPr>
          <w:color w:val="FDFDFD"/>
          <w:spacing w:val="-5"/>
          <w:shd w:fill="E62D2D" w:color="auto" w:val="clear"/>
        </w:rPr>
        <w:t>FLX</w:t>
      </w:r>
    </w:p>
    <w:p>
      <w:pPr>
        <w:pStyle w:val="BodyText"/>
        <w:spacing w:line="252" w:lineRule="auto" w:before="164"/>
        <w:ind w:left="426" w:right="2378"/>
        <w:jc w:val="both"/>
      </w:pP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2594636</wp:posOffset>
            </wp:positionH>
            <wp:positionV relativeFrom="paragraph">
              <wp:posOffset>303327</wp:posOffset>
            </wp:positionV>
            <wp:extent cx="733289" cy="2141855"/>
            <wp:effectExtent l="0" t="0" r="0" b="0"/>
            <wp:wrapNone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289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62621"/>
          <w:sz w:val="23"/>
        </w:rPr>
        <w:t>Cataseal</w:t>
      </w:r>
      <w:r>
        <w:rPr>
          <w:b/>
          <w:color w:val="262621"/>
          <w:spacing w:val="-3"/>
          <w:sz w:val="23"/>
        </w:rPr>
        <w:t> </w:t>
      </w:r>
      <w:r>
        <w:rPr>
          <w:b/>
          <w:color w:val="262621"/>
          <w:sz w:val="23"/>
        </w:rPr>
        <w:t>PU-FLX </w:t>
      </w:r>
      <w:r>
        <w:rPr>
          <w:color w:val="262621"/>
        </w:rPr>
        <w:t>is</w:t>
      </w:r>
      <w:r>
        <w:rPr>
          <w:color w:val="262621"/>
          <w:spacing w:val="-11"/>
        </w:rPr>
        <w:t> </w:t>
      </w:r>
      <w:r>
        <w:rPr>
          <w:color w:val="262621"/>
        </w:rPr>
        <w:t>a</w:t>
      </w:r>
      <w:r>
        <w:rPr>
          <w:color w:val="262621"/>
          <w:spacing w:val="-3"/>
        </w:rPr>
        <w:t> </w:t>
      </w:r>
      <w:r>
        <w:rPr>
          <w:color w:val="262621"/>
        </w:rPr>
        <w:t>one-part </w:t>
      </w:r>
      <w:r>
        <w:rPr>
          <w:color w:val="262621"/>
          <w:w w:val="105"/>
        </w:rPr>
        <w:t>low</w:t>
      </w:r>
      <w:r>
        <w:rPr>
          <w:color w:val="262621"/>
          <w:spacing w:val="-10"/>
          <w:w w:val="105"/>
        </w:rPr>
        <w:t> </w:t>
      </w:r>
      <w:r>
        <w:rPr>
          <w:color w:val="262621"/>
          <w:w w:val="105"/>
        </w:rPr>
        <w:t>modulus</w:t>
      </w:r>
      <w:r>
        <w:rPr>
          <w:color w:val="262621"/>
          <w:spacing w:val="-9"/>
          <w:w w:val="105"/>
        </w:rPr>
        <w:t> </w:t>
      </w:r>
      <w:r>
        <w:rPr>
          <w:color w:val="262621"/>
          <w:w w:val="105"/>
        </w:rPr>
        <w:t>high</w:t>
      </w:r>
      <w:r>
        <w:rPr>
          <w:color w:val="262621"/>
          <w:spacing w:val="-13"/>
          <w:w w:val="105"/>
        </w:rPr>
        <w:t> </w:t>
      </w:r>
      <w:r>
        <w:rPr>
          <w:color w:val="262621"/>
          <w:w w:val="105"/>
        </w:rPr>
        <w:t>performance polyurethane</w:t>
      </w:r>
      <w:r>
        <w:rPr>
          <w:color w:val="262621"/>
          <w:w w:val="105"/>
        </w:rPr>
        <w:t> sealant,</w:t>
      </w:r>
      <w:r>
        <w:rPr>
          <w:color w:val="262621"/>
          <w:w w:val="105"/>
        </w:rPr>
        <w:t> which cures</w:t>
      </w:r>
      <w:r>
        <w:rPr>
          <w:color w:val="262621"/>
          <w:w w:val="105"/>
        </w:rPr>
        <w:t> on</w:t>
      </w:r>
      <w:r>
        <w:rPr>
          <w:color w:val="262621"/>
          <w:w w:val="105"/>
        </w:rPr>
        <w:t> absorption</w:t>
      </w:r>
      <w:r>
        <w:rPr>
          <w:color w:val="262621"/>
          <w:w w:val="105"/>
        </w:rPr>
        <w:t> of atmospheric</w:t>
      </w:r>
      <w:r>
        <w:rPr>
          <w:color w:val="262621"/>
          <w:spacing w:val="-17"/>
          <w:w w:val="105"/>
        </w:rPr>
        <w:t> </w:t>
      </w:r>
      <w:r>
        <w:rPr>
          <w:color w:val="262621"/>
          <w:w w:val="105"/>
        </w:rPr>
        <w:t>moisture</w:t>
      </w:r>
      <w:r>
        <w:rPr>
          <w:color w:val="262621"/>
          <w:spacing w:val="-16"/>
          <w:w w:val="105"/>
        </w:rPr>
        <w:t> </w:t>
      </w:r>
      <w:r>
        <w:rPr>
          <w:color w:val="262621"/>
          <w:w w:val="105"/>
        </w:rPr>
        <w:t>to</w:t>
      </w:r>
      <w:r>
        <w:rPr>
          <w:color w:val="262621"/>
          <w:spacing w:val="-16"/>
          <w:w w:val="105"/>
        </w:rPr>
        <w:t> </w:t>
      </w:r>
      <w:r>
        <w:rPr>
          <w:color w:val="262621"/>
          <w:w w:val="105"/>
        </w:rPr>
        <w:t>form</w:t>
      </w:r>
      <w:r>
        <w:rPr>
          <w:color w:val="262621"/>
          <w:spacing w:val="-16"/>
          <w:w w:val="105"/>
        </w:rPr>
        <w:t> </w:t>
      </w:r>
      <w:r>
        <w:rPr>
          <w:color w:val="262621"/>
          <w:w w:val="105"/>
        </w:rPr>
        <w:t>a firm</w:t>
      </w:r>
      <w:r>
        <w:rPr>
          <w:color w:val="262621"/>
          <w:w w:val="105"/>
        </w:rPr>
        <w:t> and</w:t>
      </w:r>
      <w:r>
        <w:rPr>
          <w:color w:val="262621"/>
          <w:w w:val="105"/>
        </w:rPr>
        <w:t> flexible</w:t>
      </w:r>
      <w:r>
        <w:rPr>
          <w:color w:val="262621"/>
          <w:w w:val="105"/>
        </w:rPr>
        <w:t> rubber watertight</w:t>
      </w:r>
      <w:r>
        <w:rPr>
          <w:color w:val="262621"/>
          <w:w w:val="105"/>
        </w:rPr>
        <w:t> seal</w:t>
      </w:r>
      <w:r>
        <w:rPr>
          <w:color w:val="262621"/>
          <w:w w:val="105"/>
        </w:rPr>
        <w:t> for</w:t>
      </w:r>
      <w:r>
        <w:rPr>
          <w:color w:val="262621"/>
          <w:w w:val="105"/>
        </w:rPr>
        <w:t> moderate movement</w:t>
      </w:r>
      <w:r>
        <w:rPr>
          <w:color w:val="262621"/>
          <w:w w:val="105"/>
        </w:rPr>
        <w:t> and</w:t>
      </w:r>
      <w:r>
        <w:rPr>
          <w:color w:val="262621"/>
          <w:w w:val="105"/>
        </w:rPr>
        <w:t> control</w:t>
      </w:r>
      <w:r>
        <w:rPr>
          <w:color w:val="262621"/>
          <w:w w:val="105"/>
        </w:rPr>
        <w:t> joints. </w:t>
      </w:r>
      <w:r>
        <w:rPr>
          <w:color w:val="262621"/>
          <w:w w:val="90"/>
        </w:rPr>
        <w:t>CATASEAL PU-FLX</w:t>
      </w:r>
      <w:r>
        <w:rPr>
          <w:color w:val="262621"/>
          <w:spacing w:val="-1"/>
          <w:w w:val="90"/>
        </w:rPr>
        <w:t> </w:t>
      </w:r>
      <w:r>
        <w:rPr>
          <w:color w:val="262621"/>
          <w:w w:val="90"/>
        </w:rPr>
        <w:t>can</w:t>
      </w:r>
      <w:r>
        <w:rPr>
          <w:color w:val="262621"/>
          <w:spacing w:val="-6"/>
          <w:w w:val="90"/>
        </w:rPr>
        <w:t> </w:t>
      </w:r>
      <w:r>
        <w:rPr>
          <w:color w:val="262621"/>
          <w:w w:val="90"/>
        </w:rPr>
        <w:t>be</w:t>
      </w:r>
      <w:r>
        <w:rPr>
          <w:color w:val="262621"/>
          <w:spacing w:val="-9"/>
          <w:w w:val="90"/>
        </w:rPr>
        <w:t> </w:t>
      </w:r>
      <w:r>
        <w:rPr>
          <w:color w:val="262621"/>
          <w:w w:val="90"/>
        </w:rPr>
        <w:t>used</w:t>
      </w:r>
      <w:r>
        <w:rPr>
          <w:color w:val="262621"/>
          <w:spacing w:val="-6"/>
          <w:w w:val="90"/>
        </w:rPr>
        <w:t> </w:t>
      </w:r>
      <w:r>
        <w:rPr>
          <w:color w:val="262621"/>
          <w:w w:val="90"/>
        </w:rPr>
        <w:t>in </w:t>
      </w:r>
      <w:r>
        <w:rPr>
          <w:color w:val="262621"/>
          <w:w w:val="105"/>
        </w:rPr>
        <w:t>both</w:t>
      </w:r>
      <w:r>
        <w:rPr>
          <w:color w:val="262621"/>
          <w:w w:val="105"/>
        </w:rPr>
        <w:t> horizontal</w:t>
      </w:r>
      <w:r>
        <w:rPr>
          <w:color w:val="262621"/>
          <w:w w:val="105"/>
        </w:rPr>
        <w:t> and</w:t>
      </w:r>
      <w:r>
        <w:rPr>
          <w:color w:val="262621"/>
          <w:w w:val="105"/>
        </w:rPr>
        <w:t> vertical applications.</w:t>
      </w:r>
      <w:r>
        <w:rPr>
          <w:color w:val="262621"/>
          <w:spacing w:val="-17"/>
          <w:w w:val="105"/>
        </w:rPr>
        <w:t> </w:t>
      </w:r>
      <w:r>
        <w:rPr>
          <w:color w:val="262621"/>
          <w:w w:val="105"/>
        </w:rPr>
        <w:t>The</w:t>
      </w:r>
      <w:r>
        <w:rPr>
          <w:color w:val="262621"/>
          <w:spacing w:val="-16"/>
          <w:w w:val="105"/>
        </w:rPr>
        <w:t> </w:t>
      </w:r>
      <w:r>
        <w:rPr>
          <w:color w:val="262621"/>
          <w:w w:val="105"/>
        </w:rPr>
        <w:t>sealant</w:t>
      </w:r>
      <w:r>
        <w:rPr>
          <w:color w:val="262621"/>
          <w:spacing w:val="-16"/>
          <w:w w:val="105"/>
        </w:rPr>
        <w:t> </w:t>
      </w:r>
      <w:r>
        <w:rPr>
          <w:color w:val="262621"/>
          <w:w w:val="105"/>
        </w:rPr>
        <w:t>has</w:t>
      </w:r>
      <w:r>
        <w:rPr>
          <w:color w:val="262621"/>
          <w:spacing w:val="-16"/>
          <w:w w:val="105"/>
        </w:rPr>
        <w:t> </w:t>
      </w:r>
      <w:r>
        <w:rPr>
          <w:color w:val="262621"/>
          <w:w w:val="105"/>
        </w:rPr>
        <w:t>a </w:t>
      </w:r>
      <w:r>
        <w:rPr>
          <w:color w:val="262621"/>
        </w:rPr>
        <w:t>Movement</w:t>
      </w:r>
      <w:r>
        <w:rPr>
          <w:color w:val="262621"/>
          <w:spacing w:val="-16"/>
        </w:rPr>
        <w:t> </w:t>
      </w:r>
      <w:r>
        <w:rPr>
          <w:color w:val="262621"/>
        </w:rPr>
        <w:t>Accomodation</w:t>
      </w:r>
      <w:r>
        <w:rPr>
          <w:color w:val="262621"/>
          <w:spacing w:val="-15"/>
        </w:rPr>
        <w:t> </w:t>
      </w:r>
      <w:r>
        <w:rPr>
          <w:color w:val="262621"/>
        </w:rPr>
        <w:t>Factor </w:t>
      </w:r>
      <w:r>
        <w:rPr>
          <w:color w:val="262621"/>
          <w:w w:val="105"/>
        </w:rPr>
        <w:t>(MAF) of ±25%.</w:t>
      </w:r>
    </w:p>
    <w:p>
      <w:pPr>
        <w:pStyle w:val="BodyText"/>
        <w:spacing w:before="11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1678024</wp:posOffset>
                </wp:positionH>
                <wp:positionV relativeFrom="paragraph">
                  <wp:posOffset>87986</wp:posOffset>
                </wp:positionV>
                <wp:extent cx="586740" cy="1270"/>
                <wp:effectExtent l="0" t="0" r="0" b="0"/>
                <wp:wrapTopAndBottom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5867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" h="0">
                              <a:moveTo>
                                <a:pt x="0" y="0"/>
                              </a:moveTo>
                              <a:lnTo>
                                <a:pt x="586632" y="0"/>
                              </a:lnTo>
                            </a:path>
                          </a:pathLst>
                        </a:custGeom>
                        <a:ln w="114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127899pt;margin-top:6.928046pt;width:46.2pt;height:.1pt;mso-position-horizontal-relative:page;mso-position-vertical-relative:paragraph;z-index:-15708160;mso-wrap-distance-left:0;mso-wrap-distance-right:0" id="docshape29" coordorigin="2643,139" coordsize="924,0" path="m2643,139l3566,139e" filled="false" stroked="true" strokeweight=".90090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44" w:after="51"/>
        <w:ind w:left="528" w:right="0" w:firstLine="0"/>
        <w:jc w:val="both"/>
        <w:rPr>
          <w:b/>
          <w:sz w:val="21"/>
        </w:rPr>
      </w:pPr>
      <w:r>
        <w:rPr>
          <w:color w:val="262621"/>
          <w:sz w:val="22"/>
        </w:rPr>
        <w:t>Available</w:t>
      </w:r>
      <w:r>
        <w:rPr>
          <w:color w:val="262621"/>
          <w:spacing w:val="8"/>
          <w:sz w:val="22"/>
        </w:rPr>
        <w:t> </w:t>
      </w:r>
      <w:r>
        <w:rPr>
          <w:color w:val="262621"/>
          <w:sz w:val="22"/>
        </w:rPr>
        <w:t>in</w:t>
      </w:r>
      <w:r>
        <w:rPr>
          <w:color w:val="262621"/>
          <w:spacing w:val="-4"/>
          <w:sz w:val="22"/>
        </w:rPr>
        <w:t> </w:t>
      </w:r>
      <w:r>
        <w:rPr>
          <w:color w:val="262621"/>
          <w:sz w:val="22"/>
        </w:rPr>
        <w:t>-</w:t>
      </w:r>
      <w:r>
        <w:rPr>
          <w:color w:val="262621"/>
          <w:spacing w:val="-6"/>
          <w:sz w:val="22"/>
        </w:rPr>
        <w:t> </w:t>
      </w:r>
      <w:r>
        <w:rPr>
          <w:b/>
          <w:color w:val="262621"/>
          <w:sz w:val="21"/>
        </w:rPr>
        <w:t>600</w:t>
      </w:r>
      <w:r>
        <w:rPr>
          <w:b/>
          <w:color w:val="262621"/>
          <w:spacing w:val="4"/>
          <w:sz w:val="21"/>
        </w:rPr>
        <w:t> </w:t>
      </w:r>
      <w:r>
        <w:rPr>
          <w:b/>
          <w:color w:val="262621"/>
          <w:spacing w:val="-5"/>
          <w:sz w:val="21"/>
        </w:rPr>
        <w:t>ml</w:t>
      </w:r>
    </w:p>
    <w:p>
      <w:pPr>
        <w:pStyle w:val="BodyText"/>
        <w:spacing w:line="20" w:lineRule="exact"/>
        <w:ind w:left="264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86740" cy="6985"/>
                <wp:effectExtent l="9525" t="0" r="0" b="2539"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586740" cy="6985"/>
                          <a:chExt cx="586740" cy="6985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3432"/>
                            <a:ext cx="5867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" h="0">
                                <a:moveTo>
                                  <a:pt x="0" y="0"/>
                                </a:moveTo>
                                <a:lnTo>
                                  <a:pt x="586632" y="0"/>
                                </a:lnTo>
                              </a:path>
                            </a:pathLst>
                          </a:custGeom>
                          <a:ln w="68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.2pt;height:.550pt;mso-position-horizontal-relative:char;mso-position-vertical-relative:line" id="docshapegroup30" coordorigin="0,0" coordsize="924,11">
                <v:line style="position:absolute" from="0,5" to="924,5" stroked="true" strokeweight=".54054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5960" w:h="15880"/>
          <w:pgMar w:top="500" w:bottom="28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2461767</wp:posOffset>
            </wp:positionH>
            <wp:positionV relativeFrom="page">
              <wp:posOffset>7849674</wp:posOffset>
            </wp:positionV>
            <wp:extent cx="900198" cy="1080814"/>
            <wp:effectExtent l="0" t="0" r="0" b="0"/>
            <wp:wrapNone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198" cy="1080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3668084" cy="475487"/>
            <wp:effectExtent l="0" t="0" r="0" b="0"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8084" cy="47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tabs>
          <w:tab w:pos="3023" w:val="left" w:leader="none"/>
        </w:tabs>
        <w:spacing w:line="252" w:lineRule="auto" w:before="135"/>
        <w:ind w:left="410" w:right="2743" w:hanging="1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81504">
                <wp:simplePos x="0" y="0"/>
                <wp:positionH relativeFrom="page">
                  <wp:posOffset>1954972</wp:posOffset>
                </wp:positionH>
                <wp:positionV relativeFrom="paragraph">
                  <wp:posOffset>90534</wp:posOffset>
                </wp:positionV>
                <wp:extent cx="313055" cy="1343025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313055" cy="1343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52" w:lineRule="auto"/>
                              <w:ind w:firstLine="128"/>
                              <w:jc w:val="right"/>
                            </w:pPr>
                            <w:r>
                              <w:rPr>
                                <w:color w:val="2F2F2A"/>
                                <w:spacing w:val="-4"/>
                              </w:rPr>
                              <w:t>esh </w:t>
                            </w:r>
                            <w:r>
                              <w:rPr>
                                <w:color w:val="2F2F2A"/>
                                <w:spacing w:val="-2"/>
                              </w:rPr>
                              <w:t>cially </w:t>
                            </w:r>
                            <w:r>
                              <w:rPr>
                                <w:color w:val="2F2F2A"/>
                                <w:spacing w:val="-4"/>
                                <w:w w:val="105"/>
                              </w:rPr>
                              <w:t>face </w:t>
                            </w:r>
                            <w:r>
                              <w:rPr>
                                <w:color w:val="2F2F2A"/>
                                <w:w w:val="105"/>
                              </w:rPr>
                              <w:t>in a </w:t>
                            </w:r>
                            <w:r>
                              <w:rPr>
                                <w:color w:val="2F2F2A"/>
                                <w:spacing w:val="-4"/>
                                <w:w w:val="105"/>
                              </w:rPr>
                              <w:t>ons. </w:t>
                            </w:r>
                            <w:r>
                              <w:rPr>
                                <w:color w:val="2F2F2A"/>
                                <w:spacing w:val="-2"/>
                              </w:rPr>
                              <w:t>stant </w:t>
                            </w:r>
                            <w:r>
                              <w:rPr>
                                <w:color w:val="2F2F2A"/>
                                <w:spacing w:val="-4"/>
                                <w:w w:val="105"/>
                              </w:rPr>
                              <w:t>the em,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3.934875pt;margin-top:7.128674pt;width:24.65pt;height:105.75pt;mso-position-horizontal-relative:page;mso-position-vertical-relative:paragraph;z-index:-15934976" type="#_x0000_t202" id="docshape31" filled="false" stroked="false">
                <v:textbox inset="0,0,0,0">
                  <w:txbxContent>
                    <w:p>
                      <w:pPr>
                        <w:pStyle w:val="BodyText"/>
                        <w:spacing w:line="252" w:lineRule="auto"/>
                        <w:ind w:firstLine="128"/>
                        <w:jc w:val="right"/>
                      </w:pPr>
                      <w:r>
                        <w:rPr>
                          <w:color w:val="2F2F2A"/>
                          <w:spacing w:val="-4"/>
                        </w:rPr>
                        <w:t>esh </w:t>
                      </w:r>
                      <w:r>
                        <w:rPr>
                          <w:color w:val="2F2F2A"/>
                          <w:spacing w:val="-2"/>
                        </w:rPr>
                        <w:t>cially </w:t>
                      </w:r>
                      <w:r>
                        <w:rPr>
                          <w:color w:val="2F2F2A"/>
                          <w:spacing w:val="-4"/>
                          <w:w w:val="105"/>
                        </w:rPr>
                        <w:t>face </w:t>
                      </w:r>
                      <w:r>
                        <w:rPr>
                          <w:color w:val="2F2F2A"/>
                          <w:w w:val="105"/>
                        </w:rPr>
                        <w:t>in a </w:t>
                      </w:r>
                      <w:r>
                        <w:rPr>
                          <w:color w:val="2F2F2A"/>
                          <w:spacing w:val="-4"/>
                          <w:w w:val="105"/>
                        </w:rPr>
                        <w:t>ons. </w:t>
                      </w:r>
                      <w:r>
                        <w:rPr>
                          <w:color w:val="2F2F2A"/>
                          <w:spacing w:val="-2"/>
                        </w:rPr>
                        <w:t>stant </w:t>
                      </w:r>
                      <w:r>
                        <w:rPr>
                          <w:color w:val="2F2F2A"/>
                          <w:spacing w:val="-4"/>
                          <w:w w:val="105"/>
                        </w:rPr>
                        <w:t>the em,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2025859</wp:posOffset>
                </wp:positionH>
                <wp:positionV relativeFrom="paragraph">
                  <wp:posOffset>267341</wp:posOffset>
                </wp:positionV>
                <wp:extent cx="785495" cy="1023619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785495" cy="102361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11" w:lineRule="exact" w:before="0"/>
                              <w:ind w:left="0" w:right="0" w:firstLine="0"/>
                              <w:jc w:val="left"/>
                              <w:rPr>
                                <w:sz w:val="144"/>
                              </w:rPr>
                            </w:pPr>
                            <w:r>
                              <w:rPr>
                                <w:color w:val="C3C4C6"/>
                                <w:spacing w:val="-10"/>
                                <w:sz w:val="144"/>
                                <w:shd w:fill="F7F4ED" w:color="auto" w:val="clear"/>
                              </w:rPr>
                              <w:t>•</w:t>
                            </w:r>
                            <w:r>
                              <w:rPr>
                                <w:color w:val="C3C4C6"/>
                                <w:spacing w:val="350"/>
                                <w:sz w:val="144"/>
                                <w:shd w:fill="F7F4ED" w:color="auto" w:val="clear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9.516495pt;margin-top:21.050528pt;width:61.85pt;height:80.6pt;mso-position-horizontal-relative:page;mso-position-vertical-relative:paragraph;z-index:15757824" type="#_x0000_t202" id="docshape32" filled="false" stroked="false">
                <v:textbox inset="0,0,0,0">
                  <w:txbxContent>
                    <w:p>
                      <w:pPr>
                        <w:spacing w:line="1611" w:lineRule="exact" w:before="0"/>
                        <w:ind w:left="0" w:right="0" w:firstLine="0"/>
                        <w:jc w:val="left"/>
                        <w:rPr>
                          <w:sz w:val="144"/>
                        </w:rPr>
                      </w:pPr>
                      <w:r>
                        <w:rPr>
                          <w:color w:val="C3C4C6"/>
                          <w:spacing w:val="-10"/>
                          <w:sz w:val="144"/>
                          <w:shd w:fill="F7F4ED" w:color="auto" w:val="clear"/>
                        </w:rPr>
                        <w:t>•</w:t>
                      </w:r>
                      <w:r>
                        <w:rPr>
                          <w:color w:val="C3C4C6"/>
                          <w:spacing w:val="350"/>
                          <w:sz w:val="144"/>
                          <w:shd w:fill="F7F4ED" w:color="auto" w:val="clear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Page 6" w:id="6"/>
      <w:bookmarkEnd w:id="6"/>
      <w:r>
        <w:rPr/>
      </w:r>
      <w:r>
        <w:rPr>
          <w:b/>
          <w:color w:val="2F2F2A"/>
          <w:w w:val="105"/>
          <w:sz w:val="21"/>
        </w:rPr>
        <w:t>Catamesh-Glass</w:t>
      </w:r>
      <w:r>
        <w:rPr>
          <w:b/>
          <w:color w:val="2F2F2A"/>
          <w:spacing w:val="80"/>
          <w:w w:val="105"/>
          <w:sz w:val="21"/>
        </w:rPr>
        <w:t> </w:t>
      </w:r>
      <w:r>
        <w:rPr>
          <w:color w:val="2F2F2A"/>
          <w:w w:val="105"/>
          <w:sz w:val="22"/>
        </w:rPr>
        <w:t>fiber</w:t>
      </w:r>
      <w:r>
        <w:rPr>
          <w:color w:val="2F2F2A"/>
          <w:sz w:val="22"/>
        </w:rPr>
        <w:tab/>
      </w:r>
      <w:r>
        <w:rPr>
          <w:color w:val="2F2F2A"/>
          <w:spacing w:val="-10"/>
          <w:w w:val="105"/>
          <w:sz w:val="22"/>
        </w:rPr>
        <w:t>m </w:t>
      </w:r>
      <w:r>
        <w:rPr>
          <w:color w:val="2F2F2A"/>
          <w:w w:val="105"/>
          <w:sz w:val="22"/>
        </w:rPr>
        <w:t>fabrics</w:t>
      </w:r>
      <w:r>
        <w:rPr>
          <w:color w:val="2F2F2A"/>
          <w:spacing w:val="32"/>
          <w:w w:val="105"/>
          <w:sz w:val="22"/>
        </w:rPr>
        <w:t> </w:t>
      </w:r>
      <w:r>
        <w:rPr>
          <w:color w:val="2F2F2A"/>
          <w:w w:val="105"/>
          <w:sz w:val="22"/>
        </w:rPr>
        <w:t>combined</w:t>
      </w:r>
      <w:r>
        <w:rPr>
          <w:color w:val="2F2F2A"/>
          <w:spacing w:val="40"/>
          <w:w w:val="105"/>
          <w:sz w:val="22"/>
        </w:rPr>
        <w:t> </w:t>
      </w:r>
      <w:r>
        <w:rPr>
          <w:color w:val="2F2F2A"/>
          <w:w w:val="105"/>
          <w:sz w:val="22"/>
        </w:rPr>
        <w:t>with</w:t>
      </w:r>
      <w:r>
        <w:rPr>
          <w:color w:val="2F2F2A"/>
          <w:spacing w:val="26"/>
          <w:w w:val="105"/>
          <w:sz w:val="22"/>
        </w:rPr>
        <w:t> </w:t>
      </w:r>
      <w:r>
        <w:rPr>
          <w:color w:val="2F2F2A"/>
          <w:w w:val="105"/>
          <w:sz w:val="22"/>
        </w:rPr>
        <w:t>spe</w:t>
      </w:r>
    </w:p>
    <w:p>
      <w:pPr>
        <w:pStyle w:val="BodyText"/>
        <w:spacing w:line="252" w:lineRule="auto" w:before="3"/>
        <w:ind w:left="408" w:right="2803" w:firstLine="3"/>
        <w:jc w:val="both"/>
      </w:pP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2360724</wp:posOffset>
            </wp:positionH>
            <wp:positionV relativeFrom="paragraph">
              <wp:posOffset>801681</wp:posOffset>
            </wp:positionV>
            <wp:extent cx="858862" cy="425914"/>
            <wp:effectExtent l="0" t="0" r="0" b="0"/>
            <wp:wrapNone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862" cy="425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2F2A"/>
        </w:rPr>
        <w:t>designed mesh for sur treatments. It</w:t>
      </w:r>
      <w:r>
        <w:rPr>
          <w:color w:val="2F2F2A"/>
          <w:spacing w:val="40"/>
        </w:rPr>
        <w:t> </w:t>
      </w:r>
      <w:r>
        <w:rPr>
          <w:color w:val="2F2F2A"/>
        </w:rPr>
        <w:t>can be used wide range of applicati CATAMESH- an alkali resi fiberglass mesh, is used in WATERPROOFING</w:t>
      </w:r>
      <w:r>
        <w:rPr>
          <w:color w:val="2F2F2A"/>
          <w:spacing w:val="80"/>
          <w:w w:val="150"/>
        </w:rPr>
        <w:t> </w:t>
      </w:r>
      <w:r>
        <w:rPr>
          <w:color w:val="2F2F2A"/>
        </w:rPr>
        <w:t>syst</w:t>
      </w:r>
    </w:p>
    <w:p>
      <w:pPr>
        <w:pStyle w:val="BodyText"/>
        <w:spacing w:line="252" w:lineRule="auto"/>
        <w:ind w:left="408" w:right="2393" w:firstLine="2"/>
        <w:jc w:val="both"/>
      </w:pP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2402060</wp:posOffset>
            </wp:positionH>
            <wp:positionV relativeFrom="paragraph">
              <wp:posOffset>323563</wp:posOffset>
            </wp:positionV>
            <wp:extent cx="946127" cy="316000"/>
            <wp:effectExtent l="0" t="0" r="0" b="0"/>
            <wp:wrapNone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127" cy="3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2F2A"/>
        </w:rPr>
        <w:t>embedded in the base coat to form a good reinforcement for the</w:t>
      </w:r>
      <w:r>
        <w:rPr>
          <w:color w:val="2F2F2A"/>
          <w:spacing w:val="-29"/>
        </w:rPr>
        <w:t> </w:t>
      </w:r>
      <w:r>
        <w:rPr>
          <w:color w:val="2F2F2A"/>
        </w:rPr>
        <w:t>render.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1180361</wp:posOffset>
                </wp:positionH>
                <wp:positionV relativeFrom="paragraph">
                  <wp:posOffset>101485</wp:posOffset>
                </wp:positionV>
                <wp:extent cx="1089025" cy="1270"/>
                <wp:effectExtent l="0" t="0" r="0" b="0"/>
                <wp:wrapTopAndBottom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10890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9025" h="0">
                              <a:moveTo>
                                <a:pt x="0" y="0"/>
                              </a:moveTo>
                              <a:lnTo>
                                <a:pt x="1088505" y="0"/>
                              </a:lnTo>
                            </a:path>
                          </a:pathLst>
                        </a:custGeom>
                        <a:ln w="45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941887pt;margin-top:7.990999pt;width:85.75pt;height:.1pt;mso-position-horizontal-relative:page;mso-position-vertical-relative:paragraph;z-index:-15704064;mso-wrap-distance-left:0;mso-wrap-distance-right:0" id="docshape33" coordorigin="1859,160" coordsize="1715,0" path="m1859,160l3573,160e" filled="false" stroked="true" strokeweight=".36060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35"/>
        <w:ind w:left="513"/>
      </w:pPr>
      <w:r>
        <w:rPr>
          <w:color w:val="2F2F2A"/>
          <w:w w:val="90"/>
        </w:rPr>
        <w:t>Available</w:t>
      </w:r>
      <w:r>
        <w:rPr>
          <w:color w:val="2F2F2A"/>
          <w:spacing w:val="12"/>
        </w:rPr>
        <w:t> </w:t>
      </w:r>
      <w:r>
        <w:rPr>
          <w:color w:val="2F2F2A"/>
          <w:w w:val="90"/>
        </w:rPr>
        <w:t>in</w:t>
      </w:r>
      <w:r>
        <w:rPr>
          <w:color w:val="2F2F2A"/>
          <w:spacing w:val="-9"/>
          <w:w w:val="90"/>
        </w:rPr>
        <w:t> </w:t>
      </w:r>
      <w:r>
        <w:rPr>
          <w:color w:val="2F2F2A"/>
          <w:spacing w:val="-10"/>
          <w:w w:val="90"/>
        </w:rPr>
        <w:t>-</w:t>
      </w:r>
    </w:p>
    <w:p>
      <w:pPr>
        <w:spacing w:before="9"/>
        <w:ind w:left="504" w:right="0" w:firstLine="0"/>
        <w:jc w:val="left"/>
        <w:rPr>
          <w:b/>
          <w:sz w:val="21"/>
        </w:rPr>
      </w:pPr>
      <w:r>
        <w:rPr>
          <w:b/>
          <w:color w:val="2F2F2A"/>
          <w:spacing w:val="-2"/>
          <w:sz w:val="21"/>
        </w:rPr>
        <w:t>150mm</w:t>
      </w:r>
      <w:r>
        <w:rPr>
          <w:b/>
          <w:color w:val="2F2F2A"/>
          <w:spacing w:val="-12"/>
          <w:sz w:val="21"/>
        </w:rPr>
        <w:t> </w:t>
      </w:r>
      <w:r>
        <w:rPr>
          <w:b/>
          <w:color w:val="2F2F2A"/>
          <w:spacing w:val="-2"/>
          <w:sz w:val="21"/>
        </w:rPr>
        <w:t>x</w:t>
      </w:r>
      <w:r>
        <w:rPr>
          <w:b/>
          <w:color w:val="2F2F2A"/>
          <w:spacing w:val="-18"/>
          <w:sz w:val="21"/>
        </w:rPr>
        <w:t> </w:t>
      </w:r>
      <w:r>
        <w:rPr>
          <w:b/>
          <w:color w:val="2F2F2A"/>
          <w:spacing w:val="-2"/>
          <w:sz w:val="21"/>
        </w:rPr>
        <w:t>50mtr,</w:t>
      </w:r>
      <w:r>
        <w:rPr>
          <w:b/>
          <w:color w:val="2F2F2A"/>
          <w:spacing w:val="-4"/>
          <w:sz w:val="21"/>
        </w:rPr>
        <w:t> </w:t>
      </w:r>
      <w:r>
        <w:rPr>
          <w:b/>
          <w:color w:val="2F2F2A"/>
          <w:spacing w:val="-2"/>
          <w:sz w:val="21"/>
        </w:rPr>
        <w:t>1</w:t>
      </w:r>
      <w:r>
        <w:rPr>
          <w:b/>
          <w:color w:val="2F2F2A"/>
          <w:spacing w:val="-3"/>
          <w:sz w:val="21"/>
        </w:rPr>
        <w:t> </w:t>
      </w:r>
      <w:r>
        <w:rPr>
          <w:b/>
          <w:color w:val="2F2F2A"/>
          <w:spacing w:val="-2"/>
          <w:sz w:val="21"/>
        </w:rPr>
        <w:t>mtr</w:t>
      </w:r>
      <w:r>
        <w:rPr>
          <w:b/>
          <w:color w:val="2F2F2A"/>
          <w:spacing w:val="-9"/>
          <w:sz w:val="21"/>
        </w:rPr>
        <w:t> </w:t>
      </w:r>
      <w:r>
        <w:rPr>
          <w:b/>
          <w:color w:val="2F2F2A"/>
          <w:spacing w:val="-2"/>
          <w:sz w:val="21"/>
        </w:rPr>
        <w:t>x</w:t>
      </w:r>
      <w:r>
        <w:rPr>
          <w:b/>
          <w:color w:val="2F2F2A"/>
          <w:spacing w:val="-13"/>
          <w:sz w:val="21"/>
        </w:rPr>
        <w:t> </w:t>
      </w:r>
      <w:r>
        <w:rPr>
          <w:b/>
          <w:color w:val="2F2F2A"/>
          <w:spacing w:val="-2"/>
          <w:sz w:val="21"/>
        </w:rPr>
        <w:t>50</w:t>
      </w:r>
      <w:r>
        <w:rPr>
          <w:b/>
          <w:color w:val="2F2F2A"/>
          <w:spacing w:val="-13"/>
          <w:sz w:val="21"/>
        </w:rPr>
        <w:t> </w:t>
      </w:r>
      <w:r>
        <w:rPr>
          <w:b/>
          <w:color w:val="2F2F2A"/>
          <w:spacing w:val="-5"/>
          <w:sz w:val="21"/>
        </w:rPr>
        <w:t>mtr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7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0</wp:posOffset>
            </wp:positionH>
            <wp:positionV relativeFrom="paragraph">
              <wp:posOffset>229795</wp:posOffset>
            </wp:positionV>
            <wp:extent cx="3668084" cy="475488"/>
            <wp:effectExtent l="0" t="0" r="0" b="0"/>
            <wp:wrapTopAndBottom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8084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2" w:lineRule="auto" w:before="126"/>
        <w:ind w:left="408" w:right="2413" w:hanging="2"/>
        <w:jc w:val="both"/>
      </w:pPr>
      <w:r>
        <w:rPr>
          <w:b/>
          <w:color w:val="2F2F2A"/>
          <w:w w:val="110"/>
          <w:sz w:val="21"/>
        </w:rPr>
        <w:t>Tile</w:t>
      </w:r>
      <w:r>
        <w:rPr>
          <w:b/>
          <w:color w:val="2F2F2A"/>
          <w:w w:val="110"/>
          <w:sz w:val="21"/>
        </w:rPr>
        <w:t> Spacer</w:t>
      </w:r>
      <w:r>
        <w:rPr>
          <w:b/>
          <w:color w:val="2F2F2A"/>
          <w:w w:val="110"/>
          <w:sz w:val="21"/>
        </w:rPr>
        <w:t> </w:t>
      </w:r>
      <w:r>
        <w:rPr>
          <w:color w:val="2F2F2A"/>
          <w:w w:val="110"/>
        </w:rPr>
        <w:t>is</w:t>
      </w:r>
      <w:r>
        <w:rPr>
          <w:color w:val="2F2F2A"/>
          <w:w w:val="110"/>
        </w:rPr>
        <w:t> specially </w:t>
      </w:r>
      <w:r>
        <w:rPr>
          <w:color w:val="2F2F2A"/>
          <w:spacing w:val="-2"/>
        </w:rPr>
        <w:t>designed</w:t>
      </w:r>
      <w:r>
        <w:rPr>
          <w:color w:val="2F2F2A"/>
          <w:spacing w:val="-14"/>
        </w:rPr>
        <w:t> </w:t>
      </w:r>
      <w:r>
        <w:rPr>
          <w:color w:val="2F2F2A"/>
          <w:spacing w:val="-2"/>
        </w:rPr>
        <w:t>to</w:t>
      </w:r>
      <w:r>
        <w:rPr>
          <w:color w:val="2F2F2A"/>
          <w:spacing w:val="-10"/>
        </w:rPr>
        <w:t> </w:t>
      </w:r>
      <w:r>
        <w:rPr>
          <w:color w:val="2F2F2A"/>
          <w:spacing w:val="-2"/>
        </w:rPr>
        <w:t>create</w:t>
      </w:r>
      <w:r>
        <w:rPr>
          <w:color w:val="2F2F2A"/>
          <w:spacing w:val="-14"/>
        </w:rPr>
        <w:t> </w:t>
      </w:r>
      <w:r>
        <w:rPr>
          <w:color w:val="2F2F2A"/>
          <w:spacing w:val="-2"/>
        </w:rPr>
        <w:t>a</w:t>
      </w:r>
      <w:r>
        <w:rPr>
          <w:color w:val="2F2F2A"/>
          <w:spacing w:val="-13"/>
        </w:rPr>
        <w:t> </w:t>
      </w:r>
      <w:r>
        <w:rPr>
          <w:color w:val="2F2F2A"/>
          <w:spacing w:val="-2"/>
        </w:rPr>
        <w:t>uniform</w:t>
      </w:r>
      <w:r>
        <w:rPr>
          <w:color w:val="2F2F2A"/>
          <w:spacing w:val="-13"/>
        </w:rPr>
        <w:t> </w:t>
      </w:r>
      <w:r>
        <w:rPr>
          <w:color w:val="2F2F2A"/>
          <w:spacing w:val="-2"/>
        </w:rPr>
        <w:t>gap </w:t>
      </w:r>
      <w:r>
        <w:rPr>
          <w:color w:val="2F2F2A"/>
          <w:w w:val="110"/>
        </w:rPr>
        <w:t>between</w:t>
      </w:r>
      <w:r>
        <w:rPr>
          <w:color w:val="2F2F2A"/>
          <w:w w:val="110"/>
        </w:rPr>
        <w:t> tiles,</w:t>
      </w:r>
      <w:r>
        <w:rPr>
          <w:color w:val="2F2F2A"/>
          <w:w w:val="110"/>
        </w:rPr>
        <w:t> this</w:t>
      </w:r>
      <w:r>
        <w:rPr>
          <w:color w:val="2F2F2A"/>
          <w:w w:val="110"/>
        </w:rPr>
        <w:t> results</w:t>
      </w:r>
      <w:r>
        <w:rPr>
          <w:color w:val="2F2F2A"/>
          <w:w w:val="110"/>
        </w:rPr>
        <w:t> in proper</w:t>
      </w:r>
      <w:r>
        <w:rPr>
          <w:color w:val="2F2F2A"/>
          <w:w w:val="110"/>
        </w:rPr>
        <w:t> alignment</w:t>
      </w:r>
      <w:r>
        <w:rPr>
          <w:color w:val="2F2F2A"/>
          <w:w w:val="110"/>
        </w:rPr>
        <w:t> throughout </w:t>
      </w:r>
      <w:r>
        <w:rPr>
          <w:color w:val="2F2F2A"/>
        </w:rPr>
        <w:t>the tiling area. The spacers are available</w:t>
      </w:r>
      <w:r>
        <w:rPr>
          <w:color w:val="2F2F2A"/>
          <w:spacing w:val="-3"/>
        </w:rPr>
        <w:t> </w:t>
      </w:r>
      <w:r>
        <w:rPr>
          <w:color w:val="2F2F2A"/>
        </w:rPr>
        <w:t>in different width</w:t>
      </w:r>
      <w:r>
        <w:rPr>
          <w:color w:val="2F2F2A"/>
          <w:spacing w:val="-10"/>
        </w:rPr>
        <w:t> </w:t>
      </w:r>
      <w:r>
        <w:rPr>
          <w:color w:val="2F2F2A"/>
        </w:rPr>
        <w:t>sizes </w:t>
      </w:r>
      <w:r>
        <w:rPr>
          <w:color w:val="2F2F2A"/>
          <w:w w:val="110"/>
        </w:rPr>
        <w:t>starting</w:t>
      </w:r>
      <w:r>
        <w:rPr>
          <w:color w:val="2F2F2A"/>
          <w:spacing w:val="-17"/>
          <w:w w:val="110"/>
        </w:rPr>
        <w:t> </w:t>
      </w:r>
      <w:r>
        <w:rPr>
          <w:color w:val="2F2F2A"/>
          <w:w w:val="110"/>
        </w:rPr>
        <w:t>from</w:t>
      </w:r>
      <w:r>
        <w:rPr>
          <w:color w:val="2F2F2A"/>
          <w:spacing w:val="-17"/>
          <w:w w:val="110"/>
        </w:rPr>
        <w:t> </w:t>
      </w:r>
      <w:r>
        <w:rPr>
          <w:color w:val="2F2F2A"/>
          <w:w w:val="110"/>
        </w:rPr>
        <w:t>2mm</w:t>
      </w:r>
      <w:r>
        <w:rPr>
          <w:color w:val="2F2F2A"/>
          <w:spacing w:val="-17"/>
          <w:w w:val="110"/>
        </w:rPr>
        <w:t> </w:t>
      </w:r>
      <w:r>
        <w:rPr>
          <w:color w:val="2F2F2A"/>
          <w:w w:val="110"/>
        </w:rPr>
        <w:t>width</w:t>
      </w:r>
      <w:r>
        <w:rPr>
          <w:color w:val="2F2F2A"/>
          <w:spacing w:val="-17"/>
          <w:w w:val="110"/>
        </w:rPr>
        <w:t> </w:t>
      </w:r>
      <w:r>
        <w:rPr>
          <w:color w:val="2F2F2A"/>
          <w:w w:val="110"/>
        </w:rPr>
        <w:t>to</w:t>
      </w:r>
      <w:r>
        <w:rPr>
          <w:color w:val="2F2F2A"/>
          <w:spacing w:val="-17"/>
          <w:w w:val="110"/>
        </w:rPr>
        <w:t> </w:t>
      </w:r>
      <w:r>
        <w:rPr>
          <w:color w:val="2F2F2A"/>
          <w:w w:val="110"/>
        </w:rPr>
        <w:t>10 </w:t>
      </w:r>
      <w:r>
        <w:rPr>
          <w:color w:val="2F2F2A"/>
        </w:rPr>
        <w:t>mm width.</w:t>
      </w:r>
      <w:r>
        <w:rPr>
          <w:color w:val="2F2F2A"/>
          <w:spacing w:val="-1"/>
        </w:rPr>
        <w:t> </w:t>
      </w:r>
      <w:r>
        <w:rPr>
          <w:color w:val="2F2F2A"/>
        </w:rPr>
        <w:t>Packing-100nos</w:t>
      </w:r>
    </w:p>
    <w:p>
      <w:pPr>
        <w:spacing w:before="169"/>
        <w:ind w:left="504" w:right="1911" w:firstLine="2"/>
        <w:jc w:val="left"/>
        <w:rPr>
          <w:b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2425024</wp:posOffset>
                </wp:positionH>
                <wp:positionV relativeFrom="paragraph">
                  <wp:posOffset>-897346</wp:posOffset>
                </wp:positionV>
                <wp:extent cx="960119" cy="1206500"/>
                <wp:effectExtent l="0" t="0" r="0" b="0"/>
                <wp:wrapNone/>
                <wp:docPr id="76" name="Group 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" name="Group 76"/>
                      <wpg:cNvGrpSpPr/>
                      <wpg:grpSpPr>
                        <a:xfrm>
                          <a:off x="0" y="0"/>
                          <a:ext cx="960119" cy="1206500"/>
                          <a:chExt cx="960119" cy="1206500"/>
                        </a:xfrm>
                      </wpg:grpSpPr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821" y="0"/>
                            <a:ext cx="656777" cy="4533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96871"/>
                            <a:ext cx="959905" cy="3526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657565" y="766871"/>
                            <a:ext cx="3683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68580">
                                <a:moveTo>
                                  <a:pt x="36742" y="68502"/>
                                </a:moveTo>
                                <a:lnTo>
                                  <a:pt x="0" y="68502"/>
                                </a:lnTo>
                                <a:lnTo>
                                  <a:pt x="0" y="0"/>
                                </a:lnTo>
                                <a:lnTo>
                                  <a:pt x="36742" y="0"/>
                                </a:lnTo>
                                <a:lnTo>
                                  <a:pt x="36742" y="685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8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135030" y="182938"/>
                            <a:ext cx="457200" cy="10236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601" w:val="left" w:leader="none"/>
                                </w:tabs>
                                <w:spacing w:line="1607" w:lineRule="exact" w:before="0"/>
                                <w:ind w:left="601" w:right="0" w:hanging="601"/>
                                <w:jc w:val="left"/>
                                <w:rPr>
                                  <w:sz w:val="34"/>
                                </w:rPr>
                              </w:pPr>
                              <w:r>
                                <w:rPr>
                                  <w:color w:val="95BA49"/>
                                  <w:spacing w:val="-10"/>
                                  <w:sz w:val="3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657566" y="774426"/>
                            <a:ext cx="27305" cy="56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1B1B3"/>
                                  <w:spacing w:val="-10"/>
                                  <w:sz w:val="8"/>
                                </w:rPr>
                                <w:t>/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0.946793pt;margin-top:-70.657173pt;width:75.6pt;height:95pt;mso-position-horizontal-relative:page;mso-position-vertical-relative:paragraph;z-index:15756288" id="docshapegroup34" coordorigin="3819,-1413" coordsize="1512,1900">
                <v:shape style="position:absolute;left:3999;top:-1414;width:1035;height:714" type="#_x0000_t75" id="docshape35" stroked="false">
                  <v:imagedata r:id="rId34" o:title=""/>
                </v:shape>
                <v:shape style="position:absolute;left:3818;top:-159;width:1512;height:556" type="#_x0000_t75" id="docshape36" stroked="false">
                  <v:imagedata r:id="rId35" o:title=""/>
                </v:shape>
                <v:rect style="position:absolute;left:4854;top:-206;width:58;height:108" id="docshape37" filled="true" fillcolor="#e4e8e8" stroked="false">
                  <v:fill type="solid"/>
                </v:rect>
                <v:shape style="position:absolute;left:4031;top:-1126;width:720;height:1612" type="#_x0000_t202" id="docshape38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601" w:val="left" w:leader="none"/>
                          </w:tabs>
                          <w:spacing w:line="1607" w:lineRule="exact" w:before="0"/>
                          <w:ind w:left="601" w:right="0" w:hanging="601"/>
                          <w:jc w:val="left"/>
                          <w:rPr>
                            <w:sz w:val="34"/>
                          </w:rPr>
                        </w:pPr>
                        <w:r>
                          <w:rPr>
                            <w:color w:val="95BA49"/>
                            <w:spacing w:val="-10"/>
                            <w:sz w:val="34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4854;top:-194;width:43;height:89" type="#_x0000_t202" id="docshape39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color w:val="A1B1B3"/>
                            <w:spacing w:val="-10"/>
                            <w:sz w:val="8"/>
                          </w:rPr>
                          <w:t>/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3306851</wp:posOffset>
            </wp:positionH>
            <wp:positionV relativeFrom="paragraph">
              <wp:posOffset>-682098</wp:posOffset>
            </wp:positionV>
            <wp:extent cx="78078" cy="476291"/>
            <wp:effectExtent l="0" t="0" r="0" b="0"/>
            <wp:wrapNone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78" cy="476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2F2A"/>
          <w:sz w:val="22"/>
        </w:rPr>
        <w:t>Available in</w:t>
      </w:r>
      <w:r>
        <w:rPr>
          <w:color w:val="2F2F2A"/>
          <w:spacing w:val="-24"/>
          <w:sz w:val="22"/>
        </w:rPr>
        <w:t> </w:t>
      </w:r>
      <w:r>
        <w:rPr>
          <w:color w:val="2F2F2A"/>
          <w:sz w:val="22"/>
        </w:rPr>
        <w:t>- </w:t>
      </w:r>
      <w:r>
        <w:rPr>
          <w:b/>
          <w:color w:val="2F2F2A"/>
          <w:sz w:val="21"/>
        </w:rPr>
        <w:t>2mm,</w:t>
      </w:r>
      <w:r>
        <w:rPr>
          <w:b/>
          <w:color w:val="2F2F2A"/>
          <w:spacing w:val="-4"/>
          <w:sz w:val="21"/>
        </w:rPr>
        <w:t> </w:t>
      </w:r>
      <w:r>
        <w:rPr>
          <w:b/>
          <w:color w:val="2F2F2A"/>
          <w:sz w:val="21"/>
        </w:rPr>
        <w:t>3mm,</w:t>
      </w:r>
      <w:r>
        <w:rPr>
          <w:b/>
          <w:color w:val="2F2F2A"/>
          <w:spacing w:val="-10"/>
          <w:sz w:val="21"/>
        </w:rPr>
        <w:t> </w:t>
      </w:r>
      <w:r>
        <w:rPr>
          <w:b/>
          <w:color w:val="2F2F2A"/>
          <w:sz w:val="21"/>
        </w:rPr>
        <w:t>4mm </w:t>
      </w:r>
      <w:r>
        <w:rPr>
          <w:b/>
          <w:color w:val="2F2F2A"/>
          <w:w w:val="105"/>
          <w:sz w:val="21"/>
        </w:rPr>
        <w:t>5mm, 6mm, 8mm, 10mm.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95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0</wp:posOffset>
            </wp:positionH>
            <wp:positionV relativeFrom="paragraph">
              <wp:posOffset>285288</wp:posOffset>
            </wp:positionV>
            <wp:extent cx="3668084" cy="475488"/>
            <wp:effectExtent l="0" t="0" r="0" b="0"/>
            <wp:wrapTopAndBottom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8084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2" w:lineRule="auto" w:before="126"/>
        <w:ind w:left="408" w:right="2410" w:hanging="2"/>
        <w:jc w:val="both"/>
      </w:pPr>
      <w:r>
        <w:rPr>
          <w:b/>
          <w:color w:val="2F2F2A"/>
          <w:sz w:val="21"/>
        </w:rPr>
        <w:t>Tile Leveling Wedges </w:t>
      </w:r>
      <w:r>
        <w:rPr>
          <w:color w:val="2F2F2A"/>
        </w:rPr>
        <w:t>are designed for</w:t>
      </w:r>
      <w:r>
        <w:rPr>
          <w:color w:val="2F2F2A"/>
          <w:spacing w:val="-1"/>
        </w:rPr>
        <w:t> </w:t>
      </w:r>
      <w:r>
        <w:rPr>
          <w:color w:val="2F2F2A"/>
        </w:rPr>
        <w:t>a faster and</w:t>
      </w:r>
      <w:r>
        <w:rPr>
          <w:color w:val="2F2F2A"/>
          <w:spacing w:val="-5"/>
        </w:rPr>
        <w:t> </w:t>
      </w:r>
      <w:r>
        <w:rPr>
          <w:color w:val="2F2F2A"/>
        </w:rPr>
        <w:t>easier tile</w:t>
      </w:r>
      <w:r>
        <w:rPr>
          <w:color w:val="2F2F2A"/>
          <w:spacing w:val="-16"/>
        </w:rPr>
        <w:t> </w:t>
      </w:r>
      <w:r>
        <w:rPr>
          <w:color w:val="2F2F2A"/>
        </w:rPr>
        <w:t>installation. Easy</w:t>
      </w:r>
      <w:r>
        <w:rPr>
          <w:color w:val="2F2F2A"/>
          <w:spacing w:val="-13"/>
        </w:rPr>
        <w:t> </w:t>
      </w:r>
      <w:r>
        <w:rPr>
          <w:color w:val="2F2F2A"/>
        </w:rPr>
        <w:t>to</w:t>
      </w:r>
      <w:r>
        <w:rPr>
          <w:color w:val="2F2F2A"/>
          <w:spacing w:val="20"/>
        </w:rPr>
        <w:t> </w:t>
      </w:r>
      <w:r>
        <w:rPr>
          <w:color w:val="2F2F2A"/>
        </w:rPr>
        <w:t>operate, it enables</w:t>
      </w:r>
      <w:r>
        <w:rPr>
          <w:color w:val="2F2F2A"/>
          <w:spacing w:val="-5"/>
        </w:rPr>
        <w:t> </w:t>
      </w:r>
      <w:r>
        <w:rPr>
          <w:color w:val="2F2F2A"/>
        </w:rPr>
        <w:t>to obtain</w:t>
      </w:r>
      <w:r>
        <w:rPr>
          <w:color w:val="2F2F2A"/>
          <w:spacing w:val="-16"/>
        </w:rPr>
        <w:t> </w:t>
      </w:r>
      <w:r>
        <w:rPr>
          <w:color w:val="2F2F2A"/>
        </w:rPr>
        <w:t>perfectly</w:t>
      </w:r>
      <w:r>
        <w:rPr>
          <w:color w:val="2F2F2A"/>
          <w:spacing w:val="-4"/>
        </w:rPr>
        <w:t> </w:t>
      </w:r>
      <w:r>
        <w:rPr>
          <w:color w:val="2F2F2A"/>
        </w:rPr>
        <w:t>flat floor and</w:t>
      </w:r>
      <w:r>
        <w:rPr>
          <w:color w:val="2F2F2A"/>
          <w:spacing w:val="-7"/>
        </w:rPr>
        <w:t> </w:t>
      </w:r>
      <w:r>
        <w:rPr>
          <w:color w:val="2F2F2A"/>
        </w:rPr>
        <w:t>wall</w:t>
      </w:r>
      <w:r>
        <w:rPr>
          <w:color w:val="2F2F2A"/>
          <w:spacing w:val="-5"/>
        </w:rPr>
        <w:t> </w:t>
      </w:r>
      <w:r>
        <w:rPr>
          <w:color w:val="2F2F2A"/>
        </w:rPr>
        <w:t>coverings,</w:t>
      </w:r>
      <w:r>
        <w:rPr>
          <w:color w:val="2F2F2A"/>
          <w:spacing w:val="-5"/>
        </w:rPr>
        <w:t> </w:t>
      </w:r>
      <w:r>
        <w:rPr>
          <w:color w:val="2F2F2A"/>
        </w:rPr>
        <w:t>even</w:t>
      </w:r>
      <w:r>
        <w:rPr>
          <w:color w:val="2F2F2A"/>
          <w:spacing w:val="-12"/>
        </w:rPr>
        <w:t> </w:t>
      </w:r>
      <w:r>
        <w:rPr>
          <w:color w:val="2F2F2A"/>
        </w:rPr>
        <w:t>in the</w:t>
      </w:r>
      <w:r>
        <w:rPr>
          <w:color w:val="2F2F2A"/>
          <w:spacing w:val="-3"/>
        </w:rPr>
        <w:t> </w:t>
      </w:r>
      <w:r>
        <w:rPr>
          <w:color w:val="2F2F2A"/>
        </w:rPr>
        <w:t>most</w:t>
      </w:r>
      <w:r>
        <w:rPr>
          <w:color w:val="2F2F2A"/>
          <w:spacing w:val="-5"/>
        </w:rPr>
        <w:t> </w:t>
      </w:r>
      <w:r>
        <w:rPr>
          <w:color w:val="2F2F2A"/>
        </w:rPr>
        <w:t>difficult cases,</w:t>
      </w:r>
      <w:r>
        <w:rPr>
          <w:color w:val="2F2F2A"/>
          <w:spacing w:val="-3"/>
        </w:rPr>
        <w:t> </w:t>
      </w:r>
      <w:r>
        <w:rPr>
          <w:color w:val="2F2F2A"/>
        </w:rPr>
        <w:t>such as the installation of large format slabs.</w:t>
      </w:r>
      <w:r>
        <w:rPr>
          <w:color w:val="2F2F2A"/>
          <w:spacing w:val="-5"/>
        </w:rPr>
        <w:t> </w:t>
      </w:r>
      <w:r>
        <w:rPr>
          <w:color w:val="2F2F2A"/>
        </w:rPr>
        <w:t>Just</w:t>
      </w:r>
      <w:r>
        <w:rPr>
          <w:color w:val="2F2F2A"/>
          <w:spacing w:val="-6"/>
        </w:rPr>
        <w:t> </w:t>
      </w:r>
      <w:r>
        <w:rPr>
          <w:color w:val="2F2F2A"/>
        </w:rPr>
        <w:t>two</w:t>
      </w:r>
      <w:r>
        <w:rPr>
          <w:color w:val="2F2F2A"/>
          <w:spacing w:val="-13"/>
        </w:rPr>
        <w:t> </w:t>
      </w:r>
      <w:r>
        <w:rPr>
          <w:color w:val="2F2F2A"/>
        </w:rPr>
        <w:t>components</w:t>
      </w:r>
      <w:r>
        <w:rPr>
          <w:color w:val="2F2F2A"/>
          <w:spacing w:val="-7"/>
        </w:rPr>
        <w:t> </w:t>
      </w:r>
      <w:r>
        <w:rPr>
          <w:color w:val="2F2F2A"/>
        </w:rPr>
        <w:t>and one simple movement are </w:t>
      </w:r>
      <w:r>
        <w:rPr>
          <w:color w:val="2F2F2A"/>
          <w:spacing w:val="-2"/>
        </w:rPr>
        <w:t>enough</w:t>
      </w:r>
      <w:r>
        <w:rPr>
          <w:color w:val="2F2F2A"/>
          <w:spacing w:val="-14"/>
        </w:rPr>
        <w:t> </w:t>
      </w:r>
      <w:r>
        <w:rPr>
          <w:color w:val="2F2F2A"/>
          <w:spacing w:val="-2"/>
        </w:rPr>
        <w:t>to</w:t>
      </w:r>
      <w:r>
        <w:rPr>
          <w:color w:val="2F2F2A"/>
          <w:spacing w:val="-10"/>
        </w:rPr>
        <w:t> </w:t>
      </w:r>
      <w:r>
        <w:rPr>
          <w:color w:val="2F2F2A"/>
          <w:spacing w:val="-2"/>
        </w:rPr>
        <w:t>quickly</w:t>
      </w:r>
      <w:r>
        <w:rPr>
          <w:color w:val="2F2F2A"/>
          <w:spacing w:val="-10"/>
        </w:rPr>
        <w:t> </w:t>
      </w:r>
      <w:r>
        <w:rPr>
          <w:color w:val="2F2F2A"/>
          <w:spacing w:val="-2"/>
        </w:rPr>
        <w:t>and</w:t>
      </w:r>
      <w:r>
        <w:rPr>
          <w:color w:val="2F2F2A"/>
          <w:spacing w:val="-14"/>
        </w:rPr>
        <w:t> </w:t>
      </w:r>
      <w:r>
        <w:rPr>
          <w:color w:val="2F2F2A"/>
          <w:spacing w:val="-2"/>
        </w:rPr>
        <w:t>accurately </w:t>
      </w:r>
      <w:r>
        <w:rPr>
          <w:color w:val="2F2F2A"/>
        </w:rPr>
        <w:t>prevent lippage between adjacent tiles</w:t>
      </w:r>
      <w:r>
        <w:rPr>
          <w:color w:val="605D56"/>
        </w:rPr>
        <w:t>. </w:t>
      </w:r>
      <w:r>
        <w:rPr>
          <w:color w:val="2F2F2A"/>
        </w:rPr>
        <w:t>Additionally, no need to use spacers to create grout</w:t>
      </w:r>
      <w:r>
        <w:rPr>
          <w:color w:val="2F2F2A"/>
          <w:spacing w:val="-13"/>
        </w:rPr>
        <w:t> </w:t>
      </w:r>
      <w:r>
        <w:rPr>
          <w:color w:val="2F2F2A"/>
        </w:rPr>
        <w:t>lines.</w:t>
      </w:r>
      <w:r>
        <w:rPr>
          <w:color w:val="2F2F2A"/>
          <w:spacing w:val="-22"/>
        </w:rPr>
        <w:t> </w:t>
      </w:r>
      <w:r>
        <w:rPr>
          <w:color w:val="2F2F2A"/>
        </w:rPr>
        <w:t>Packing-SO nos.</w:t>
      </w:r>
    </w:p>
    <w:p>
      <w:pPr>
        <w:spacing w:after="0" w:line="252" w:lineRule="auto"/>
        <w:jc w:val="both"/>
        <w:sectPr>
          <w:pgSz w:w="5960" w:h="15880"/>
          <w:pgMar w:top="460" w:bottom="28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3668084" cy="475487"/>
            <wp:effectExtent l="0" t="0" r="0" b="0"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8084" cy="47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52" w:lineRule="auto" w:before="85"/>
        <w:ind w:left="408" w:right="2373" w:hanging="2"/>
        <w:jc w:val="both"/>
      </w:pP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2461767</wp:posOffset>
            </wp:positionH>
            <wp:positionV relativeFrom="paragraph">
              <wp:posOffset>666027</wp:posOffset>
            </wp:positionV>
            <wp:extent cx="900198" cy="1085394"/>
            <wp:effectExtent l="0" t="0" r="0" b="0"/>
            <wp:wrapNone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198" cy="1085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age 7" w:id="7"/>
      <w:bookmarkEnd w:id="7"/>
      <w:r>
        <w:rPr/>
      </w:r>
      <w:r>
        <w:rPr>
          <w:b/>
          <w:color w:val="2F2F2A"/>
        </w:rPr>
        <w:t>Tile Leveling Clips </w:t>
      </w:r>
      <w:r>
        <w:rPr>
          <w:color w:val="2F2F2A"/>
        </w:rPr>
        <w:t>are designed for a faster and easier tile</w:t>
      </w:r>
      <w:r>
        <w:rPr>
          <w:color w:val="2F2F2A"/>
          <w:spacing w:val="-12"/>
        </w:rPr>
        <w:t> </w:t>
      </w:r>
      <w:r>
        <w:rPr>
          <w:color w:val="2F2F2A"/>
        </w:rPr>
        <w:t>installation. Easy to operate, it enables to obtain</w:t>
      </w:r>
      <w:r>
        <w:rPr>
          <w:color w:val="2F2F2A"/>
          <w:spacing w:val="-6"/>
        </w:rPr>
        <w:t> </w:t>
      </w:r>
      <w:r>
        <w:rPr>
          <w:color w:val="2F2F2A"/>
        </w:rPr>
        <w:t>perfectly flat floor and</w:t>
      </w:r>
      <w:r>
        <w:rPr>
          <w:color w:val="2F2F2A"/>
          <w:spacing w:val="-1"/>
        </w:rPr>
        <w:t> </w:t>
      </w:r>
      <w:r>
        <w:rPr>
          <w:color w:val="2F2F2A"/>
        </w:rPr>
        <w:t>wall</w:t>
      </w:r>
      <w:r>
        <w:rPr>
          <w:color w:val="2F2F2A"/>
          <w:spacing w:val="-7"/>
        </w:rPr>
        <w:t> </w:t>
      </w:r>
      <w:r>
        <w:rPr>
          <w:color w:val="2F2F2A"/>
        </w:rPr>
        <w:t>coverings, even</w:t>
      </w:r>
      <w:r>
        <w:rPr>
          <w:color w:val="2F2F2A"/>
          <w:spacing w:val="-3"/>
        </w:rPr>
        <w:t> </w:t>
      </w:r>
      <w:r>
        <w:rPr>
          <w:color w:val="2F2F2A"/>
        </w:rPr>
        <w:t>in the most difficult cases, such as the installation of large format slabs. Just two</w:t>
      </w:r>
      <w:r>
        <w:rPr>
          <w:color w:val="2F2F2A"/>
          <w:spacing w:val="-4"/>
        </w:rPr>
        <w:t> </w:t>
      </w:r>
      <w:r>
        <w:rPr>
          <w:color w:val="2F2F2A"/>
        </w:rPr>
        <w:t>components and one simple movement are enough</w:t>
      </w:r>
      <w:r>
        <w:rPr>
          <w:color w:val="2F2F2A"/>
          <w:spacing w:val="-16"/>
        </w:rPr>
        <w:t> </w:t>
      </w:r>
      <w:r>
        <w:rPr>
          <w:color w:val="2F2F2A"/>
        </w:rPr>
        <w:t>to</w:t>
      </w:r>
      <w:r>
        <w:rPr>
          <w:color w:val="2F2F2A"/>
          <w:spacing w:val="-15"/>
        </w:rPr>
        <w:t> </w:t>
      </w:r>
      <w:r>
        <w:rPr>
          <w:color w:val="2F2F2A"/>
        </w:rPr>
        <w:t>quickly</w:t>
      </w:r>
      <w:r>
        <w:rPr>
          <w:color w:val="2F2F2A"/>
          <w:spacing w:val="-15"/>
        </w:rPr>
        <w:t> </w:t>
      </w:r>
      <w:r>
        <w:rPr>
          <w:color w:val="2F2F2A"/>
        </w:rPr>
        <w:t>and</w:t>
      </w:r>
      <w:r>
        <w:rPr>
          <w:color w:val="2F2F2A"/>
          <w:spacing w:val="-16"/>
        </w:rPr>
        <w:t> </w:t>
      </w:r>
      <w:r>
        <w:rPr>
          <w:color w:val="2F2F2A"/>
        </w:rPr>
        <w:t>accurately prevent lippage between adjacent tiles. Additionally, no need to use spacers to create grout</w:t>
      </w:r>
      <w:r>
        <w:rPr>
          <w:color w:val="2F2F2A"/>
          <w:spacing w:val="-13"/>
        </w:rPr>
        <w:t> </w:t>
      </w:r>
      <w:r>
        <w:rPr>
          <w:color w:val="2F2F2A"/>
        </w:rPr>
        <w:t>lines.</w:t>
      </w:r>
      <w:r>
        <w:rPr>
          <w:color w:val="2F2F2A"/>
          <w:spacing w:val="-22"/>
        </w:rPr>
        <w:t> </w:t>
      </w:r>
      <w:r>
        <w:rPr>
          <w:color w:val="2F2F2A"/>
        </w:rPr>
        <w:t>Packing-SO nos.</w:t>
      </w:r>
    </w:p>
    <w:p>
      <w:pPr>
        <w:pStyle w:val="BodyText"/>
        <w:spacing w:before="24"/>
      </w:pPr>
    </w:p>
    <w:p>
      <w:pPr>
        <w:spacing w:before="0"/>
        <w:ind w:left="513" w:right="0" w:firstLine="0"/>
        <w:jc w:val="both"/>
        <w:rPr>
          <w:b/>
          <w:sz w:val="22"/>
        </w:rPr>
      </w:pPr>
      <w:r>
        <w:rPr>
          <w:color w:val="2F2F2A"/>
          <w:spacing w:val="-6"/>
          <w:sz w:val="22"/>
        </w:rPr>
        <w:t>Available</w:t>
      </w:r>
      <w:r>
        <w:rPr>
          <w:color w:val="2F2F2A"/>
          <w:spacing w:val="-7"/>
          <w:sz w:val="22"/>
        </w:rPr>
        <w:t> </w:t>
      </w:r>
      <w:r>
        <w:rPr>
          <w:color w:val="2F2F2A"/>
          <w:spacing w:val="-6"/>
          <w:sz w:val="22"/>
        </w:rPr>
        <w:t>in</w:t>
      </w:r>
      <w:r>
        <w:rPr>
          <w:color w:val="2F2F2A"/>
          <w:spacing w:val="-16"/>
          <w:sz w:val="22"/>
        </w:rPr>
        <w:t> </w:t>
      </w:r>
      <w:r>
        <w:rPr>
          <w:color w:val="2F2F2A"/>
          <w:spacing w:val="-6"/>
          <w:sz w:val="22"/>
        </w:rPr>
        <w:t>- </w:t>
      </w:r>
      <w:r>
        <w:rPr>
          <w:b/>
          <w:color w:val="2F2F2A"/>
          <w:spacing w:val="-6"/>
          <w:sz w:val="22"/>
        </w:rPr>
        <w:t>2MM,</w:t>
      </w:r>
      <w:r>
        <w:rPr>
          <w:b/>
          <w:color w:val="2F2F2A"/>
          <w:spacing w:val="-10"/>
          <w:sz w:val="22"/>
        </w:rPr>
        <w:t> </w:t>
      </w:r>
      <w:r>
        <w:rPr>
          <w:b/>
          <w:color w:val="2F2F2A"/>
          <w:spacing w:val="-6"/>
          <w:sz w:val="22"/>
        </w:rPr>
        <w:t>3MM, 4MM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</w:rPr>
      </w:pPr>
    </w:p>
    <w:p>
      <w:pPr>
        <w:spacing w:line="967" w:lineRule="exact" w:before="0"/>
        <w:ind w:left="-70" w:right="0" w:firstLine="0"/>
        <w:jc w:val="left"/>
        <w:rPr>
          <w:b/>
          <w:sz w:val="8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86624">
                <wp:simplePos x="0" y="0"/>
                <wp:positionH relativeFrom="page">
                  <wp:posOffset>0</wp:posOffset>
                </wp:positionH>
                <wp:positionV relativeFrom="paragraph">
                  <wp:posOffset>367144</wp:posOffset>
                </wp:positionV>
                <wp:extent cx="3674745" cy="158115"/>
                <wp:effectExtent l="0" t="0" r="0" b="0"/>
                <wp:wrapNone/>
                <wp:docPr id="86" name="Group 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" name="Group 86"/>
                      <wpg:cNvGrpSpPr/>
                      <wpg:grpSpPr>
                        <a:xfrm>
                          <a:off x="0" y="0"/>
                          <a:ext cx="3674745" cy="158115"/>
                          <a:chExt cx="3674745" cy="158115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2980758" y="0"/>
                            <a:ext cx="694055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055" h="128270">
                                <a:moveTo>
                                  <a:pt x="0" y="0"/>
                                </a:moveTo>
                                <a:lnTo>
                                  <a:pt x="693520" y="0"/>
                                </a:lnTo>
                                <a:lnTo>
                                  <a:pt x="693520" y="128232"/>
                                </a:lnTo>
                                <a:lnTo>
                                  <a:pt x="0" y="1282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0" y="144770"/>
                            <a:ext cx="294195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1955" h="13335">
                                <a:moveTo>
                                  <a:pt x="2941508" y="12721"/>
                                </a:moveTo>
                                <a:lnTo>
                                  <a:pt x="0" y="12721"/>
                                </a:lnTo>
                                <a:lnTo>
                                  <a:pt x="0" y="0"/>
                                </a:lnTo>
                                <a:lnTo>
                                  <a:pt x="2941508" y="0"/>
                                </a:lnTo>
                                <a:lnTo>
                                  <a:pt x="2941508" y="127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2D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28.908997pt;width:289.350pt;height:12.45pt;mso-position-horizontal-relative:page;mso-position-vertical-relative:paragraph;z-index:-15929856" id="docshapegroup40" coordorigin="0,578" coordsize="5787,249">
                <v:rect style="position:absolute;left:4694;top:578;width:1093;height:202" id="docshape41" filled="true" fillcolor="#000000" stroked="false">
                  <v:fill type="solid"/>
                </v:rect>
                <v:rect style="position:absolute;left:0;top:806;width:4633;height:21" id="docshape42" filled="true" fillcolor="#e62d2d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b/>
          <w:color w:val="E62D2D"/>
          <w:sz w:val="87"/>
        </w:rPr>
        <w:t>1-</w:t>
      </w:r>
      <w:r>
        <w:rPr>
          <w:b/>
          <w:color w:val="E62D2D"/>
          <w:spacing w:val="-2"/>
          <w:sz w:val="87"/>
        </w:rPr>
        <w:t>WfJMm!I.</w:t>
      </w:r>
    </w:p>
    <w:p>
      <w:pPr>
        <w:pStyle w:val="Heading4"/>
      </w:pP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2425024</wp:posOffset>
            </wp:positionH>
            <wp:positionV relativeFrom="paragraph">
              <wp:posOffset>128430</wp:posOffset>
            </wp:positionV>
            <wp:extent cx="1047169" cy="1273162"/>
            <wp:effectExtent l="0" t="0" r="0" b="0"/>
            <wp:wrapNone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169" cy="1273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2F2A"/>
          <w:w w:val="105"/>
        </w:rPr>
        <w:t>Tile</w:t>
      </w:r>
      <w:r>
        <w:rPr>
          <w:color w:val="2F2F2A"/>
          <w:spacing w:val="7"/>
          <w:w w:val="105"/>
        </w:rPr>
        <w:t> </w:t>
      </w:r>
      <w:r>
        <w:rPr>
          <w:color w:val="2F2F2A"/>
          <w:w w:val="105"/>
        </w:rPr>
        <w:t>Leveling</w:t>
      </w:r>
      <w:r>
        <w:rPr>
          <w:color w:val="2F2F2A"/>
          <w:spacing w:val="22"/>
          <w:w w:val="105"/>
        </w:rPr>
        <w:t> </w:t>
      </w:r>
      <w:r>
        <w:rPr>
          <w:color w:val="2F2F2A"/>
          <w:w w:val="105"/>
        </w:rPr>
        <w:t>Reusable</w:t>
      </w:r>
      <w:r>
        <w:rPr>
          <w:color w:val="2F2F2A"/>
          <w:spacing w:val="14"/>
          <w:w w:val="105"/>
        </w:rPr>
        <w:t> </w:t>
      </w:r>
      <w:r>
        <w:rPr>
          <w:color w:val="2F2F2A"/>
          <w:spacing w:val="-4"/>
          <w:w w:val="105"/>
        </w:rPr>
        <w:t>Jack</w:t>
      </w:r>
    </w:p>
    <w:p>
      <w:pPr>
        <w:pStyle w:val="BodyText"/>
        <w:spacing w:line="252" w:lineRule="auto" w:before="14"/>
        <w:ind w:left="411" w:right="2417"/>
        <w:jc w:val="both"/>
      </w:pPr>
      <w:r>
        <w:rPr>
          <w:color w:val="2F2F2A"/>
        </w:rPr>
        <w:t>are made from high-density polyethylene so can be reused again and again. It</w:t>
      </w:r>
      <w:r>
        <w:rPr>
          <w:color w:val="2F2F2A"/>
          <w:spacing w:val="40"/>
        </w:rPr>
        <w:t> </w:t>
      </w:r>
      <w:r>
        <w:rPr>
          <w:color w:val="2F2F2A"/>
        </w:rPr>
        <w:t>is low-cost and easy to use product. </w:t>
      </w:r>
      <w:r>
        <w:rPr>
          <w:color w:val="2F2F2A"/>
          <w:spacing w:val="-8"/>
        </w:rPr>
        <w:t>REUSABLE JACK</w:t>
      </w:r>
      <w:r>
        <w:rPr>
          <w:color w:val="2F2F2A"/>
          <w:spacing w:val="-7"/>
        </w:rPr>
        <w:t> </w:t>
      </w:r>
      <w:r>
        <w:rPr>
          <w:color w:val="2F2F2A"/>
          <w:spacing w:val="-8"/>
        </w:rPr>
        <w:t>Work</w:t>
      </w:r>
      <w:r>
        <w:rPr>
          <w:color w:val="2F2F2A"/>
          <w:spacing w:val="-7"/>
        </w:rPr>
        <w:t> </w:t>
      </w:r>
      <w:r>
        <w:rPr>
          <w:color w:val="2F2F2A"/>
          <w:spacing w:val="-8"/>
        </w:rPr>
        <w:t>as T</w:t>
      </w:r>
      <w:r>
        <w:rPr>
          <w:color w:val="2F2F2A"/>
          <w:spacing w:val="-7"/>
        </w:rPr>
        <w:t> </w:t>
      </w:r>
      <w:r>
        <w:rPr>
          <w:color w:val="2F2F2A"/>
          <w:spacing w:val="-8"/>
        </w:rPr>
        <w:t>lock </w:t>
      </w:r>
      <w:r>
        <w:rPr>
          <w:color w:val="2F2F2A"/>
          <w:w w:val="105"/>
        </w:rPr>
        <w:t>master</w:t>
      </w:r>
      <w:r>
        <w:rPr>
          <w:color w:val="2F2F2A"/>
          <w:w w:val="105"/>
        </w:rPr>
        <w:t> leveling</w:t>
      </w:r>
      <w:r>
        <w:rPr>
          <w:color w:val="2F2F2A"/>
          <w:w w:val="105"/>
        </w:rPr>
        <w:t> system, </w:t>
      </w:r>
      <w:r>
        <w:rPr>
          <w:color w:val="2F2F2A"/>
        </w:rPr>
        <w:t>proleveling tile leveling system, and</w:t>
      </w:r>
      <w:r>
        <w:rPr>
          <w:color w:val="2F2F2A"/>
          <w:spacing w:val="-20"/>
        </w:rPr>
        <w:t> </w:t>
      </w:r>
      <w:r>
        <w:rPr>
          <w:color w:val="2F2F2A"/>
        </w:rPr>
        <w:t>as</w:t>
      </w:r>
      <w:r>
        <w:rPr>
          <w:color w:val="2F2F2A"/>
          <w:spacing w:val="-27"/>
        </w:rPr>
        <w:t> </w:t>
      </w:r>
      <w:r>
        <w:rPr>
          <w:color w:val="2F2F2A"/>
        </w:rPr>
        <w:t>tile</w:t>
      </w:r>
      <w:r>
        <w:rPr>
          <w:color w:val="2F2F2A"/>
          <w:spacing w:val="-25"/>
        </w:rPr>
        <w:t> </w:t>
      </w:r>
      <w:r>
        <w:rPr>
          <w:color w:val="2F2F2A"/>
        </w:rPr>
        <w:t>leveling clips.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"/>
      </w:pPr>
    </w:p>
    <w:p>
      <w:pPr>
        <w:pStyle w:val="Heading1"/>
        <w:spacing w:line="1065" w:lineRule="exac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87136">
                <wp:simplePos x="0" y="0"/>
                <wp:positionH relativeFrom="page">
                  <wp:posOffset>0</wp:posOffset>
                </wp:positionH>
                <wp:positionV relativeFrom="paragraph">
                  <wp:posOffset>554114</wp:posOffset>
                </wp:positionV>
                <wp:extent cx="2945130" cy="13335"/>
                <wp:effectExtent l="0" t="0" r="0" b="0"/>
                <wp:wrapNone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2945130" cy="13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45130" h="13335">
                              <a:moveTo>
                                <a:pt x="2944576" y="12721"/>
                              </a:moveTo>
                              <a:lnTo>
                                <a:pt x="0" y="12721"/>
                              </a:lnTo>
                              <a:lnTo>
                                <a:pt x="0" y="0"/>
                              </a:lnTo>
                              <a:lnTo>
                                <a:pt x="2944576" y="0"/>
                              </a:lnTo>
                              <a:lnTo>
                                <a:pt x="2944576" y="127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2D2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43.631065pt;width:231.856447pt;height:1.001689pt;mso-position-horizontal-relative:page;mso-position-vertical-relative:paragraph;z-index:-15929344" id="docshape43" filled="true" fillcolor="#e62d2d" stroked="false">
                <v:fill type="solid"/>
                <w10:wrap type="none"/>
              </v:rect>
            </w:pict>
          </mc:Fallback>
        </mc:AlternateContent>
      </w:r>
      <w:r>
        <w:rPr>
          <w:color w:val="E62D2D"/>
          <w:w w:val="135"/>
        </w:rPr>
        <w:t>IB</w:t>
      </w:r>
      <w:r>
        <w:rPr>
          <w:color w:val="E62D2D"/>
          <w:spacing w:val="-12"/>
          <w:w w:val="135"/>
        </w:rPr>
        <w:t> </w:t>
      </w:r>
      <w:r>
        <w:rPr>
          <w:color w:val="E62D2D"/>
          <w:w w:val="135"/>
        </w:rPr>
        <w:t>IIH--</w:t>
      </w:r>
      <w:r>
        <w:rPr>
          <w:color w:val="E62D2D"/>
          <w:spacing w:val="-7"/>
          <w:w w:val="135"/>
        </w:rPr>
        <w:t>,,</w:t>
      </w:r>
    </w:p>
    <w:p>
      <w:pPr>
        <w:pStyle w:val="Heading4"/>
        <w:spacing w:line="248" w:lineRule="exact"/>
      </w:pPr>
      <w:r>
        <w:rPr>
          <w:color w:val="2F2F2A"/>
          <w:w w:val="105"/>
        </w:rPr>
        <w:t>Tile</w:t>
      </w:r>
      <w:r>
        <w:rPr>
          <w:color w:val="2F2F2A"/>
          <w:spacing w:val="3"/>
          <w:w w:val="105"/>
        </w:rPr>
        <w:t> </w:t>
      </w:r>
      <w:r>
        <w:rPr>
          <w:color w:val="2F2F2A"/>
          <w:w w:val="105"/>
        </w:rPr>
        <w:t>Leveling</w:t>
      </w:r>
      <w:r>
        <w:rPr>
          <w:color w:val="2F2F2A"/>
          <w:spacing w:val="11"/>
          <w:w w:val="105"/>
        </w:rPr>
        <w:t> </w:t>
      </w:r>
      <w:r>
        <w:rPr>
          <w:color w:val="2F2F2A"/>
          <w:w w:val="105"/>
        </w:rPr>
        <w:t>Spinner</w:t>
      </w:r>
      <w:r>
        <w:rPr>
          <w:color w:val="2F2F2A"/>
          <w:spacing w:val="17"/>
          <w:w w:val="105"/>
        </w:rPr>
        <w:t> </w:t>
      </w:r>
      <w:r>
        <w:rPr>
          <w:color w:val="2F2F2A"/>
          <w:w w:val="105"/>
          <w:sz w:val="23"/>
        </w:rPr>
        <w:t>&amp;</w:t>
      </w:r>
      <w:r>
        <w:rPr>
          <w:color w:val="2F2F2A"/>
          <w:spacing w:val="12"/>
          <w:w w:val="105"/>
          <w:sz w:val="23"/>
        </w:rPr>
        <w:t> </w:t>
      </w:r>
      <w:r>
        <w:rPr>
          <w:color w:val="2F2F2A"/>
          <w:spacing w:val="-4"/>
          <w:w w:val="105"/>
        </w:rPr>
        <w:t>Clip</w:t>
      </w:r>
    </w:p>
    <w:p>
      <w:pPr>
        <w:pStyle w:val="BodyText"/>
        <w:spacing w:line="252" w:lineRule="auto" w:before="4"/>
        <w:ind w:left="408" w:right="2417" w:firstLine="3"/>
        <w:jc w:val="both"/>
      </w:pP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2425024</wp:posOffset>
            </wp:positionH>
            <wp:positionV relativeFrom="paragraph">
              <wp:posOffset>413240</wp:posOffset>
            </wp:positionV>
            <wp:extent cx="1047169" cy="792292"/>
            <wp:effectExtent l="0" t="0" r="0" b="0"/>
            <wp:wrapNone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169" cy="792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2F2A"/>
        </w:rPr>
        <w:t>has a free-spin design that allows the</w:t>
      </w:r>
      <w:r>
        <w:rPr>
          <w:color w:val="2F2F2A"/>
          <w:spacing w:val="-11"/>
        </w:rPr>
        <w:t> </w:t>
      </w:r>
      <w:r>
        <w:rPr>
          <w:color w:val="2F2F2A"/>
        </w:rPr>
        <w:t>spinner to spin</w:t>
      </w:r>
      <w:r>
        <w:rPr>
          <w:color w:val="2F2F2A"/>
          <w:spacing w:val="-1"/>
        </w:rPr>
        <w:t> </w:t>
      </w:r>
      <w:r>
        <w:rPr>
          <w:color w:val="2F2F2A"/>
        </w:rPr>
        <w:t>down the spacer screw with minimal effort. This allows installers to tighten</w:t>
      </w:r>
      <w:r>
        <w:rPr>
          <w:color w:val="2F2F2A"/>
          <w:spacing w:val="-16"/>
        </w:rPr>
        <w:t> </w:t>
      </w:r>
      <w:r>
        <w:rPr>
          <w:color w:val="2F2F2A"/>
        </w:rPr>
        <w:t>the</w:t>
      </w:r>
      <w:r>
        <w:rPr>
          <w:color w:val="2F2F2A"/>
          <w:spacing w:val="-15"/>
        </w:rPr>
        <w:t> </w:t>
      </w:r>
      <w:r>
        <w:rPr>
          <w:color w:val="2F2F2A"/>
        </w:rPr>
        <w:t>spinner with</w:t>
      </w:r>
      <w:r>
        <w:rPr>
          <w:color w:val="2F2F2A"/>
          <w:spacing w:val="-15"/>
        </w:rPr>
        <w:t> </w:t>
      </w:r>
      <w:r>
        <w:rPr>
          <w:color w:val="2F2F2A"/>
        </w:rPr>
        <w:t>only</w:t>
      </w:r>
      <w:r>
        <w:rPr>
          <w:color w:val="2F2F2A"/>
          <w:spacing w:val="-15"/>
        </w:rPr>
        <w:t> </w:t>
      </w:r>
      <w:r>
        <w:rPr>
          <w:color w:val="2F2F2A"/>
        </w:rPr>
        <w:t>one hand, which is</w:t>
      </w:r>
      <w:r>
        <w:rPr>
          <w:color w:val="2F2F2A"/>
          <w:spacing w:val="-7"/>
        </w:rPr>
        <w:t> </w:t>
      </w:r>
      <w:r>
        <w:rPr>
          <w:color w:val="2F2F2A"/>
        </w:rPr>
        <w:t>especially useful for installing large format tile. When installation is finished simply kick </w:t>
      </w:r>
      <w:r>
        <w:rPr>
          <w:i/>
          <w:color w:val="2F2F2A"/>
          <w:sz w:val="21"/>
        </w:rPr>
        <w:t>off </w:t>
      </w:r>
      <w:r>
        <w:rPr>
          <w:color w:val="2F2F2A"/>
        </w:rPr>
        <w:t>the caps to remove. The spinner caps are reusable for multiple jobs.</w:t>
      </w:r>
    </w:p>
    <w:p>
      <w:pPr>
        <w:spacing w:after="0" w:line="252" w:lineRule="auto"/>
        <w:jc w:val="both"/>
        <w:sectPr>
          <w:pgSz w:w="5960" w:h="15880"/>
          <w:pgMar w:top="460" w:bottom="280" w:left="0" w:right="0"/>
        </w:sect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371"/>
        <w:rPr>
          <w:sz w:val="34"/>
        </w:rPr>
      </w:pPr>
    </w:p>
    <w:p>
      <w:pPr>
        <w:spacing w:line="355" w:lineRule="auto" w:before="0"/>
        <w:ind w:left="1677" w:right="1665" w:hanging="4"/>
        <w:jc w:val="center"/>
        <w:rPr>
          <w:b/>
          <w:sz w:val="3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4592</wp:posOffset>
                </wp:positionH>
                <wp:positionV relativeFrom="paragraph">
                  <wp:posOffset>-2975388</wp:posOffset>
                </wp:positionV>
                <wp:extent cx="3775710" cy="2780665"/>
                <wp:effectExtent l="0" t="0" r="0" b="0"/>
                <wp:wrapNone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3775710" cy="2780665"/>
                          <a:chExt cx="3775710" cy="2780665"/>
                        </a:xfrm>
                      </wpg:grpSpPr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322" cy="27020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Textbox 94"/>
                        <wps:cNvSpPr txBox="1"/>
                        <wps:spPr>
                          <a:xfrm>
                            <a:off x="0" y="0"/>
                            <a:ext cx="3775710" cy="2780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3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3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3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3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3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3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3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3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3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31"/>
                                </w:rPr>
                              </w:pPr>
                            </w:p>
                            <w:p>
                              <w:pPr>
                                <w:spacing w:line="240" w:lineRule="auto" w:before="100"/>
                                <w:rPr>
                                  <w:b/>
                                  <w:sz w:val="31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568" w:right="0" w:firstLine="0"/>
                                <w:jc w:val="left"/>
                                <w:rPr>
                                  <w:b/>
                                  <w:sz w:val="31"/>
                                </w:rPr>
                              </w:pPr>
                              <w:r>
                                <w:rPr>
                                  <w:b/>
                                  <w:color w:val="FDFBFB"/>
                                  <w:sz w:val="31"/>
                                  <w:shd w:fill="E62D2D" w:color="auto" w:val="clear"/>
                                </w:rPr>
                                <w:t>PRODUCT</w:t>
                              </w:r>
                              <w:r>
                                <w:rPr>
                                  <w:b/>
                                  <w:color w:val="FDFBFB"/>
                                  <w:spacing w:val="46"/>
                                  <w:sz w:val="31"/>
                                  <w:shd w:fill="E62D2D" w:color="auto" w:val="clear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DFBFB"/>
                                  <w:spacing w:val="-2"/>
                                  <w:sz w:val="31"/>
                                  <w:shd w:fill="E62D2D" w:color="auto" w:val="clear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61642pt;margin-top:-234.282547pt;width:297.3pt;height:218.95pt;mso-position-horizontal-relative:page;mso-position-vertical-relative:paragraph;z-index:15761408" id="docshapegroup44" coordorigin="7,-4686" coordsize="5946,4379">
                <v:shape style="position:absolute;left:7;top:-4686;width:5946;height:4256" type="#_x0000_t75" id="docshape45" stroked="false">
                  <v:imagedata r:id="rId42" o:title=""/>
                </v:shape>
                <v:shape style="position:absolute;left:7;top:-4686;width:5946;height:4379" type="#_x0000_t202" id="docshape46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b/>
                            <w:sz w:val="3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3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3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3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3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3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3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3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3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31"/>
                          </w:rPr>
                        </w:pPr>
                      </w:p>
                      <w:p>
                        <w:pPr>
                          <w:spacing w:line="240" w:lineRule="auto" w:before="100"/>
                          <w:rPr>
                            <w:b/>
                            <w:sz w:val="31"/>
                          </w:rPr>
                        </w:pPr>
                      </w:p>
                      <w:p>
                        <w:pPr>
                          <w:spacing w:before="1"/>
                          <w:ind w:left="1568" w:right="0" w:firstLine="0"/>
                          <w:jc w:val="left"/>
                          <w:rPr>
                            <w:b/>
                            <w:sz w:val="31"/>
                          </w:rPr>
                        </w:pPr>
                        <w:r>
                          <w:rPr>
                            <w:b/>
                            <w:color w:val="FDFBFB"/>
                            <w:sz w:val="31"/>
                            <w:shd w:fill="E62D2D" w:color="auto" w:val="clear"/>
                          </w:rPr>
                          <w:t>PRODUCT</w:t>
                        </w:r>
                        <w:r>
                          <w:rPr>
                            <w:b/>
                            <w:color w:val="FDFBFB"/>
                            <w:spacing w:val="46"/>
                            <w:sz w:val="31"/>
                            <w:shd w:fill="E62D2D" w:color="auto" w:val="clear"/>
                          </w:rPr>
                          <w:t> </w:t>
                        </w:r>
                        <w:r>
                          <w:rPr>
                            <w:b/>
                            <w:color w:val="FDFBFB"/>
                            <w:spacing w:val="-2"/>
                            <w:sz w:val="31"/>
                            <w:shd w:fill="E62D2D" w:color="auto" w:val="clear"/>
                          </w:rPr>
                          <w:t>RANGE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Page 8" w:id="8"/>
      <w:bookmarkEnd w:id="8"/>
      <w:r>
        <w:rPr/>
      </w:r>
      <w:r>
        <w:rPr>
          <w:b/>
          <w:color w:val="2A2A24"/>
          <w:spacing w:val="-2"/>
          <w:sz w:val="34"/>
        </w:rPr>
        <w:t>ADDITIVES ADMIXTURES </w:t>
      </w:r>
      <w:r>
        <w:rPr>
          <w:b/>
          <w:color w:val="2A2A24"/>
          <w:sz w:val="34"/>
        </w:rPr>
        <w:t>TILE ADHESIVE TILE GROUT</w:t>
      </w:r>
    </w:p>
    <w:p>
      <w:pPr>
        <w:spacing w:line="355" w:lineRule="auto" w:before="8"/>
        <w:ind w:left="741" w:right="743" w:firstLine="22"/>
        <w:jc w:val="center"/>
        <w:rPr>
          <w:b/>
          <w:sz w:val="34"/>
        </w:rPr>
      </w:pPr>
      <w:r>
        <w:rPr>
          <w:b/>
          <w:color w:val="2A2A24"/>
          <w:sz w:val="34"/>
        </w:rPr>
        <w:t>INDUSTRIAL GROUT EPOXY &amp;</w:t>
      </w:r>
      <w:r>
        <w:rPr>
          <w:b/>
          <w:color w:val="2A2A24"/>
          <w:spacing w:val="-4"/>
          <w:sz w:val="34"/>
        </w:rPr>
        <w:t> </w:t>
      </w:r>
      <w:r>
        <w:rPr>
          <w:b/>
          <w:color w:val="2A2A24"/>
          <w:sz w:val="34"/>
        </w:rPr>
        <w:t>POLYURETHANE </w:t>
      </w:r>
      <w:r>
        <w:rPr>
          <w:b/>
          <w:color w:val="2A2A24"/>
          <w:spacing w:val="-2"/>
          <w:sz w:val="34"/>
        </w:rPr>
        <w:t>WATERPROOFING </w:t>
      </w:r>
      <w:r>
        <w:rPr>
          <w:b/>
          <w:color w:val="2A2A24"/>
          <w:sz w:val="34"/>
        </w:rPr>
        <w:t>CONCRETE REPAIR </w:t>
      </w:r>
      <w:r>
        <w:rPr>
          <w:b/>
          <w:color w:val="2A2A24"/>
          <w:spacing w:val="-2"/>
          <w:sz w:val="34"/>
        </w:rPr>
        <w:t>SEALANTS</w:t>
      </w:r>
    </w:p>
    <w:p>
      <w:pPr>
        <w:spacing w:before="6"/>
        <w:ind w:left="35" w:right="2" w:firstLine="0"/>
        <w:jc w:val="center"/>
        <w:rPr>
          <w:b/>
          <w:sz w:val="34"/>
        </w:rPr>
      </w:pPr>
      <w:r>
        <w:rPr>
          <w:b/>
          <w:color w:val="2A2A24"/>
          <w:spacing w:val="-2"/>
          <w:sz w:val="34"/>
        </w:rPr>
        <w:t>TOOLS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4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1437561</wp:posOffset>
            </wp:positionH>
            <wp:positionV relativeFrom="paragraph">
              <wp:posOffset>177053</wp:posOffset>
            </wp:positionV>
            <wp:extent cx="930776" cy="827532"/>
            <wp:effectExtent l="0" t="0" r="0" b="0"/>
            <wp:wrapTopAndBottom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0776" cy="827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78" w:lineRule="exact" w:before="28"/>
        <w:ind w:left="0" w:right="1689" w:firstLine="0"/>
        <w:jc w:val="right"/>
        <w:rPr>
          <w:b/>
          <w:sz w:val="8"/>
        </w:rPr>
      </w:pPr>
      <w:r>
        <w:rPr>
          <w:b/>
          <w:color w:val="2A2A24"/>
          <w:spacing w:val="-5"/>
          <w:sz w:val="8"/>
        </w:rPr>
        <w:t>TM</w:t>
      </w:r>
    </w:p>
    <w:p>
      <w:pPr>
        <w:spacing w:line="389" w:lineRule="exact" w:before="0"/>
        <w:ind w:left="33" w:right="35" w:firstLine="0"/>
        <w:jc w:val="center"/>
        <w:rPr>
          <w:b/>
          <w:sz w:val="35"/>
        </w:rPr>
      </w:pPr>
      <w:r>
        <w:rPr>
          <w:b/>
          <w:color w:val="050E0E"/>
          <w:spacing w:val="-2"/>
          <w:w w:val="135"/>
          <w:sz w:val="35"/>
        </w:rPr>
        <w:t>CATALYST</w:t>
      </w:r>
    </w:p>
    <w:p>
      <w:pPr>
        <w:spacing w:before="184"/>
        <w:ind w:left="33" w:right="7" w:firstLine="0"/>
        <w:jc w:val="center"/>
        <w:rPr>
          <w:sz w:val="24"/>
        </w:rPr>
      </w:pPr>
      <w:r>
        <w:rPr>
          <w:color w:val="2A2A24"/>
          <w:sz w:val="24"/>
        </w:rPr>
        <w:t>Catalyst</w:t>
      </w:r>
      <w:r>
        <w:rPr>
          <w:color w:val="2A2A24"/>
          <w:spacing w:val="13"/>
          <w:sz w:val="24"/>
        </w:rPr>
        <w:t> </w:t>
      </w:r>
      <w:r>
        <w:rPr>
          <w:color w:val="2A2A24"/>
          <w:sz w:val="24"/>
        </w:rPr>
        <w:t>India,</w:t>
      </w:r>
      <w:r>
        <w:rPr>
          <w:color w:val="2A2A24"/>
          <w:spacing w:val="23"/>
          <w:sz w:val="24"/>
        </w:rPr>
        <w:t> </w:t>
      </w:r>
      <w:r>
        <w:rPr>
          <w:color w:val="2A2A24"/>
          <w:sz w:val="24"/>
        </w:rPr>
        <w:t>Coimbatore-1,</w:t>
      </w:r>
      <w:r>
        <w:rPr>
          <w:color w:val="2A2A24"/>
          <w:spacing w:val="22"/>
          <w:sz w:val="24"/>
        </w:rPr>
        <w:t> </w:t>
      </w:r>
      <w:r>
        <w:rPr>
          <w:color w:val="2A2A24"/>
          <w:sz w:val="24"/>
        </w:rPr>
        <w:t>Tamilnadu,</w:t>
      </w:r>
      <w:r>
        <w:rPr>
          <w:color w:val="2A2A24"/>
          <w:spacing w:val="33"/>
          <w:sz w:val="24"/>
        </w:rPr>
        <w:t> </w:t>
      </w:r>
      <w:r>
        <w:rPr>
          <w:color w:val="2A2A24"/>
          <w:spacing w:val="-2"/>
          <w:sz w:val="24"/>
        </w:rPr>
        <w:t>India</w:t>
      </w:r>
    </w:p>
    <w:p>
      <w:pPr>
        <w:spacing w:line="316" w:lineRule="auto" w:before="187"/>
        <w:ind w:left="1452" w:right="0" w:firstLine="911"/>
        <w:jc w:val="left"/>
        <w:rPr>
          <w:sz w:val="20"/>
        </w:rPr>
      </w:pPr>
      <w:r>
        <w:rPr>
          <w:color w:val="3F3F3B"/>
          <w:spacing w:val="-2"/>
          <w:w w:val="110"/>
          <w:sz w:val="20"/>
        </w:rPr>
        <w:t>catalystindia.de </w:t>
      </w:r>
      <w:hyperlink r:id="rId44">
        <w:r>
          <w:rPr>
            <w:color w:val="3F3F3B"/>
            <w:spacing w:val="-2"/>
            <w:sz w:val="20"/>
          </w:rPr>
          <w:t>catalystindiachemicals@gmail.com</w:t>
        </w:r>
      </w:hyperlink>
    </w:p>
    <w:p>
      <w:pPr>
        <w:spacing w:before="135"/>
        <w:ind w:left="33" w:right="30" w:firstLine="0"/>
        <w:jc w:val="center"/>
        <w:rPr>
          <w:b/>
          <w:sz w:val="30"/>
        </w:rPr>
      </w:pPr>
      <w:r>
        <w:rPr>
          <w:b/>
          <w:color w:val="FDFBFB"/>
          <w:w w:val="105"/>
          <w:sz w:val="20"/>
          <w:shd w:fill="E62D2D" w:color="auto" w:val="clear"/>
        </w:rPr>
        <w:t>Customer</w:t>
      </w:r>
      <w:r>
        <w:rPr>
          <w:b/>
          <w:color w:val="FDFBFB"/>
          <w:spacing w:val="22"/>
          <w:w w:val="105"/>
          <w:sz w:val="20"/>
          <w:shd w:fill="E62D2D" w:color="auto" w:val="clear"/>
        </w:rPr>
        <w:t> </w:t>
      </w:r>
      <w:r>
        <w:rPr>
          <w:b/>
          <w:color w:val="FDFBFB"/>
          <w:w w:val="105"/>
          <w:sz w:val="20"/>
          <w:shd w:fill="E62D2D" w:color="auto" w:val="clear"/>
        </w:rPr>
        <w:t>Care</w:t>
      </w:r>
      <w:r>
        <w:rPr>
          <w:b/>
          <w:color w:val="FDFBFB"/>
          <w:spacing w:val="3"/>
          <w:w w:val="105"/>
          <w:sz w:val="20"/>
          <w:shd w:fill="E62D2D" w:color="auto" w:val="clear"/>
        </w:rPr>
        <w:t> </w:t>
      </w:r>
      <w:r>
        <w:rPr>
          <w:color w:val="FBE9E8"/>
          <w:w w:val="105"/>
          <w:sz w:val="20"/>
        </w:rPr>
        <w:t>:</w:t>
      </w:r>
      <w:r>
        <w:rPr>
          <w:color w:val="FBE9E8"/>
          <w:spacing w:val="1"/>
          <w:w w:val="105"/>
          <w:sz w:val="20"/>
        </w:rPr>
        <w:t> </w:t>
      </w:r>
      <w:r>
        <w:rPr>
          <w:b/>
          <w:color w:val="FDFBFB"/>
          <w:spacing w:val="-2"/>
          <w:w w:val="105"/>
          <w:sz w:val="30"/>
          <w:shd w:fill="E62D2D" w:color="auto" w:val="clear"/>
        </w:rPr>
        <w:t>7012808844</w:t>
      </w:r>
    </w:p>
    <w:sectPr>
      <w:pgSz w:w="5960" w:h="15880"/>
      <w:pgMar w:top="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•"/>
      <w:lvlJc w:val="left"/>
      <w:pPr>
        <w:ind w:left="602" w:hanging="603"/>
      </w:pPr>
      <w:rPr>
        <w:rFonts w:hint="default" w:ascii="Arial" w:hAnsi="Arial" w:eastAsia="Arial" w:cs="Arial"/>
        <w:b w:val="0"/>
        <w:bCs w:val="0"/>
        <w:i w:val="0"/>
        <w:iCs w:val="0"/>
        <w:color w:val="95BA49"/>
        <w:spacing w:val="85"/>
        <w:w w:val="98"/>
        <w:position w:val="-57"/>
        <w:sz w:val="144"/>
        <w:szCs w:val="14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1" w:hanging="6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3" w:hanging="6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5" w:hanging="6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7" w:hanging="6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9" w:hanging="6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" w:hanging="6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3" w:hanging="6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5" w:hanging="60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■"/>
      <w:lvlJc w:val="left"/>
      <w:pPr>
        <w:ind w:left="363" w:hanging="406"/>
      </w:pPr>
      <w:rPr>
        <w:rFonts w:hint="default" w:ascii="Arial" w:hAnsi="Arial" w:eastAsia="Arial" w:cs="Arial"/>
        <w:b w:val="0"/>
        <w:bCs w:val="0"/>
        <w:i w:val="0"/>
        <w:iCs w:val="0"/>
        <w:color w:val="E62D2D"/>
        <w:spacing w:val="3"/>
        <w:w w:val="80"/>
        <w:sz w:val="78"/>
        <w:szCs w:val="7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19" w:hanging="4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78" w:hanging="4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7" w:hanging="4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97" w:hanging="4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56" w:hanging="4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15" w:hanging="4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74" w:hanging="4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34" w:hanging="406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-65"/>
      <w:outlineLvl w:val="1"/>
    </w:pPr>
    <w:rPr>
      <w:rFonts w:ascii="Arial" w:hAnsi="Arial" w:eastAsia="Arial" w:cs="Arial"/>
      <w:b/>
      <w:bCs/>
      <w:sz w:val="94"/>
      <w:szCs w:val="9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"/>
      <w:ind w:left="377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377"/>
      <w:outlineLvl w:val="3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line="220" w:lineRule="exact"/>
      <w:ind w:left="407"/>
      <w:jc w:val="both"/>
      <w:outlineLvl w:val="4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line="862" w:lineRule="exact"/>
      <w:ind w:left="363" w:hanging="405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pn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hyperlink" Target="mailto:catalystindiachemicals@gmail.com" TargetMode="External"/><Relationship Id="rId4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Choice</dc:creator>
  <dc:title>product printing</dc:title>
  <dcterms:created xsi:type="dcterms:W3CDTF">2024-08-01T10:21:46Z</dcterms:created>
  <dcterms:modified xsi:type="dcterms:W3CDTF">2024-08-01T10:21:46Z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2024-04-04T00:00:00Z</vt:filetime>
  </property>
  <property fmtid="{D5CDD505-2E9C-101B-9397-08002B2CF9AE}" pid="3" name="Creator">
    <vt:lpwstr>CorelDRAW</vt:lpwstr>
  </property>
  <property fmtid="{D5CDD505-2E9C-101B-9397-08002B2CF9AE}" pid="4" name="LastSaved">
    <vt:filetime>2024-08-01T00:00:00Z</vt:filetime>
  </property>
  <property fmtid="{D5CDD505-2E9C-101B-9397-08002B2CF9AE}" pid="5" name="Producer">
    <vt:lpwstr>Corel PDF Engine Version 3.0.0.576</vt:lpwstr>
  </property>
</Properties>
</file>