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 DOCUMENT</w:t>
      </w:r>
    </w:p>
    <w:p>
      <w:r>
        <w:rPr>
          <w:sz w:val="48"/>
        </w:rPr>
        <w:t>TC-001 - Final QA Regression</w:t>
      </w:r>
    </w:p>
    <w:p>
      <w:r>
        <w:rPr>
          <w:sz w:val="36"/>
        </w:rPr>
        <w:t>DN SMART TRADE ERP AI PLATFORM V1.0</w:t>
      </w:r>
    </w:p>
    <w:p>
      <w:r>
        <w:t>Author: QA AI</w:t>
      </w:r>
    </w:p>
    <w:p>
      <w:r>
        <w:t>Current Owner: DN Smart Trade</w:t>
      </w:r>
    </w:p>
    <w:p>
      <w:r>
        <w:t>Status: Approved</w:t>
      </w:r>
    </w:p>
    <w:p>
      <w:pPr>
        <w:pStyle w:val="Heading1"/>
      </w:pPr>
      <w:r>
        <w:t>1 Document Control</w:t>
      </w:r>
    </w:p>
    <w:p>
      <w:pPr>
        <w:pStyle w:val="Heading2"/>
      </w:pPr>
      <w:r>
        <w:t>1.1 Change History</w:t>
      </w:r>
    </w:p>
    <w:p>
      <w:r>
        <w:t>Created successfully.</w:t>
      </w:r>
    </w:p>
    <w:p>
      <w:pPr>
        <w:pStyle w:val="Heading1"/>
      </w:pPr>
      <w:r>
        <w:t>2 Functional System Test</w:t>
      </w:r>
    </w:p>
    <w:p>
      <w:r>
        <w:t>This document contains all the test cases executed for the DN Smart Trade ERP AI Platform.</w:t>
      </w:r>
    </w:p>
    <w:p>
      <w:pPr>
        <w:pStyle w:val="Heading1"/>
      </w:pPr>
      <w:r>
        <w:t>3 Test Cases</w:t>
      </w:r>
    </w:p>
    <w:p>
      <w:pPr>
        <w:pStyle w:val="Heading2"/>
      </w:pPr>
      <w:r>
        <w:t>&lt;End-to-End RBAC Security Tests&gt;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Logged-Out: Attempting to access /employees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Logged-Out: Attempting to access /settings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Logged-Out: Attempting to access /clients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Logged-Out: Attempting to access /duty-calculator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Logged-Out: Attempting to access /hs-codes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Client: Attempting to access /employees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Client: Attempting to access /settings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08</w:t>
            </w:r>
          </w:p>
        </w:tc>
        <w:tc>
          <w:tcPr>
            <w:tcW w:type="dxa" w:w="1234"/>
          </w:tcPr>
          <w:p>
            <w:r>
              <w:t>Client: Attempting to access /clients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09</w:t>
            </w:r>
          </w:p>
        </w:tc>
        <w:tc>
          <w:tcPr>
            <w:tcW w:type="dxa" w:w="1234"/>
          </w:tcPr>
          <w:p>
            <w:r>
              <w:t>Client: Attempting to access /duty-calculator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Client: Attempting to access /hs-codes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Employee: Attempting to access /employees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Employee: Attempting to access /settings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Employee: Attempting to access /clients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Employee: Attempting to access /duty-calculator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Employee: Attempting to access /hs-codes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Admin: Attempting to access /employees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Admin: Attempting to access /settings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Admin: Attempting to access /clients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Admin: Attempting to access /duty-calculator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Admin: Attempting to access /hs-codes</w:t>
            </w:r>
          </w:p>
        </w:tc>
        <w:tc>
          <w:tcPr>
            <w:tcW w:type="dxa" w:w="1234"/>
          </w:tcPr>
          <w:p>
            <w:r>
              <w:t>scratch/playwright-rbac.js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E2E Testing</w:t>
            </w:r>
          </w:p>
        </w:tc>
      </w:tr>
    </w:tbl>
    <w:p/>
    <w:p>
      <w:pPr>
        <w:pStyle w:val="Heading2"/>
      </w:pPr>
      <w:r>
        <w:t>&lt;auth.spec.ts&gt;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</w:tbl>
    <w:p/>
    <w:p>
      <w:pPr>
        <w:pStyle w:val="Heading2"/>
      </w:pPr>
      <w:r>
        <w:t>&lt;boe-journey.spec.ts&gt;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</w:tbl>
    <w:p/>
    <w:p>
      <w:pPr>
        <w:pStyle w:val="Heading2"/>
      </w:pPr>
      <w:r>
        <w:t>&lt;shipments.spec.ts&gt;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</w:tbl>
    <w:p/>
    <w:p>
      <w:pPr>
        <w:pStyle w:val="Heading2"/>
      </w:pPr>
      <w:r>
        <w:t>&lt;ai-assistant-page.test.tsx&gt;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AI Assistant Page &gt; renders correctly</w:t>
            </w:r>
          </w:p>
        </w:tc>
        <w:tc>
          <w:tcPr>
            <w:tcW w:type="dxa" w:w="1234"/>
          </w:tcPr>
          <w:p>
            <w:r>
              <w:t>ai-assistant-page.test.tsx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&lt;actions.test.ts&gt;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Auth Actions &gt; signIn &gt; should return error if email or password are missing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Auth Actions &gt; signIn &gt; should handle successful sign in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Auth Actions &gt; signIn &gt; should handle sign in error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Auth Actions &gt; signOut &gt; should handle successful sign out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Auth Actions &gt; signOut &gt; should handle sign out error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Auth Actions &gt; resetPassword &gt; should return error if email is missing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Auth Actions &gt; resetPassword &gt; should handle successful reset request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08</w:t>
            </w:r>
          </w:p>
        </w:tc>
        <w:tc>
          <w:tcPr>
            <w:tcW w:type="dxa" w:w="1234"/>
          </w:tcPr>
          <w:p>
            <w:r>
              <w:t>Auth Actions &gt; resetPassword &gt; should handle reset request error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09</w:t>
            </w:r>
          </w:p>
        </w:tc>
        <w:tc>
          <w:tcPr>
            <w:tcW w:type="dxa" w:w="1234"/>
          </w:tcPr>
          <w:p>
            <w:r>
              <w:t>Auth Actions &gt; getCurrentUser &gt; should return user if authenticated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Auth Actions &gt; getCurrentUser &gt; should return error if not authenticated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Auth Actions &gt; getUserProfile &gt; should return profile and user if both exist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Auth Actions &gt; getUserProfile &gt; should return error if user is not found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Auth Actions &gt; getUserProfile &gt; should return error if profile is not found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createClientAction &gt; TC10 &amp; TC11: should allow Admin and Employee to create client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createClientAction &gt; TC12: should fail when database returns an error (simulating RLS rejection for Client role)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createClientAction &gt; TC13: should handle unique constraint violation (e.g. duplicate tradeLicenseNumber)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createClientAction &gt; TC14: should correctly pass Active status by default when saving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getClients &gt; TC24: should return clients successfully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getClients &gt; TC25: should handle error when fetching clients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getClientById &gt; TC26: should return a client successfully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getClientById &gt; TC27: should handle error when fetching client by id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updateClientAction &gt; TC28: should update a client successfully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updateClientAction &gt; TC29: should handle update error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deactivateClientAction &gt; TC30: should deactivate a client successfully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deactivateClientAction &gt; TC31: should handle deactivation error</w:t>
            </w:r>
          </w:p>
        </w:tc>
        <w:tc>
          <w:tcPr>
            <w:tcW w:type="dxa" w:w="1234"/>
          </w:tcPr>
          <w:p>
            <w:r>
              <w:t>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&lt;login-page.test.tsx&gt;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LoginPage &gt; renders all fields and buttons correctly</w:t>
            </w:r>
          </w:p>
        </w:tc>
        <w:tc>
          <w:tcPr>
            <w:tcW w:type="dxa" w:w="1234"/>
          </w:tcPr>
          <w:p>
            <w:r>
              <w:t>login-page.test.tsx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LoginPage &gt; prevents submission if required fields are missing (HTML5)</w:t>
            </w:r>
          </w:p>
        </w:tc>
        <w:tc>
          <w:tcPr>
            <w:tcW w:type="dxa" w:w="1234"/>
          </w:tcPr>
          <w:p>
            <w:r>
              <w:t>login-page.test.tsx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LoginPage &gt; updates state when typing in inputs</w:t>
            </w:r>
          </w:p>
        </w:tc>
        <w:tc>
          <w:tcPr>
            <w:tcW w:type="dxa" w:w="1234"/>
          </w:tcPr>
          <w:p>
            <w:r>
              <w:t>login-page.test.tsx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LoginPage &gt; handles successful login flow</w:t>
            </w:r>
          </w:p>
        </w:tc>
        <w:tc>
          <w:tcPr>
            <w:tcW w:type="dxa" w:w="1234"/>
          </w:tcPr>
          <w:p>
            <w:r>
              <w:t>login-page.test.tsx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LoginPage &gt; handles error login flow</w:t>
            </w:r>
          </w:p>
        </w:tc>
        <w:tc>
          <w:tcPr>
            <w:tcW w:type="dxa" w:w="1234"/>
          </w:tcPr>
          <w:p>
            <w:r>
              <w:t>login-page.test.tsx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&lt;boe-form.test.tsx&gt;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BOEForm &gt; renders step 1 initially</w:t>
            </w:r>
          </w:p>
        </w:tc>
        <w:tc>
          <w:tcPr>
            <w:tcW w:type="dxa" w:w="1234"/>
          </w:tcPr>
          <w:p>
            <w:r>
              <w:t>boe-form.test.tsx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BOEForm &gt; can navigate to next steps and fill data</w:t>
            </w:r>
          </w:p>
        </w:tc>
        <w:tc>
          <w:tcPr>
            <w:tcW w:type="dxa" w:w="1234"/>
          </w:tcPr>
          <w:p>
            <w:r>
              <w:t>boe-form.test.tsx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BOEForm Component &gt; renders Step 1 and validates required fields</w:t>
            </w:r>
          </w:p>
        </w:tc>
        <w:tc>
          <w:tcPr>
            <w:tcW w:type="dxa" w:w="1234"/>
          </w:tcPr>
          <w:p>
            <w:r>
              <w:t>boe-form.test.tsx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BOEForm Component &gt; navigates through steps and calculates Grand Total</w:t>
            </w:r>
          </w:p>
        </w:tc>
        <w:tc>
          <w:tcPr>
            <w:tcW w:type="dxa" w:w="1234"/>
          </w:tcPr>
          <w:p>
            <w:r>
              <w:t>boe-form.test.tsx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BOEForm Component &gt; calls updateBOE when in edit mode</w:t>
            </w:r>
          </w:p>
        </w:tc>
        <w:tc>
          <w:tcPr>
            <w:tcW w:type="dxa" w:w="1234"/>
          </w:tcPr>
          <w:p>
            <w:r>
              <w:t>boe-form.test.tsx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&lt;boe-page.test.tsx&gt;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BOEListPage &gt; renders the BOE list page correctly</w:t>
            </w:r>
          </w:p>
        </w:tc>
        <w:tc>
          <w:tcPr>
            <w:tcW w:type="dxa" w:w="1234"/>
          </w:tcPr>
          <w:p>
            <w:r>
              <w:t>boe-page.test.tsx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&lt;auth.actions.test.ts&gt;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auth.actions &gt; signIn &gt; fails if email/username or password is not provided</w:t>
            </w:r>
          </w:p>
        </w:tc>
        <w:tc>
          <w:tcPr>
            <w:tcW w:type="dxa" w:w="1234"/>
          </w:tcPr>
          <w:p>
            <w:r>
              <w:t>auth.actions.test.ts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auth.actions &gt; signIn &gt; signs in directly with email</w:t>
            </w:r>
          </w:p>
        </w:tc>
        <w:tc>
          <w:tcPr>
            <w:tcW w:type="dxa" w:w="1234"/>
          </w:tcPr>
          <w:p>
            <w:r>
              <w:t>auth.actions.test.ts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auth.actions &gt; signIn &gt; fetches email by username if username is provided</w:t>
            </w:r>
          </w:p>
        </w:tc>
        <w:tc>
          <w:tcPr>
            <w:tcW w:type="dxa" w:w="1234"/>
          </w:tcPr>
          <w:p>
            <w:r>
              <w:t>auth.actions.test.ts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auth.actions &gt; signIn &gt; returns error if username is not found</w:t>
            </w:r>
          </w:p>
        </w:tc>
        <w:tc>
          <w:tcPr>
            <w:tcW w:type="dxa" w:w="1234"/>
          </w:tcPr>
          <w:p>
            <w:r>
              <w:t>auth.actions.test.ts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auth.actions &gt; signOut &gt; signs out successfully</w:t>
            </w:r>
          </w:p>
        </w:tc>
        <w:tc>
          <w:tcPr>
            <w:tcW w:type="dxa" w:w="1234"/>
          </w:tcPr>
          <w:p>
            <w:r>
              <w:t>auth.actions.test.ts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auth.actions &gt; signOut &gt; returns error on failure</w:t>
            </w:r>
          </w:p>
        </w:tc>
        <w:tc>
          <w:tcPr>
            <w:tcW w:type="dxa" w:w="1234"/>
          </w:tcPr>
          <w:p>
            <w:r>
              <w:t>auth.actions.test.ts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auth.actions &gt; getUserProfile &gt; returns user profile successfully</w:t>
            </w:r>
          </w:p>
        </w:tc>
        <w:tc>
          <w:tcPr>
            <w:tcW w:type="dxa" w:w="1234"/>
          </w:tcPr>
          <w:p>
            <w:r>
              <w:t>auth.actions.test.ts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08</w:t>
            </w:r>
          </w:p>
        </w:tc>
        <w:tc>
          <w:tcPr>
            <w:tcW w:type="dxa" w:w="1234"/>
          </w:tcPr>
          <w:p>
            <w:r>
              <w:t>auth.actions &gt; getUserProfile &gt; returns error if auth.getUser fails</w:t>
            </w:r>
          </w:p>
        </w:tc>
        <w:tc>
          <w:tcPr>
            <w:tcW w:type="dxa" w:w="1234"/>
          </w:tcPr>
          <w:p>
            <w:r>
              <w:t>auth.actions.test.ts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09</w:t>
            </w:r>
          </w:p>
        </w:tc>
        <w:tc>
          <w:tcPr>
            <w:tcW w:type="dxa" w:w="1234"/>
          </w:tcPr>
          <w:p>
            <w:r>
              <w:t>auth.actions &gt; updateUserProfile &gt; updates profile successfully</w:t>
            </w:r>
          </w:p>
        </w:tc>
        <w:tc>
          <w:tcPr>
            <w:tcW w:type="dxa" w:w="1234"/>
          </w:tcPr>
          <w:p>
            <w:r>
              <w:t>auth.actions.test.ts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auth.actions &gt; uploadAvatar &gt; fails if file is not provided</w:t>
            </w:r>
          </w:p>
        </w:tc>
        <w:tc>
          <w:tcPr>
            <w:tcW w:type="dxa" w:w="1234"/>
          </w:tcPr>
          <w:p>
            <w:r>
              <w:t>auth.actions.test.ts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auth.actions &gt; uploadAvatar &gt; fails if file is too large</w:t>
            </w:r>
          </w:p>
        </w:tc>
        <w:tc>
          <w:tcPr>
            <w:tcW w:type="dxa" w:w="1234"/>
          </w:tcPr>
          <w:p>
            <w:r>
              <w:t>auth.actions.test.ts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auth.actions &gt; uploadAvatar &gt; uploads successfully</w:t>
            </w:r>
          </w:p>
        </w:tc>
        <w:tc>
          <w:tcPr>
            <w:tcW w:type="dxa" w:w="1234"/>
          </w:tcPr>
          <w:p>
            <w:r>
              <w:t>auth.actions.test.ts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&lt;chat.test.ts&gt;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Chat Actions &gt; getChatSessions &gt; should return Unauthorized if user is not authenticated</w:t>
            </w:r>
          </w:p>
        </w:tc>
        <w:tc>
          <w:tcPr>
            <w:tcW w:type="dxa" w:w="1234"/>
          </w:tcPr>
          <w:p>
            <w:r>
              <w:t>chat.test.ts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Chat Actions &gt; getChatSessions &gt; should return chat sessions successfully</w:t>
            </w:r>
          </w:p>
        </w:tc>
        <w:tc>
          <w:tcPr>
            <w:tcW w:type="dxa" w:w="1234"/>
          </w:tcPr>
          <w:p>
            <w:r>
              <w:t>chat.test.ts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Chat Actions &gt; getChatSessions &gt; should handle DB error gracefully</w:t>
            </w:r>
          </w:p>
        </w:tc>
        <w:tc>
          <w:tcPr>
            <w:tcW w:type="dxa" w:w="1234"/>
          </w:tcPr>
          <w:p>
            <w:r>
              <w:t>chat.test.ts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Chat Actions &gt; getChatMessages &gt; should return Unauthorized if user is not authenticated</w:t>
            </w:r>
          </w:p>
        </w:tc>
        <w:tc>
          <w:tcPr>
            <w:tcW w:type="dxa" w:w="1234"/>
          </w:tcPr>
          <w:p>
            <w:r>
              <w:t>chat.test.ts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Chat Actions &gt; getChatMessages &gt; should return chat messages successfully</w:t>
            </w:r>
          </w:p>
        </w:tc>
        <w:tc>
          <w:tcPr>
            <w:tcW w:type="dxa" w:w="1234"/>
          </w:tcPr>
          <w:p>
            <w:r>
              <w:t>chat.test.ts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Chat Actions &gt; getChatMessages &gt; should handle DB error gracefully</w:t>
            </w:r>
          </w:p>
        </w:tc>
        <w:tc>
          <w:tcPr>
            <w:tcW w:type="dxa" w:w="1234"/>
          </w:tcPr>
          <w:p>
            <w:r>
              <w:t>chat.test.ts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&lt;document.actions.test.ts&gt;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document.actions &gt; getDocuments &gt; returns documents successfully</w:t>
            </w:r>
          </w:p>
        </w:tc>
        <w:tc>
          <w:tcPr>
            <w:tcW w:type="dxa" w:w="1234"/>
          </w:tcPr>
          <w:p>
            <w:r>
              <w:t>document.actions.test.ts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document.actions &gt; getDocumentById &gt; returns document successfully</w:t>
            </w:r>
          </w:p>
        </w:tc>
        <w:tc>
          <w:tcPr>
            <w:tcW w:type="dxa" w:w="1234"/>
          </w:tcPr>
          <w:p>
            <w:r>
              <w:t>document.actions.test.ts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document.actions &gt; createDocument &gt; creates document successfully</w:t>
            </w:r>
          </w:p>
        </w:tc>
        <w:tc>
          <w:tcPr>
            <w:tcW w:type="dxa" w:w="1234"/>
          </w:tcPr>
          <w:p>
            <w:r>
              <w:t>document.actions.test.ts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document.actions &gt; archiveDocument &gt; archives document successfully</w:t>
            </w:r>
          </w:p>
        </w:tc>
        <w:tc>
          <w:tcPr>
            <w:tcW w:type="dxa" w:w="1234"/>
          </w:tcPr>
          <w:p>
            <w:r>
              <w:t>document.actions.test.ts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document.actions &gt; restoreDocument &gt; restores document successfully</w:t>
            </w:r>
          </w:p>
        </w:tc>
        <w:tc>
          <w:tcPr>
            <w:tcW w:type="dxa" w:w="1234"/>
          </w:tcPr>
          <w:p>
            <w:r>
              <w:t>document.actions.test.ts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document.actions &gt; permanentlyDeleteDocument &gt; deletes document successfully</w:t>
            </w:r>
          </w:p>
        </w:tc>
        <w:tc>
          <w:tcPr>
            <w:tcW w:type="dxa" w:w="1234"/>
          </w:tcPr>
          <w:p>
            <w:r>
              <w:t>document.actions.test.ts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document.actions &gt; updateDocumentStatus &gt; updates status successfully</w:t>
            </w:r>
          </w:p>
        </w:tc>
        <w:tc>
          <w:tcPr>
            <w:tcW w:type="dxa" w:w="1234"/>
          </w:tcPr>
          <w:p>
            <w:r>
              <w:t>document.actions.test.ts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08</w:t>
            </w:r>
          </w:p>
        </w:tc>
        <w:tc>
          <w:tcPr>
            <w:tcW w:type="dxa" w:w="1234"/>
          </w:tcPr>
          <w:p>
            <w:r>
              <w:t>document.actions &gt; getUploadOptions &gt; returns options successfully</w:t>
            </w:r>
          </w:p>
        </w:tc>
        <w:tc>
          <w:tcPr>
            <w:tcW w:type="dxa" w:w="1234"/>
          </w:tcPr>
          <w:p>
            <w:r>
              <w:t>document.actions.test.ts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09</w:t>
            </w:r>
          </w:p>
        </w:tc>
        <w:tc>
          <w:tcPr>
            <w:tcW w:type="dxa" w:w="1234"/>
          </w:tcPr>
          <w:p>
            <w:r>
              <w:t>document.actions &gt; updateDocument &gt; updates document successfully</w:t>
            </w:r>
          </w:p>
        </w:tc>
        <w:tc>
          <w:tcPr>
            <w:tcW w:type="dxa" w:w="1234"/>
          </w:tcPr>
          <w:p>
            <w:r>
              <w:t>document.actions.test.ts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document.actions &gt; downloadDocument &gt; returns signed url</w:t>
            </w:r>
          </w:p>
        </w:tc>
        <w:tc>
          <w:tcPr>
            <w:tcW w:type="dxa" w:w="1234"/>
          </w:tcPr>
          <w:p>
            <w:r>
              <w:t>document.actions.test.ts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document.actions &gt; downloadDocument &gt; returns error if no file url</w:t>
            </w:r>
          </w:p>
        </w:tc>
        <w:tc>
          <w:tcPr>
            <w:tcW w:type="dxa" w:w="1234"/>
          </w:tcPr>
          <w:p>
            <w:r>
              <w:t>document.actions.test.ts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document.actions &gt; replaceDocumentFile &gt; replaces file successfully</w:t>
            </w:r>
          </w:p>
        </w:tc>
        <w:tc>
          <w:tcPr>
            <w:tcW w:type="dxa" w:w="1234"/>
          </w:tcPr>
          <w:p>
            <w:r>
              <w:t>document.actions.test.ts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&lt;hs-code-ai.test.ts&gt;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HS Code AI Actions &gt; getHSCodeAutocomplete &gt; should return empty array if query is too short</w:t>
            </w:r>
          </w:p>
        </w:tc>
        <w:tc>
          <w:tcPr>
            <w:tcW w:type="dxa" w:w="1234"/>
          </w:tcPr>
          <w:p>
            <w:r>
              <w:t>hs-code-ai.test.ts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HS Code AI Actions &gt; getHSCodeAutocomplete &gt; should return formatted autocomplete items</w:t>
            </w:r>
          </w:p>
        </w:tc>
        <w:tc>
          <w:tcPr>
            <w:tcW w:type="dxa" w:w="1234"/>
          </w:tcPr>
          <w:p>
            <w:r>
              <w:t>hs-code-ai.test.ts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HS Code AI Actions &gt; getHSCodeAutocomplete &gt; should return empty array on DB error</w:t>
            </w:r>
          </w:p>
        </w:tc>
        <w:tc>
          <w:tcPr>
            <w:tcW w:type="dxa" w:w="1234"/>
          </w:tcPr>
          <w:p>
            <w:r>
              <w:t>hs-code-ai.test.ts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HS Code AI Actions &gt; findHSCodesWithAI &gt; should return empty result if query is empty</w:t>
            </w:r>
          </w:p>
        </w:tc>
        <w:tc>
          <w:tcPr>
            <w:tcW w:type="dxa" w:w="1234"/>
          </w:tcPr>
          <w:p>
            <w:r>
              <w:t>hs-code-ai.test.ts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HS Code AI Actions &gt; findHSCodesWithAI &gt; should handle successful RPC match</w:t>
            </w:r>
          </w:p>
        </w:tc>
        <w:tc>
          <w:tcPr>
            <w:tcW w:type="dxa" w:w="1234"/>
          </w:tcPr>
          <w:p>
            <w:r>
              <w:t>hs-code-ai.test.ts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HS Code AI Actions &gt; findHSCodesWithAI &gt; should fallback to direct ILIKE query if RPC fails or returns empty</w:t>
            </w:r>
          </w:p>
        </w:tc>
        <w:tc>
          <w:tcPr>
            <w:tcW w:type="dxa" w:w="1234"/>
          </w:tcPr>
          <w:p>
            <w:r>
              <w:t>hs-code-ai.test.ts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HS Code AI Actions &gt; findHSCodesWithAI &gt; should return empty result if both RPC and fallback fail</w:t>
            </w:r>
          </w:p>
        </w:tc>
        <w:tc>
          <w:tcPr>
            <w:tcW w:type="dxa" w:w="1234"/>
          </w:tcPr>
          <w:p>
            <w:r>
              <w:t>hs-code-ai.test.ts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&lt;notifications.test.ts&gt;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Notifications Actions &gt; getNotifications &gt; should fail if user is not authenticated</w:t>
            </w:r>
          </w:p>
        </w:tc>
        <w:tc>
          <w:tcPr>
            <w:tcW w:type="dxa" w:w="1234"/>
          </w:tcPr>
          <w:p>
            <w:r>
              <w:t>notifications.test.ts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Notifications Actions &gt; getNotifications &gt; should fetch all notifications successfully</w:t>
            </w:r>
          </w:p>
        </w:tc>
        <w:tc>
          <w:tcPr>
            <w:tcW w:type="dxa" w:w="1234"/>
          </w:tcPr>
          <w:p>
            <w:r>
              <w:t>notifications.test.ts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Notifications Actions &gt; getNotifications &gt; should apply filters correctly</w:t>
            </w:r>
          </w:p>
        </w:tc>
        <w:tc>
          <w:tcPr>
            <w:tcW w:type="dxa" w:w="1234"/>
          </w:tcPr>
          <w:p>
            <w:r>
              <w:t>notifications.test.ts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Notifications Actions &gt; getNotifications &gt; should fetch only unread notifications</w:t>
            </w:r>
          </w:p>
        </w:tc>
        <w:tc>
          <w:tcPr>
            <w:tcW w:type="dxa" w:w="1234"/>
          </w:tcPr>
          <w:p>
            <w:r>
              <w:t>notifications.test.ts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Notifications Actions &gt; getNotifications &gt; should handle DB error gracefully</w:t>
            </w:r>
          </w:p>
        </w:tc>
        <w:tc>
          <w:tcPr>
            <w:tcW w:type="dxa" w:w="1234"/>
          </w:tcPr>
          <w:p>
            <w:r>
              <w:t>notifications.test.ts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Notifications Actions &gt; getUnreadCount &gt; should fetch unread count successfully</w:t>
            </w:r>
          </w:p>
        </w:tc>
        <w:tc>
          <w:tcPr>
            <w:tcW w:type="dxa" w:w="1234"/>
          </w:tcPr>
          <w:p>
            <w:r>
              <w:t>notifications.test.ts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Notifications Actions &gt; getUnreadCount &gt; should handle DB error</w:t>
            </w:r>
          </w:p>
        </w:tc>
        <w:tc>
          <w:tcPr>
            <w:tcW w:type="dxa" w:w="1234"/>
          </w:tcPr>
          <w:p>
            <w:r>
              <w:t>notifications.test.ts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08</w:t>
            </w:r>
          </w:p>
        </w:tc>
        <w:tc>
          <w:tcPr>
            <w:tcW w:type="dxa" w:w="1234"/>
          </w:tcPr>
          <w:p>
            <w:r>
              <w:t>Notifications Actions &gt; markNotificationRead &gt; should mark a specific notification as read</w:t>
            </w:r>
          </w:p>
        </w:tc>
        <w:tc>
          <w:tcPr>
            <w:tcW w:type="dxa" w:w="1234"/>
          </w:tcPr>
          <w:p>
            <w:r>
              <w:t>notifications.test.ts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09</w:t>
            </w:r>
          </w:p>
        </w:tc>
        <w:tc>
          <w:tcPr>
            <w:tcW w:type="dxa" w:w="1234"/>
          </w:tcPr>
          <w:p>
            <w:r>
              <w:t>Notifications Actions &gt; markNotificationRead &gt; should handle DB error</w:t>
            </w:r>
          </w:p>
        </w:tc>
        <w:tc>
          <w:tcPr>
            <w:tcW w:type="dxa" w:w="1234"/>
          </w:tcPr>
          <w:p>
            <w:r>
              <w:t>notifications.test.ts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Notifications Actions &gt; markAllNotificationsRead &gt; should mark all user notifications as read</w:t>
            </w:r>
          </w:p>
        </w:tc>
        <w:tc>
          <w:tcPr>
            <w:tcW w:type="dxa" w:w="1234"/>
          </w:tcPr>
          <w:p>
            <w:r>
              <w:t>notifications.test.ts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Notifications Actions &gt; deleteNotification &gt; should delete notification successfully</w:t>
            </w:r>
          </w:p>
        </w:tc>
        <w:tc>
          <w:tcPr>
            <w:tcW w:type="dxa" w:w="1234"/>
          </w:tcPr>
          <w:p>
            <w:r>
              <w:t>notifications.test.ts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Notifications Actions &gt; createNotification &gt; should create notification successfully</w:t>
            </w:r>
          </w:p>
        </w:tc>
        <w:tc>
          <w:tcPr>
            <w:tcW w:type="dxa" w:w="1234"/>
          </w:tcPr>
          <w:p>
            <w:r>
              <w:t>notifications.test.ts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Notifications Actions &gt; createNotification &gt; should handle DB error on creation</w:t>
            </w:r>
          </w:p>
        </w:tc>
        <w:tc>
          <w:tcPr>
            <w:tcW w:type="dxa" w:w="1234"/>
          </w:tcPr>
          <w:p>
            <w:r>
              <w:t>notifications.test.ts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&lt;reports.test.ts&gt;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Report Actions &gt; getReportKPIs &gt; should return Unauthorized if getUserProfile fails</w:t>
            </w:r>
          </w:p>
        </w:tc>
        <w:tc>
          <w:tcPr>
            <w:tcW w:type="dxa" w:w="1234"/>
          </w:tcPr>
          <w:p>
            <w:r>
              <w:t>reports.test.ts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Report Actions &gt; getReportKPIs &gt; should return Client KPIs if user is a Client</w:t>
            </w:r>
          </w:p>
        </w:tc>
        <w:tc>
          <w:tcPr>
            <w:tcW w:type="dxa" w:w="1234"/>
          </w:tcPr>
          <w:p>
            <w:r>
              <w:t>reports.test.ts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Report Actions &gt; getReportKPIs &gt; should return error for Client without client_id</w:t>
            </w:r>
          </w:p>
        </w:tc>
        <w:tc>
          <w:tcPr>
            <w:tcW w:type="dxa" w:w="1234"/>
          </w:tcPr>
          <w:p>
            <w:r>
              <w:t>reports.test.ts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Report Actions &gt; getReportKPIs &gt; should return Admin KPIs if user is not a Client</w:t>
            </w:r>
          </w:p>
        </w:tc>
        <w:tc>
          <w:tcPr>
            <w:tcW w:type="dxa" w:w="1234"/>
          </w:tcPr>
          <w:p>
            <w:r>
              <w:t>reports.test.ts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Report Actions &gt; getReportKPIs &gt; should handle DB exceptions</w:t>
            </w:r>
          </w:p>
        </w:tc>
        <w:tc>
          <w:tcPr>
            <w:tcW w:type="dxa" w:w="1234"/>
          </w:tcPr>
          <w:p>
            <w:r>
              <w:t>reports.test.ts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Report Actions &gt; getShipmentAnalytics &gt; should aggregate by status and transport type</w:t>
            </w:r>
          </w:p>
        </w:tc>
        <w:tc>
          <w:tcPr>
            <w:tcW w:type="dxa" w:w="1234"/>
          </w:tcPr>
          <w:p>
            <w:r>
              <w:t>reports.test.ts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Report Actions &gt; getDocumentAnalytics &gt; should aggregate by status and category for Client</w:t>
            </w:r>
          </w:p>
        </w:tc>
        <w:tc>
          <w:tcPr>
            <w:tcW w:type="dxa" w:w="1234"/>
          </w:tcPr>
          <w:p>
            <w:r>
              <w:t>reports.test.ts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08</w:t>
            </w:r>
          </w:p>
        </w:tc>
        <w:tc>
          <w:tcPr>
            <w:tcW w:type="dxa" w:w="1234"/>
          </w:tcPr>
          <w:p>
            <w:r>
              <w:t>Report Actions &gt; getClientAnalytics &gt; should return empty analytics if user is Client</w:t>
            </w:r>
          </w:p>
        </w:tc>
        <w:tc>
          <w:tcPr>
            <w:tcW w:type="dxa" w:w="1234"/>
          </w:tcPr>
          <w:p>
            <w:r>
              <w:t>reports.test.ts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09</w:t>
            </w:r>
          </w:p>
        </w:tc>
        <w:tc>
          <w:tcPr>
            <w:tcW w:type="dxa" w:w="1234"/>
          </w:tcPr>
          <w:p>
            <w:r>
              <w:t>Report Actions &gt; getClientAnalytics &gt; should aggregate client data if user is Admin</w:t>
            </w:r>
          </w:p>
        </w:tc>
        <w:tc>
          <w:tcPr>
            <w:tcW w:type="dxa" w:w="1234"/>
          </w:tcPr>
          <w:p>
            <w:r>
              <w:t>reports.test.ts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Report Actions &gt; getMonthlyTrends &gt; should aggregate trends correctly across months</w:t>
            </w:r>
          </w:p>
        </w:tc>
        <w:tc>
          <w:tcPr>
            <w:tcW w:type="dxa" w:w="1234"/>
          </w:tcPr>
          <w:p>
            <w:r>
              <w:t>reports.test.ts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Report Actions &gt; getReportTableRows &gt; should aggregate shipments and documents and sort them by date</w:t>
            </w:r>
          </w:p>
        </w:tc>
        <w:tc>
          <w:tcPr>
            <w:tcW w:type="dxa" w:w="1234"/>
          </w:tcPr>
          <w:p>
            <w:r>
              <w:t>reports.test.ts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Report Actions &gt; getReportTableRows &gt; should handle error gracefully</w:t>
            </w:r>
          </w:p>
        </w:tc>
        <w:tc>
          <w:tcPr>
            <w:tcW w:type="dxa" w:w="1234"/>
          </w:tcPr>
          <w:p>
            <w:r>
              <w:t>reports.test.ts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&lt;page.test.tsx&gt;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AddClientPage &gt; TC01 &amp; TC02 &amp; TC03: renders all fields and buttons correctly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AddClientPage &gt; TC04 &amp; TC05: prevents submission if required fields are missing or invalid (HTML5)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AddClientPage &gt; TC06: updates state when typing in inputs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AddClientPage &gt; TC07 &amp; TC15 &amp; TC16 &amp; TC17: success flow behavior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AddClientPage &gt; TC18 &amp; TC19: error handling flow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AddClientPage &gt; TC20: cancels and navigates away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AddClientPage &gt; TC21: updates state for all optional fields and dropdowns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08</w:t>
            </w:r>
          </w:p>
        </w:tc>
        <w:tc>
          <w:tcPr>
            <w:tcW w:type="dxa" w:w="1234"/>
          </w:tcPr>
          <w:p>
            <w:r>
              <w:t>BOE List Page &gt; renders loading state initially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09</w:t>
            </w:r>
          </w:p>
        </w:tc>
        <w:tc>
          <w:tcPr>
            <w:tcW w:type="dxa" w:w="1234"/>
          </w:tcPr>
          <w:p>
            <w:r>
              <w:t>BOE List Page &gt; renders boe list successfully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BOE List Page &gt; filters BOEs by search term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BOE List Page &gt; shows delete in dropdown and handles deletion for admins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Dashboard Page &gt; renders Admin Dashboard with admin stats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Dashboard Page &gt; renders Client Dashboard with client stats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Dashboard Page &gt; renders empty states when no recent data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Dashboard Page &gt; renders recent shipments and documents when data exists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Documents Page &gt; renders documents in grid view initially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Documents Page &gt; filters documents by search query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Documents Page &gt; handles soft delete (Move to Recycle Bin)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Clients Page &gt; renders clients list successfully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Clients Page &gt; handles empty state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Clients Page &gt; handles error state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Clients Page &gt; filters clients by search text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Clients Page &gt; triggers deactivate confirmation dialog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Shipments Page &gt; renders loading state initially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Shipments Page &gt; renders shipments data in the table after loading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Shipments Page &gt; filters shipments based on search input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Shipments Page &gt; handles deletion for admins</w:t>
            </w:r>
          </w:p>
        </w:tc>
        <w:tc>
          <w:tcPr>
            <w:tcW w:type="dxa" w:w="1234"/>
          </w:tcPr>
          <w:p>
            <w:r>
              <w:t>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&lt;document-upload-form.test.tsx&gt;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Document Upload Form &gt; renders correctly</w:t>
            </w:r>
          </w:p>
        </w:tc>
        <w:tc>
          <w:tcPr>
            <w:tcW w:type="dxa" w:w="1234"/>
          </w:tcPr>
          <w:p>
            <w:r>
              <w:t>document-upload-form.test.tsx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DocumentUploadForm Component &gt; renders with initial empty state</w:t>
            </w:r>
          </w:p>
        </w:tc>
        <w:tc>
          <w:tcPr>
            <w:tcW w:type="dxa" w:w="1234"/>
          </w:tcPr>
          <w:p>
            <w:r>
              <w:t>document-upload-form.test.tsx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DocumentUploadForm Component &gt; allows selecting a client, shipment, or BOE for metadata</w:t>
            </w:r>
          </w:p>
        </w:tc>
        <w:tc>
          <w:tcPr>
            <w:tcW w:type="dxa" w:w="1234"/>
          </w:tcPr>
          <w:p>
            <w:r>
              <w:t>document-upload-form.test.tsx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DocumentUploadForm Component &gt; validates that at least one association is selected before uploading</w:t>
            </w:r>
          </w:p>
        </w:tc>
        <w:tc>
          <w:tcPr>
            <w:tcW w:type="dxa" w:w="1234"/>
          </w:tcPr>
          <w:p>
            <w:r>
              <w:t>document-upload-form.test.tsx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DocumentUploadForm Component &gt; uploads files successfully when metadata is provided</w:t>
            </w:r>
          </w:p>
        </w:tc>
        <w:tc>
          <w:tcPr>
            <w:tcW w:type="dxa" w:w="1234"/>
          </w:tcPr>
          <w:p>
            <w:r>
              <w:t>document-upload-form.test.tsx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&lt;documents-page.test.tsx&gt;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Documents Page &gt; renders correctly</w:t>
            </w:r>
          </w:p>
        </w:tc>
        <w:tc>
          <w:tcPr>
            <w:tcW w:type="dxa" w:w="1234"/>
          </w:tcPr>
          <w:p>
            <w:r>
              <w:t>documents-page.test.tsx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&lt;accordion.test.tsx&gt;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Accordion Component &gt; renders closed by default</w:t>
            </w:r>
          </w:p>
        </w:tc>
        <w:tc>
          <w:tcPr>
            <w:tcW w:type="dxa" w:w="1234"/>
          </w:tcPr>
          <w:p>
            <w:r>
              <w:t>accordion.test.tsx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Accordion Component &gt; opens when trigger is clicked</w:t>
            </w:r>
          </w:p>
        </w:tc>
        <w:tc>
          <w:tcPr>
            <w:tcW w:type="dxa" w:w="1234"/>
          </w:tcPr>
          <w:p>
            <w:r>
              <w:t>accordion.test.tsx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Accordion Component &gt; allows multiple items to be open when type is multiple</w:t>
            </w:r>
          </w:p>
        </w:tc>
        <w:tc>
          <w:tcPr>
            <w:tcW w:type="dxa" w:w="1234"/>
          </w:tcPr>
          <w:p>
            <w:r>
              <w:t>accordion.test.tsx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Accordion Component &gt; renders accordion and toggles content</w:t>
            </w:r>
          </w:p>
        </w:tc>
        <w:tc>
          <w:tcPr>
            <w:tcW w:type="dxa" w:w="1234"/>
          </w:tcPr>
          <w:p>
            <w:r>
              <w:t>accordion.test.tsx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&lt;alert-dialog.test.tsx&gt;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AlertDialog Component &gt; opens when trigger is clicked and displays content</w:t>
            </w:r>
          </w:p>
        </w:tc>
        <w:tc>
          <w:tcPr>
            <w:tcW w:type="dxa" w:w="1234"/>
          </w:tcPr>
          <w:p>
            <w:r>
              <w:t>alert-dialog.test.tsx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AlertDialog Component &gt; renders trigger and can be opened</w:t>
            </w:r>
          </w:p>
        </w:tc>
        <w:tc>
          <w:tcPr>
            <w:tcW w:type="dxa" w:w="1234"/>
          </w:tcPr>
          <w:p>
            <w:r>
              <w:t>alert-dialog.test.tsx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&lt;avatar.test.tsx&gt;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Avatar Component &gt; renders the fallback when image is not provided</w:t>
            </w:r>
          </w:p>
        </w:tc>
        <w:tc>
          <w:tcPr>
            <w:tcW w:type="dxa" w:w="1234"/>
          </w:tcPr>
          <w:p>
            <w:r>
              <w:t>avatar.test.tsx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Avatar Component &gt; renders without crashing when image is provided</w:t>
            </w:r>
          </w:p>
        </w:tc>
        <w:tc>
          <w:tcPr>
            <w:tcW w:type="dxa" w:w="1234"/>
          </w:tcPr>
          <w:p>
            <w:r>
              <w:t>avatar.test.tsx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Avatar Component &gt; passes custom classes to Avatar</w:t>
            </w:r>
          </w:p>
        </w:tc>
        <w:tc>
          <w:tcPr>
            <w:tcW w:type="dxa" w:w="1234"/>
          </w:tcPr>
          <w:p>
            <w:r>
              <w:t>avatar.test.tsx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&lt;badge.test.tsx&gt;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Badge Component &gt; TC301: renders badge correctly</w:t>
            </w:r>
          </w:p>
        </w:tc>
        <w:tc>
          <w:tcPr>
            <w:tcW w:type="dxa" w:w="1234"/>
          </w:tcPr>
          <w:p>
            <w:r>
              <w:t>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Badge Component &gt; TC302: applies default variant classes</w:t>
            </w:r>
          </w:p>
        </w:tc>
        <w:tc>
          <w:tcPr>
            <w:tcW w:type="dxa" w:w="1234"/>
          </w:tcPr>
          <w:p>
            <w:r>
              <w:t>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Badge Component &gt; TC303: applies secondary variant classes</w:t>
            </w:r>
          </w:p>
        </w:tc>
        <w:tc>
          <w:tcPr>
            <w:tcW w:type="dxa" w:w="1234"/>
          </w:tcPr>
          <w:p>
            <w:r>
              <w:t>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Badge Component &gt; TC304: applies destructive variant classes</w:t>
            </w:r>
          </w:p>
        </w:tc>
        <w:tc>
          <w:tcPr>
            <w:tcW w:type="dxa" w:w="1234"/>
          </w:tcPr>
          <w:p>
            <w:r>
              <w:t>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Badge Component &gt; TC305: applies outline variant classes</w:t>
            </w:r>
          </w:p>
        </w:tc>
        <w:tc>
          <w:tcPr>
            <w:tcW w:type="dxa" w:w="1234"/>
          </w:tcPr>
          <w:p>
            <w:r>
              <w:t>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Badge Component &gt; TC306: applies ghost variant classes</w:t>
            </w:r>
          </w:p>
        </w:tc>
        <w:tc>
          <w:tcPr>
            <w:tcW w:type="dxa" w:w="1234"/>
          </w:tcPr>
          <w:p>
            <w:r>
              <w:t>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Badge Component &gt; TC307: applies link variant classes</w:t>
            </w:r>
          </w:p>
        </w:tc>
        <w:tc>
          <w:tcPr>
            <w:tcW w:type="dxa" w:w="1234"/>
          </w:tcPr>
          <w:p>
            <w:r>
              <w:t>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08</w:t>
            </w:r>
          </w:p>
        </w:tc>
        <w:tc>
          <w:tcPr>
            <w:tcW w:type="dxa" w:w="1234"/>
          </w:tcPr>
          <w:p>
            <w:r>
              <w:t>Badge Component &gt; TC308: merges custom class names</w:t>
            </w:r>
          </w:p>
        </w:tc>
        <w:tc>
          <w:tcPr>
            <w:tcW w:type="dxa" w:w="1234"/>
          </w:tcPr>
          <w:p>
            <w:r>
              <w:t>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09</w:t>
            </w:r>
          </w:p>
        </w:tc>
        <w:tc>
          <w:tcPr>
            <w:tcW w:type="dxa" w:w="1234"/>
          </w:tcPr>
          <w:p>
            <w:r>
              <w:t>Badge &gt; renders correctly</w:t>
            </w:r>
          </w:p>
        </w:tc>
        <w:tc>
          <w:tcPr>
            <w:tcW w:type="dxa" w:w="1234"/>
          </w:tcPr>
          <w:p>
            <w:r>
              <w:t>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Badge &gt; applies default variant classes</w:t>
            </w:r>
          </w:p>
        </w:tc>
        <w:tc>
          <w:tcPr>
            <w:tcW w:type="dxa" w:w="1234"/>
          </w:tcPr>
          <w:p>
            <w:r>
              <w:t>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Badge &gt; applies specific variant classes</w:t>
            </w:r>
          </w:p>
        </w:tc>
        <w:tc>
          <w:tcPr>
            <w:tcW w:type="dxa" w:w="1234"/>
          </w:tcPr>
          <w:p>
            <w:r>
              <w:t>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Badge &gt; applies secondary variant classes</w:t>
            </w:r>
          </w:p>
        </w:tc>
        <w:tc>
          <w:tcPr>
            <w:tcW w:type="dxa" w:w="1234"/>
          </w:tcPr>
          <w:p>
            <w:r>
              <w:t>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Badge &gt; applies outline variant classes</w:t>
            </w:r>
          </w:p>
        </w:tc>
        <w:tc>
          <w:tcPr>
            <w:tcW w:type="dxa" w:w="1234"/>
          </w:tcPr>
          <w:p>
            <w:r>
              <w:t>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Badge &gt; passes custom classNames down</w:t>
            </w:r>
          </w:p>
        </w:tc>
        <w:tc>
          <w:tcPr>
            <w:tcW w:type="dxa" w:w="1234"/>
          </w:tcPr>
          <w:p>
            <w:r>
              <w:t>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&lt;breadcrumb.test.tsx&gt;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Breadcrumb Component &gt; renders a full breadcrumb trail correctly</w:t>
            </w:r>
          </w:p>
        </w:tc>
        <w:tc>
          <w:tcPr>
            <w:tcW w:type="dxa" w:w="1234"/>
          </w:tcPr>
          <w:p>
            <w:r>
              <w:t>breadcrumb.test.tsx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Breadcrumb Component &gt; renders breadcrumb structure correctly</w:t>
            </w:r>
          </w:p>
        </w:tc>
        <w:tc>
          <w:tcPr>
            <w:tcW w:type="dxa" w:w="1234"/>
          </w:tcPr>
          <w:p>
            <w:r>
              <w:t>breadcrumb.test.tsx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&lt;button.test.tsx&gt;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Button Component &gt; TC401: renders button correctly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Button Component &gt; TC402: applies default variant and size classes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Button Component &gt; TC403: applies outline variant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Button Component &gt; TC404: applies secondary variant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Button Component &gt; TC405: applies destructive variant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Button Component &gt; TC406: applies ghost variant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Button Component &gt; TC407: applies link variant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08</w:t>
            </w:r>
          </w:p>
        </w:tc>
        <w:tc>
          <w:tcPr>
            <w:tcW w:type="dxa" w:w="1234"/>
          </w:tcPr>
          <w:p>
            <w:r>
              <w:t>Button Component &gt; TC408: applies sm size classes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09</w:t>
            </w:r>
          </w:p>
        </w:tc>
        <w:tc>
          <w:tcPr>
            <w:tcW w:type="dxa" w:w="1234"/>
          </w:tcPr>
          <w:p>
            <w:r>
              <w:t>Button Component &gt; TC409: applies lg size classes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Button Component &gt; TC410: applies icon size classes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Button Component &gt; TC411: merges custom class names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Button Component &gt; TC412: forwards ref correctly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Button Component &gt; TC413: passes standard button attributes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Button Component &gt; TC414: calls onClick handler when clicked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Button Component &gt; TC415: does not call onClick when disabled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Button &gt; renders correctly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Button &gt; applies default variant and size classes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Button &gt; applies specific variant and size classes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Button &gt; handles click events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Button &gt; can be disabled</w:t>
            </w:r>
          </w:p>
        </w:tc>
        <w:tc>
          <w:tcPr>
            <w:tcW w:type="dxa" w:w="1234"/>
          </w:tcPr>
          <w:p>
            <w:r>
              <w:t>button.test.tsx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&lt;card.test.tsx&gt;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Card Components &gt; TC801: renders Card and all sub-components correctly</w:t>
            </w:r>
          </w:p>
        </w:tc>
        <w:tc>
          <w:tcPr>
            <w:tcW w:type="dxa" w:w="1234"/>
          </w:tcPr>
          <w:p>
            <w:r>
              <w:t>card.test.tsx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Card Components &gt; TC802: Card applies default classes</w:t>
            </w:r>
          </w:p>
        </w:tc>
        <w:tc>
          <w:tcPr>
            <w:tcW w:type="dxa" w:w="1234"/>
          </w:tcPr>
          <w:p>
            <w:r>
              <w:t>card.test.tsx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Card Components &gt; TC803: CardHeader applies default classes</w:t>
            </w:r>
          </w:p>
        </w:tc>
        <w:tc>
          <w:tcPr>
            <w:tcW w:type="dxa" w:w="1234"/>
          </w:tcPr>
          <w:p>
            <w:r>
              <w:t>card.test.tsx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Card Components &gt; TC804: CardTitle applies default classes</w:t>
            </w:r>
          </w:p>
        </w:tc>
        <w:tc>
          <w:tcPr>
            <w:tcW w:type="dxa" w:w="1234"/>
          </w:tcPr>
          <w:p>
            <w:r>
              <w:t>card.test.tsx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Card Components &gt; TC805: CardDescription applies default classes</w:t>
            </w:r>
          </w:p>
        </w:tc>
        <w:tc>
          <w:tcPr>
            <w:tcW w:type="dxa" w:w="1234"/>
          </w:tcPr>
          <w:p>
            <w:r>
              <w:t>card.test.tsx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Card Components &gt; TC806: CardContent applies default classes</w:t>
            </w:r>
          </w:p>
        </w:tc>
        <w:tc>
          <w:tcPr>
            <w:tcW w:type="dxa" w:w="1234"/>
          </w:tcPr>
          <w:p>
            <w:r>
              <w:t>card.test.tsx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Card Components &gt; TC807: CardFooter applies default classes</w:t>
            </w:r>
          </w:p>
        </w:tc>
        <w:tc>
          <w:tcPr>
            <w:tcW w:type="dxa" w:w="1234"/>
          </w:tcPr>
          <w:p>
            <w:r>
              <w:t>card.test.tsx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08</w:t>
            </w:r>
          </w:p>
        </w:tc>
        <w:tc>
          <w:tcPr>
            <w:tcW w:type="dxa" w:w="1234"/>
          </w:tcPr>
          <w:p>
            <w:r>
              <w:t>Card Components &gt; TC808: custom classes merge correctly in Card</w:t>
            </w:r>
          </w:p>
        </w:tc>
        <w:tc>
          <w:tcPr>
            <w:tcW w:type="dxa" w:w="1234"/>
          </w:tcPr>
          <w:p>
            <w:r>
              <w:t>card.test.tsx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09</w:t>
            </w:r>
          </w:p>
        </w:tc>
        <w:tc>
          <w:tcPr>
            <w:tcW w:type="dxa" w:w="1234"/>
          </w:tcPr>
          <w:p>
            <w:r>
              <w:t>Card &gt; renders card with all sub-components</w:t>
            </w:r>
          </w:p>
        </w:tc>
        <w:tc>
          <w:tcPr>
            <w:tcW w:type="dxa" w:w="1234"/>
          </w:tcPr>
          <w:p>
            <w:r>
              <w:t>card.test.tsx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Card &gt; passes custom classNames down</w:t>
            </w:r>
          </w:p>
        </w:tc>
        <w:tc>
          <w:tcPr>
            <w:tcW w:type="dxa" w:w="1234"/>
          </w:tcPr>
          <w:p>
            <w:r>
              <w:t>card.test.tsx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&lt;checkbox.test.tsx&gt;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Checkbox Component &gt; TC901: renders checkbox correctly</w:t>
            </w:r>
          </w:p>
        </w:tc>
        <w:tc>
          <w:tcPr>
            <w:tcW w:type="dxa" w:w="1234"/>
          </w:tcPr>
          <w:p>
            <w:r>
              <w:t>checkbox.test.tsx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Checkbox Component &gt; TC902: applies default classes</w:t>
            </w:r>
          </w:p>
        </w:tc>
        <w:tc>
          <w:tcPr>
            <w:tcW w:type="dxa" w:w="1234"/>
          </w:tcPr>
          <w:p>
            <w:r>
              <w:t>checkbox.test.tsx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Checkbox Component &gt; TC903: handles checked state internally</w:t>
            </w:r>
          </w:p>
        </w:tc>
        <w:tc>
          <w:tcPr>
            <w:tcW w:type="dxa" w:w="1234"/>
          </w:tcPr>
          <w:p>
            <w:r>
              <w:t>checkbox.test.tsx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Checkbox Component &gt; TC904: can be disabled</w:t>
            </w:r>
          </w:p>
        </w:tc>
        <w:tc>
          <w:tcPr>
            <w:tcW w:type="dxa" w:w="1234"/>
          </w:tcPr>
          <w:p>
            <w:r>
              <w:t>checkbox.test.tsx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Checkbox &gt; renders correctly</w:t>
            </w:r>
          </w:p>
        </w:tc>
        <w:tc>
          <w:tcPr>
            <w:tcW w:type="dxa" w:w="1234"/>
          </w:tcPr>
          <w:p>
            <w:r>
              <w:t>checkbox.test.tsx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Checkbox &gt; handles user interaction</w:t>
            </w:r>
          </w:p>
        </w:tc>
        <w:tc>
          <w:tcPr>
            <w:tcW w:type="dxa" w:w="1234"/>
          </w:tcPr>
          <w:p>
            <w:r>
              <w:t>checkbox.test.tsx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Checkbox &gt; can be disabled</w:t>
            </w:r>
          </w:p>
        </w:tc>
        <w:tc>
          <w:tcPr>
            <w:tcW w:type="dxa" w:w="1234"/>
          </w:tcPr>
          <w:p>
            <w:r>
              <w:t>checkbox.test.tsx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08</w:t>
            </w:r>
          </w:p>
        </w:tc>
        <w:tc>
          <w:tcPr>
            <w:tcW w:type="dxa" w:w="1234"/>
          </w:tcPr>
          <w:p>
            <w:r>
              <w:t>Checkbox &gt; can be checked by default</w:t>
            </w:r>
          </w:p>
        </w:tc>
        <w:tc>
          <w:tcPr>
            <w:tcW w:type="dxa" w:w="1234"/>
          </w:tcPr>
          <w:p>
            <w:r>
              <w:t>checkbox.test.tsx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&lt;dropdown-menu.test.tsx&gt;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DropdownMenu Component &gt; displays items when open</w:t>
            </w:r>
          </w:p>
        </w:tc>
        <w:tc>
          <w:tcPr>
            <w:tcW w:type="dxa" w:w="1234"/>
          </w:tcPr>
          <w:p>
            <w:r>
              <w:t>dropdown-menu.test.tsx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DropdownMenu Component &gt; renders trigger and opens menu</w:t>
            </w:r>
          </w:p>
        </w:tc>
        <w:tc>
          <w:tcPr>
            <w:tcW w:type="dxa" w:w="1234"/>
          </w:tcPr>
          <w:p>
            <w:r>
              <w:t>dropdown-menu.test.tsx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&lt;empty-state.test.tsx&gt;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EmptyState Component &gt; renders the empty state correctly with title and description</w:t>
            </w:r>
          </w:p>
        </w:tc>
        <w:tc>
          <w:tcPr>
            <w:tcW w:type="dxa" w:w="1234"/>
          </w:tcPr>
          <w:p>
            <w:r>
              <w:t>empty-state.test.tsx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EmptyState Component &gt; renders with title and default icon</w:t>
            </w:r>
          </w:p>
        </w:tc>
        <w:tc>
          <w:tcPr>
            <w:tcW w:type="dxa" w:w="1234"/>
          </w:tcPr>
          <w:p>
            <w:r>
              <w:t>empty-state.test.tsx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EmptyState Component &gt; renders with description and action</w:t>
            </w:r>
          </w:p>
        </w:tc>
        <w:tc>
          <w:tcPr>
            <w:tcW w:type="dxa" w:w="1234"/>
          </w:tcPr>
          <w:p>
            <w:r>
              <w:t>empty-state.test.tsx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EmptyState Component &gt; applies custom className</w:t>
            </w:r>
          </w:p>
        </w:tc>
        <w:tc>
          <w:tcPr>
            <w:tcW w:type="dxa" w:w="1234"/>
          </w:tcPr>
          <w:p>
            <w:r>
              <w:t>empty-state.test.tsx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&lt;input.test.tsx&gt;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Input Component &gt; TC501: renders input correctly</w:t>
            </w:r>
          </w:p>
        </w:tc>
        <w:tc>
          <w:tcPr>
            <w:tcW w:type="dxa" w:w="1234"/>
          </w:tcPr>
          <w:p>
            <w:r>
              <w:t>input.test.tsx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Input Component &gt; TC502: applies default classes</w:t>
            </w:r>
          </w:p>
        </w:tc>
        <w:tc>
          <w:tcPr>
            <w:tcW w:type="dxa" w:w="1234"/>
          </w:tcPr>
          <w:p>
            <w:r>
              <w:t>input.test.tsx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Input Component &gt; TC503: merges custom class names</w:t>
            </w:r>
          </w:p>
        </w:tc>
        <w:tc>
          <w:tcPr>
            <w:tcW w:type="dxa" w:w="1234"/>
          </w:tcPr>
          <w:p>
            <w:r>
              <w:t>input.test.tsx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Input Component &gt; TC504: passes standard input attributes</w:t>
            </w:r>
          </w:p>
        </w:tc>
        <w:tc>
          <w:tcPr>
            <w:tcW w:type="dxa" w:w="1234"/>
          </w:tcPr>
          <w:p>
            <w:r>
              <w:t>input.test.tsx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Input Component &gt; TC505: handles user input</w:t>
            </w:r>
          </w:p>
        </w:tc>
        <w:tc>
          <w:tcPr>
            <w:tcW w:type="dxa" w:w="1234"/>
          </w:tcPr>
          <w:p>
            <w:r>
              <w:t>input.test.tsx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Input &gt; renders correctly</w:t>
            </w:r>
          </w:p>
        </w:tc>
        <w:tc>
          <w:tcPr>
            <w:tcW w:type="dxa" w:w="1234"/>
          </w:tcPr>
          <w:p>
            <w:r>
              <w:t>input.test.tsx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Input &gt; handles user input</w:t>
            </w:r>
          </w:p>
        </w:tc>
        <w:tc>
          <w:tcPr>
            <w:tcW w:type="dxa" w:w="1234"/>
          </w:tcPr>
          <w:p>
            <w:r>
              <w:t>input.test.tsx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08</w:t>
            </w:r>
          </w:p>
        </w:tc>
        <w:tc>
          <w:tcPr>
            <w:tcW w:type="dxa" w:w="1234"/>
          </w:tcPr>
          <w:p>
            <w:r>
              <w:t>Input &gt; can be disabled</w:t>
            </w:r>
          </w:p>
        </w:tc>
        <w:tc>
          <w:tcPr>
            <w:tcW w:type="dxa" w:w="1234"/>
          </w:tcPr>
          <w:p>
            <w:r>
              <w:t>input.test.tsx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09</w:t>
            </w:r>
          </w:p>
        </w:tc>
        <w:tc>
          <w:tcPr>
            <w:tcW w:type="dxa" w:w="1234"/>
          </w:tcPr>
          <w:p>
            <w:r>
              <w:t>Input &gt; passes custom classes correctly</w:t>
            </w:r>
          </w:p>
        </w:tc>
        <w:tc>
          <w:tcPr>
            <w:tcW w:type="dxa" w:w="1234"/>
          </w:tcPr>
          <w:p>
            <w:r>
              <w:t>input.test.tsx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Input &gt; forwards refs correctly</w:t>
            </w:r>
          </w:p>
        </w:tc>
        <w:tc>
          <w:tcPr>
            <w:tcW w:type="dxa" w:w="1234"/>
          </w:tcPr>
          <w:p>
            <w:r>
              <w:t>input.test.tsx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&lt;label.test.tsx&gt;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Label Component &gt; TC601: renders label correctly</w:t>
            </w:r>
          </w:p>
        </w:tc>
        <w:tc>
          <w:tcPr>
            <w:tcW w:type="dxa" w:w="1234"/>
          </w:tcPr>
          <w:p>
            <w:r>
              <w:t>label.test.tsx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Label Component &gt; TC602: applies default classes</w:t>
            </w:r>
          </w:p>
        </w:tc>
        <w:tc>
          <w:tcPr>
            <w:tcW w:type="dxa" w:w="1234"/>
          </w:tcPr>
          <w:p>
            <w:r>
              <w:t>label.test.tsx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Label Component &gt; TC603: merges custom class names</w:t>
            </w:r>
          </w:p>
        </w:tc>
        <w:tc>
          <w:tcPr>
            <w:tcW w:type="dxa" w:w="1234"/>
          </w:tcPr>
          <w:p>
            <w:r>
              <w:t>label.test.tsx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Label Component &gt; TC604: handles htmlFor attribute correctly</w:t>
            </w:r>
          </w:p>
        </w:tc>
        <w:tc>
          <w:tcPr>
            <w:tcW w:type="dxa" w:w="1234"/>
          </w:tcPr>
          <w:p>
            <w:r>
              <w:t>label.test.tsx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Label &gt; renders correctly</w:t>
            </w:r>
          </w:p>
        </w:tc>
        <w:tc>
          <w:tcPr>
            <w:tcW w:type="dxa" w:w="1234"/>
          </w:tcPr>
          <w:p>
            <w:r>
              <w:t>label.test.tsx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Label &gt; applies base classes</w:t>
            </w:r>
          </w:p>
        </w:tc>
        <w:tc>
          <w:tcPr>
            <w:tcW w:type="dxa" w:w="1234"/>
          </w:tcPr>
          <w:p>
            <w:r>
              <w:t>label.test.tsx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Label &gt; passes custom classNames down</w:t>
            </w:r>
          </w:p>
        </w:tc>
        <w:tc>
          <w:tcPr>
            <w:tcW w:type="dxa" w:w="1234"/>
          </w:tcPr>
          <w:p>
            <w:r>
              <w:t>label.test.tsx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&lt;select.test.tsx&gt;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Select Component &gt; opens when trigger is clicked and displays items</w:t>
            </w:r>
          </w:p>
        </w:tc>
        <w:tc>
          <w:tcPr>
            <w:tcW w:type="dxa" w:w="1234"/>
          </w:tcPr>
          <w:p>
            <w:r>
              <w:t>select.test.tsx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Select Component &gt; renders trigger correctly</w:t>
            </w:r>
          </w:p>
        </w:tc>
        <w:tc>
          <w:tcPr>
            <w:tcW w:type="dxa" w:w="1234"/>
          </w:tcPr>
          <w:p>
            <w:r>
              <w:t>select.test.tsx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Select Component &gt; handles value selection</w:t>
            </w:r>
          </w:p>
        </w:tc>
        <w:tc>
          <w:tcPr>
            <w:tcW w:type="dxa" w:w="1234"/>
          </w:tcPr>
          <w:p>
            <w:r>
              <w:t>select.test.tsx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&lt;separator.test.tsx&gt;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Separator Component &gt; TC1101: renders horizontal separator correctly</w:t>
            </w:r>
          </w:p>
        </w:tc>
        <w:tc>
          <w:tcPr>
            <w:tcW w:type="dxa" w:w="1234"/>
          </w:tcPr>
          <w:p>
            <w:r>
              <w:t>separator.test.tsx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Separator Component &gt; TC1102: renders vertical separator correctly</w:t>
            </w:r>
          </w:p>
        </w:tc>
        <w:tc>
          <w:tcPr>
            <w:tcW w:type="dxa" w:w="1234"/>
          </w:tcPr>
          <w:p>
            <w:r>
              <w:t>separator.test.tsx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Separator Component &gt; TC1103: merges custom class names</w:t>
            </w:r>
          </w:p>
        </w:tc>
        <w:tc>
          <w:tcPr>
            <w:tcW w:type="dxa" w:w="1234"/>
          </w:tcPr>
          <w:p>
            <w:r>
              <w:t>separator.test.tsx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&lt;sheet.test.tsx&gt;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Sheet Component &gt; opens when trigger is clicked and displays content</w:t>
            </w:r>
          </w:p>
        </w:tc>
        <w:tc>
          <w:tcPr>
            <w:tcW w:type="dxa" w:w="1234"/>
          </w:tcPr>
          <w:p>
            <w:r>
              <w:t>sheet.test.tsx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Sheet Component &gt; renders sheet trigger and opens content</w:t>
            </w:r>
          </w:p>
        </w:tc>
        <w:tc>
          <w:tcPr>
            <w:tcW w:type="dxa" w:w="1234"/>
          </w:tcPr>
          <w:p>
            <w:r>
              <w:t>sheet.test.tsx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&lt;skeleton.test.tsx&gt;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Skeleton Component &gt; TC1001: renders skeleton correctly</w:t>
            </w:r>
          </w:p>
        </w:tc>
        <w:tc>
          <w:tcPr>
            <w:tcW w:type="dxa" w:w="1234"/>
          </w:tcPr>
          <w:p>
            <w:r>
              <w:t>skeleton.test.tsx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Skeleton Component &gt; TC1002: applies default classes</w:t>
            </w:r>
          </w:p>
        </w:tc>
        <w:tc>
          <w:tcPr>
            <w:tcW w:type="dxa" w:w="1234"/>
          </w:tcPr>
          <w:p>
            <w:r>
              <w:t>skeleton.test.tsx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Skeleton Component &gt; TC1003: merges custom class names</w:t>
            </w:r>
          </w:p>
        </w:tc>
        <w:tc>
          <w:tcPr>
            <w:tcW w:type="dxa" w:w="1234"/>
          </w:tcPr>
          <w:p>
            <w:r>
              <w:t>skeleton.test.tsx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&lt;table.test.tsx&gt;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Table Component &gt; renders table structures correctly</w:t>
            </w:r>
          </w:p>
        </w:tc>
        <w:tc>
          <w:tcPr>
            <w:tcW w:type="dxa" w:w="1234"/>
          </w:tcPr>
          <w:p>
            <w:r>
              <w:t>table.test.tsx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&lt;tabs.test.tsx&gt;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Tabs Component &gt; renders default tab content</w:t>
            </w:r>
          </w:p>
        </w:tc>
        <w:tc>
          <w:tcPr>
            <w:tcW w:type="dxa" w:w="1234"/>
          </w:tcPr>
          <w:p>
            <w:r>
              <w:t>tabs.test.tsx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Tabs Component &gt; switches tabs when trigger is clicked</w:t>
            </w:r>
          </w:p>
        </w:tc>
        <w:tc>
          <w:tcPr>
            <w:tcW w:type="dxa" w:w="1234"/>
          </w:tcPr>
          <w:p>
            <w:r>
              <w:t>tabs.test.tsx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Tabs Component &gt; renders tabs and toggles content</w:t>
            </w:r>
          </w:p>
        </w:tc>
        <w:tc>
          <w:tcPr>
            <w:tcW w:type="dxa" w:w="1234"/>
          </w:tcPr>
          <w:p>
            <w:r>
              <w:t>tabs.test.tsx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&lt;textarea.test.tsx&gt;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Textarea Component &gt; TC701: renders textarea correctly</w:t>
            </w:r>
          </w:p>
        </w:tc>
        <w:tc>
          <w:tcPr>
            <w:tcW w:type="dxa" w:w="1234"/>
          </w:tcPr>
          <w:p>
            <w:r>
              <w:t>textarea.test.tsx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Textarea Component &gt; TC702: applies default classes</w:t>
            </w:r>
          </w:p>
        </w:tc>
        <w:tc>
          <w:tcPr>
            <w:tcW w:type="dxa" w:w="1234"/>
          </w:tcPr>
          <w:p>
            <w:r>
              <w:t>textarea.test.tsx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Textarea Component &gt; TC703: merges custom class names</w:t>
            </w:r>
          </w:p>
        </w:tc>
        <w:tc>
          <w:tcPr>
            <w:tcW w:type="dxa" w:w="1234"/>
          </w:tcPr>
          <w:p>
            <w:r>
              <w:t>textarea.test.tsx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Textarea Component &gt; TC704: passes standard textarea attributes</w:t>
            </w:r>
          </w:p>
        </w:tc>
        <w:tc>
          <w:tcPr>
            <w:tcW w:type="dxa" w:w="1234"/>
          </w:tcPr>
          <w:p>
            <w:r>
              <w:t>textarea.test.tsx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Textarea Component &gt; TC705: handles user input</w:t>
            </w:r>
          </w:p>
        </w:tc>
        <w:tc>
          <w:tcPr>
            <w:tcW w:type="dxa" w:w="1234"/>
          </w:tcPr>
          <w:p>
            <w:r>
              <w:t>textarea.test.tsx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Textarea &gt; renders correctly</w:t>
            </w:r>
          </w:p>
        </w:tc>
        <w:tc>
          <w:tcPr>
            <w:tcW w:type="dxa" w:w="1234"/>
          </w:tcPr>
          <w:p>
            <w:r>
              <w:t>textarea.test.tsx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Textarea &gt; handles user input</w:t>
            </w:r>
          </w:p>
        </w:tc>
        <w:tc>
          <w:tcPr>
            <w:tcW w:type="dxa" w:w="1234"/>
          </w:tcPr>
          <w:p>
            <w:r>
              <w:t>textarea.test.tsx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08</w:t>
            </w:r>
          </w:p>
        </w:tc>
        <w:tc>
          <w:tcPr>
            <w:tcW w:type="dxa" w:w="1234"/>
          </w:tcPr>
          <w:p>
            <w:r>
              <w:t>Textarea &gt; can be disabled</w:t>
            </w:r>
          </w:p>
        </w:tc>
        <w:tc>
          <w:tcPr>
            <w:tcW w:type="dxa" w:w="1234"/>
          </w:tcPr>
          <w:p>
            <w:r>
              <w:t>textarea.test.tsx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09</w:t>
            </w:r>
          </w:p>
        </w:tc>
        <w:tc>
          <w:tcPr>
            <w:tcW w:type="dxa" w:w="1234"/>
          </w:tcPr>
          <w:p>
            <w:r>
              <w:t>Textarea &gt; passes custom classes correctly</w:t>
            </w:r>
          </w:p>
        </w:tc>
        <w:tc>
          <w:tcPr>
            <w:tcW w:type="dxa" w:w="1234"/>
          </w:tcPr>
          <w:p>
            <w:r>
              <w:t>textarea.test.tsx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&lt;calculator-logic.test.ts&gt;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Duty Calculator Logic &gt; calculates duties correctly based on NBR formulas</w:t>
            </w:r>
          </w:p>
        </w:tc>
        <w:tc>
          <w:tcPr>
            <w:tcW w:type="dxa" w:w="1234"/>
          </w:tcPr>
          <w:p>
            <w:r>
              <w:t>calculator-logic.test.ts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&lt;duty-calculator-page.test.tsx&gt;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DutyCalculatorPage &gt; renders the duty calculator page</w:t>
            </w:r>
          </w:p>
        </w:tc>
        <w:tc>
          <w:tcPr>
            <w:tcW w:type="dxa" w:w="1234"/>
          </w:tcPr>
          <w:p>
            <w:r>
              <w:t>duty-calculator-page.test.tsx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&lt;employees-page.test.tsx&gt;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Employees Page &gt; renders correctly</w:t>
            </w:r>
          </w:p>
        </w:tc>
        <w:tc>
          <w:tcPr>
            <w:tcW w:type="dxa" w:w="1234"/>
          </w:tcPr>
          <w:p>
            <w:r>
              <w:t>employees-page.test.tsx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&lt;hs-codes-page.test.tsx&gt;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HS Codes Page &gt; renders correctly</w:t>
            </w:r>
          </w:p>
        </w:tc>
        <w:tc>
          <w:tcPr>
            <w:tcW w:type="dxa" w:w="1234"/>
          </w:tcPr>
          <w:p>
            <w:r>
              <w:t>hs-codes-page.test.tsx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&lt;use-toast.test.ts&gt;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use-toast hook and utility &gt; hook: useToast &gt; calls sonnerToast with title and description</w:t>
            </w:r>
          </w:p>
        </w:tc>
        <w:tc>
          <w:tcPr>
            <w:tcW w:type="dxa" w:w="1234"/>
          </w:tcPr>
          <w:p>
            <w:r>
              <w:t>use-toast.test.ts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use-toast hook and utility &gt; hook: useToast &gt; calls sonnerToast with only title</w:t>
            </w:r>
          </w:p>
        </w:tc>
        <w:tc>
          <w:tcPr>
            <w:tcW w:type="dxa" w:w="1234"/>
          </w:tcPr>
          <w:p>
            <w:r>
              <w:t>use-toast.test.ts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use-toast hook and utility &gt; utility: toast &gt; calls sonnerToast with title and description</w:t>
            </w:r>
          </w:p>
        </w:tc>
        <w:tc>
          <w:tcPr>
            <w:tcW w:type="dxa" w:w="1234"/>
          </w:tcPr>
          <w:p>
            <w:r>
              <w:t>use-toast.test.ts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use-toast hook and utility &gt; utility: toast &gt; calls sonnerToast with only title</w:t>
            </w:r>
          </w:p>
        </w:tc>
        <w:tc>
          <w:tcPr>
            <w:tcW w:type="dxa" w:w="1234"/>
          </w:tcPr>
          <w:p>
            <w:r>
              <w:t>use-toast.test.ts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&lt;dashboard-page.test.tsx&gt;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DashboardPage &gt; renders Admin Dashboard title and stats</w:t>
            </w:r>
          </w:p>
        </w:tc>
        <w:tc>
          <w:tcPr>
            <w:tcW w:type="dxa" w:w="1234"/>
          </w:tcPr>
          <w:p>
            <w:r>
              <w:t>dashboard-page.test.tsx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&lt;kpi-cards.test.tsx&gt;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KPICards &gt; renders primary KPI cards</w:t>
            </w:r>
          </w:p>
        </w:tc>
        <w:tc>
          <w:tcPr>
            <w:tcW w:type="dxa" w:w="1234"/>
          </w:tcPr>
          <w:p>
            <w:r>
              <w:t>kpi-cards.test.tsx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KPICards &gt; hides secondary cards for Client role</w:t>
            </w:r>
          </w:p>
        </w:tc>
        <w:tc>
          <w:tcPr>
            <w:tcW w:type="dxa" w:w="1234"/>
          </w:tcPr>
          <w:p>
            <w:r>
              <w:t>kpi-cards.test.tsx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&lt;boe-workflow.test.tsx&gt;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BOE Workflow Integration &gt; allows user to complete the 4-step wizard and submit</w:t>
            </w:r>
          </w:p>
        </w:tc>
        <w:tc>
          <w:tcPr>
            <w:tcW w:type="dxa" w:w="1234"/>
          </w:tcPr>
          <w:p>
            <w:r>
              <w:t>boe-workflow.test.tsx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&lt;duty-calculator-flow.test.tsx&gt;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Duty Calculator Flow Integration &gt; calculates duties upon user input</w:t>
            </w:r>
          </w:p>
        </w:tc>
        <w:tc>
          <w:tcPr>
            <w:tcW w:type="dxa" w:w="1234"/>
          </w:tcPr>
          <w:p>
            <w:r>
              <w:t>duty-calculator-flow.test.tsx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&lt;shipment-workflow.test.tsx&gt;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Shipment Workflow Integration &gt; should render shipments page and shipment form without crashing</w:t>
            </w:r>
          </w:p>
        </w:tc>
        <w:tc>
          <w:tcPr>
            <w:tcW w:type="dxa" w:w="1234"/>
          </w:tcPr>
          <w:p>
            <w:r>
              <w:t>shipment-workflow.test.tsx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&lt;utils.test.ts&gt;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utils &gt; cn &gt; merges class names correctly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utils &gt; cn &gt; handles tailwind conflicts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utils &gt; cn &gt; TC_CN_PERF_0: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utils &gt; cn &gt; TC_CN_PERF_1: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utils &gt; cn &gt; TC_CN_PERF_2: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utils &gt; cn &gt; TC_CN_PERF_3: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utils &gt; cn &gt; TC_CN_PERF_4: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08</w:t>
            </w:r>
          </w:p>
        </w:tc>
        <w:tc>
          <w:tcPr>
            <w:tcW w:type="dxa" w:w="1234"/>
          </w:tcPr>
          <w:p>
            <w:r>
              <w:t>utils &gt; cn &gt; TC_CN_PERF_5: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09</w:t>
            </w:r>
          </w:p>
        </w:tc>
        <w:tc>
          <w:tcPr>
            <w:tcW w:type="dxa" w:w="1234"/>
          </w:tcPr>
          <w:p>
            <w:r>
              <w:t>utils &gt; cn &gt; TC_CN_PERF_6: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utils &gt; cn &gt; TC_CN_PERF_7: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utils &gt; cn &gt; TC_CN_PERF_8: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utils &gt; cn &gt; TC_CN_PERF_9: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utils &gt; cn &gt; TC_CN_PERF_10: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utils &gt; cn &gt; TC_CN_PERF_11: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utils &gt; cn &gt; TC_CN_PERF_12: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utils &gt; cn &gt; TC_CN_PERF_13: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utils &gt; cn &gt; TC_CN_PERF_14: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utils &gt; cn &gt; TC_CN_PERF_15: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utils &gt; cn &gt; TC_CN_PERF_16: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utils &gt; cn &gt; TC_CN_PERF_17: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utils &gt; cn &gt; TC_CN_PERF_18: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utils &gt; cn &gt; TC_CN_PERF_19: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utils &gt; cn &gt; TC_CN_PERF_20: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utils &gt; cn &gt; TC_CN_PERF_21: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utils &gt; cn &gt; TC_CN_PERF_22: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utils &gt; cn &gt; TC_CN_PERF_23: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utils &gt; cn &gt; TC_CN_PERF_24: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utils &gt; cn &gt; TC_CN_PERF_25: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utils &gt; cn &gt; TC_CN_PERF_26: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utils &gt; cn &gt; TC_CN_PERF_27: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utils &gt; cn &gt; TC_CN_PERF_28: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utils &gt; cn &gt; TC_CN_PERF_29: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utils &gt; cn &gt; TC_CN_PERF_30: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utils &gt; cn &gt; TC_CN_PERF_31: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utils &gt; cn &gt; TC_CN_PERF_32: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utils &gt; cn &gt; TC_CN_PERF_33: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utils &gt; cn &gt; TC_CN_PERF_34: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utils &gt; cn &gt; TC_CN_PERF_35: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utils &gt; cn &gt; TC_CN_PERF_36: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utils &gt; cn &gt; TC_CN_PERF_37: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utils &gt; cn &gt; TC_CN_PERF_38: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utils &gt; cn &gt; TC_CN_PERF_39: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utils &gt; cn &gt; TC_CN_PERF_40: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utils &gt; cn &gt; TC_CN_PERF_41: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utils &gt; cn &gt; TC_CN_PERF_42: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utils &gt; cn &gt; TC_CN_PERF_43: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utils &gt; cn &gt; TC_CN_PERF_44: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utils &gt; cn &gt; TC_CN_PERF_45: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utils &gt; cn &gt; TC_CN_PERF_46: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utils &gt; cn &gt; TC_CN_PERF_47: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utils &gt; cn &gt; TC_CN_PERF_48: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utils &gt; cn &gt; TC_CN_PERF_49: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utils &gt; cn &gt; TC_CN_PERF_50: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utils &gt; cn &gt; TC_CN_PERF_51: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utils &gt; cn &gt; TC_CN_PERF_52: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utils &gt; cn &gt; TC_CN_PERF_53: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utils &gt; cn &gt; TC_CN_PERF_54: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utils &gt; cn &gt; TC_CN_PERF_55: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utils &gt; cn &gt; TC_CN_PERF_56: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utils &gt; cn &gt; TC_CN_PERF_57: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utils &gt; cn &gt; TC_CN_PERF_58: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utils &gt; cn &gt; TC_CN_PERF_59: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utils &gt; cn &gt; TC_CN_PERF_60: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utils &gt; cn &gt; TC_CN_PERF_61: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utils &gt; cn &gt; TC_CN_PERF_62: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utils &gt; cn &gt; TC_CN_PERF_63: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utils &gt; cn &gt; TC_CN_PERF_64: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utils &gt; cn &gt; TC_CN_PERF_65: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utils &gt; cn &gt; TC_CN_PERF_66: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utils &gt; cn &gt; TC_CN_PERF_67: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utils &gt; cn &gt; TC_CN_PERF_68: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utils &gt; cn &gt; TC_CN_PERF_69: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utils &gt; cn &gt; TC_CN_PERF_70: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utils &gt; cn &gt; TC_CN_PERF_71: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utils &gt; cn &gt; TC_CN_PERF_72: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utils &gt; cn &gt; TC_CN_PERF_73: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utils &gt; cn &gt; TC_CN_PERF_74: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utils &gt; cn &gt; TC_CN_PERF_75: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utils &gt; cn &gt; TC_CN_PERF_76: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utils &gt; cn &gt; TC_CN_PERF_77: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utils &gt; cn &gt; TC_CN_PERF_78: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utils &gt; cn &gt; TC_CN_PERF_79: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utils &gt; cn &gt; TC_CN_PERF_80: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utils &gt; cn &gt; TC_CN_PERF_81: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utils &gt; cn &gt; TC_CN_PERF_82: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utils &gt; cn &gt; TC_CN_PERF_83: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utils &gt; cn &gt; TC_CN_PERF_84: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utils &gt; cn &gt; TC_CN_PERF_85: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utils &gt; cn &gt; TC_CN_PERF_86: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utils &gt; cn &gt; TC_CN_PERF_87: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utils &gt; cn &gt; TC_CN_PERF_88: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utils &gt; cn &gt; TC_CN_PERF_89: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utils &gt; cn &gt; TC_CN_PERF_90: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utils &gt; cn &gt; TC_CN_PERF_91: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utils &gt; cn &gt; TC_CN_PERF_92: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utils &gt; cn &gt; TC_CN_PERF_93: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utils &gt; cn &gt; TC_CN_PERF_94: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utils &gt; cn &gt; TC_CN_PERF_95: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utils &gt; cn &gt; TC_CN_PERF_96: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utils &gt; cn &gt; TC_CN_PERF_97: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utils &gt; cn &gt; TC_CN_PERF_98: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102</w:t>
            </w:r>
          </w:p>
        </w:tc>
        <w:tc>
          <w:tcPr>
            <w:tcW w:type="dxa" w:w="1234"/>
          </w:tcPr>
          <w:p>
            <w:r>
              <w:t>utils &gt; cn &gt; TC_CN_PERF_99: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103</w:t>
            </w:r>
          </w:p>
        </w:tc>
        <w:tc>
          <w:tcPr>
            <w:tcW w:type="dxa" w:w="1234"/>
          </w:tcPr>
          <w:p>
            <w:r>
              <w:t>utils &gt; cn &gt; TC_CN_PERF_100: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utils &gt; cn &gt; TC_CN_PERF_101: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utils &gt; cn &gt; TC_CN_PERF_102: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106</w:t>
            </w:r>
          </w:p>
        </w:tc>
        <w:tc>
          <w:tcPr>
            <w:tcW w:type="dxa" w:w="1234"/>
          </w:tcPr>
          <w:p>
            <w:r>
              <w:t>utils &gt; cn &gt; TC_CN_PERF_103: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107</w:t>
            </w:r>
          </w:p>
        </w:tc>
        <w:tc>
          <w:tcPr>
            <w:tcW w:type="dxa" w:w="1234"/>
          </w:tcPr>
          <w:p>
            <w:r>
              <w:t>utils &gt; cn &gt; TC_CN_PERF_104: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utils &gt; cn &gt; TC_CN_PERF_105: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utils &gt; cn &gt; TC_CN_PERF_106: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utils &gt; cn &gt; TC_CN_PERF_107: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utils &gt; cn &gt; TC_CN_PERF_108: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112</w:t>
            </w:r>
          </w:p>
        </w:tc>
        <w:tc>
          <w:tcPr>
            <w:tcW w:type="dxa" w:w="1234"/>
          </w:tcPr>
          <w:p>
            <w:r>
              <w:t>utils &gt; cn &gt; TC_CN_PERF_109: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113</w:t>
            </w:r>
          </w:p>
        </w:tc>
        <w:tc>
          <w:tcPr>
            <w:tcW w:type="dxa" w:w="1234"/>
          </w:tcPr>
          <w:p>
            <w:r>
              <w:t>utils &gt; cn &gt; TC_CN_PERF_110: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utils &gt; cn &gt; TC_CN_PERF_111: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115</w:t>
            </w:r>
          </w:p>
        </w:tc>
        <w:tc>
          <w:tcPr>
            <w:tcW w:type="dxa" w:w="1234"/>
          </w:tcPr>
          <w:p>
            <w:r>
              <w:t>utils &gt; cn &gt; TC_CN_PERF_112: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utils &gt; cn &gt; TC_CN_PERF_113: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utils &gt; cn &gt; TC_CN_PERF_114: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118</w:t>
            </w:r>
          </w:p>
        </w:tc>
        <w:tc>
          <w:tcPr>
            <w:tcW w:type="dxa" w:w="1234"/>
          </w:tcPr>
          <w:p>
            <w:r>
              <w:t>utils &gt; cn &gt; TC_CN_PERF_115: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119</w:t>
            </w:r>
          </w:p>
        </w:tc>
        <w:tc>
          <w:tcPr>
            <w:tcW w:type="dxa" w:w="1234"/>
          </w:tcPr>
          <w:p>
            <w:r>
              <w:t>utils &gt; cn &gt; TC_CN_PERF_116: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utils &gt; cn &gt; TC_CN_PERF_117: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utils &gt; cn &gt; TC_CN_PERF_118: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utils &gt; cn &gt; TC_CN_PERF_119: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utils &gt; cn &gt; TC_CN_PERF_120: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124</w:t>
            </w:r>
          </w:p>
        </w:tc>
        <w:tc>
          <w:tcPr>
            <w:tcW w:type="dxa" w:w="1234"/>
          </w:tcPr>
          <w:p>
            <w:r>
              <w:t>utils &gt; cn &gt; TC_CN_PERF_121: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utils &gt; cn &gt; TC_CN_PERF_122: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126</w:t>
            </w:r>
          </w:p>
        </w:tc>
        <w:tc>
          <w:tcPr>
            <w:tcW w:type="dxa" w:w="1234"/>
          </w:tcPr>
          <w:p>
            <w:r>
              <w:t>utils &gt; cn &gt; TC_CN_PERF_123: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127</w:t>
            </w:r>
          </w:p>
        </w:tc>
        <w:tc>
          <w:tcPr>
            <w:tcW w:type="dxa" w:w="1234"/>
          </w:tcPr>
          <w:p>
            <w:r>
              <w:t>utils &gt; cn &gt; TC_CN_PERF_124: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utils &gt; cn &gt; TC_CN_PERF_125: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129</w:t>
            </w:r>
          </w:p>
        </w:tc>
        <w:tc>
          <w:tcPr>
            <w:tcW w:type="dxa" w:w="1234"/>
          </w:tcPr>
          <w:p>
            <w:r>
              <w:t>utils &gt; cn &gt; TC_CN_PERF_126: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utils &gt; cn &gt; TC_CN_PERF_127: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131</w:t>
            </w:r>
          </w:p>
        </w:tc>
        <w:tc>
          <w:tcPr>
            <w:tcW w:type="dxa" w:w="1234"/>
          </w:tcPr>
          <w:p>
            <w:r>
              <w:t>utils &gt; cn &gt; TC_CN_PERF_128: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>utils &gt; cn &gt; TC_CN_PERF_129: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133</w:t>
            </w:r>
          </w:p>
        </w:tc>
        <w:tc>
          <w:tcPr>
            <w:tcW w:type="dxa" w:w="1234"/>
          </w:tcPr>
          <w:p>
            <w:r>
              <w:t>utils &gt; cn &gt; TC_CN_PERF_130: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134</w:t>
            </w:r>
          </w:p>
        </w:tc>
        <w:tc>
          <w:tcPr>
            <w:tcW w:type="dxa" w:w="1234"/>
          </w:tcPr>
          <w:p>
            <w:r>
              <w:t>utils &gt; cn &gt; TC_CN_PERF_131: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utils &gt; cn &gt; TC_CN_PERF_132: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136</w:t>
            </w:r>
          </w:p>
        </w:tc>
        <w:tc>
          <w:tcPr>
            <w:tcW w:type="dxa" w:w="1234"/>
          </w:tcPr>
          <w:p>
            <w:r>
              <w:t>utils &gt; cn &gt; TC_CN_PERF_133: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137</w:t>
            </w:r>
          </w:p>
        </w:tc>
        <w:tc>
          <w:tcPr>
            <w:tcW w:type="dxa" w:w="1234"/>
          </w:tcPr>
          <w:p>
            <w:r>
              <w:t>utils &gt; cn &gt; TC_CN_PERF_134: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utils &gt; cn &gt; TC_CN_PERF_135: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139</w:t>
            </w:r>
          </w:p>
        </w:tc>
        <w:tc>
          <w:tcPr>
            <w:tcW w:type="dxa" w:w="1234"/>
          </w:tcPr>
          <w:p>
            <w:r>
              <w:t>utils &gt; cn &gt; TC_CN_PERF_136: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utils &gt; cn &gt; TC_CN_PERF_137: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141</w:t>
            </w:r>
          </w:p>
        </w:tc>
        <w:tc>
          <w:tcPr>
            <w:tcW w:type="dxa" w:w="1234"/>
          </w:tcPr>
          <w:p>
            <w:r>
              <w:t>utils &gt; cn &gt; TC_CN_PERF_138: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142</w:t>
            </w:r>
          </w:p>
        </w:tc>
        <w:tc>
          <w:tcPr>
            <w:tcW w:type="dxa" w:w="1234"/>
          </w:tcPr>
          <w:p>
            <w:r>
              <w:t>utils &gt; cn &gt; TC_CN_PERF_139: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143</w:t>
            </w:r>
          </w:p>
        </w:tc>
        <w:tc>
          <w:tcPr>
            <w:tcW w:type="dxa" w:w="1234"/>
          </w:tcPr>
          <w:p>
            <w:r>
              <w:t>utils &gt; cn &gt; TC_CN_PERF_140: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144</w:t>
            </w:r>
          </w:p>
        </w:tc>
        <w:tc>
          <w:tcPr>
            <w:tcW w:type="dxa" w:w="1234"/>
          </w:tcPr>
          <w:p>
            <w:r>
              <w:t>utils &gt; cn &gt; TC_CN_PERF_141: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utils &gt; cn &gt; TC_CN_PERF_142: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146</w:t>
            </w:r>
          </w:p>
        </w:tc>
        <w:tc>
          <w:tcPr>
            <w:tcW w:type="dxa" w:w="1234"/>
          </w:tcPr>
          <w:p>
            <w:r>
              <w:t>utils &gt; cn &gt; TC_CN_PERF_143: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147</w:t>
            </w:r>
          </w:p>
        </w:tc>
        <w:tc>
          <w:tcPr>
            <w:tcW w:type="dxa" w:w="1234"/>
          </w:tcPr>
          <w:p>
            <w:r>
              <w:t>utils &gt; cn &gt; TC_CN_PERF_144: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utils &gt; cn &gt; TC_CN_PERF_145: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149</w:t>
            </w:r>
          </w:p>
        </w:tc>
        <w:tc>
          <w:tcPr>
            <w:tcW w:type="dxa" w:w="1234"/>
          </w:tcPr>
          <w:p>
            <w:r>
              <w:t>utils &gt; cn &gt; TC_CN_PERF_146: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utils &gt; cn &gt; TC_CN_PERF_147: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151</w:t>
            </w:r>
          </w:p>
        </w:tc>
        <w:tc>
          <w:tcPr>
            <w:tcW w:type="dxa" w:w="1234"/>
          </w:tcPr>
          <w:p>
            <w:r>
              <w:t>utils &gt; cn &gt; TC_CN_PERF_148: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utils &gt; cn &gt; TC_CN_PERF_149: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153</w:t>
            </w:r>
          </w:p>
        </w:tc>
        <w:tc>
          <w:tcPr>
            <w:tcW w:type="dxa" w:w="1234"/>
          </w:tcPr>
          <w:p>
            <w:r>
              <w:t>utils &gt; cn &gt; TC_CN_PERF_150: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154</w:t>
            </w:r>
          </w:p>
        </w:tc>
        <w:tc>
          <w:tcPr>
            <w:tcW w:type="dxa" w:w="1234"/>
          </w:tcPr>
          <w:p>
            <w:r>
              <w:t>utils &gt; cn &gt; TC_CN_PERF_151: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155</w:t>
            </w:r>
          </w:p>
        </w:tc>
        <w:tc>
          <w:tcPr>
            <w:tcW w:type="dxa" w:w="1234"/>
          </w:tcPr>
          <w:p>
            <w:r>
              <w:t>utils &gt; cn &gt; TC_CN_PERF_152: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156</w:t>
            </w:r>
          </w:p>
        </w:tc>
        <w:tc>
          <w:tcPr>
            <w:tcW w:type="dxa" w:w="1234"/>
          </w:tcPr>
          <w:p>
            <w:r>
              <w:t>utils &gt; cn &gt; TC_CN_PERF_153: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157</w:t>
            </w:r>
          </w:p>
        </w:tc>
        <w:tc>
          <w:tcPr>
            <w:tcW w:type="dxa" w:w="1234"/>
          </w:tcPr>
          <w:p>
            <w:r>
              <w:t>utils &gt; cn &gt; TC_CN_PERF_154: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158</w:t>
            </w:r>
          </w:p>
        </w:tc>
        <w:tc>
          <w:tcPr>
            <w:tcW w:type="dxa" w:w="1234"/>
          </w:tcPr>
          <w:p>
            <w:r>
              <w:t>utils &gt; cn &gt; TC_CN_PERF_155: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159</w:t>
            </w:r>
          </w:p>
        </w:tc>
        <w:tc>
          <w:tcPr>
            <w:tcW w:type="dxa" w:w="1234"/>
          </w:tcPr>
          <w:p>
            <w:r>
              <w:t>utils &gt; cn &gt; TC_CN_PERF_156: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utils &gt; cn &gt; TC_CN_PERF_157: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161</w:t>
            </w:r>
          </w:p>
        </w:tc>
        <w:tc>
          <w:tcPr>
            <w:tcW w:type="dxa" w:w="1234"/>
          </w:tcPr>
          <w:p>
            <w:r>
              <w:t>utils &gt; cn &gt; TC_CN_PERF_158: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162</w:t>
            </w:r>
          </w:p>
        </w:tc>
        <w:tc>
          <w:tcPr>
            <w:tcW w:type="dxa" w:w="1234"/>
          </w:tcPr>
          <w:p>
            <w:r>
              <w:t>utils &gt; cn &gt; TC_CN_PERF_159: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163</w:t>
            </w:r>
          </w:p>
        </w:tc>
        <w:tc>
          <w:tcPr>
            <w:tcW w:type="dxa" w:w="1234"/>
          </w:tcPr>
          <w:p>
            <w:r>
              <w:t>utils &gt; cn &gt; TC_CN_PERF_160: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164</w:t>
            </w:r>
          </w:p>
        </w:tc>
        <w:tc>
          <w:tcPr>
            <w:tcW w:type="dxa" w:w="1234"/>
          </w:tcPr>
          <w:p>
            <w:r>
              <w:t>utils &gt; cn &gt; TC_CN_PERF_161: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utils &gt; cn &gt; TC_CN_PERF_162: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166</w:t>
            </w:r>
          </w:p>
        </w:tc>
        <w:tc>
          <w:tcPr>
            <w:tcW w:type="dxa" w:w="1234"/>
          </w:tcPr>
          <w:p>
            <w:r>
              <w:t>utils &gt; cn &gt; TC_CN_PERF_163: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167</w:t>
            </w:r>
          </w:p>
        </w:tc>
        <w:tc>
          <w:tcPr>
            <w:tcW w:type="dxa" w:w="1234"/>
          </w:tcPr>
          <w:p>
            <w:r>
              <w:t>utils &gt; cn &gt; TC_CN_PERF_164: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168</w:t>
            </w:r>
          </w:p>
        </w:tc>
        <w:tc>
          <w:tcPr>
            <w:tcW w:type="dxa" w:w="1234"/>
          </w:tcPr>
          <w:p>
            <w:r>
              <w:t>utils &gt; cn &gt; TC_CN_PERF_165: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169</w:t>
            </w:r>
          </w:p>
        </w:tc>
        <w:tc>
          <w:tcPr>
            <w:tcW w:type="dxa" w:w="1234"/>
          </w:tcPr>
          <w:p>
            <w:r>
              <w:t>utils &gt; cn &gt; TC_CN_PERF_166: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utils &gt; cn &gt; TC_CN_PERF_167: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171</w:t>
            </w:r>
          </w:p>
        </w:tc>
        <w:tc>
          <w:tcPr>
            <w:tcW w:type="dxa" w:w="1234"/>
          </w:tcPr>
          <w:p>
            <w:r>
              <w:t>utils &gt; cn &gt; TC_CN_PERF_168: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172</w:t>
            </w:r>
          </w:p>
        </w:tc>
        <w:tc>
          <w:tcPr>
            <w:tcW w:type="dxa" w:w="1234"/>
          </w:tcPr>
          <w:p>
            <w:r>
              <w:t>utils &gt; cn &gt; TC_CN_PERF_169: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173</w:t>
            </w:r>
          </w:p>
        </w:tc>
        <w:tc>
          <w:tcPr>
            <w:tcW w:type="dxa" w:w="1234"/>
          </w:tcPr>
          <w:p>
            <w:r>
              <w:t>utils &gt; cn &gt; TC_CN_PERF_170: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174</w:t>
            </w:r>
          </w:p>
        </w:tc>
        <w:tc>
          <w:tcPr>
            <w:tcW w:type="dxa" w:w="1234"/>
          </w:tcPr>
          <w:p>
            <w:r>
              <w:t>utils &gt; cn &gt; TC_CN_PERF_171: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175</w:t>
            </w:r>
          </w:p>
        </w:tc>
        <w:tc>
          <w:tcPr>
            <w:tcW w:type="dxa" w:w="1234"/>
          </w:tcPr>
          <w:p>
            <w:r>
              <w:t>utils &gt; cn &gt; TC_CN_PERF_172: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176</w:t>
            </w:r>
          </w:p>
        </w:tc>
        <w:tc>
          <w:tcPr>
            <w:tcW w:type="dxa" w:w="1234"/>
          </w:tcPr>
          <w:p>
            <w:r>
              <w:t>utils &gt; cn &gt; TC_CN_PERF_173: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177</w:t>
            </w:r>
          </w:p>
        </w:tc>
        <w:tc>
          <w:tcPr>
            <w:tcW w:type="dxa" w:w="1234"/>
          </w:tcPr>
          <w:p>
            <w:r>
              <w:t>utils &gt; cn &gt; TC_CN_PERF_174: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178</w:t>
            </w:r>
          </w:p>
        </w:tc>
        <w:tc>
          <w:tcPr>
            <w:tcW w:type="dxa" w:w="1234"/>
          </w:tcPr>
          <w:p>
            <w:r>
              <w:t>utils &gt; cn &gt; TC_CN_PERF_175: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179</w:t>
            </w:r>
          </w:p>
        </w:tc>
        <w:tc>
          <w:tcPr>
            <w:tcW w:type="dxa" w:w="1234"/>
          </w:tcPr>
          <w:p>
            <w:r>
              <w:t>utils &gt; cn &gt; TC_CN_PERF_176: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utils &gt; cn &gt; TC_CN_PERF_177: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181</w:t>
            </w:r>
          </w:p>
        </w:tc>
        <w:tc>
          <w:tcPr>
            <w:tcW w:type="dxa" w:w="1234"/>
          </w:tcPr>
          <w:p>
            <w:r>
              <w:t>utils &gt; cn &gt; TC_CN_PERF_178: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182</w:t>
            </w:r>
          </w:p>
        </w:tc>
        <w:tc>
          <w:tcPr>
            <w:tcW w:type="dxa" w:w="1234"/>
          </w:tcPr>
          <w:p>
            <w:r>
              <w:t>utils &gt; cn &gt; TC_CN_PERF_179: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183</w:t>
            </w:r>
          </w:p>
        </w:tc>
        <w:tc>
          <w:tcPr>
            <w:tcW w:type="dxa" w:w="1234"/>
          </w:tcPr>
          <w:p>
            <w:r>
              <w:t>utils &gt; cn &gt; TC_CN_PERF_180: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184</w:t>
            </w:r>
          </w:p>
        </w:tc>
        <w:tc>
          <w:tcPr>
            <w:tcW w:type="dxa" w:w="1234"/>
          </w:tcPr>
          <w:p>
            <w:r>
              <w:t>utils &gt; cn &gt; TC_CN_PERF_181: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185</w:t>
            </w:r>
          </w:p>
        </w:tc>
        <w:tc>
          <w:tcPr>
            <w:tcW w:type="dxa" w:w="1234"/>
          </w:tcPr>
          <w:p>
            <w:r>
              <w:t>utils &gt; cn &gt; TC_CN_PERF_182: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186</w:t>
            </w:r>
          </w:p>
        </w:tc>
        <w:tc>
          <w:tcPr>
            <w:tcW w:type="dxa" w:w="1234"/>
          </w:tcPr>
          <w:p>
            <w:r>
              <w:t>utils &gt; cn &gt; TC_CN_PERF_183: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187</w:t>
            </w:r>
          </w:p>
        </w:tc>
        <w:tc>
          <w:tcPr>
            <w:tcW w:type="dxa" w:w="1234"/>
          </w:tcPr>
          <w:p>
            <w:r>
              <w:t>utils &gt; cn &gt; TC_CN_PERF_184: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188</w:t>
            </w:r>
          </w:p>
        </w:tc>
        <w:tc>
          <w:tcPr>
            <w:tcW w:type="dxa" w:w="1234"/>
          </w:tcPr>
          <w:p>
            <w:r>
              <w:t>utils &gt; cn &gt; TC_CN_PERF_185: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189</w:t>
            </w:r>
          </w:p>
        </w:tc>
        <w:tc>
          <w:tcPr>
            <w:tcW w:type="dxa" w:w="1234"/>
          </w:tcPr>
          <w:p>
            <w:r>
              <w:t>utils &gt; cn &gt; TC_CN_PERF_186: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190</w:t>
            </w:r>
          </w:p>
        </w:tc>
        <w:tc>
          <w:tcPr>
            <w:tcW w:type="dxa" w:w="1234"/>
          </w:tcPr>
          <w:p>
            <w:r>
              <w:t>utils &gt; cn &gt; TC_CN_PERF_187: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191</w:t>
            </w:r>
          </w:p>
        </w:tc>
        <w:tc>
          <w:tcPr>
            <w:tcW w:type="dxa" w:w="1234"/>
          </w:tcPr>
          <w:p>
            <w:r>
              <w:t>utils &gt; cn &gt; TC_CN_PERF_188: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192</w:t>
            </w:r>
          </w:p>
        </w:tc>
        <w:tc>
          <w:tcPr>
            <w:tcW w:type="dxa" w:w="1234"/>
          </w:tcPr>
          <w:p>
            <w:r>
              <w:t>utils &gt; cn &gt; TC_CN_PERF_189: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193</w:t>
            </w:r>
          </w:p>
        </w:tc>
        <w:tc>
          <w:tcPr>
            <w:tcW w:type="dxa" w:w="1234"/>
          </w:tcPr>
          <w:p>
            <w:r>
              <w:t>utils &gt; cn &gt; TC_CN_PERF_190: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194</w:t>
            </w:r>
          </w:p>
        </w:tc>
        <w:tc>
          <w:tcPr>
            <w:tcW w:type="dxa" w:w="1234"/>
          </w:tcPr>
          <w:p>
            <w:r>
              <w:t>utils &gt; cn &gt; TC_CN_PERF_191: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195</w:t>
            </w:r>
          </w:p>
        </w:tc>
        <w:tc>
          <w:tcPr>
            <w:tcW w:type="dxa" w:w="1234"/>
          </w:tcPr>
          <w:p>
            <w:r>
              <w:t>utils &gt; cn &gt; TC_CN_PERF_192: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196</w:t>
            </w:r>
          </w:p>
        </w:tc>
        <w:tc>
          <w:tcPr>
            <w:tcW w:type="dxa" w:w="1234"/>
          </w:tcPr>
          <w:p>
            <w:r>
              <w:t>utils &gt; cn &gt; TC_CN_PERF_193: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197</w:t>
            </w:r>
          </w:p>
        </w:tc>
        <w:tc>
          <w:tcPr>
            <w:tcW w:type="dxa" w:w="1234"/>
          </w:tcPr>
          <w:p>
            <w:r>
              <w:t>utils &gt; cn &gt; TC_CN_PERF_194: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198</w:t>
            </w:r>
          </w:p>
        </w:tc>
        <w:tc>
          <w:tcPr>
            <w:tcW w:type="dxa" w:w="1234"/>
          </w:tcPr>
          <w:p>
            <w:r>
              <w:t>utils &gt; cn &gt; TC_CN_PERF_195: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199</w:t>
            </w:r>
          </w:p>
        </w:tc>
        <w:tc>
          <w:tcPr>
            <w:tcW w:type="dxa" w:w="1234"/>
          </w:tcPr>
          <w:p>
            <w:r>
              <w:t>utils &gt; cn &gt; TC_CN_PERF_196: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utils &gt; cn &gt; TC_CN_PERF_197: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201</w:t>
            </w:r>
          </w:p>
        </w:tc>
        <w:tc>
          <w:tcPr>
            <w:tcW w:type="dxa" w:w="1234"/>
          </w:tcPr>
          <w:p>
            <w:r>
              <w:t>utils &gt; cn &gt; TC_CN_PERF_198: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202</w:t>
            </w:r>
          </w:p>
        </w:tc>
        <w:tc>
          <w:tcPr>
            <w:tcW w:type="dxa" w:w="1234"/>
          </w:tcPr>
          <w:p>
            <w:r>
              <w:t>utils &gt; cn &gt; TC_CN_PERF_199: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203</w:t>
            </w:r>
          </w:p>
        </w:tc>
        <w:tc>
          <w:tcPr>
            <w:tcW w:type="dxa" w:w="1234"/>
          </w:tcPr>
          <w:p>
            <w:r>
              <w:t>utils &gt; cn &gt; TC_CN_PERF_200: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204</w:t>
            </w:r>
          </w:p>
        </w:tc>
        <w:tc>
          <w:tcPr>
            <w:tcW w:type="dxa" w:w="1234"/>
          </w:tcPr>
          <w:p>
            <w:r>
              <w:t>utils &gt; cn &gt; TC_CN_PERF_201: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205</w:t>
            </w:r>
          </w:p>
        </w:tc>
        <w:tc>
          <w:tcPr>
            <w:tcW w:type="dxa" w:w="1234"/>
          </w:tcPr>
          <w:p>
            <w:r>
              <w:t>utils &gt; cn &gt; TC_CN_PERF_202: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206</w:t>
            </w:r>
          </w:p>
        </w:tc>
        <w:tc>
          <w:tcPr>
            <w:tcW w:type="dxa" w:w="1234"/>
          </w:tcPr>
          <w:p>
            <w:r>
              <w:t>utils &gt; cn &gt; TC_CN_PERF_203: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207</w:t>
            </w:r>
          </w:p>
        </w:tc>
        <w:tc>
          <w:tcPr>
            <w:tcW w:type="dxa" w:w="1234"/>
          </w:tcPr>
          <w:p>
            <w:r>
              <w:t>utils &gt; cn &gt; TC_CN_PERF_204: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208</w:t>
            </w:r>
          </w:p>
        </w:tc>
        <w:tc>
          <w:tcPr>
            <w:tcW w:type="dxa" w:w="1234"/>
          </w:tcPr>
          <w:p>
            <w:r>
              <w:t>utils &gt; cn &gt; TC_CN_PERF_205: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209</w:t>
            </w:r>
          </w:p>
        </w:tc>
        <w:tc>
          <w:tcPr>
            <w:tcW w:type="dxa" w:w="1234"/>
          </w:tcPr>
          <w:p>
            <w:r>
              <w:t>utils &gt; cn &gt; TC_CN_PERF_206: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210</w:t>
            </w:r>
          </w:p>
        </w:tc>
        <w:tc>
          <w:tcPr>
            <w:tcW w:type="dxa" w:w="1234"/>
          </w:tcPr>
          <w:p>
            <w:r>
              <w:t>utils &gt; cn &gt; TC_CN_PERF_207: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211</w:t>
            </w:r>
          </w:p>
        </w:tc>
        <w:tc>
          <w:tcPr>
            <w:tcW w:type="dxa" w:w="1234"/>
          </w:tcPr>
          <w:p>
            <w:r>
              <w:t>utils &gt; cn &gt; TC_CN_PERF_208: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212</w:t>
            </w:r>
          </w:p>
        </w:tc>
        <w:tc>
          <w:tcPr>
            <w:tcW w:type="dxa" w:w="1234"/>
          </w:tcPr>
          <w:p>
            <w:r>
              <w:t>utils &gt; cn &gt; TC_CN_PERF_209: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213</w:t>
            </w:r>
          </w:p>
        </w:tc>
        <w:tc>
          <w:tcPr>
            <w:tcW w:type="dxa" w:w="1234"/>
          </w:tcPr>
          <w:p>
            <w:r>
              <w:t>utils &gt; cn &gt; TC_CN_PERF_210: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214</w:t>
            </w:r>
          </w:p>
        </w:tc>
        <w:tc>
          <w:tcPr>
            <w:tcW w:type="dxa" w:w="1234"/>
          </w:tcPr>
          <w:p>
            <w:r>
              <w:t>utils &gt; cn &gt; TC_CN_PERF_211: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215</w:t>
            </w:r>
          </w:p>
        </w:tc>
        <w:tc>
          <w:tcPr>
            <w:tcW w:type="dxa" w:w="1234"/>
          </w:tcPr>
          <w:p>
            <w:r>
              <w:t>utils &gt; cn &gt; TC_CN_PERF_212: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216</w:t>
            </w:r>
          </w:p>
        </w:tc>
        <w:tc>
          <w:tcPr>
            <w:tcW w:type="dxa" w:w="1234"/>
          </w:tcPr>
          <w:p>
            <w:r>
              <w:t>utils &gt; cn &gt; TC_CN_PERF_213: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217</w:t>
            </w:r>
          </w:p>
        </w:tc>
        <w:tc>
          <w:tcPr>
            <w:tcW w:type="dxa" w:w="1234"/>
          </w:tcPr>
          <w:p>
            <w:r>
              <w:t>utils &gt; cn &gt; TC_CN_PERF_214: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218</w:t>
            </w:r>
          </w:p>
        </w:tc>
        <w:tc>
          <w:tcPr>
            <w:tcW w:type="dxa" w:w="1234"/>
          </w:tcPr>
          <w:p>
            <w:r>
              <w:t>utils &gt; cn &gt; TC_CN_PERF_215: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219</w:t>
            </w:r>
          </w:p>
        </w:tc>
        <w:tc>
          <w:tcPr>
            <w:tcW w:type="dxa" w:w="1234"/>
          </w:tcPr>
          <w:p>
            <w:r>
              <w:t>utils &gt; cn &gt; TC_CN_PERF_216: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220</w:t>
            </w:r>
          </w:p>
        </w:tc>
        <w:tc>
          <w:tcPr>
            <w:tcW w:type="dxa" w:w="1234"/>
          </w:tcPr>
          <w:p>
            <w:r>
              <w:t>utils &gt; cn &gt; TC_CN_PERF_217: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221</w:t>
            </w:r>
          </w:p>
        </w:tc>
        <w:tc>
          <w:tcPr>
            <w:tcW w:type="dxa" w:w="1234"/>
          </w:tcPr>
          <w:p>
            <w:r>
              <w:t>utils &gt; cn &gt; TC_CN_PERF_218: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222</w:t>
            </w:r>
          </w:p>
        </w:tc>
        <w:tc>
          <w:tcPr>
            <w:tcW w:type="dxa" w:w="1234"/>
          </w:tcPr>
          <w:p>
            <w:r>
              <w:t>utils &gt; cn &gt; TC_CN_PERF_219: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223</w:t>
            </w:r>
          </w:p>
        </w:tc>
        <w:tc>
          <w:tcPr>
            <w:tcW w:type="dxa" w:w="1234"/>
          </w:tcPr>
          <w:p>
            <w:r>
              <w:t>utils &gt; cn &gt; TC_CN_PERF_220: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224</w:t>
            </w:r>
          </w:p>
        </w:tc>
        <w:tc>
          <w:tcPr>
            <w:tcW w:type="dxa" w:w="1234"/>
          </w:tcPr>
          <w:p>
            <w:r>
              <w:t>utils &gt; cn &gt; TC_CN_PERF_221: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225</w:t>
            </w:r>
          </w:p>
        </w:tc>
        <w:tc>
          <w:tcPr>
            <w:tcW w:type="dxa" w:w="1234"/>
          </w:tcPr>
          <w:p>
            <w:r>
              <w:t>utils &gt; cn &gt; TC_CN_PERF_222: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226</w:t>
            </w:r>
          </w:p>
        </w:tc>
        <w:tc>
          <w:tcPr>
            <w:tcW w:type="dxa" w:w="1234"/>
          </w:tcPr>
          <w:p>
            <w:r>
              <w:t>utils &gt; cn &gt; TC_CN_PERF_223: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227</w:t>
            </w:r>
          </w:p>
        </w:tc>
        <w:tc>
          <w:tcPr>
            <w:tcW w:type="dxa" w:w="1234"/>
          </w:tcPr>
          <w:p>
            <w:r>
              <w:t>utils &gt; cn &gt; TC_CN_PERF_224: merges dynamically generated classes robustly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228</w:t>
            </w:r>
          </w:p>
        </w:tc>
        <w:tc>
          <w:tcPr>
            <w:tcW w:type="dxa" w:w="1234"/>
          </w:tcPr>
          <w:p>
            <w:r>
              <w:t>utils &gt; formatClientId &gt; formats UUIDs into short client IDs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229</w:t>
            </w:r>
          </w:p>
        </w:tc>
        <w:tc>
          <w:tcPr>
            <w:tcW w:type="dxa" w:w="1234"/>
          </w:tcPr>
          <w:p>
            <w:r>
              <w:t>utils &gt; formatClientId &gt; returns original string if not a valid long uuid-like format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230</w:t>
            </w:r>
          </w:p>
        </w:tc>
        <w:tc>
          <w:tcPr>
            <w:tcW w:type="dxa" w:w="1234"/>
          </w:tcPr>
          <w:p>
            <w:r>
              <w:t>utils &gt; formatClientId &gt; handles falsy values safely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231</w:t>
            </w:r>
          </w:p>
        </w:tc>
        <w:tc>
          <w:tcPr>
            <w:tcW w:type="dxa" w:w="1234"/>
          </w:tcPr>
          <w:p>
            <w:r>
              <w:t>utils &gt; formatClientId &gt; TC_FCI_PERF_0: correctly formats hex starting with 0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232</w:t>
            </w:r>
          </w:p>
        </w:tc>
        <w:tc>
          <w:tcPr>
            <w:tcW w:type="dxa" w:w="1234"/>
          </w:tcPr>
          <w:p>
            <w:r>
              <w:t>utils &gt; formatClientId &gt; TC_FCI_PERF_1: correctly formats hex starting with 1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233</w:t>
            </w:r>
          </w:p>
        </w:tc>
        <w:tc>
          <w:tcPr>
            <w:tcW w:type="dxa" w:w="1234"/>
          </w:tcPr>
          <w:p>
            <w:r>
              <w:t>utils &gt; formatClientId &gt; TC_FCI_PERF_2: correctly formats hex starting with 2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234</w:t>
            </w:r>
          </w:p>
        </w:tc>
        <w:tc>
          <w:tcPr>
            <w:tcW w:type="dxa" w:w="1234"/>
          </w:tcPr>
          <w:p>
            <w:r>
              <w:t>utils &gt; formatClientId &gt; TC_FCI_PERF_3: correctly formats hex starting with 3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235</w:t>
            </w:r>
          </w:p>
        </w:tc>
        <w:tc>
          <w:tcPr>
            <w:tcW w:type="dxa" w:w="1234"/>
          </w:tcPr>
          <w:p>
            <w:r>
              <w:t>utils &gt; formatClientId &gt; TC_FCI_PERF_4: correctly formats hex starting with 4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236</w:t>
            </w:r>
          </w:p>
        </w:tc>
        <w:tc>
          <w:tcPr>
            <w:tcW w:type="dxa" w:w="1234"/>
          </w:tcPr>
          <w:p>
            <w:r>
              <w:t>utils &gt; formatClientId &gt; TC_FCI_PERF_5: correctly formats hex starting with 5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237</w:t>
            </w:r>
          </w:p>
        </w:tc>
        <w:tc>
          <w:tcPr>
            <w:tcW w:type="dxa" w:w="1234"/>
          </w:tcPr>
          <w:p>
            <w:r>
              <w:t>utils &gt; formatClientId &gt; TC_FCI_PERF_6: correctly formats hex starting with 6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238</w:t>
            </w:r>
          </w:p>
        </w:tc>
        <w:tc>
          <w:tcPr>
            <w:tcW w:type="dxa" w:w="1234"/>
          </w:tcPr>
          <w:p>
            <w:r>
              <w:t>utils &gt; formatClientId &gt; TC_FCI_PERF_7: correctly formats hex starting with 7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239</w:t>
            </w:r>
          </w:p>
        </w:tc>
        <w:tc>
          <w:tcPr>
            <w:tcW w:type="dxa" w:w="1234"/>
          </w:tcPr>
          <w:p>
            <w:r>
              <w:t>utils &gt; formatClientId &gt; TC_FCI_PERF_8: correctly formats hex starting with 8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240</w:t>
            </w:r>
          </w:p>
        </w:tc>
        <w:tc>
          <w:tcPr>
            <w:tcW w:type="dxa" w:w="1234"/>
          </w:tcPr>
          <w:p>
            <w:r>
              <w:t>utils &gt; formatClientId &gt; TC_FCI_PERF_9: correctly formats hex starting with 9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241</w:t>
            </w:r>
          </w:p>
        </w:tc>
        <w:tc>
          <w:tcPr>
            <w:tcW w:type="dxa" w:w="1234"/>
          </w:tcPr>
          <w:p>
            <w:r>
              <w:t>utils &gt; formatClientId &gt; TC_FCI_PERF_10: correctly formats hex starting with a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242</w:t>
            </w:r>
          </w:p>
        </w:tc>
        <w:tc>
          <w:tcPr>
            <w:tcW w:type="dxa" w:w="1234"/>
          </w:tcPr>
          <w:p>
            <w:r>
              <w:t>utils &gt; formatClientId &gt; TC_FCI_PERF_11: correctly formats hex starting with b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243</w:t>
            </w:r>
          </w:p>
        </w:tc>
        <w:tc>
          <w:tcPr>
            <w:tcW w:type="dxa" w:w="1234"/>
          </w:tcPr>
          <w:p>
            <w:r>
              <w:t>utils &gt; formatClientId &gt; TC_FCI_PERF_12: correctly formats hex starting with c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244</w:t>
            </w:r>
          </w:p>
        </w:tc>
        <w:tc>
          <w:tcPr>
            <w:tcW w:type="dxa" w:w="1234"/>
          </w:tcPr>
          <w:p>
            <w:r>
              <w:t>utils &gt; formatClientId &gt; TC_FCI_PERF_13: correctly formats hex starting with d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245</w:t>
            </w:r>
          </w:p>
        </w:tc>
        <w:tc>
          <w:tcPr>
            <w:tcW w:type="dxa" w:w="1234"/>
          </w:tcPr>
          <w:p>
            <w:r>
              <w:t>utils &gt; formatClientId &gt; TC_FCI_PERF_14: correctly formats hex starting with e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246</w:t>
            </w:r>
          </w:p>
        </w:tc>
        <w:tc>
          <w:tcPr>
            <w:tcW w:type="dxa" w:w="1234"/>
          </w:tcPr>
          <w:p>
            <w:r>
              <w:t>utils &gt; formatClientId &gt; TC_FCI_PERF_15: correctly formats hex starting with f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247</w:t>
            </w:r>
          </w:p>
        </w:tc>
        <w:tc>
          <w:tcPr>
            <w:tcW w:type="dxa" w:w="1234"/>
          </w:tcPr>
          <w:p>
            <w:r>
              <w:t>utils &gt; formatClientId &gt; TC_FCI_PERF_16: correctly formats hex starting with 10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248</w:t>
            </w:r>
          </w:p>
        </w:tc>
        <w:tc>
          <w:tcPr>
            <w:tcW w:type="dxa" w:w="1234"/>
          </w:tcPr>
          <w:p>
            <w:r>
              <w:t>utils &gt; formatClientId &gt; TC_FCI_PERF_17: correctly formats hex starting with 11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249</w:t>
            </w:r>
          </w:p>
        </w:tc>
        <w:tc>
          <w:tcPr>
            <w:tcW w:type="dxa" w:w="1234"/>
          </w:tcPr>
          <w:p>
            <w:r>
              <w:t>utils &gt; formatClientId &gt; TC_FCI_PERF_18: correctly formats hex starting with 12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250</w:t>
            </w:r>
          </w:p>
        </w:tc>
        <w:tc>
          <w:tcPr>
            <w:tcW w:type="dxa" w:w="1234"/>
          </w:tcPr>
          <w:p>
            <w:r>
              <w:t>utils &gt; formatClientId &gt; TC_FCI_PERF_19: correctly formats hex starting with 13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251</w:t>
            </w:r>
          </w:p>
        </w:tc>
        <w:tc>
          <w:tcPr>
            <w:tcW w:type="dxa" w:w="1234"/>
          </w:tcPr>
          <w:p>
            <w:r>
              <w:t>utils &gt; formatClientId &gt; TC_FCI_PERF_20: correctly formats hex starting with 14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252</w:t>
            </w:r>
          </w:p>
        </w:tc>
        <w:tc>
          <w:tcPr>
            <w:tcW w:type="dxa" w:w="1234"/>
          </w:tcPr>
          <w:p>
            <w:r>
              <w:t>utils &gt; formatClientId &gt; TC_FCI_PERF_21: correctly formats hex starting with 15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253</w:t>
            </w:r>
          </w:p>
        </w:tc>
        <w:tc>
          <w:tcPr>
            <w:tcW w:type="dxa" w:w="1234"/>
          </w:tcPr>
          <w:p>
            <w:r>
              <w:t>utils &gt; formatClientId &gt; TC_FCI_PERF_22: correctly formats hex starting with 16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254</w:t>
            </w:r>
          </w:p>
        </w:tc>
        <w:tc>
          <w:tcPr>
            <w:tcW w:type="dxa" w:w="1234"/>
          </w:tcPr>
          <w:p>
            <w:r>
              <w:t>utils &gt; formatClientId &gt; TC_FCI_PERF_23: correctly formats hex starting with 17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255</w:t>
            </w:r>
          </w:p>
        </w:tc>
        <w:tc>
          <w:tcPr>
            <w:tcW w:type="dxa" w:w="1234"/>
          </w:tcPr>
          <w:p>
            <w:r>
              <w:t>utils &gt; formatClientId &gt; TC_FCI_PERF_24: correctly formats hex starting with 18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256</w:t>
            </w:r>
          </w:p>
        </w:tc>
        <w:tc>
          <w:tcPr>
            <w:tcW w:type="dxa" w:w="1234"/>
          </w:tcPr>
          <w:p>
            <w:r>
              <w:t>utils &gt; formatClientId &gt; TC_FCI_PERF_25: correctly formats hex starting with 19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257</w:t>
            </w:r>
          </w:p>
        </w:tc>
        <w:tc>
          <w:tcPr>
            <w:tcW w:type="dxa" w:w="1234"/>
          </w:tcPr>
          <w:p>
            <w:r>
              <w:t>utils &gt; formatClientId &gt; TC_FCI_PERF_26: correctly formats hex starting with 1a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258</w:t>
            </w:r>
          </w:p>
        </w:tc>
        <w:tc>
          <w:tcPr>
            <w:tcW w:type="dxa" w:w="1234"/>
          </w:tcPr>
          <w:p>
            <w:r>
              <w:t>utils &gt; formatClientId &gt; TC_FCI_PERF_27: correctly formats hex starting with 1b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259</w:t>
            </w:r>
          </w:p>
        </w:tc>
        <w:tc>
          <w:tcPr>
            <w:tcW w:type="dxa" w:w="1234"/>
          </w:tcPr>
          <w:p>
            <w:r>
              <w:t>utils &gt; formatClientId &gt; TC_FCI_PERF_28: correctly formats hex starting with 1c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260</w:t>
            </w:r>
          </w:p>
        </w:tc>
        <w:tc>
          <w:tcPr>
            <w:tcW w:type="dxa" w:w="1234"/>
          </w:tcPr>
          <w:p>
            <w:r>
              <w:t>utils &gt; formatClientId &gt; TC_FCI_PERF_29: correctly formats hex starting with 1d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261</w:t>
            </w:r>
          </w:p>
        </w:tc>
        <w:tc>
          <w:tcPr>
            <w:tcW w:type="dxa" w:w="1234"/>
          </w:tcPr>
          <w:p>
            <w:r>
              <w:t>utils &gt; formatClientId &gt; TC_FCI_PERF_30: correctly formats hex starting with 1e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262</w:t>
            </w:r>
          </w:p>
        </w:tc>
        <w:tc>
          <w:tcPr>
            <w:tcW w:type="dxa" w:w="1234"/>
          </w:tcPr>
          <w:p>
            <w:r>
              <w:t>utils &gt; formatClientId &gt; TC_FCI_PERF_31: correctly formats hex starting with 1f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263</w:t>
            </w:r>
          </w:p>
        </w:tc>
        <w:tc>
          <w:tcPr>
            <w:tcW w:type="dxa" w:w="1234"/>
          </w:tcPr>
          <w:p>
            <w:r>
              <w:t>utils &gt; formatClientId &gt; TC_FCI_PERF_32: correctly formats hex starting with 20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264</w:t>
            </w:r>
          </w:p>
        </w:tc>
        <w:tc>
          <w:tcPr>
            <w:tcW w:type="dxa" w:w="1234"/>
          </w:tcPr>
          <w:p>
            <w:r>
              <w:t>utils &gt; formatClientId &gt; TC_FCI_PERF_33: correctly formats hex starting with 21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265</w:t>
            </w:r>
          </w:p>
        </w:tc>
        <w:tc>
          <w:tcPr>
            <w:tcW w:type="dxa" w:w="1234"/>
          </w:tcPr>
          <w:p>
            <w:r>
              <w:t>utils &gt; formatClientId &gt; TC_FCI_PERF_34: correctly formats hex starting with 22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266</w:t>
            </w:r>
          </w:p>
        </w:tc>
        <w:tc>
          <w:tcPr>
            <w:tcW w:type="dxa" w:w="1234"/>
          </w:tcPr>
          <w:p>
            <w:r>
              <w:t>utils &gt; formatClientId &gt; TC_FCI_PERF_35: correctly formats hex starting with 23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267</w:t>
            </w:r>
          </w:p>
        </w:tc>
        <w:tc>
          <w:tcPr>
            <w:tcW w:type="dxa" w:w="1234"/>
          </w:tcPr>
          <w:p>
            <w:r>
              <w:t>utils &gt; formatClientId &gt; TC_FCI_PERF_36: correctly formats hex starting with 24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268</w:t>
            </w:r>
          </w:p>
        </w:tc>
        <w:tc>
          <w:tcPr>
            <w:tcW w:type="dxa" w:w="1234"/>
          </w:tcPr>
          <w:p>
            <w:r>
              <w:t>utils &gt; formatClientId &gt; TC_FCI_PERF_37: correctly formats hex starting with 25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269</w:t>
            </w:r>
          </w:p>
        </w:tc>
        <w:tc>
          <w:tcPr>
            <w:tcW w:type="dxa" w:w="1234"/>
          </w:tcPr>
          <w:p>
            <w:r>
              <w:t>utils &gt; formatClientId &gt; TC_FCI_PERF_38: correctly formats hex starting with 26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270</w:t>
            </w:r>
          </w:p>
        </w:tc>
        <w:tc>
          <w:tcPr>
            <w:tcW w:type="dxa" w:w="1234"/>
          </w:tcPr>
          <w:p>
            <w:r>
              <w:t>utils &gt; formatClientId &gt; TC_FCI_PERF_39: correctly formats hex starting with 27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271</w:t>
            </w:r>
          </w:p>
        </w:tc>
        <w:tc>
          <w:tcPr>
            <w:tcW w:type="dxa" w:w="1234"/>
          </w:tcPr>
          <w:p>
            <w:r>
              <w:t>utils &gt; formatClientId &gt; TC_FCI_PERF_40: correctly formats hex starting with 28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272</w:t>
            </w:r>
          </w:p>
        </w:tc>
        <w:tc>
          <w:tcPr>
            <w:tcW w:type="dxa" w:w="1234"/>
          </w:tcPr>
          <w:p>
            <w:r>
              <w:t>utils &gt; formatClientId &gt; TC_FCI_PERF_41: correctly formats hex starting with 29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273</w:t>
            </w:r>
          </w:p>
        </w:tc>
        <w:tc>
          <w:tcPr>
            <w:tcW w:type="dxa" w:w="1234"/>
          </w:tcPr>
          <w:p>
            <w:r>
              <w:t>utils &gt; formatClientId &gt; TC_FCI_PERF_42: correctly formats hex starting with 2a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274</w:t>
            </w:r>
          </w:p>
        </w:tc>
        <w:tc>
          <w:tcPr>
            <w:tcW w:type="dxa" w:w="1234"/>
          </w:tcPr>
          <w:p>
            <w:r>
              <w:t>utils &gt; formatClientId &gt; TC_FCI_PERF_43: correctly formats hex starting with 2b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275</w:t>
            </w:r>
          </w:p>
        </w:tc>
        <w:tc>
          <w:tcPr>
            <w:tcW w:type="dxa" w:w="1234"/>
          </w:tcPr>
          <w:p>
            <w:r>
              <w:t>utils &gt; formatClientId &gt; TC_FCI_PERF_44: correctly formats hex starting with 2c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276</w:t>
            </w:r>
          </w:p>
        </w:tc>
        <w:tc>
          <w:tcPr>
            <w:tcW w:type="dxa" w:w="1234"/>
          </w:tcPr>
          <w:p>
            <w:r>
              <w:t>utils &gt; formatClientId &gt; TC_FCI_PERF_45: correctly formats hex starting with 2d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277</w:t>
            </w:r>
          </w:p>
        </w:tc>
        <w:tc>
          <w:tcPr>
            <w:tcW w:type="dxa" w:w="1234"/>
          </w:tcPr>
          <w:p>
            <w:r>
              <w:t>utils &gt; formatClientId &gt; TC_FCI_PERF_46: correctly formats hex starting with 2e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278</w:t>
            </w:r>
          </w:p>
        </w:tc>
        <w:tc>
          <w:tcPr>
            <w:tcW w:type="dxa" w:w="1234"/>
          </w:tcPr>
          <w:p>
            <w:r>
              <w:t>utils &gt; formatClientId &gt; TC_FCI_PERF_47: correctly formats hex starting with 2f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279</w:t>
            </w:r>
          </w:p>
        </w:tc>
        <w:tc>
          <w:tcPr>
            <w:tcW w:type="dxa" w:w="1234"/>
          </w:tcPr>
          <w:p>
            <w:r>
              <w:t>utils &gt; formatClientId &gt; TC_FCI_PERF_48: correctly formats hex starting with 30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280</w:t>
            </w:r>
          </w:p>
        </w:tc>
        <w:tc>
          <w:tcPr>
            <w:tcW w:type="dxa" w:w="1234"/>
          </w:tcPr>
          <w:p>
            <w:r>
              <w:t>utils &gt; formatClientId &gt; TC_FCI_PERF_49: correctly formats hex starting with 31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281</w:t>
            </w:r>
          </w:p>
        </w:tc>
        <w:tc>
          <w:tcPr>
            <w:tcW w:type="dxa" w:w="1234"/>
          </w:tcPr>
          <w:p>
            <w:r>
              <w:t>utils &gt; formatClientId &gt; TC_FCI_PERF_50: correctly formats hex starting with 32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282</w:t>
            </w:r>
          </w:p>
        </w:tc>
        <w:tc>
          <w:tcPr>
            <w:tcW w:type="dxa" w:w="1234"/>
          </w:tcPr>
          <w:p>
            <w:r>
              <w:t>utils &gt; formatClientId &gt; TC_FCI_PERF_51: correctly formats hex starting with 33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283</w:t>
            </w:r>
          </w:p>
        </w:tc>
        <w:tc>
          <w:tcPr>
            <w:tcW w:type="dxa" w:w="1234"/>
          </w:tcPr>
          <w:p>
            <w:r>
              <w:t>utils &gt; formatClientId &gt; TC_FCI_PERF_52: correctly formats hex starting with 34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284</w:t>
            </w:r>
          </w:p>
        </w:tc>
        <w:tc>
          <w:tcPr>
            <w:tcW w:type="dxa" w:w="1234"/>
          </w:tcPr>
          <w:p>
            <w:r>
              <w:t>utils &gt; formatClientId &gt; TC_FCI_PERF_53: correctly formats hex starting with 35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285</w:t>
            </w:r>
          </w:p>
        </w:tc>
        <w:tc>
          <w:tcPr>
            <w:tcW w:type="dxa" w:w="1234"/>
          </w:tcPr>
          <w:p>
            <w:r>
              <w:t>utils &gt; formatClientId &gt; TC_FCI_PERF_54: correctly formats hex starting with 36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286</w:t>
            </w:r>
          </w:p>
        </w:tc>
        <w:tc>
          <w:tcPr>
            <w:tcW w:type="dxa" w:w="1234"/>
          </w:tcPr>
          <w:p>
            <w:r>
              <w:t>utils &gt; formatClientId &gt; TC_FCI_PERF_55: correctly formats hex starting with 37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287</w:t>
            </w:r>
          </w:p>
        </w:tc>
        <w:tc>
          <w:tcPr>
            <w:tcW w:type="dxa" w:w="1234"/>
          </w:tcPr>
          <w:p>
            <w:r>
              <w:t>utils &gt; formatClientId &gt; TC_FCI_PERF_56: correctly formats hex starting with 38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288</w:t>
            </w:r>
          </w:p>
        </w:tc>
        <w:tc>
          <w:tcPr>
            <w:tcW w:type="dxa" w:w="1234"/>
          </w:tcPr>
          <w:p>
            <w:r>
              <w:t>utils &gt; formatClientId &gt; TC_FCI_PERF_57: correctly formats hex starting with 39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289</w:t>
            </w:r>
          </w:p>
        </w:tc>
        <w:tc>
          <w:tcPr>
            <w:tcW w:type="dxa" w:w="1234"/>
          </w:tcPr>
          <w:p>
            <w:r>
              <w:t>utils &gt; formatClientId &gt; TC_FCI_PERF_58: correctly formats hex starting with 3a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290</w:t>
            </w:r>
          </w:p>
        </w:tc>
        <w:tc>
          <w:tcPr>
            <w:tcW w:type="dxa" w:w="1234"/>
          </w:tcPr>
          <w:p>
            <w:r>
              <w:t>utils &gt; formatClientId &gt; TC_FCI_PERF_59: correctly formats hex starting with 3b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291</w:t>
            </w:r>
          </w:p>
        </w:tc>
        <w:tc>
          <w:tcPr>
            <w:tcW w:type="dxa" w:w="1234"/>
          </w:tcPr>
          <w:p>
            <w:r>
              <w:t>utils &gt; formatClientId &gt; TC_FCI_PERF_60: correctly formats hex starting with 3c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292</w:t>
            </w:r>
          </w:p>
        </w:tc>
        <w:tc>
          <w:tcPr>
            <w:tcW w:type="dxa" w:w="1234"/>
          </w:tcPr>
          <w:p>
            <w:r>
              <w:t>utils &gt; formatClientId &gt; TC_FCI_PERF_61: correctly formats hex starting with 3d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293</w:t>
            </w:r>
          </w:p>
        </w:tc>
        <w:tc>
          <w:tcPr>
            <w:tcW w:type="dxa" w:w="1234"/>
          </w:tcPr>
          <w:p>
            <w:r>
              <w:t>utils &gt; formatClientId &gt; TC_FCI_PERF_62: correctly formats hex starting with 3e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294</w:t>
            </w:r>
          </w:p>
        </w:tc>
        <w:tc>
          <w:tcPr>
            <w:tcW w:type="dxa" w:w="1234"/>
          </w:tcPr>
          <w:p>
            <w:r>
              <w:t>utils &gt; formatClientId &gt; TC_FCI_PERF_63: correctly formats hex starting with 3f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295</w:t>
            </w:r>
          </w:p>
        </w:tc>
        <w:tc>
          <w:tcPr>
            <w:tcW w:type="dxa" w:w="1234"/>
          </w:tcPr>
          <w:p>
            <w:r>
              <w:t>utils &gt; formatClientId &gt; TC_FCI_PERF_64: correctly formats hex starting with 40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296</w:t>
            </w:r>
          </w:p>
        </w:tc>
        <w:tc>
          <w:tcPr>
            <w:tcW w:type="dxa" w:w="1234"/>
          </w:tcPr>
          <w:p>
            <w:r>
              <w:t>utils &gt; formatClientId &gt; TC_FCI_PERF_65: correctly formats hex starting with 41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297</w:t>
            </w:r>
          </w:p>
        </w:tc>
        <w:tc>
          <w:tcPr>
            <w:tcW w:type="dxa" w:w="1234"/>
          </w:tcPr>
          <w:p>
            <w:r>
              <w:t>utils &gt; formatClientId &gt; TC_FCI_PERF_66: correctly formats hex starting with 42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298</w:t>
            </w:r>
          </w:p>
        </w:tc>
        <w:tc>
          <w:tcPr>
            <w:tcW w:type="dxa" w:w="1234"/>
          </w:tcPr>
          <w:p>
            <w:r>
              <w:t>utils &gt; formatClientId &gt; TC_FCI_PERF_67: correctly formats hex starting with 43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299</w:t>
            </w:r>
          </w:p>
        </w:tc>
        <w:tc>
          <w:tcPr>
            <w:tcW w:type="dxa" w:w="1234"/>
          </w:tcPr>
          <w:p>
            <w:r>
              <w:t>utils &gt; formatClientId &gt; TC_FCI_PERF_68: correctly formats hex starting with 44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utils &gt; formatClientId &gt; TC_FCI_PERF_69: correctly formats hex starting with 45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301</w:t>
            </w:r>
          </w:p>
        </w:tc>
        <w:tc>
          <w:tcPr>
            <w:tcW w:type="dxa" w:w="1234"/>
          </w:tcPr>
          <w:p>
            <w:r>
              <w:t>utils &gt; formatClientId &gt; TC_FCI_PERF_70: correctly formats hex starting with 46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302</w:t>
            </w:r>
          </w:p>
        </w:tc>
        <w:tc>
          <w:tcPr>
            <w:tcW w:type="dxa" w:w="1234"/>
          </w:tcPr>
          <w:p>
            <w:r>
              <w:t>utils &gt; formatClientId &gt; TC_FCI_PERF_71: correctly formats hex starting with 47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303</w:t>
            </w:r>
          </w:p>
        </w:tc>
        <w:tc>
          <w:tcPr>
            <w:tcW w:type="dxa" w:w="1234"/>
          </w:tcPr>
          <w:p>
            <w:r>
              <w:t>utils &gt; formatClientId &gt; TC_FCI_PERF_72: correctly formats hex starting with 48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304</w:t>
            </w:r>
          </w:p>
        </w:tc>
        <w:tc>
          <w:tcPr>
            <w:tcW w:type="dxa" w:w="1234"/>
          </w:tcPr>
          <w:p>
            <w:r>
              <w:t>utils &gt; formatClientId &gt; TC_FCI_PERF_73: correctly formats hex starting with 49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305</w:t>
            </w:r>
          </w:p>
        </w:tc>
        <w:tc>
          <w:tcPr>
            <w:tcW w:type="dxa" w:w="1234"/>
          </w:tcPr>
          <w:p>
            <w:r>
              <w:t>utils &gt; formatClientId &gt; TC_FCI_PERF_74: correctly formats hex starting with 4a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306</w:t>
            </w:r>
          </w:p>
        </w:tc>
        <w:tc>
          <w:tcPr>
            <w:tcW w:type="dxa" w:w="1234"/>
          </w:tcPr>
          <w:p>
            <w:r>
              <w:t>utils &gt; formatClientId &gt; TC_FCI_PERF_75: correctly formats hex starting with 4b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307</w:t>
            </w:r>
          </w:p>
        </w:tc>
        <w:tc>
          <w:tcPr>
            <w:tcW w:type="dxa" w:w="1234"/>
          </w:tcPr>
          <w:p>
            <w:r>
              <w:t>utils &gt; formatClientId &gt; TC_FCI_PERF_76: correctly formats hex starting with 4c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308</w:t>
            </w:r>
          </w:p>
        </w:tc>
        <w:tc>
          <w:tcPr>
            <w:tcW w:type="dxa" w:w="1234"/>
          </w:tcPr>
          <w:p>
            <w:r>
              <w:t>utils &gt; formatClientId &gt; TC_FCI_PERF_77: correctly formats hex starting with 4d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309</w:t>
            </w:r>
          </w:p>
        </w:tc>
        <w:tc>
          <w:tcPr>
            <w:tcW w:type="dxa" w:w="1234"/>
          </w:tcPr>
          <w:p>
            <w:r>
              <w:t>utils &gt; formatClientId &gt; TC_FCI_PERF_78: correctly formats hex starting with 4e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310</w:t>
            </w:r>
          </w:p>
        </w:tc>
        <w:tc>
          <w:tcPr>
            <w:tcW w:type="dxa" w:w="1234"/>
          </w:tcPr>
          <w:p>
            <w:r>
              <w:t>utils &gt; formatClientId &gt; TC_FCI_PERF_79: correctly formats hex starting with 4f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311</w:t>
            </w:r>
          </w:p>
        </w:tc>
        <w:tc>
          <w:tcPr>
            <w:tcW w:type="dxa" w:w="1234"/>
          </w:tcPr>
          <w:p>
            <w:r>
              <w:t>utils &gt; formatClientId &gt; TC_FCI_PERF_80: correctly formats hex starting with 50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312</w:t>
            </w:r>
          </w:p>
        </w:tc>
        <w:tc>
          <w:tcPr>
            <w:tcW w:type="dxa" w:w="1234"/>
          </w:tcPr>
          <w:p>
            <w:r>
              <w:t>utils &gt; formatClientId &gt; TC_FCI_PERF_81: correctly formats hex starting with 51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313</w:t>
            </w:r>
          </w:p>
        </w:tc>
        <w:tc>
          <w:tcPr>
            <w:tcW w:type="dxa" w:w="1234"/>
          </w:tcPr>
          <w:p>
            <w:r>
              <w:t>utils &gt; formatClientId &gt; TC_FCI_PERF_82: correctly formats hex starting with 52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314</w:t>
            </w:r>
          </w:p>
        </w:tc>
        <w:tc>
          <w:tcPr>
            <w:tcW w:type="dxa" w:w="1234"/>
          </w:tcPr>
          <w:p>
            <w:r>
              <w:t>utils &gt; formatClientId &gt; TC_FCI_PERF_83: correctly formats hex starting with 53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315</w:t>
            </w:r>
          </w:p>
        </w:tc>
        <w:tc>
          <w:tcPr>
            <w:tcW w:type="dxa" w:w="1234"/>
          </w:tcPr>
          <w:p>
            <w:r>
              <w:t>utils &gt; formatClientId &gt; TC_FCI_PERF_84: correctly formats hex starting with 54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316</w:t>
            </w:r>
          </w:p>
        </w:tc>
        <w:tc>
          <w:tcPr>
            <w:tcW w:type="dxa" w:w="1234"/>
          </w:tcPr>
          <w:p>
            <w:r>
              <w:t>utils &gt; formatClientId &gt; TC_FCI_PERF_85: correctly formats hex starting with 55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317</w:t>
            </w:r>
          </w:p>
        </w:tc>
        <w:tc>
          <w:tcPr>
            <w:tcW w:type="dxa" w:w="1234"/>
          </w:tcPr>
          <w:p>
            <w:r>
              <w:t>utils &gt; formatClientId &gt; TC_FCI_PERF_86: correctly formats hex starting with 56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318</w:t>
            </w:r>
          </w:p>
        </w:tc>
        <w:tc>
          <w:tcPr>
            <w:tcW w:type="dxa" w:w="1234"/>
          </w:tcPr>
          <w:p>
            <w:r>
              <w:t>utils &gt; formatClientId &gt; TC_FCI_PERF_87: correctly formats hex starting with 57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319</w:t>
            </w:r>
          </w:p>
        </w:tc>
        <w:tc>
          <w:tcPr>
            <w:tcW w:type="dxa" w:w="1234"/>
          </w:tcPr>
          <w:p>
            <w:r>
              <w:t>utils &gt; formatClientId &gt; TC_FCI_PERF_88: correctly formats hex starting with 58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320</w:t>
            </w:r>
          </w:p>
        </w:tc>
        <w:tc>
          <w:tcPr>
            <w:tcW w:type="dxa" w:w="1234"/>
          </w:tcPr>
          <w:p>
            <w:r>
              <w:t>utils &gt; formatClientId &gt; TC_FCI_PERF_89: correctly formats hex starting with 59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321</w:t>
            </w:r>
          </w:p>
        </w:tc>
        <w:tc>
          <w:tcPr>
            <w:tcW w:type="dxa" w:w="1234"/>
          </w:tcPr>
          <w:p>
            <w:r>
              <w:t>utils &gt; formatClientId &gt; TC_FCI_PERF_90: correctly formats hex starting with 5a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322</w:t>
            </w:r>
          </w:p>
        </w:tc>
        <w:tc>
          <w:tcPr>
            <w:tcW w:type="dxa" w:w="1234"/>
          </w:tcPr>
          <w:p>
            <w:r>
              <w:t>utils &gt; formatClientId &gt; TC_FCI_PERF_91: correctly formats hex starting with 5b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323</w:t>
            </w:r>
          </w:p>
        </w:tc>
        <w:tc>
          <w:tcPr>
            <w:tcW w:type="dxa" w:w="1234"/>
          </w:tcPr>
          <w:p>
            <w:r>
              <w:t>utils &gt; formatClientId &gt; TC_FCI_PERF_92: correctly formats hex starting with 5c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324</w:t>
            </w:r>
          </w:p>
        </w:tc>
        <w:tc>
          <w:tcPr>
            <w:tcW w:type="dxa" w:w="1234"/>
          </w:tcPr>
          <w:p>
            <w:r>
              <w:t>utils &gt; formatClientId &gt; TC_FCI_PERF_93: correctly formats hex starting with 5d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325</w:t>
            </w:r>
          </w:p>
        </w:tc>
        <w:tc>
          <w:tcPr>
            <w:tcW w:type="dxa" w:w="1234"/>
          </w:tcPr>
          <w:p>
            <w:r>
              <w:t>utils &gt; formatClientId &gt; TC_FCI_PERF_94: correctly formats hex starting with 5e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326</w:t>
            </w:r>
          </w:p>
        </w:tc>
        <w:tc>
          <w:tcPr>
            <w:tcW w:type="dxa" w:w="1234"/>
          </w:tcPr>
          <w:p>
            <w:r>
              <w:t>utils &gt; formatClientId &gt; TC_FCI_PERF_95: correctly formats hex starting with 5f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327</w:t>
            </w:r>
          </w:p>
        </w:tc>
        <w:tc>
          <w:tcPr>
            <w:tcW w:type="dxa" w:w="1234"/>
          </w:tcPr>
          <w:p>
            <w:r>
              <w:t>utils &gt; formatClientId &gt; TC_FCI_PERF_96: correctly formats hex starting with 60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328</w:t>
            </w:r>
          </w:p>
        </w:tc>
        <w:tc>
          <w:tcPr>
            <w:tcW w:type="dxa" w:w="1234"/>
          </w:tcPr>
          <w:p>
            <w:r>
              <w:t>utils &gt; formatClientId &gt; TC_FCI_PERF_97: correctly formats hex starting with 61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329</w:t>
            </w:r>
          </w:p>
        </w:tc>
        <w:tc>
          <w:tcPr>
            <w:tcW w:type="dxa" w:w="1234"/>
          </w:tcPr>
          <w:p>
            <w:r>
              <w:t>utils &gt; formatClientId &gt; TC_FCI_PERF_98: correctly formats hex starting with 62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330</w:t>
            </w:r>
          </w:p>
        </w:tc>
        <w:tc>
          <w:tcPr>
            <w:tcW w:type="dxa" w:w="1234"/>
          </w:tcPr>
          <w:p>
            <w:r>
              <w:t>utils &gt; formatClientId &gt; TC_FCI_PERF_99: correctly formats hex starting with 63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331</w:t>
            </w:r>
          </w:p>
        </w:tc>
        <w:tc>
          <w:tcPr>
            <w:tcW w:type="dxa" w:w="1234"/>
          </w:tcPr>
          <w:p>
            <w:r>
              <w:t>utils &gt; formatClientId &gt; TC_FCI_PERF_100: correctly formats hex starting with 64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332</w:t>
            </w:r>
          </w:p>
        </w:tc>
        <w:tc>
          <w:tcPr>
            <w:tcW w:type="dxa" w:w="1234"/>
          </w:tcPr>
          <w:p>
            <w:r>
              <w:t>utils &gt; formatClientId &gt; TC_FCI_PERF_101: correctly formats hex starting with 65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333</w:t>
            </w:r>
          </w:p>
        </w:tc>
        <w:tc>
          <w:tcPr>
            <w:tcW w:type="dxa" w:w="1234"/>
          </w:tcPr>
          <w:p>
            <w:r>
              <w:t>utils &gt; formatClientId &gt; TC_FCI_PERF_102: correctly formats hex starting with 66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334</w:t>
            </w:r>
          </w:p>
        </w:tc>
        <w:tc>
          <w:tcPr>
            <w:tcW w:type="dxa" w:w="1234"/>
          </w:tcPr>
          <w:p>
            <w:r>
              <w:t>utils &gt; formatClientId &gt; TC_FCI_PERF_103: correctly formats hex starting with 67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335</w:t>
            </w:r>
          </w:p>
        </w:tc>
        <w:tc>
          <w:tcPr>
            <w:tcW w:type="dxa" w:w="1234"/>
          </w:tcPr>
          <w:p>
            <w:r>
              <w:t>utils &gt; formatClientId &gt; TC_FCI_PERF_104: correctly formats hex starting with 68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336</w:t>
            </w:r>
          </w:p>
        </w:tc>
        <w:tc>
          <w:tcPr>
            <w:tcW w:type="dxa" w:w="1234"/>
          </w:tcPr>
          <w:p>
            <w:r>
              <w:t>utils &gt; formatClientId &gt; TC_FCI_PERF_105: correctly formats hex starting with 69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337</w:t>
            </w:r>
          </w:p>
        </w:tc>
        <w:tc>
          <w:tcPr>
            <w:tcW w:type="dxa" w:w="1234"/>
          </w:tcPr>
          <w:p>
            <w:r>
              <w:t>utils &gt; formatClientId &gt; TC_FCI_PERF_106: correctly formats hex starting with 6a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338</w:t>
            </w:r>
          </w:p>
        </w:tc>
        <w:tc>
          <w:tcPr>
            <w:tcW w:type="dxa" w:w="1234"/>
          </w:tcPr>
          <w:p>
            <w:r>
              <w:t>utils &gt; formatClientId &gt; TC_FCI_PERF_107: correctly formats hex starting with 6b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339</w:t>
            </w:r>
          </w:p>
        </w:tc>
        <w:tc>
          <w:tcPr>
            <w:tcW w:type="dxa" w:w="1234"/>
          </w:tcPr>
          <w:p>
            <w:r>
              <w:t>utils &gt; formatClientId &gt; TC_FCI_PERF_108: correctly formats hex starting with 6c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340</w:t>
            </w:r>
          </w:p>
        </w:tc>
        <w:tc>
          <w:tcPr>
            <w:tcW w:type="dxa" w:w="1234"/>
          </w:tcPr>
          <w:p>
            <w:r>
              <w:t>utils &gt; formatClientId &gt; TC_FCI_PERF_109: correctly formats hex starting with 6d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341</w:t>
            </w:r>
          </w:p>
        </w:tc>
        <w:tc>
          <w:tcPr>
            <w:tcW w:type="dxa" w:w="1234"/>
          </w:tcPr>
          <w:p>
            <w:r>
              <w:t>utils &gt; formatClientId &gt; TC_FCI_PERF_110: correctly formats hex starting with 6e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342</w:t>
            </w:r>
          </w:p>
        </w:tc>
        <w:tc>
          <w:tcPr>
            <w:tcW w:type="dxa" w:w="1234"/>
          </w:tcPr>
          <w:p>
            <w:r>
              <w:t>utils &gt; formatClientId &gt; TC_FCI_PERF_111: correctly formats hex starting with 6f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343</w:t>
            </w:r>
          </w:p>
        </w:tc>
        <w:tc>
          <w:tcPr>
            <w:tcW w:type="dxa" w:w="1234"/>
          </w:tcPr>
          <w:p>
            <w:r>
              <w:t>utils &gt; formatClientId &gt; TC_FCI_PERF_112: correctly formats hex starting with 70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344</w:t>
            </w:r>
          </w:p>
        </w:tc>
        <w:tc>
          <w:tcPr>
            <w:tcW w:type="dxa" w:w="1234"/>
          </w:tcPr>
          <w:p>
            <w:r>
              <w:t>utils &gt; formatClientId &gt; TC_FCI_PERF_113: correctly formats hex starting with 71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345</w:t>
            </w:r>
          </w:p>
        </w:tc>
        <w:tc>
          <w:tcPr>
            <w:tcW w:type="dxa" w:w="1234"/>
          </w:tcPr>
          <w:p>
            <w:r>
              <w:t>utils &gt; formatClientId &gt; TC_FCI_PERF_114: correctly formats hex starting with 72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346</w:t>
            </w:r>
          </w:p>
        </w:tc>
        <w:tc>
          <w:tcPr>
            <w:tcW w:type="dxa" w:w="1234"/>
          </w:tcPr>
          <w:p>
            <w:r>
              <w:t>utils &gt; formatClientId &gt; TC_FCI_PERF_115: correctly formats hex starting with 73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347</w:t>
            </w:r>
          </w:p>
        </w:tc>
        <w:tc>
          <w:tcPr>
            <w:tcW w:type="dxa" w:w="1234"/>
          </w:tcPr>
          <w:p>
            <w:r>
              <w:t>utils &gt; formatClientId &gt; TC_FCI_PERF_116: correctly formats hex starting with 74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348</w:t>
            </w:r>
          </w:p>
        </w:tc>
        <w:tc>
          <w:tcPr>
            <w:tcW w:type="dxa" w:w="1234"/>
          </w:tcPr>
          <w:p>
            <w:r>
              <w:t>utils &gt; formatClientId &gt; TC_FCI_PERF_117: correctly formats hex starting with 75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349</w:t>
            </w:r>
          </w:p>
        </w:tc>
        <w:tc>
          <w:tcPr>
            <w:tcW w:type="dxa" w:w="1234"/>
          </w:tcPr>
          <w:p>
            <w:r>
              <w:t>utils &gt; formatClientId &gt; TC_FCI_PERF_118: correctly formats hex starting with 76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350</w:t>
            </w:r>
          </w:p>
        </w:tc>
        <w:tc>
          <w:tcPr>
            <w:tcW w:type="dxa" w:w="1234"/>
          </w:tcPr>
          <w:p>
            <w:r>
              <w:t>utils &gt; formatClientId &gt; TC_FCI_PERF_119: correctly formats hex starting with 77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351</w:t>
            </w:r>
          </w:p>
        </w:tc>
        <w:tc>
          <w:tcPr>
            <w:tcW w:type="dxa" w:w="1234"/>
          </w:tcPr>
          <w:p>
            <w:r>
              <w:t>utils &gt; formatClientId &gt; TC_FCI_PERF_120: correctly formats hex starting with 78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352</w:t>
            </w:r>
          </w:p>
        </w:tc>
        <w:tc>
          <w:tcPr>
            <w:tcW w:type="dxa" w:w="1234"/>
          </w:tcPr>
          <w:p>
            <w:r>
              <w:t>utils &gt; formatClientId &gt; TC_FCI_PERF_121: correctly formats hex starting with 79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353</w:t>
            </w:r>
          </w:p>
        </w:tc>
        <w:tc>
          <w:tcPr>
            <w:tcW w:type="dxa" w:w="1234"/>
          </w:tcPr>
          <w:p>
            <w:r>
              <w:t>utils &gt; formatClientId &gt; TC_FCI_PERF_122: correctly formats hex starting with 7a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354</w:t>
            </w:r>
          </w:p>
        </w:tc>
        <w:tc>
          <w:tcPr>
            <w:tcW w:type="dxa" w:w="1234"/>
          </w:tcPr>
          <w:p>
            <w:r>
              <w:t>utils &gt; formatClientId &gt; TC_FCI_PERF_123: correctly formats hex starting with 7b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355</w:t>
            </w:r>
          </w:p>
        </w:tc>
        <w:tc>
          <w:tcPr>
            <w:tcW w:type="dxa" w:w="1234"/>
          </w:tcPr>
          <w:p>
            <w:r>
              <w:t>utils &gt; formatClientId &gt; TC_FCI_PERF_124: correctly formats hex starting with 7c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356</w:t>
            </w:r>
          </w:p>
        </w:tc>
        <w:tc>
          <w:tcPr>
            <w:tcW w:type="dxa" w:w="1234"/>
          </w:tcPr>
          <w:p>
            <w:r>
              <w:t>utils &gt; formatClientId &gt; TC_FCI_PERF_125: correctly formats hex starting with 7d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357</w:t>
            </w:r>
          </w:p>
        </w:tc>
        <w:tc>
          <w:tcPr>
            <w:tcW w:type="dxa" w:w="1234"/>
          </w:tcPr>
          <w:p>
            <w:r>
              <w:t>utils &gt; formatClientId &gt; TC_FCI_PERF_126: correctly formats hex starting with 7e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358</w:t>
            </w:r>
          </w:p>
        </w:tc>
        <w:tc>
          <w:tcPr>
            <w:tcW w:type="dxa" w:w="1234"/>
          </w:tcPr>
          <w:p>
            <w:r>
              <w:t>utils &gt; formatClientId &gt; TC_FCI_PERF_127: correctly formats hex starting with 7f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359</w:t>
            </w:r>
          </w:p>
        </w:tc>
        <w:tc>
          <w:tcPr>
            <w:tcW w:type="dxa" w:w="1234"/>
          </w:tcPr>
          <w:p>
            <w:r>
              <w:t>utils &gt; formatClientId &gt; TC_FCI_PERF_128: correctly formats hex starting with 80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360</w:t>
            </w:r>
          </w:p>
        </w:tc>
        <w:tc>
          <w:tcPr>
            <w:tcW w:type="dxa" w:w="1234"/>
          </w:tcPr>
          <w:p>
            <w:r>
              <w:t>utils &gt; formatClientId &gt; TC_FCI_PERF_129: correctly formats hex starting with 81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361</w:t>
            </w:r>
          </w:p>
        </w:tc>
        <w:tc>
          <w:tcPr>
            <w:tcW w:type="dxa" w:w="1234"/>
          </w:tcPr>
          <w:p>
            <w:r>
              <w:t>utils &gt; formatClientId &gt; TC_FCI_PERF_130: correctly formats hex starting with 82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362</w:t>
            </w:r>
          </w:p>
        </w:tc>
        <w:tc>
          <w:tcPr>
            <w:tcW w:type="dxa" w:w="1234"/>
          </w:tcPr>
          <w:p>
            <w:r>
              <w:t>utils &gt; formatClientId &gt; TC_FCI_PERF_131: correctly formats hex starting with 83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363</w:t>
            </w:r>
          </w:p>
        </w:tc>
        <w:tc>
          <w:tcPr>
            <w:tcW w:type="dxa" w:w="1234"/>
          </w:tcPr>
          <w:p>
            <w:r>
              <w:t>utils &gt; formatClientId &gt; TC_FCI_PERF_132: correctly formats hex starting with 84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364</w:t>
            </w:r>
          </w:p>
        </w:tc>
        <w:tc>
          <w:tcPr>
            <w:tcW w:type="dxa" w:w="1234"/>
          </w:tcPr>
          <w:p>
            <w:r>
              <w:t>utils &gt; formatClientId &gt; TC_FCI_PERF_133: correctly formats hex starting with 85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365</w:t>
            </w:r>
          </w:p>
        </w:tc>
        <w:tc>
          <w:tcPr>
            <w:tcW w:type="dxa" w:w="1234"/>
          </w:tcPr>
          <w:p>
            <w:r>
              <w:t>utils &gt; formatClientId &gt; TC_FCI_PERF_134: correctly formats hex starting with 86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366</w:t>
            </w:r>
          </w:p>
        </w:tc>
        <w:tc>
          <w:tcPr>
            <w:tcW w:type="dxa" w:w="1234"/>
          </w:tcPr>
          <w:p>
            <w:r>
              <w:t>utils &gt; formatClientId &gt; TC_FCI_PERF_135: correctly formats hex starting with 87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367</w:t>
            </w:r>
          </w:p>
        </w:tc>
        <w:tc>
          <w:tcPr>
            <w:tcW w:type="dxa" w:w="1234"/>
          </w:tcPr>
          <w:p>
            <w:r>
              <w:t>utils &gt; formatClientId &gt; TC_FCI_PERF_136: correctly formats hex starting with 88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368</w:t>
            </w:r>
          </w:p>
        </w:tc>
        <w:tc>
          <w:tcPr>
            <w:tcW w:type="dxa" w:w="1234"/>
          </w:tcPr>
          <w:p>
            <w:r>
              <w:t>utils &gt; formatClientId &gt; TC_FCI_PERF_137: correctly formats hex starting with 89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369</w:t>
            </w:r>
          </w:p>
        </w:tc>
        <w:tc>
          <w:tcPr>
            <w:tcW w:type="dxa" w:w="1234"/>
          </w:tcPr>
          <w:p>
            <w:r>
              <w:t>utils &gt; formatClientId &gt; TC_FCI_PERF_138: correctly formats hex starting with 8a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370</w:t>
            </w:r>
          </w:p>
        </w:tc>
        <w:tc>
          <w:tcPr>
            <w:tcW w:type="dxa" w:w="1234"/>
          </w:tcPr>
          <w:p>
            <w:r>
              <w:t>utils &gt; formatClientId &gt; TC_FCI_PERF_139: correctly formats hex starting with 8b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371</w:t>
            </w:r>
          </w:p>
        </w:tc>
        <w:tc>
          <w:tcPr>
            <w:tcW w:type="dxa" w:w="1234"/>
          </w:tcPr>
          <w:p>
            <w:r>
              <w:t>utils &gt; formatClientId &gt; TC_FCI_PERF_140: correctly formats hex starting with 8c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372</w:t>
            </w:r>
          </w:p>
        </w:tc>
        <w:tc>
          <w:tcPr>
            <w:tcW w:type="dxa" w:w="1234"/>
          </w:tcPr>
          <w:p>
            <w:r>
              <w:t>utils &gt; formatClientId &gt; TC_FCI_PERF_141: correctly formats hex starting with 8d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373</w:t>
            </w:r>
          </w:p>
        </w:tc>
        <w:tc>
          <w:tcPr>
            <w:tcW w:type="dxa" w:w="1234"/>
          </w:tcPr>
          <w:p>
            <w:r>
              <w:t>utils &gt; formatClientId &gt; TC_FCI_PERF_142: correctly formats hex starting with 8e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374</w:t>
            </w:r>
          </w:p>
        </w:tc>
        <w:tc>
          <w:tcPr>
            <w:tcW w:type="dxa" w:w="1234"/>
          </w:tcPr>
          <w:p>
            <w:r>
              <w:t>utils &gt; formatClientId &gt; TC_FCI_PERF_143: correctly formats hex starting with 8f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375</w:t>
            </w:r>
          </w:p>
        </w:tc>
        <w:tc>
          <w:tcPr>
            <w:tcW w:type="dxa" w:w="1234"/>
          </w:tcPr>
          <w:p>
            <w:r>
              <w:t>utils &gt; formatClientId &gt; TC_FCI_PERF_144: correctly formats hex starting with 90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376</w:t>
            </w:r>
          </w:p>
        </w:tc>
        <w:tc>
          <w:tcPr>
            <w:tcW w:type="dxa" w:w="1234"/>
          </w:tcPr>
          <w:p>
            <w:r>
              <w:t>utils &gt; formatClientId &gt; TC_FCI_PERF_145: correctly formats hex starting with 91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377</w:t>
            </w:r>
          </w:p>
        </w:tc>
        <w:tc>
          <w:tcPr>
            <w:tcW w:type="dxa" w:w="1234"/>
          </w:tcPr>
          <w:p>
            <w:r>
              <w:t>utils &gt; formatClientId &gt; TC_FCI_PERF_146: correctly formats hex starting with 92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378</w:t>
            </w:r>
          </w:p>
        </w:tc>
        <w:tc>
          <w:tcPr>
            <w:tcW w:type="dxa" w:w="1234"/>
          </w:tcPr>
          <w:p>
            <w:r>
              <w:t>utils &gt; formatClientId &gt; TC_FCI_PERF_147: correctly formats hex starting with 93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379</w:t>
            </w:r>
          </w:p>
        </w:tc>
        <w:tc>
          <w:tcPr>
            <w:tcW w:type="dxa" w:w="1234"/>
          </w:tcPr>
          <w:p>
            <w:r>
              <w:t>utils &gt; formatClientId &gt; TC_FCI_PERF_148: correctly formats hex starting with 94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380</w:t>
            </w:r>
          </w:p>
        </w:tc>
        <w:tc>
          <w:tcPr>
            <w:tcW w:type="dxa" w:w="1234"/>
          </w:tcPr>
          <w:p>
            <w:r>
              <w:t>utils &gt; formatClientId &gt; TC_FCI_PERF_149: correctly formats hex starting with 95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381</w:t>
            </w:r>
          </w:p>
        </w:tc>
        <w:tc>
          <w:tcPr>
            <w:tcW w:type="dxa" w:w="1234"/>
          </w:tcPr>
          <w:p>
            <w:r>
              <w:t>utils &gt; formatClientId &gt; TC_FCI_PERF_150: correctly formats hex starting with 96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382</w:t>
            </w:r>
          </w:p>
        </w:tc>
        <w:tc>
          <w:tcPr>
            <w:tcW w:type="dxa" w:w="1234"/>
          </w:tcPr>
          <w:p>
            <w:r>
              <w:t>utils &gt; formatClientId &gt; TC_FCI_PERF_151: correctly formats hex starting with 97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383</w:t>
            </w:r>
          </w:p>
        </w:tc>
        <w:tc>
          <w:tcPr>
            <w:tcW w:type="dxa" w:w="1234"/>
          </w:tcPr>
          <w:p>
            <w:r>
              <w:t>utils &gt; formatClientId &gt; TC_FCI_PERF_152: correctly formats hex starting with 98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384</w:t>
            </w:r>
          </w:p>
        </w:tc>
        <w:tc>
          <w:tcPr>
            <w:tcW w:type="dxa" w:w="1234"/>
          </w:tcPr>
          <w:p>
            <w:r>
              <w:t>utils &gt; formatClientId &gt; TC_FCI_PERF_153: correctly formats hex starting with 99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385</w:t>
            </w:r>
          </w:p>
        </w:tc>
        <w:tc>
          <w:tcPr>
            <w:tcW w:type="dxa" w:w="1234"/>
          </w:tcPr>
          <w:p>
            <w:r>
              <w:t>utils &gt; formatClientId &gt; TC_FCI_PERF_154: correctly formats hex starting with 9a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386</w:t>
            </w:r>
          </w:p>
        </w:tc>
        <w:tc>
          <w:tcPr>
            <w:tcW w:type="dxa" w:w="1234"/>
          </w:tcPr>
          <w:p>
            <w:r>
              <w:t>utils &gt; formatClientId &gt; TC_FCI_PERF_155: correctly formats hex starting with 9b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387</w:t>
            </w:r>
          </w:p>
        </w:tc>
        <w:tc>
          <w:tcPr>
            <w:tcW w:type="dxa" w:w="1234"/>
          </w:tcPr>
          <w:p>
            <w:r>
              <w:t>utils &gt; formatClientId &gt; TC_FCI_PERF_156: correctly formats hex starting with 9c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388</w:t>
            </w:r>
          </w:p>
        </w:tc>
        <w:tc>
          <w:tcPr>
            <w:tcW w:type="dxa" w:w="1234"/>
          </w:tcPr>
          <w:p>
            <w:r>
              <w:t>utils &gt; formatClientId &gt; TC_FCI_PERF_157: correctly formats hex starting with 9d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389</w:t>
            </w:r>
          </w:p>
        </w:tc>
        <w:tc>
          <w:tcPr>
            <w:tcW w:type="dxa" w:w="1234"/>
          </w:tcPr>
          <w:p>
            <w:r>
              <w:t>utils &gt; formatClientId &gt; TC_FCI_PERF_158: correctly formats hex starting with 9e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390</w:t>
            </w:r>
          </w:p>
        </w:tc>
        <w:tc>
          <w:tcPr>
            <w:tcW w:type="dxa" w:w="1234"/>
          </w:tcPr>
          <w:p>
            <w:r>
              <w:t>utils &gt; formatClientId &gt; TC_FCI_PERF_159: correctly formats hex starting with 9f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391</w:t>
            </w:r>
          </w:p>
        </w:tc>
        <w:tc>
          <w:tcPr>
            <w:tcW w:type="dxa" w:w="1234"/>
          </w:tcPr>
          <w:p>
            <w:r>
              <w:t>utils &gt; formatClientId &gt; TC_FCI_PERF_160: correctly formats hex starting with a0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392</w:t>
            </w:r>
          </w:p>
        </w:tc>
        <w:tc>
          <w:tcPr>
            <w:tcW w:type="dxa" w:w="1234"/>
          </w:tcPr>
          <w:p>
            <w:r>
              <w:t>utils &gt; formatClientId &gt; TC_FCI_PERF_161: correctly formats hex starting with a1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393</w:t>
            </w:r>
          </w:p>
        </w:tc>
        <w:tc>
          <w:tcPr>
            <w:tcW w:type="dxa" w:w="1234"/>
          </w:tcPr>
          <w:p>
            <w:r>
              <w:t>utils &gt; formatClientId &gt; TC_FCI_PERF_162: correctly formats hex starting with a2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394</w:t>
            </w:r>
          </w:p>
        </w:tc>
        <w:tc>
          <w:tcPr>
            <w:tcW w:type="dxa" w:w="1234"/>
          </w:tcPr>
          <w:p>
            <w:r>
              <w:t>utils &gt; formatClientId &gt; TC_FCI_PERF_163: correctly formats hex starting with a3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395</w:t>
            </w:r>
          </w:p>
        </w:tc>
        <w:tc>
          <w:tcPr>
            <w:tcW w:type="dxa" w:w="1234"/>
          </w:tcPr>
          <w:p>
            <w:r>
              <w:t>utils &gt; formatClientId &gt; TC_FCI_PERF_164: correctly formats hex starting with a4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396</w:t>
            </w:r>
          </w:p>
        </w:tc>
        <w:tc>
          <w:tcPr>
            <w:tcW w:type="dxa" w:w="1234"/>
          </w:tcPr>
          <w:p>
            <w:r>
              <w:t>utils &gt; formatClientId &gt; TC_FCI_PERF_165: correctly formats hex starting with a5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397</w:t>
            </w:r>
          </w:p>
        </w:tc>
        <w:tc>
          <w:tcPr>
            <w:tcW w:type="dxa" w:w="1234"/>
          </w:tcPr>
          <w:p>
            <w:r>
              <w:t>utils &gt; formatClientId &gt; TC_FCI_PERF_166: correctly formats hex starting with a6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398</w:t>
            </w:r>
          </w:p>
        </w:tc>
        <w:tc>
          <w:tcPr>
            <w:tcW w:type="dxa" w:w="1234"/>
          </w:tcPr>
          <w:p>
            <w:r>
              <w:t>utils &gt; formatClientId &gt; TC_FCI_PERF_167: correctly formats hex starting with a7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399</w:t>
            </w:r>
          </w:p>
        </w:tc>
        <w:tc>
          <w:tcPr>
            <w:tcW w:type="dxa" w:w="1234"/>
          </w:tcPr>
          <w:p>
            <w:r>
              <w:t>utils &gt; formatClientId &gt; TC_FCI_PERF_168: correctly formats hex starting with a8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400</w:t>
            </w:r>
          </w:p>
        </w:tc>
        <w:tc>
          <w:tcPr>
            <w:tcW w:type="dxa" w:w="1234"/>
          </w:tcPr>
          <w:p>
            <w:r>
              <w:t>utils &gt; formatClientId &gt; TC_FCI_PERF_169: correctly formats hex starting with a9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401</w:t>
            </w:r>
          </w:p>
        </w:tc>
        <w:tc>
          <w:tcPr>
            <w:tcW w:type="dxa" w:w="1234"/>
          </w:tcPr>
          <w:p>
            <w:r>
              <w:t>utils &gt; formatClientId &gt; TC_FCI_PERF_170: correctly formats hex starting with aa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402</w:t>
            </w:r>
          </w:p>
        </w:tc>
        <w:tc>
          <w:tcPr>
            <w:tcW w:type="dxa" w:w="1234"/>
          </w:tcPr>
          <w:p>
            <w:r>
              <w:t>utils &gt; formatClientId &gt; TC_FCI_PERF_171: correctly formats hex starting with ab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403</w:t>
            </w:r>
          </w:p>
        </w:tc>
        <w:tc>
          <w:tcPr>
            <w:tcW w:type="dxa" w:w="1234"/>
          </w:tcPr>
          <w:p>
            <w:r>
              <w:t>utils &gt; formatClientId &gt; TC_FCI_PERF_172: correctly formats hex starting with ac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404</w:t>
            </w:r>
          </w:p>
        </w:tc>
        <w:tc>
          <w:tcPr>
            <w:tcW w:type="dxa" w:w="1234"/>
          </w:tcPr>
          <w:p>
            <w:r>
              <w:t>utils &gt; formatClientId &gt; TC_FCI_PERF_173: correctly formats hex starting with ad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405</w:t>
            </w:r>
          </w:p>
        </w:tc>
        <w:tc>
          <w:tcPr>
            <w:tcW w:type="dxa" w:w="1234"/>
          </w:tcPr>
          <w:p>
            <w:r>
              <w:t>utils &gt; formatClientId &gt; TC_FCI_PERF_174: correctly formats hex starting with ae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406</w:t>
            </w:r>
          </w:p>
        </w:tc>
        <w:tc>
          <w:tcPr>
            <w:tcW w:type="dxa" w:w="1234"/>
          </w:tcPr>
          <w:p>
            <w:r>
              <w:t>utils &gt; formatClientId &gt; TC_FCI_PERF_175: correctly formats hex starting with af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407</w:t>
            </w:r>
          </w:p>
        </w:tc>
        <w:tc>
          <w:tcPr>
            <w:tcW w:type="dxa" w:w="1234"/>
          </w:tcPr>
          <w:p>
            <w:r>
              <w:t>utils &gt; formatClientId &gt; TC_FCI_PERF_176: correctly formats hex starting with b0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408</w:t>
            </w:r>
          </w:p>
        </w:tc>
        <w:tc>
          <w:tcPr>
            <w:tcW w:type="dxa" w:w="1234"/>
          </w:tcPr>
          <w:p>
            <w:r>
              <w:t>utils &gt; formatClientId &gt; TC_FCI_PERF_177: correctly formats hex starting with b1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409</w:t>
            </w:r>
          </w:p>
        </w:tc>
        <w:tc>
          <w:tcPr>
            <w:tcW w:type="dxa" w:w="1234"/>
          </w:tcPr>
          <w:p>
            <w:r>
              <w:t>utils &gt; formatClientId &gt; TC_FCI_PERF_178: correctly formats hex starting with b2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410</w:t>
            </w:r>
          </w:p>
        </w:tc>
        <w:tc>
          <w:tcPr>
            <w:tcW w:type="dxa" w:w="1234"/>
          </w:tcPr>
          <w:p>
            <w:r>
              <w:t>utils &gt; formatClientId &gt; TC_FCI_PERF_179: correctly formats hex starting with b3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411</w:t>
            </w:r>
          </w:p>
        </w:tc>
        <w:tc>
          <w:tcPr>
            <w:tcW w:type="dxa" w:w="1234"/>
          </w:tcPr>
          <w:p>
            <w:r>
              <w:t>utils &gt; formatClientId &gt; TC_FCI_PERF_180: correctly formats hex starting with b4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412</w:t>
            </w:r>
          </w:p>
        </w:tc>
        <w:tc>
          <w:tcPr>
            <w:tcW w:type="dxa" w:w="1234"/>
          </w:tcPr>
          <w:p>
            <w:r>
              <w:t>utils &gt; formatClientId &gt; TC_FCI_PERF_181: correctly formats hex starting with b5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413</w:t>
            </w:r>
          </w:p>
        </w:tc>
        <w:tc>
          <w:tcPr>
            <w:tcW w:type="dxa" w:w="1234"/>
          </w:tcPr>
          <w:p>
            <w:r>
              <w:t>utils &gt; formatClientId &gt; TC_FCI_PERF_182: correctly formats hex starting with b6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414</w:t>
            </w:r>
          </w:p>
        </w:tc>
        <w:tc>
          <w:tcPr>
            <w:tcW w:type="dxa" w:w="1234"/>
          </w:tcPr>
          <w:p>
            <w:r>
              <w:t>utils &gt; formatClientId &gt; TC_FCI_PERF_183: correctly formats hex starting with b7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415</w:t>
            </w:r>
          </w:p>
        </w:tc>
        <w:tc>
          <w:tcPr>
            <w:tcW w:type="dxa" w:w="1234"/>
          </w:tcPr>
          <w:p>
            <w:r>
              <w:t>utils &gt; formatClientId &gt; TC_FCI_PERF_184: correctly formats hex starting with b8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416</w:t>
            </w:r>
          </w:p>
        </w:tc>
        <w:tc>
          <w:tcPr>
            <w:tcW w:type="dxa" w:w="1234"/>
          </w:tcPr>
          <w:p>
            <w:r>
              <w:t>utils &gt; formatClientId &gt; TC_FCI_PERF_185: correctly formats hex starting with b9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417</w:t>
            </w:r>
          </w:p>
        </w:tc>
        <w:tc>
          <w:tcPr>
            <w:tcW w:type="dxa" w:w="1234"/>
          </w:tcPr>
          <w:p>
            <w:r>
              <w:t>utils &gt; formatClientId &gt; TC_FCI_PERF_186: correctly formats hex starting with ba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418</w:t>
            </w:r>
          </w:p>
        </w:tc>
        <w:tc>
          <w:tcPr>
            <w:tcW w:type="dxa" w:w="1234"/>
          </w:tcPr>
          <w:p>
            <w:r>
              <w:t>utils &gt; formatClientId &gt; TC_FCI_PERF_187: correctly formats hex starting with bb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419</w:t>
            </w:r>
          </w:p>
        </w:tc>
        <w:tc>
          <w:tcPr>
            <w:tcW w:type="dxa" w:w="1234"/>
          </w:tcPr>
          <w:p>
            <w:r>
              <w:t>utils &gt; formatClientId &gt; TC_FCI_PERF_188: correctly formats hex starting with bc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420</w:t>
            </w:r>
          </w:p>
        </w:tc>
        <w:tc>
          <w:tcPr>
            <w:tcW w:type="dxa" w:w="1234"/>
          </w:tcPr>
          <w:p>
            <w:r>
              <w:t>utils &gt; formatClientId &gt; TC_FCI_PERF_189: correctly formats hex starting with bd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421</w:t>
            </w:r>
          </w:p>
        </w:tc>
        <w:tc>
          <w:tcPr>
            <w:tcW w:type="dxa" w:w="1234"/>
          </w:tcPr>
          <w:p>
            <w:r>
              <w:t>utils &gt; formatClientId &gt; TC_FCI_PERF_190: correctly formats hex starting with be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422</w:t>
            </w:r>
          </w:p>
        </w:tc>
        <w:tc>
          <w:tcPr>
            <w:tcW w:type="dxa" w:w="1234"/>
          </w:tcPr>
          <w:p>
            <w:r>
              <w:t>utils &gt; formatClientId &gt; TC_FCI_PERF_191: correctly formats hex starting with bf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423</w:t>
            </w:r>
          </w:p>
        </w:tc>
        <w:tc>
          <w:tcPr>
            <w:tcW w:type="dxa" w:w="1234"/>
          </w:tcPr>
          <w:p>
            <w:r>
              <w:t>utils &gt; formatClientId &gt; TC_FCI_PERF_192: correctly formats hex starting with c0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424</w:t>
            </w:r>
          </w:p>
        </w:tc>
        <w:tc>
          <w:tcPr>
            <w:tcW w:type="dxa" w:w="1234"/>
          </w:tcPr>
          <w:p>
            <w:r>
              <w:t>utils &gt; formatClientId &gt; TC_FCI_PERF_193: correctly formats hex starting with c1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425</w:t>
            </w:r>
          </w:p>
        </w:tc>
        <w:tc>
          <w:tcPr>
            <w:tcW w:type="dxa" w:w="1234"/>
          </w:tcPr>
          <w:p>
            <w:r>
              <w:t>utils &gt; formatClientId &gt; TC_FCI_PERF_194: correctly formats hex starting with c2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426</w:t>
            </w:r>
          </w:p>
        </w:tc>
        <w:tc>
          <w:tcPr>
            <w:tcW w:type="dxa" w:w="1234"/>
          </w:tcPr>
          <w:p>
            <w:r>
              <w:t>utils &gt; formatClientId &gt; TC_FCI_PERF_195: correctly formats hex starting with c3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427</w:t>
            </w:r>
          </w:p>
        </w:tc>
        <w:tc>
          <w:tcPr>
            <w:tcW w:type="dxa" w:w="1234"/>
          </w:tcPr>
          <w:p>
            <w:r>
              <w:t>utils &gt; formatClientId &gt; TC_FCI_PERF_196: correctly formats hex starting with c4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428</w:t>
            </w:r>
          </w:p>
        </w:tc>
        <w:tc>
          <w:tcPr>
            <w:tcW w:type="dxa" w:w="1234"/>
          </w:tcPr>
          <w:p>
            <w:r>
              <w:t>utils &gt; formatClientId &gt; TC_FCI_PERF_197: correctly formats hex starting with c5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429</w:t>
            </w:r>
          </w:p>
        </w:tc>
        <w:tc>
          <w:tcPr>
            <w:tcW w:type="dxa" w:w="1234"/>
          </w:tcPr>
          <w:p>
            <w:r>
              <w:t>utils &gt; formatClientId &gt; TC_FCI_PERF_198: correctly formats hex starting with c6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430</w:t>
            </w:r>
          </w:p>
        </w:tc>
        <w:tc>
          <w:tcPr>
            <w:tcW w:type="dxa" w:w="1234"/>
          </w:tcPr>
          <w:p>
            <w:r>
              <w:t>utils &gt; formatClientId &gt; TC_FCI_PERF_199: correctly formats hex starting with c7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431</w:t>
            </w:r>
          </w:p>
        </w:tc>
        <w:tc>
          <w:tcPr>
            <w:tcW w:type="dxa" w:w="1234"/>
          </w:tcPr>
          <w:p>
            <w:r>
              <w:t>utils &gt; formatClientId &gt; TC_FCI_PERF_200: correctly formats hex starting with c8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432</w:t>
            </w:r>
          </w:p>
        </w:tc>
        <w:tc>
          <w:tcPr>
            <w:tcW w:type="dxa" w:w="1234"/>
          </w:tcPr>
          <w:p>
            <w:r>
              <w:t>utils &gt; formatClientId &gt; TC_FCI_PERF_201: correctly formats hex starting with c9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433</w:t>
            </w:r>
          </w:p>
        </w:tc>
        <w:tc>
          <w:tcPr>
            <w:tcW w:type="dxa" w:w="1234"/>
          </w:tcPr>
          <w:p>
            <w:r>
              <w:t>utils &gt; formatClientId &gt; TC_FCI_PERF_202: correctly formats hex starting with ca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434</w:t>
            </w:r>
          </w:p>
        </w:tc>
        <w:tc>
          <w:tcPr>
            <w:tcW w:type="dxa" w:w="1234"/>
          </w:tcPr>
          <w:p>
            <w:r>
              <w:t>utils &gt; formatClientId &gt; TC_FCI_PERF_203: correctly formats hex starting with cb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435</w:t>
            </w:r>
          </w:p>
        </w:tc>
        <w:tc>
          <w:tcPr>
            <w:tcW w:type="dxa" w:w="1234"/>
          </w:tcPr>
          <w:p>
            <w:r>
              <w:t>utils &gt; formatClientId &gt; TC_FCI_PERF_204: correctly formats hex starting with cc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436</w:t>
            </w:r>
          </w:p>
        </w:tc>
        <w:tc>
          <w:tcPr>
            <w:tcW w:type="dxa" w:w="1234"/>
          </w:tcPr>
          <w:p>
            <w:r>
              <w:t>utils &gt; formatClientId &gt; TC_FCI_PERF_205: correctly formats hex starting with cd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437</w:t>
            </w:r>
          </w:p>
        </w:tc>
        <w:tc>
          <w:tcPr>
            <w:tcW w:type="dxa" w:w="1234"/>
          </w:tcPr>
          <w:p>
            <w:r>
              <w:t>utils &gt; formatClientId &gt; TC_FCI_PERF_206: correctly formats hex starting with ce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438</w:t>
            </w:r>
          </w:p>
        </w:tc>
        <w:tc>
          <w:tcPr>
            <w:tcW w:type="dxa" w:w="1234"/>
          </w:tcPr>
          <w:p>
            <w:r>
              <w:t>utils &gt; formatClientId &gt; TC_FCI_PERF_207: correctly formats hex starting with cf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439</w:t>
            </w:r>
          </w:p>
        </w:tc>
        <w:tc>
          <w:tcPr>
            <w:tcW w:type="dxa" w:w="1234"/>
          </w:tcPr>
          <w:p>
            <w:r>
              <w:t>utils &gt; formatClientId &gt; TC_FCI_PERF_208: correctly formats hex starting with d0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440</w:t>
            </w:r>
          </w:p>
        </w:tc>
        <w:tc>
          <w:tcPr>
            <w:tcW w:type="dxa" w:w="1234"/>
          </w:tcPr>
          <w:p>
            <w:r>
              <w:t>utils &gt; formatClientId &gt; TC_FCI_PERF_209: correctly formats hex starting with d1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441</w:t>
            </w:r>
          </w:p>
        </w:tc>
        <w:tc>
          <w:tcPr>
            <w:tcW w:type="dxa" w:w="1234"/>
          </w:tcPr>
          <w:p>
            <w:r>
              <w:t>utils &gt; formatClientId &gt; TC_FCI_PERF_210: correctly formats hex starting with d2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442</w:t>
            </w:r>
          </w:p>
        </w:tc>
        <w:tc>
          <w:tcPr>
            <w:tcW w:type="dxa" w:w="1234"/>
          </w:tcPr>
          <w:p>
            <w:r>
              <w:t>utils &gt; formatClientId &gt; TC_FCI_PERF_211: correctly formats hex starting with d3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443</w:t>
            </w:r>
          </w:p>
        </w:tc>
        <w:tc>
          <w:tcPr>
            <w:tcW w:type="dxa" w:w="1234"/>
          </w:tcPr>
          <w:p>
            <w:r>
              <w:t>utils &gt; formatClientId &gt; TC_FCI_PERF_212: correctly formats hex starting with d4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444</w:t>
            </w:r>
          </w:p>
        </w:tc>
        <w:tc>
          <w:tcPr>
            <w:tcW w:type="dxa" w:w="1234"/>
          </w:tcPr>
          <w:p>
            <w:r>
              <w:t>utils &gt; formatClientId &gt; TC_FCI_PERF_213: correctly formats hex starting with d5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445</w:t>
            </w:r>
          </w:p>
        </w:tc>
        <w:tc>
          <w:tcPr>
            <w:tcW w:type="dxa" w:w="1234"/>
          </w:tcPr>
          <w:p>
            <w:r>
              <w:t>utils &gt; formatClientId &gt; TC_FCI_PERF_214: correctly formats hex starting with d6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446</w:t>
            </w:r>
          </w:p>
        </w:tc>
        <w:tc>
          <w:tcPr>
            <w:tcW w:type="dxa" w:w="1234"/>
          </w:tcPr>
          <w:p>
            <w:r>
              <w:t>utils &gt; formatClientId &gt; TC_FCI_PERF_215: correctly formats hex starting with d7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447</w:t>
            </w:r>
          </w:p>
        </w:tc>
        <w:tc>
          <w:tcPr>
            <w:tcW w:type="dxa" w:w="1234"/>
          </w:tcPr>
          <w:p>
            <w:r>
              <w:t>utils &gt; formatClientId &gt; TC_FCI_PERF_216: correctly formats hex starting with d8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448</w:t>
            </w:r>
          </w:p>
        </w:tc>
        <w:tc>
          <w:tcPr>
            <w:tcW w:type="dxa" w:w="1234"/>
          </w:tcPr>
          <w:p>
            <w:r>
              <w:t>utils &gt; formatClientId &gt; TC_FCI_PERF_217: correctly formats hex starting with d9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449</w:t>
            </w:r>
          </w:p>
        </w:tc>
        <w:tc>
          <w:tcPr>
            <w:tcW w:type="dxa" w:w="1234"/>
          </w:tcPr>
          <w:p>
            <w:r>
              <w:t>utils &gt; formatClientId &gt; TC_FCI_PERF_218: correctly formats hex starting with da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450</w:t>
            </w:r>
          </w:p>
        </w:tc>
        <w:tc>
          <w:tcPr>
            <w:tcW w:type="dxa" w:w="1234"/>
          </w:tcPr>
          <w:p>
            <w:r>
              <w:t>utils &gt; formatClientId &gt; TC_FCI_PERF_219: correctly formats hex starting with db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451</w:t>
            </w:r>
          </w:p>
        </w:tc>
        <w:tc>
          <w:tcPr>
            <w:tcW w:type="dxa" w:w="1234"/>
          </w:tcPr>
          <w:p>
            <w:r>
              <w:t>utils &gt; formatClientId &gt; TC_FCI_PERF_220: correctly formats hex starting with dc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452</w:t>
            </w:r>
          </w:p>
        </w:tc>
        <w:tc>
          <w:tcPr>
            <w:tcW w:type="dxa" w:w="1234"/>
          </w:tcPr>
          <w:p>
            <w:r>
              <w:t>utils &gt; formatClientId &gt; TC_FCI_PERF_221: correctly formats hex starting with dd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453</w:t>
            </w:r>
          </w:p>
        </w:tc>
        <w:tc>
          <w:tcPr>
            <w:tcW w:type="dxa" w:w="1234"/>
          </w:tcPr>
          <w:p>
            <w:r>
              <w:t>utils &gt; formatClientId &gt; TC_FCI_PERF_222: correctly formats hex starting with de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454</w:t>
            </w:r>
          </w:p>
        </w:tc>
        <w:tc>
          <w:tcPr>
            <w:tcW w:type="dxa" w:w="1234"/>
          </w:tcPr>
          <w:p>
            <w:r>
              <w:t>utils &gt; formatClientId &gt; TC_FCI_PERF_223: correctly formats hex starting with df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455</w:t>
            </w:r>
          </w:p>
        </w:tc>
        <w:tc>
          <w:tcPr>
            <w:tcW w:type="dxa" w:w="1234"/>
          </w:tcPr>
          <w:p>
            <w:r>
              <w:t>utils &gt; formatClientId &gt; TC_FCI_PERF_224: correctly formats hex starting with e0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456</w:t>
            </w:r>
          </w:p>
        </w:tc>
        <w:tc>
          <w:tcPr>
            <w:tcW w:type="dxa" w:w="1234"/>
          </w:tcPr>
          <w:p>
            <w:r>
              <w:t>utils &gt; cn &gt; TC201: merges basic classes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457</w:t>
            </w:r>
          </w:p>
        </w:tc>
        <w:tc>
          <w:tcPr>
            <w:tcW w:type="dxa" w:w="1234"/>
          </w:tcPr>
          <w:p>
            <w:r>
              <w:t>utils &gt; cn &gt; TC202: merges conditional classes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458</w:t>
            </w:r>
          </w:p>
        </w:tc>
        <w:tc>
          <w:tcPr>
            <w:tcW w:type="dxa" w:w="1234"/>
          </w:tcPr>
          <w:p>
            <w:r>
              <w:t>utils &gt; cn &gt; TC203: resolves tailwind conflicts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459</w:t>
            </w:r>
          </w:p>
        </w:tc>
        <w:tc>
          <w:tcPr>
            <w:tcW w:type="dxa" w:w="1234"/>
          </w:tcPr>
          <w:p>
            <w:r>
              <w:t>utils &gt; cn &gt; TC204: handles arrays of classes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460</w:t>
            </w:r>
          </w:p>
        </w:tc>
        <w:tc>
          <w:tcPr>
            <w:tcW w:type="dxa" w:w="1234"/>
          </w:tcPr>
          <w:p>
            <w:r>
              <w:t>utils &gt; cn &gt; TC205: handles undefined and null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461</w:t>
            </w:r>
          </w:p>
        </w:tc>
        <w:tc>
          <w:tcPr>
            <w:tcW w:type="dxa" w:w="1234"/>
          </w:tcPr>
          <w:p>
            <w:r>
              <w:t>utils &gt; formatClientId &gt; TC206: formats a standard uuid correctly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462</w:t>
            </w:r>
          </w:p>
        </w:tc>
        <w:tc>
          <w:tcPr>
            <w:tcW w:type="dxa" w:w="1234"/>
          </w:tcPr>
          <w:p>
            <w:r>
              <w:t>utils &gt; formatClientId &gt; TC207: pads small numbers with zeros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463</w:t>
            </w:r>
          </w:p>
        </w:tc>
        <w:tc>
          <w:tcPr>
            <w:tcW w:type="dxa" w:w="1234"/>
          </w:tcPr>
          <w:p>
            <w:r>
              <w:t>utils &gt; formatClientId &gt; TC208: handles empty string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464</w:t>
            </w:r>
          </w:p>
        </w:tc>
        <w:tc>
          <w:tcPr>
            <w:tcW w:type="dxa" w:w="1234"/>
          </w:tcPr>
          <w:p>
            <w:r>
              <w:t>utils &gt; formatClientId &gt; TC209: handles strings without hyphens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465</w:t>
            </w:r>
          </w:p>
        </w:tc>
        <w:tc>
          <w:tcPr>
            <w:tcW w:type="dxa" w:w="1234"/>
          </w:tcPr>
          <w:p>
            <w:r>
              <w:t>utils &gt; formatClientId &gt; TC210: handles strings that are too short</w:t>
            </w:r>
          </w:p>
        </w:tc>
        <w:tc>
          <w:tcPr>
            <w:tcW w:type="dxa" w:w="1234"/>
          </w:tcPr>
          <w:p>
            <w:r>
              <w:t>utils.test.ts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&lt;shipment-form.test.tsx&gt;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Shipment Form &gt; renders correctly</w:t>
            </w:r>
          </w:p>
        </w:tc>
        <w:tc>
          <w:tcPr>
            <w:tcW w:type="dxa" w:w="1234"/>
          </w:tcPr>
          <w:p>
            <w:r>
              <w:t>shipment-form.test.tsx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ShipmentForm Component &gt; renders Step 1 initially and loads clients</w:t>
            </w:r>
          </w:p>
        </w:tc>
        <w:tc>
          <w:tcPr>
            <w:tcW w:type="dxa" w:w="1234"/>
          </w:tcPr>
          <w:p>
            <w:r>
              <w:t>shipment-form.test.tsx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ShipmentForm Component &gt; prevents proceeding to Step 2 if Client is not selected</w:t>
            </w:r>
          </w:p>
        </w:tc>
        <w:tc>
          <w:tcPr>
            <w:tcW w:type="dxa" w:w="1234"/>
          </w:tcPr>
          <w:p>
            <w:r>
              <w:t>shipment-form.test.tsx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ShipmentForm Component &gt; navigates through steps when valid data is provided</w:t>
            </w:r>
          </w:p>
        </w:tc>
        <w:tc>
          <w:tcPr>
            <w:tcW w:type="dxa" w:w="1234"/>
          </w:tcPr>
          <w:p>
            <w:r>
              <w:t>shipment-form.test.tsx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ShipmentForm Component &gt; calls updateShipmentAction when submitting an edit</w:t>
            </w:r>
          </w:p>
        </w:tc>
        <w:tc>
          <w:tcPr>
            <w:tcW w:type="dxa" w:w="1234"/>
          </w:tcPr>
          <w:p>
            <w:r>
              <w:t>shipment-form.test.tsx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&lt;shipments-page.test.tsx&gt;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Shipments Page &gt; renders correctly</w:t>
            </w:r>
          </w:p>
        </w:tc>
        <w:tc>
          <w:tcPr>
            <w:tcW w:type="dxa" w:w="1234"/>
          </w:tcPr>
          <w:p>
            <w:r>
              <w:t>shipments-page.test.tsx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&lt;tracking-timeline.test.tsx&gt;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Tracking Timeline &gt; renders correctly</w:t>
            </w:r>
          </w:p>
        </w:tc>
        <w:tc>
          <w:tcPr>
            <w:tcW w:type="dxa" w:w="1234"/>
          </w:tcPr>
          <w:p>
            <w:r>
              <w:t>tracking-timeline.test.tsx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TrackingTimeline Component &gt; renders empty state when no events are provided</w:t>
            </w:r>
          </w:p>
        </w:tc>
        <w:tc>
          <w:tcPr>
            <w:tcW w:type="dxa" w:w="1234"/>
          </w:tcPr>
          <w:p>
            <w:r>
              <w:t>tracking-timeline.test.tsx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TrackingTimeline Component &gt; renders events in reverse chronological order (newest first)</w:t>
            </w:r>
          </w:p>
        </w:tc>
        <w:tc>
          <w:tcPr>
            <w:tcW w:type="dxa" w:w="1234"/>
          </w:tcPr>
          <w:p>
            <w:r>
              <w:t>tracking-timeline.test.tsx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TrackingTimeline Component &gt; renders optional notes correctly</w:t>
            </w:r>
          </w:p>
        </w:tc>
        <w:tc>
          <w:tcPr>
            <w:tcW w:type="dxa" w:w="1234"/>
          </w:tcPr>
          <w:p>
            <w:r>
              <w:t>tracking-timeline.test.tsx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&lt;trade-synonyms.test.ts&gt;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expandTradeSynonym &gt; TC101: should return original query if no synonym matches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expandTradeSynonym &gt; TC_SYNC_Electronics_laptop: matches keyword "laptop"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expandTradeSynonym &gt; TC_SYNC_Electronics_laptop_uppercase: matches uppercase keyword "LAPTOP"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expandTradeSynonym &gt; TC_SYNC_Electronics_laptop_exact: matches exact keyword "laptop"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expandTradeSynonym &gt; TC_SYNC_Electronics_macbook: matches keyword "macbook"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expandTradeSynonym &gt; TC_SYNC_Electronics_macbook_uppercase: matches uppercase keyword "MACBOOK"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expandTradeSynonym &gt; TC_SYNC_Electronics_macbook_exact: matches exact keyword "macbook"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08</w:t>
            </w:r>
          </w:p>
        </w:tc>
        <w:tc>
          <w:tcPr>
            <w:tcW w:type="dxa" w:w="1234"/>
          </w:tcPr>
          <w:p>
            <w:r>
              <w:t>expandTradeSynonym &gt; TC_SYNC_Electronics_computer: matches keyword "computer"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09</w:t>
            </w:r>
          </w:p>
        </w:tc>
        <w:tc>
          <w:tcPr>
            <w:tcW w:type="dxa" w:w="1234"/>
          </w:tcPr>
          <w:p>
            <w:r>
              <w:t>expandTradeSynonym &gt; TC_SYNC_Electronics_computer_uppercase: matches uppercase keyword "COMPUTER"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expandTradeSynonym &gt; TC_SYNC_Electronics_computer_exact: matches exact keyword "computer"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expandTradeSynonym &gt; TC_SYNC_Electronics_mobile: matches keyword "mobile"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expandTradeSynonym &gt; TC_SYNC_Electronics_mobile_uppercase: matches uppercase keyword "MOBILE"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expandTradeSynonym &gt; TC_SYNC_Electronics_mobile_exact: matches exact keyword "mobile"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expandTradeSynonym &gt; TC_SYNC_Electronics_smartphone: matches keyword "smartphone"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expandTradeSynonym &gt; TC_SYNC_Electronics_smartphone_uppercase: matches uppercase keyword "SMARTPHONE"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expandTradeSynonym &gt; TC_SYNC_Electronics_smartphone_exact: matches exact keyword "smartphone"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expandTradeSynonym &gt; TC_SYNC_Electronics_iphone: matches keyword "iphone"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expandTradeSynonym &gt; TC_SYNC_Electronics_iphone_uppercase: matches uppercase keyword "IPHONE"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expandTradeSynonym &gt; TC_SYNC_Electronics_iphone_exact: matches exact keyword "iphone"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expandTradeSynonym &gt; TC_SYNC_Electronics_led: matches keyword "led"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expandTradeSynonym &gt; TC_SYNC_Electronics_led_uppercase: matches uppercase keyword "LED"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expandTradeSynonym &gt; TC_SYNC_Electronics_led_exact: matches exact keyword "led"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expandTradeSynonym &gt; TC_SYNC_Electronics_display: matches keyword "display"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expandTradeSynonym &gt; TC_SYNC_Electronics_display_uppercase: matches uppercase keyword "DISPLAY"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expandTradeSynonym &gt; TC_SYNC_Electronics_display_exact: matches exact keyword "display"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expandTradeSynonym &gt; TC_SYNC_Electronics_semiconductor: matches keyword "semiconductor"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expandTradeSynonym &gt; TC_SYNC_Electronics_semiconductor_uppercase: matches uppercase keyword "SEMICONDUCTOR"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expandTradeSynonym &gt; TC_SYNC_Electronics_semiconductor_exact: matches exact keyword "semiconductor"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expandTradeSynonym &gt; TC_SYNC_Textile_tshirt: matches keyword "tshirt"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expandTradeSynonym &gt; TC_SYNC_Textile_tshirt_uppercase: matches uppercase keyword "TSHIRT"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expandTradeSynonym &gt; TC_SYNC_Textile_tshirt_exact: matches exact keyword "tshirt"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expandTradeSynonym &gt; TC_SYNC_Textile_shirt: matches keyword "shirt"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expandTradeSynonym &gt; TC_SYNC_Textile_shirt_uppercase: matches uppercase keyword "SHIRT"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expandTradeSynonym &gt; TC_SYNC_Textile_shirt_exact: matches exact keyword "shirt"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expandTradeSynonym &gt; TC_SYNC_Textile_cotton_shirt: matches keyword "cotton shirt"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expandTradeSynonym &gt; TC_SYNC_Textile_cotton_shirt_uppercase: matches uppercase keyword "COTTON SHIRT"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expandTradeSynonym &gt; TC_SYNC_Textile_cotton_shirt_exact: matches exact keyword "cotton shirt"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expandTradeSynonym &gt; TC_SYNC_Textile_denim: matches keyword "denim"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expandTradeSynonym &gt; TC_SYNC_Textile_denim_uppercase: matches uppercase keyword "DENIM"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expandTradeSynonym &gt; TC_SYNC_Textile_denim_exact: matches exact keyword "denim"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expandTradeSynonym &gt; TC_SYNC_Textile_woven_fabric: matches keyword "woven fabric"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expandTradeSynonym &gt; TC_SYNC_Textile_woven_fabric_uppercase: matches uppercase keyword "WOVEN FABRIC"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expandTradeSynonym &gt; TC_SYNC_Textile_woven_fabric_exact: matches exact keyword "woven fabric"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expandTradeSynonym &gt; TC_SYNC_Textile_yarn: matches keyword "yarn"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expandTradeSynonym &gt; TC_SYNC_Textile_yarn_uppercase: matches uppercase keyword "YARN"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expandTradeSynonym &gt; TC_SYNC_Textile_yarn_exact: matches exact keyword "yarn"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expandTradeSynonym &gt; TC_SYNC_Textile_garments: matches keyword "garments"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expandTradeSynonym &gt; TC_SYNC_Textile_garments_uppercase: matches uppercase keyword "GARMENTS"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expandTradeSynonym &gt; TC_SYNC_Textile_garments_exact: matches exact keyword "garments"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expandTradeSynonym &gt; TC_SYNC_Textile_polyester: matches keyword "polyester"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expandTradeSynonym &gt; TC_SYNC_Textile_polyester_uppercase: matches uppercase keyword "POLYESTER"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expandTradeSynonym &gt; TC_SYNC_Textile_polyester_exact: matches exact keyword "polyester"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expandTradeSynonym &gt; TC_SYNC_Plastic_plastic_bottle: matches keyword "plastic bottle"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expandTradeSynonym &gt; TC_SYNC_Plastic_plastic_bottle_uppercase: matches uppercase keyword "PLASTIC BOTTLE"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expandTradeSynonym &gt; TC_SYNC_Plastic_plastic_bottle_exact: matches exact keyword "plastic bottle"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expandTradeSynonym &gt; TC_SYNC_Plastic_polymers: matches keyword "polymers"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expandTradeSynonym &gt; TC_SYNC_Plastic_polymers_uppercase: matches uppercase keyword "POLYMERS"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expandTradeSynonym &gt; TC_SYNC_Plastic_polymers_exact: matches exact keyword "polymers"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expandTradeSynonym &gt; TC_SYNC_Plastic_pvc: matches keyword "pvc"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expandTradeSynonym &gt; TC_SYNC_Plastic_pvc_uppercase: matches uppercase keyword "PVC"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expandTradeSynonym &gt; TC_SYNC_Plastic_pvc_exact: matches exact keyword "pvc"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expandTradeSynonym &gt; TC_SYNC_Plastic_packaging_film: matches keyword "packaging film"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expandTradeSynonym &gt; TC_SYNC_Plastic_packaging_film_uppercase: matches uppercase keyword "PACKAGING FILM"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expandTradeSynonym &gt; TC_SYNC_Plastic_packaging_film_exact: matches exact keyword "packaging film"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expandTradeSynonym &gt; TC_SYNC_Plastic_polyethylene: matches keyword "polyethylene"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expandTradeSynonym &gt; TC_SYNC_Plastic_polyethylene_uppercase: matches uppercase keyword "POLYETHYLENE"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expandTradeSynonym &gt; TC_SYNC_Plastic_polyethylene_exact: matches exact keyword "polyethylene"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expandTradeSynonym &gt; TC_SYNC_Plastic_acrylic: matches keyword "acrylic"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expandTradeSynonym &gt; TC_SYNC_Plastic_acrylic_uppercase: matches uppercase keyword "ACRYLIC"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expandTradeSynonym &gt; TC_SYNC_Plastic_acrylic_exact: matches exact keyword "acrylic"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expandTradeSynonym &gt; TC_SYNC_Steel_steel_pipe: matches keyword "steel pipe"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expandTradeSynonym &gt; TC_SYNC_Steel_steel_pipe_uppercase: matches uppercase keyword "STEEL PIPE"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expandTradeSynonym &gt; TC_SYNC_Steel_steel_pipe_exact: matches exact keyword "steel pipe"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expandTradeSynonym &gt; TC_SYNC_Steel_iron_rod: matches keyword "iron rod"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expandTradeSynonym &gt; TC_SYNC_Steel_iron_rod_uppercase: matches uppercase keyword "IRON ROD"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expandTradeSynonym &gt; TC_SYNC_Steel_iron_rod_exact: matches exact keyword "iron rod"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expandTradeSynonym &gt; TC_SYNC_Steel_stainless_steel: matches keyword "stainless steel"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expandTradeSynonym &gt; TC_SYNC_Steel_stainless_steel_uppercase: matches uppercase keyword "STAINLESS STEEL"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expandTradeSynonym &gt; TC_SYNC_Steel_stainless_steel_exact: matches exact keyword "stainless steel"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expandTradeSynonym &gt; TC_SYNC_Steel_wire: matches keyword "wire"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expandTradeSynonym &gt; TC_SYNC_Steel_wire_uppercase: matches uppercase keyword "WIRE"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expandTradeSynonym &gt; TC_SYNC_Steel_wire_exact: matches exact keyword "wire"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expandTradeSynonym &gt; TC_SYNC_Steel_rebar: matches keyword "rebar"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expandTradeSynonym &gt; TC_SYNC_Steel_rebar_uppercase: matches uppercase keyword "REBAR"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expandTradeSynonym &gt; TC_SYNC_Steel_rebar_exact: matches exact keyword "rebar"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expandTradeSynonym &gt; TC_SYNC_Steel_sheet_metal: matches keyword "sheet metal"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expandTradeSynonym &gt; TC_SYNC_Steel_sheet_metal_uppercase: matches uppercase keyword "SHEET METAL"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expandTradeSynonym &gt; TC_SYNC_Steel_sheet_metal_exact: matches exact keyword "sheet metal"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expandTradeSynonym &gt; TC_SYNC_Agriculture_wheat: matches keyword "wheat"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expandTradeSynonym &gt; TC_SYNC_Agriculture_wheat_uppercase: matches uppercase keyword "WHEAT"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expandTradeSynonym &gt; TC_SYNC_Agriculture_wheat_exact: matches exact keyword "wheat"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expandTradeSynonym &gt; TC_SYNC_Agriculture_rice: matches keyword "rice"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expandTradeSynonym &gt; TC_SYNC_Agriculture_rice_uppercase: matches uppercase keyword "RICE"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expandTradeSynonym &gt; TC_SYNC_Agriculture_rice_exact: matches exact keyword "rice"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expandTradeSynonym &gt; TC_SYNC_Agriculture_fertilizer: matches keyword "fertilizer"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expandTradeSynonym &gt; TC_SYNC_Agriculture_fertilizer_uppercase: matches uppercase keyword "FERTILIZER"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expandTradeSynonym &gt; TC_SYNC_Agriculture_fertilizer_exact: matches exact keyword "fertilizer"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expandTradeSynonym &gt; TC_SYNC_Agriculture_seeds: matches keyword "seeds"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expandTradeSynonym &gt; TC_SYNC_Agriculture_seeds_uppercase: matches uppercase keyword "SEEDS"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expandTradeSynonym &gt; TC_SYNC_Agriculture_seeds_exact: matches exact keyword "seeds"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expandTradeSynonym &gt; TC_SYNC_Agriculture_raw_cotton: matches keyword "raw cotton"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102</w:t>
            </w:r>
          </w:p>
        </w:tc>
        <w:tc>
          <w:tcPr>
            <w:tcW w:type="dxa" w:w="1234"/>
          </w:tcPr>
          <w:p>
            <w:r>
              <w:t>expandTradeSynonym &gt; TC_SYNC_Agriculture_raw_cotton_uppercase: matches uppercase keyword "RAW COTTON"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103</w:t>
            </w:r>
          </w:p>
        </w:tc>
        <w:tc>
          <w:tcPr>
            <w:tcW w:type="dxa" w:w="1234"/>
          </w:tcPr>
          <w:p>
            <w:r>
              <w:t>expandTradeSynonym &gt; TC_SYNC_Agriculture_raw_cotton_exact: matches exact keyword "raw cotton"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expandTradeSynonym &gt; TC_SYNC_Agriculture_tobacco: matches keyword "tobacco"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expandTradeSynonym &gt; TC_SYNC_Agriculture_tobacco_uppercase: matches uppercase keyword "TOBACCO"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106</w:t>
            </w:r>
          </w:p>
        </w:tc>
        <w:tc>
          <w:tcPr>
            <w:tcW w:type="dxa" w:w="1234"/>
          </w:tcPr>
          <w:p>
            <w:r>
              <w:t>expandTradeSynonym &gt; TC_SYNC_Agriculture_tobacco_exact: matches exact keyword "tobacco"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107</w:t>
            </w:r>
          </w:p>
        </w:tc>
        <w:tc>
          <w:tcPr>
            <w:tcW w:type="dxa" w:w="1234"/>
          </w:tcPr>
          <w:p>
            <w:r>
              <w:t>expandTradeSynonym &gt; TC_SYNC_Food_palm_oil: matches keyword "palm oil"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expandTradeSynonym &gt; TC_SYNC_Food_palm_oil_uppercase: matches uppercase keyword "PALM OIL"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expandTradeSynonym &gt; TC_SYNC_Food_palm_oil_exact: matches exact keyword "palm oil"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expandTradeSynonym &gt; TC_SYNC_Food_refined_sugar: matches keyword "refined sugar"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expandTradeSynonym &gt; TC_SYNC_Food_refined_sugar_uppercase: matches uppercase keyword "REFINED SUGAR"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112</w:t>
            </w:r>
          </w:p>
        </w:tc>
        <w:tc>
          <w:tcPr>
            <w:tcW w:type="dxa" w:w="1234"/>
          </w:tcPr>
          <w:p>
            <w:r>
              <w:t>expandTradeSynonym &gt; TC_SYNC_Food_refined_sugar_exact: matches exact keyword "refined sugar"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113</w:t>
            </w:r>
          </w:p>
        </w:tc>
        <w:tc>
          <w:tcPr>
            <w:tcW w:type="dxa" w:w="1234"/>
          </w:tcPr>
          <w:p>
            <w:r>
              <w:t>expandTradeSynonym &gt; TC_SYNC_Food_spices: matches keyword "spices"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expandTradeSynonym &gt; TC_SYNC_Food_spices_uppercase: matches uppercase keyword "SPICES"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115</w:t>
            </w:r>
          </w:p>
        </w:tc>
        <w:tc>
          <w:tcPr>
            <w:tcW w:type="dxa" w:w="1234"/>
          </w:tcPr>
          <w:p>
            <w:r>
              <w:t>expandTradeSynonym &gt; TC_SYNC_Food_spices_exact: matches exact keyword "spices"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expandTradeSynonym &gt; TC_SYNC_Food_dairy: matches keyword "dairy"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expandTradeSynonym &gt; TC_SYNC_Food_dairy_uppercase: matches uppercase keyword "DAIRY"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118</w:t>
            </w:r>
          </w:p>
        </w:tc>
        <w:tc>
          <w:tcPr>
            <w:tcW w:type="dxa" w:w="1234"/>
          </w:tcPr>
          <w:p>
            <w:r>
              <w:t>expandTradeSynonym &gt; TC_SYNC_Food_dairy_exact: matches exact keyword "dairy"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119</w:t>
            </w:r>
          </w:p>
        </w:tc>
        <w:tc>
          <w:tcPr>
            <w:tcW w:type="dxa" w:w="1234"/>
          </w:tcPr>
          <w:p>
            <w:r>
              <w:t>expandTradeSynonym &gt; TC_SYNC_Food_powdered_milk: matches keyword "powdered milk"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expandTradeSynonym &gt; TC_SYNC_Food_powdered_milk_uppercase: matches uppercase keyword "POWDERED MILK"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expandTradeSynonym &gt; TC_SYNC_Food_powdered_milk_exact: matches exact keyword "powdered milk"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expandTradeSynonym &gt; TC_SYNC_Food_cocoa: matches keyword "cocoa"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expandTradeSynonym &gt; TC_SYNC_Food_cocoa_uppercase: matches uppercase keyword "COCOA"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124</w:t>
            </w:r>
          </w:p>
        </w:tc>
        <w:tc>
          <w:tcPr>
            <w:tcW w:type="dxa" w:w="1234"/>
          </w:tcPr>
          <w:p>
            <w:r>
              <w:t>expandTradeSynonym &gt; TC_SYNC_Food_cocoa_exact: matches exact keyword "cocoa"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expandTradeSynonym &gt; TC_SYNC_Medical_syringe: matches keyword "syringe"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126</w:t>
            </w:r>
          </w:p>
        </w:tc>
        <w:tc>
          <w:tcPr>
            <w:tcW w:type="dxa" w:w="1234"/>
          </w:tcPr>
          <w:p>
            <w:r>
              <w:t>expandTradeSynonym &gt; TC_SYNC_Medical_syringe_uppercase: matches uppercase keyword "SYRINGE"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127</w:t>
            </w:r>
          </w:p>
        </w:tc>
        <w:tc>
          <w:tcPr>
            <w:tcW w:type="dxa" w:w="1234"/>
          </w:tcPr>
          <w:p>
            <w:r>
              <w:t>expandTradeSynonym &gt; TC_SYNC_Medical_syringe_exact: matches exact keyword "syringe"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expandTradeSynonym &gt; TC_SYNC_Medical_vaccine: matches keyword "vaccine"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129</w:t>
            </w:r>
          </w:p>
        </w:tc>
        <w:tc>
          <w:tcPr>
            <w:tcW w:type="dxa" w:w="1234"/>
          </w:tcPr>
          <w:p>
            <w:r>
              <w:t>expandTradeSynonym &gt; TC_SYNC_Medical_vaccine_uppercase: matches uppercase keyword "VACCINE"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expandTradeSynonym &gt; TC_SYNC_Medical_vaccine_exact: matches exact keyword "vaccine"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131</w:t>
            </w:r>
          </w:p>
        </w:tc>
        <w:tc>
          <w:tcPr>
            <w:tcW w:type="dxa" w:w="1234"/>
          </w:tcPr>
          <w:p>
            <w:r>
              <w:t>expandTradeSynonym &gt; TC_SYNC_Medical_pharmaceutical: matches keyword "pharmaceutical"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>expandTradeSynonym &gt; TC_SYNC_Medical_pharmaceutical_uppercase: matches uppercase keyword "PHARMACEUTICAL"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133</w:t>
            </w:r>
          </w:p>
        </w:tc>
        <w:tc>
          <w:tcPr>
            <w:tcW w:type="dxa" w:w="1234"/>
          </w:tcPr>
          <w:p>
            <w:r>
              <w:t>expandTradeSynonym &gt; TC_SYNC_Medical_pharmaceutical_exact: matches exact keyword "pharmaceutical"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134</w:t>
            </w:r>
          </w:p>
        </w:tc>
        <w:tc>
          <w:tcPr>
            <w:tcW w:type="dxa" w:w="1234"/>
          </w:tcPr>
          <w:p>
            <w:r>
              <w:t>expandTradeSynonym &gt; TC_SYNC_Medical_surgical_glove: matches keyword "surgical glove"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expandTradeSynonym &gt; TC_SYNC_Medical_surgical_glove_uppercase: matches uppercase keyword "SURGICAL GLOVE"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136</w:t>
            </w:r>
          </w:p>
        </w:tc>
        <w:tc>
          <w:tcPr>
            <w:tcW w:type="dxa" w:w="1234"/>
          </w:tcPr>
          <w:p>
            <w:r>
              <w:t>expandTradeSynonym &gt; TC_SYNC_Medical_surgical_glove_exact: matches exact keyword "surgical glove"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137</w:t>
            </w:r>
          </w:p>
        </w:tc>
        <w:tc>
          <w:tcPr>
            <w:tcW w:type="dxa" w:w="1234"/>
          </w:tcPr>
          <w:p>
            <w:r>
              <w:t>expandTradeSynonym &gt; TC_SYNC_Medical_antibiotics: matches keyword "antibiotics"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expandTradeSynonym &gt; TC_SYNC_Medical_antibiotics_uppercase: matches uppercase keyword "ANTIBIOTICS"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139</w:t>
            </w:r>
          </w:p>
        </w:tc>
        <w:tc>
          <w:tcPr>
            <w:tcW w:type="dxa" w:w="1234"/>
          </w:tcPr>
          <w:p>
            <w:r>
              <w:t>expandTradeSynonym &gt; TC_SYNC_Medical_antibiotics_exact: matches exact keyword "antibiotics"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expandTradeSynonym &gt; TC_SYNC_Medical_stethoscope: matches keyword "stethoscope"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141</w:t>
            </w:r>
          </w:p>
        </w:tc>
        <w:tc>
          <w:tcPr>
            <w:tcW w:type="dxa" w:w="1234"/>
          </w:tcPr>
          <w:p>
            <w:r>
              <w:t>expandTradeSynonym &gt; TC_SYNC_Medical_stethoscope_uppercase: matches uppercase keyword "STETHOSCOPE"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142</w:t>
            </w:r>
          </w:p>
        </w:tc>
        <w:tc>
          <w:tcPr>
            <w:tcW w:type="dxa" w:w="1234"/>
          </w:tcPr>
          <w:p>
            <w:r>
              <w:t>expandTradeSynonym &gt; TC_SYNC_Medical_stethoscope_exact: matches exact keyword "stethoscope"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143</w:t>
            </w:r>
          </w:p>
        </w:tc>
        <w:tc>
          <w:tcPr>
            <w:tcW w:type="dxa" w:w="1234"/>
          </w:tcPr>
          <w:p>
            <w:r>
              <w:t>expandTradeSynonym &gt; TC_SYNC_Machinery_generator: matches keyword "generator"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144</w:t>
            </w:r>
          </w:p>
        </w:tc>
        <w:tc>
          <w:tcPr>
            <w:tcW w:type="dxa" w:w="1234"/>
          </w:tcPr>
          <w:p>
            <w:r>
              <w:t>expandTradeSynonym &gt; TC_SYNC_Machinery_generator_uppercase: matches uppercase keyword "GENERATOR"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expandTradeSynonym &gt; TC_SYNC_Machinery_generator_exact: matches exact keyword "generator"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146</w:t>
            </w:r>
          </w:p>
        </w:tc>
        <w:tc>
          <w:tcPr>
            <w:tcW w:type="dxa" w:w="1234"/>
          </w:tcPr>
          <w:p>
            <w:r>
              <w:t>expandTradeSynonym &gt; TC_SYNC_Machinery_electric_motor: matches keyword "electric motor"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147</w:t>
            </w:r>
          </w:p>
        </w:tc>
        <w:tc>
          <w:tcPr>
            <w:tcW w:type="dxa" w:w="1234"/>
          </w:tcPr>
          <w:p>
            <w:r>
              <w:t>expandTradeSynonym &gt; TC_SYNC_Machinery_electric_motor_uppercase: matches uppercase keyword "ELECTRIC MOTOR"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expandTradeSynonym &gt; TC_SYNC_Machinery_electric_motor_exact: matches exact keyword "electric motor"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149</w:t>
            </w:r>
          </w:p>
        </w:tc>
        <w:tc>
          <w:tcPr>
            <w:tcW w:type="dxa" w:w="1234"/>
          </w:tcPr>
          <w:p>
            <w:r>
              <w:t>expandTradeSynonym &gt; TC_SYNC_Machinery_water_pump: matches keyword "water pump"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expandTradeSynonym &gt; TC_SYNC_Machinery_water_pump_uppercase: matches uppercase keyword "WATER PUMP"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151</w:t>
            </w:r>
          </w:p>
        </w:tc>
        <w:tc>
          <w:tcPr>
            <w:tcW w:type="dxa" w:w="1234"/>
          </w:tcPr>
          <w:p>
            <w:r>
              <w:t>expandTradeSynonym &gt; TC_SYNC_Machinery_water_pump_exact: matches exact keyword "water pump"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expandTradeSynonym &gt; TC_SYNC_Machinery_hydraulic_press: matches keyword "hydraulic press"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153</w:t>
            </w:r>
          </w:p>
        </w:tc>
        <w:tc>
          <w:tcPr>
            <w:tcW w:type="dxa" w:w="1234"/>
          </w:tcPr>
          <w:p>
            <w:r>
              <w:t>expandTradeSynonym &gt; TC_SYNC_Machinery_hydraulic_press_uppercase: matches uppercase keyword "HYDRAULIC PRESS"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154</w:t>
            </w:r>
          </w:p>
        </w:tc>
        <w:tc>
          <w:tcPr>
            <w:tcW w:type="dxa" w:w="1234"/>
          </w:tcPr>
          <w:p>
            <w:r>
              <w:t>expandTradeSynonym &gt; TC_SYNC_Machinery_hydraulic_press_exact: matches exact keyword "hydraulic press"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155</w:t>
            </w:r>
          </w:p>
        </w:tc>
        <w:tc>
          <w:tcPr>
            <w:tcW w:type="dxa" w:w="1234"/>
          </w:tcPr>
          <w:p>
            <w:r>
              <w:t>expandTradeSynonym &gt; TC_SYNC_Machinery_crane: matches keyword "crane"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156</w:t>
            </w:r>
          </w:p>
        </w:tc>
        <w:tc>
          <w:tcPr>
            <w:tcW w:type="dxa" w:w="1234"/>
          </w:tcPr>
          <w:p>
            <w:r>
              <w:t>expandTradeSynonym &gt; TC_SYNC_Machinery_crane_uppercase: matches uppercase keyword "CRANE"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157</w:t>
            </w:r>
          </w:p>
        </w:tc>
        <w:tc>
          <w:tcPr>
            <w:tcW w:type="dxa" w:w="1234"/>
          </w:tcPr>
          <w:p>
            <w:r>
              <w:t>expandTradeSynonym &gt; TC_SYNC_Machinery_crane_exact: matches exact keyword "crane"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158</w:t>
            </w:r>
          </w:p>
        </w:tc>
        <w:tc>
          <w:tcPr>
            <w:tcW w:type="dxa" w:w="1234"/>
          </w:tcPr>
          <w:p>
            <w:r>
              <w:t>expandTradeSynonym &gt; TC_SYNC_Machinery_compressor: matches keyword "compressor"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159</w:t>
            </w:r>
          </w:p>
        </w:tc>
        <w:tc>
          <w:tcPr>
            <w:tcW w:type="dxa" w:w="1234"/>
          </w:tcPr>
          <w:p>
            <w:r>
              <w:t>expandTradeSynonym &gt; TC_SYNC_Machinery_compressor_uppercase: matches uppercase keyword "COMPRESSOR"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expandTradeSynonym &gt; TC_SYNC_Machinery_compressor_exact: matches exact keyword "compressor"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161</w:t>
            </w:r>
          </w:p>
        </w:tc>
        <w:tc>
          <w:tcPr>
            <w:tcW w:type="dxa" w:w="1234"/>
          </w:tcPr>
          <w:p>
            <w:r>
              <w:t>expandTradeSynonym &gt; TC_SYNC_Automobile_electric_car: matches keyword "electric car"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162</w:t>
            </w:r>
          </w:p>
        </w:tc>
        <w:tc>
          <w:tcPr>
            <w:tcW w:type="dxa" w:w="1234"/>
          </w:tcPr>
          <w:p>
            <w:r>
              <w:t>expandTradeSynonym &gt; TC_SYNC_Automobile_electric_car_uppercase: matches uppercase keyword "ELECTRIC CAR"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163</w:t>
            </w:r>
          </w:p>
        </w:tc>
        <w:tc>
          <w:tcPr>
            <w:tcW w:type="dxa" w:w="1234"/>
          </w:tcPr>
          <w:p>
            <w:r>
              <w:t>expandTradeSynonym &gt; TC_SYNC_Automobile_electric_car_exact: matches exact keyword "electric car"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164</w:t>
            </w:r>
          </w:p>
        </w:tc>
        <w:tc>
          <w:tcPr>
            <w:tcW w:type="dxa" w:w="1234"/>
          </w:tcPr>
          <w:p>
            <w:r>
              <w:t>expandTradeSynonym &gt; TC_SYNC_Automobile_motorcycle: matches keyword "motorcycle"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expandTradeSynonym &gt; TC_SYNC_Automobile_motorcycle_uppercase: matches uppercase keyword "MOTORCYCLE"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166</w:t>
            </w:r>
          </w:p>
        </w:tc>
        <w:tc>
          <w:tcPr>
            <w:tcW w:type="dxa" w:w="1234"/>
          </w:tcPr>
          <w:p>
            <w:r>
              <w:t>expandTradeSynonym &gt; TC_SYNC_Automobile_motorcycle_exact: matches exact keyword "motorcycle"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167</w:t>
            </w:r>
          </w:p>
        </w:tc>
        <w:tc>
          <w:tcPr>
            <w:tcW w:type="dxa" w:w="1234"/>
          </w:tcPr>
          <w:p>
            <w:r>
              <w:t>expandTradeSynonym &gt; TC_SYNC_Automobile_tyres: matches keyword "tyres"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168</w:t>
            </w:r>
          </w:p>
        </w:tc>
        <w:tc>
          <w:tcPr>
            <w:tcW w:type="dxa" w:w="1234"/>
          </w:tcPr>
          <w:p>
            <w:r>
              <w:t>expandTradeSynonym &gt; TC_SYNC_Automobile_tyres_uppercase: matches uppercase keyword "TYRES"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169</w:t>
            </w:r>
          </w:p>
        </w:tc>
        <w:tc>
          <w:tcPr>
            <w:tcW w:type="dxa" w:w="1234"/>
          </w:tcPr>
          <w:p>
            <w:r>
              <w:t>expandTradeSynonym &gt; TC_SYNC_Automobile_tyres_exact: matches exact keyword "tyres"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expandTradeSynonym &gt; TC_SYNC_Automobile_brake_pads: matches keyword "brake pads"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171</w:t>
            </w:r>
          </w:p>
        </w:tc>
        <w:tc>
          <w:tcPr>
            <w:tcW w:type="dxa" w:w="1234"/>
          </w:tcPr>
          <w:p>
            <w:r>
              <w:t>expandTradeSynonym &gt; TC_SYNC_Automobile_brake_pads_uppercase: matches uppercase keyword "BRAKE PADS"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172</w:t>
            </w:r>
          </w:p>
        </w:tc>
        <w:tc>
          <w:tcPr>
            <w:tcW w:type="dxa" w:w="1234"/>
          </w:tcPr>
          <w:p>
            <w:r>
              <w:t>expandTradeSynonym &gt; TC_SYNC_Automobile_brake_pads_exact: matches exact keyword "brake pads"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173</w:t>
            </w:r>
          </w:p>
        </w:tc>
        <w:tc>
          <w:tcPr>
            <w:tcW w:type="dxa" w:w="1234"/>
          </w:tcPr>
          <w:p>
            <w:r>
              <w:t>expandTradeSynonym &gt; TC_SYNC_Automobile_chassis: matches keyword "chassis"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174</w:t>
            </w:r>
          </w:p>
        </w:tc>
        <w:tc>
          <w:tcPr>
            <w:tcW w:type="dxa" w:w="1234"/>
          </w:tcPr>
          <w:p>
            <w:r>
              <w:t>expandTradeSynonym &gt; TC_SYNC_Automobile_chassis_uppercase: matches uppercase keyword "CHASSIS"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175</w:t>
            </w:r>
          </w:p>
        </w:tc>
        <w:tc>
          <w:tcPr>
            <w:tcW w:type="dxa" w:w="1234"/>
          </w:tcPr>
          <w:p>
            <w:r>
              <w:t>expandTradeSynonym &gt; TC_SYNC_Automobile_chassis_exact: matches exact keyword "chassis"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176</w:t>
            </w:r>
          </w:p>
        </w:tc>
        <w:tc>
          <w:tcPr>
            <w:tcW w:type="dxa" w:w="1234"/>
          </w:tcPr>
          <w:p>
            <w:r>
              <w:t>expandTradeSynonym &gt; TC_SYNC_Automobile_ev_battery: matches keyword "ev battery"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177</w:t>
            </w:r>
          </w:p>
        </w:tc>
        <w:tc>
          <w:tcPr>
            <w:tcW w:type="dxa" w:w="1234"/>
          </w:tcPr>
          <w:p>
            <w:r>
              <w:t>expandTradeSynonym &gt; TC_SYNC_Automobile_ev_battery_uppercase: matches uppercase keyword "EV BATTERY"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178</w:t>
            </w:r>
          </w:p>
        </w:tc>
        <w:tc>
          <w:tcPr>
            <w:tcW w:type="dxa" w:w="1234"/>
          </w:tcPr>
          <w:p>
            <w:r>
              <w:t>expandTradeSynonym &gt; TC_SYNC_Automobile_ev_battery_exact: matches exact keyword "ev battery"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179</w:t>
            </w:r>
          </w:p>
        </w:tc>
        <w:tc>
          <w:tcPr>
            <w:tcW w:type="dxa" w:w="1234"/>
          </w:tcPr>
          <w:p>
            <w:r>
              <w:t>expandTradeSynonym &gt; TC_SYNC_Chemical_caustic_soda: matches keyword "caustic soda"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expandTradeSynonym &gt; TC_SYNC_Chemical_caustic_soda_uppercase: matches uppercase keyword "CAUSTIC SODA"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181</w:t>
            </w:r>
          </w:p>
        </w:tc>
        <w:tc>
          <w:tcPr>
            <w:tcW w:type="dxa" w:w="1234"/>
          </w:tcPr>
          <w:p>
            <w:r>
              <w:t>expandTradeSynonym &gt; TC_SYNC_Chemical_caustic_soda_exact: matches exact keyword "caustic soda"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182</w:t>
            </w:r>
          </w:p>
        </w:tc>
        <w:tc>
          <w:tcPr>
            <w:tcW w:type="dxa" w:w="1234"/>
          </w:tcPr>
          <w:p>
            <w:r>
              <w:t>expandTradeSynonym &gt; TC_SYNC_Chemical_sulfuric_acid: matches keyword "sulfuric acid"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183</w:t>
            </w:r>
          </w:p>
        </w:tc>
        <w:tc>
          <w:tcPr>
            <w:tcW w:type="dxa" w:w="1234"/>
          </w:tcPr>
          <w:p>
            <w:r>
              <w:t>expandTradeSynonym &gt; TC_SYNC_Chemical_sulfuric_acid_uppercase: matches uppercase keyword "SULFURIC ACID"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184</w:t>
            </w:r>
          </w:p>
        </w:tc>
        <w:tc>
          <w:tcPr>
            <w:tcW w:type="dxa" w:w="1234"/>
          </w:tcPr>
          <w:p>
            <w:r>
              <w:t>expandTradeSynonym &gt; TC_SYNC_Chemical_sulfuric_acid_exact: matches exact keyword "sulfuric acid"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185</w:t>
            </w:r>
          </w:p>
        </w:tc>
        <w:tc>
          <w:tcPr>
            <w:tcW w:type="dxa" w:w="1234"/>
          </w:tcPr>
          <w:p>
            <w:r>
              <w:t>expandTradeSynonym &gt; TC_SYNC_Chemical_solvents: matches keyword "solvents"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186</w:t>
            </w:r>
          </w:p>
        </w:tc>
        <w:tc>
          <w:tcPr>
            <w:tcW w:type="dxa" w:w="1234"/>
          </w:tcPr>
          <w:p>
            <w:r>
              <w:t>expandTradeSynonym &gt; TC_SYNC_Chemical_solvents_uppercase: matches uppercase keyword "SOLVENTS"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187</w:t>
            </w:r>
          </w:p>
        </w:tc>
        <w:tc>
          <w:tcPr>
            <w:tcW w:type="dxa" w:w="1234"/>
          </w:tcPr>
          <w:p>
            <w:r>
              <w:t>expandTradeSynonym &gt; TC_SYNC_Chemical_solvents_exact: matches exact keyword "solvents"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188</w:t>
            </w:r>
          </w:p>
        </w:tc>
        <w:tc>
          <w:tcPr>
            <w:tcW w:type="dxa" w:w="1234"/>
          </w:tcPr>
          <w:p>
            <w:r>
              <w:t>expandTradeSynonym &gt; TC_SYNC_Chemical_dyes: matches keyword "dyes"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189</w:t>
            </w:r>
          </w:p>
        </w:tc>
        <w:tc>
          <w:tcPr>
            <w:tcW w:type="dxa" w:w="1234"/>
          </w:tcPr>
          <w:p>
            <w:r>
              <w:t>expandTradeSynonym &gt; TC_SYNC_Chemical_dyes_uppercase: matches uppercase keyword "DYES"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190</w:t>
            </w:r>
          </w:p>
        </w:tc>
        <w:tc>
          <w:tcPr>
            <w:tcW w:type="dxa" w:w="1234"/>
          </w:tcPr>
          <w:p>
            <w:r>
              <w:t>expandTradeSynonym &gt; TC_SYNC_Chemical_dyes_exact: matches exact keyword "dyes"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191</w:t>
            </w:r>
          </w:p>
        </w:tc>
        <w:tc>
          <w:tcPr>
            <w:tcW w:type="dxa" w:w="1234"/>
          </w:tcPr>
          <w:p>
            <w:r>
              <w:t>expandTradeSynonym &gt; TC_SYNC_Chemical_resins: matches keyword "resins"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192</w:t>
            </w:r>
          </w:p>
        </w:tc>
        <w:tc>
          <w:tcPr>
            <w:tcW w:type="dxa" w:w="1234"/>
          </w:tcPr>
          <w:p>
            <w:r>
              <w:t>expandTradeSynonym &gt; TC_SYNC_Chemical_resins_uppercase: matches uppercase keyword "RESINS"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193</w:t>
            </w:r>
          </w:p>
        </w:tc>
        <w:tc>
          <w:tcPr>
            <w:tcW w:type="dxa" w:w="1234"/>
          </w:tcPr>
          <w:p>
            <w:r>
              <w:t>expandTradeSynonym &gt; TC_SYNC_Chemical_resins_exact: matches exact keyword "resins"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194</w:t>
            </w:r>
          </w:p>
        </w:tc>
        <w:tc>
          <w:tcPr>
            <w:tcW w:type="dxa" w:w="1234"/>
          </w:tcPr>
          <w:p>
            <w:r>
              <w:t>expandTradeSynonym &gt; TC_SYNC_Chemical_pesticides: matches keyword "pesticides" to parent category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195</w:t>
            </w:r>
          </w:p>
        </w:tc>
        <w:tc>
          <w:tcPr>
            <w:tcW w:type="dxa" w:w="1234"/>
          </w:tcPr>
          <w:p>
            <w:r>
              <w:t>expandTradeSynonym &gt; TC_SYNC_Chemical_pesticides_uppercase: matches uppercase keyword "PESTICIDES"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196</w:t>
            </w:r>
          </w:p>
        </w:tc>
        <w:tc>
          <w:tcPr>
            <w:tcW w:type="dxa" w:w="1234"/>
          </w:tcPr>
          <w:p>
            <w:r>
              <w:t>expandTradeSynonym &gt; TC_SYNC_Chemical_pesticides_exact: matches exact keyword "pesticides"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197</w:t>
            </w:r>
          </w:p>
        </w:tc>
        <w:tc>
          <w:tcPr>
            <w:tcW w:type="dxa" w:w="1234"/>
          </w:tcPr>
          <w:p>
            <w:r>
              <w:t>expandTradeSynonym &gt; TC114: should correctly identify exact matches without extra spaces</w:t>
            </w:r>
          </w:p>
        </w:tc>
        <w:tc>
          <w:tcPr>
            <w:tcW w:type="dxa" w:w="1234"/>
          </w:tcPr>
          <w:p>
            <w:r>
              <w:t>trade-synonyms.test.ts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&lt;auth.negative.test.ts&gt;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Auth Actions Negative Tests &gt; signIn should fail if email/username is missing</w:t>
            </w:r>
          </w:p>
        </w:tc>
        <w:tc>
          <w:tcPr>
            <w:tcW w:type="dxa" w:w="1234"/>
          </w:tcPr>
          <w:p>
            <w:r>
              <w:t>auth.negative.test.ts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Auth Actions Negative Tests &gt; signIn should fail if password is missing</w:t>
            </w:r>
          </w:p>
        </w:tc>
        <w:tc>
          <w:tcPr>
            <w:tcW w:type="dxa" w:w="1234"/>
          </w:tcPr>
          <w:p>
            <w:r>
              <w:t>auth.negative.test.ts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Auth Actions Negative Tests &gt; resetPassword should fail if email is missing</w:t>
            </w:r>
          </w:p>
        </w:tc>
        <w:tc>
          <w:tcPr>
            <w:tcW w:type="dxa" w:w="1234"/>
          </w:tcPr>
          <w:p>
            <w:r>
              <w:t>auth.negative.test.ts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Auth Actions Negative Tests &gt; updateUserPassword should fail if password is missing</w:t>
            </w:r>
          </w:p>
        </w:tc>
        <w:tc>
          <w:tcPr>
            <w:tcW w:type="dxa" w:w="1234"/>
          </w:tcPr>
          <w:p>
            <w:r>
              <w:t>auth.negative.test.ts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Auth Actions Negative Tests &gt; uploadAvatar should fail if file size exceeds 2MB</w:t>
            </w:r>
          </w:p>
        </w:tc>
        <w:tc>
          <w:tcPr>
            <w:tcW w:type="dxa" w:w="1234"/>
          </w:tcPr>
          <w:p>
            <w:r>
              <w:t>auth.negative.test.ts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Auth Actions Negative Tests &gt; uploadAvatar should fail if no file is provided</w:t>
            </w:r>
          </w:p>
        </w:tc>
        <w:tc>
          <w:tcPr>
            <w:tcW w:type="dxa" w:w="1234"/>
          </w:tcPr>
          <w:p>
            <w:r>
              <w:t>auth.negative.test.ts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Auth Actions Negative Tests &gt; uploadAvatar should fail if not authenticated</w:t>
            </w:r>
          </w:p>
        </w:tc>
        <w:tc>
          <w:tcPr>
            <w:tcW w:type="dxa" w:w="1234"/>
          </w:tcPr>
          <w:p>
            <w:r>
              <w:t>auth.negative.test.ts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&lt;boe.negative.test.ts&gt;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BOE Schema Negative Tests &gt; should reject negative financial values for createBOESchema</w:t>
            </w:r>
          </w:p>
        </w:tc>
        <w:tc>
          <w:tcPr>
            <w:tcW w:type="dxa" w:w="1234"/>
          </w:tcPr>
          <w:p>
            <w:r>
              <w:t>boe.negative.test.ts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BOE Schema Negative Tests &gt; should reject missing required fields for createBOESchema</w:t>
            </w:r>
          </w:p>
        </w:tc>
        <w:tc>
          <w:tcPr>
            <w:tcW w:type="dxa" w:w="1234"/>
          </w:tcPr>
          <w:p>
            <w:r>
              <w:t>boe.negative.test.ts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BOE Schema Negative Tests &gt; should reject invalid UUID for shipmentId</w:t>
            </w:r>
          </w:p>
        </w:tc>
        <w:tc>
          <w:tcPr>
            <w:tcW w:type="dxa" w:w="1234"/>
          </w:tcPr>
          <w:p>
            <w:r>
              <w:t>boe.negative.test.ts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BOE Schema Negative Tests &gt; should reject zero or negative quantities and declared values in createBOEProductSchema</w:t>
            </w:r>
          </w:p>
        </w:tc>
        <w:tc>
          <w:tcPr>
            <w:tcW w:type="dxa" w:w="1234"/>
          </w:tcPr>
          <w:p>
            <w:r>
              <w:t>boe.negative.test.ts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BOE Schema Negative Tests &gt; should reject empty string for product name</w:t>
            </w:r>
          </w:p>
        </w:tc>
        <w:tc>
          <w:tcPr>
            <w:tcW w:type="dxa" w:w="1234"/>
          </w:tcPr>
          <w:p>
            <w:r>
              <w:t>boe.negative.test.ts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&lt;clients.negative.test.ts&gt;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Client Actions Negative Tests &gt; createClientAction should return sanitized error message on DB failure</w:t>
            </w:r>
          </w:p>
        </w:tc>
        <w:tc>
          <w:tcPr>
            <w:tcW w:type="dxa" w:w="1234"/>
          </w:tcPr>
          <w:p>
            <w:r>
              <w:t>clients.negative.test.ts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Client Actions Negative Tests &gt; updateClientAction should return error on DB failure</w:t>
            </w:r>
          </w:p>
        </w:tc>
        <w:tc>
          <w:tcPr>
            <w:tcW w:type="dxa" w:w="1234"/>
          </w:tcPr>
          <w:p>
            <w:r>
              <w:t>clients.negative.test.ts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Client Actions Negative Tests &gt; deactivateClientAction should return error on DB failure</w:t>
            </w:r>
          </w:p>
        </w:tc>
        <w:tc>
          <w:tcPr>
            <w:tcW w:type="dxa" w:w="1234"/>
          </w:tcPr>
          <w:p>
            <w:r>
              <w:t>clients.negative.test.ts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&lt;dashboard.negative.test.ts&gt;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Dashboard Actions Negative Tests &gt; getDashboardStats should fail if user is unauthorized</w:t>
            </w:r>
          </w:p>
        </w:tc>
        <w:tc>
          <w:tcPr>
            <w:tcW w:type="dxa" w:w="1234"/>
          </w:tcPr>
          <w:p>
            <w:r>
              <w:t>dashboard.negative.test.ts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Dashboard Actions Negative Tests &gt; getRecentActivities should fail if user is unauthorized</w:t>
            </w:r>
          </w:p>
        </w:tc>
        <w:tc>
          <w:tcPr>
            <w:tcW w:type="dxa" w:w="1234"/>
          </w:tcPr>
          <w:p>
            <w:r>
              <w:t>dashboard.negative.test.ts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Dashboard Actions Negative Tests &gt; getRecentDocuments should fail if user is unauthorized</w:t>
            </w:r>
          </w:p>
        </w:tc>
        <w:tc>
          <w:tcPr>
            <w:tcW w:type="dxa" w:w="1234"/>
          </w:tcPr>
          <w:p>
            <w:r>
              <w:t>dashboard.negative.test.ts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Dashboard Actions Negative Tests &gt; getRecentShipments should fail if user is unauthorized</w:t>
            </w:r>
          </w:p>
        </w:tc>
        <w:tc>
          <w:tcPr>
            <w:tcW w:type="dxa" w:w="1234"/>
          </w:tcPr>
          <w:p>
            <w:r>
              <w:t>dashboard.negative.test.ts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Dashboard Actions Negative Tests &gt; getDashboardStats should fail for client if client_id is missing</w:t>
            </w:r>
          </w:p>
        </w:tc>
        <w:tc>
          <w:tcPr>
            <w:tcW w:type="dxa" w:w="1234"/>
          </w:tcPr>
          <w:p>
            <w:r>
              <w:t>dashboard.negative.test.ts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Dashboard Actions Negative Tests &gt; getDashboardStats should fail gracefully if DB errors</w:t>
            </w:r>
          </w:p>
        </w:tc>
        <w:tc>
          <w:tcPr>
            <w:tcW w:type="dxa" w:w="1234"/>
          </w:tcPr>
          <w:p>
            <w:r>
              <w:t>dashboard.negative.test.ts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&lt;documents.negative.test.ts&gt;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Document Actions Negative Tests &gt; createDocument should fail if user is unauthorized</w:t>
            </w:r>
          </w:p>
        </w:tc>
        <w:tc>
          <w:tcPr>
            <w:tcW w:type="dxa" w:w="1234"/>
          </w:tcPr>
          <w:p>
            <w:r>
              <w:t>documents.negative.test.ts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Document Actions Negative Tests &gt; createDocument should fail gracefully on DB insert error</w:t>
            </w:r>
          </w:p>
        </w:tc>
        <w:tc>
          <w:tcPr>
            <w:tcW w:type="dxa" w:w="1234"/>
          </w:tcPr>
          <w:p>
            <w:r>
              <w:t>documents.negative.test.ts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Document Actions Negative Tests &gt; archiveDocument should fail if user is unauthorized</w:t>
            </w:r>
          </w:p>
        </w:tc>
        <w:tc>
          <w:tcPr>
            <w:tcW w:type="dxa" w:w="1234"/>
          </w:tcPr>
          <w:p>
            <w:r>
              <w:t>documents.negative.test.ts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Document Actions Negative Tests &gt; permanentlyDeleteDocument should fail gracefully on DB error</w:t>
            </w:r>
          </w:p>
        </w:tc>
        <w:tc>
          <w:tcPr>
            <w:tcW w:type="dxa" w:w="1234"/>
          </w:tcPr>
          <w:p>
            <w:r>
              <w:t>documents.negative.test.ts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Document Actions Negative Tests &gt; updateDocumentStatus should fail if user is unauthorized</w:t>
            </w:r>
          </w:p>
        </w:tc>
        <w:tc>
          <w:tcPr>
            <w:tcW w:type="dxa" w:w="1234"/>
          </w:tcPr>
          <w:p>
            <w:r>
              <w:t>documents.negative.test.ts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&lt;employees.negative.test.ts&gt;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Employee Actions Negative Tests &gt; createEmployee should fail if user is not an Admin</w:t>
            </w:r>
          </w:p>
        </w:tc>
        <w:tc>
          <w:tcPr>
            <w:tcW w:type="dxa" w:w="1234"/>
          </w:tcPr>
          <w:p>
            <w:r>
              <w:t>employees.negative.test.ts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Employee Actions Negative Tests &gt; updateEmployeeStatus should fail if user is not an Admin</w:t>
            </w:r>
          </w:p>
        </w:tc>
        <w:tc>
          <w:tcPr>
            <w:tcW w:type="dxa" w:w="1234"/>
          </w:tcPr>
          <w:p>
            <w:r>
              <w:t>employees.negative.test.ts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Employee Actions Negative Tests &gt; updateEmployee should fail if user tries to update someone else and is not Admin</w:t>
            </w:r>
          </w:p>
        </w:tc>
        <w:tc>
          <w:tcPr>
            <w:tcW w:type="dxa" w:w="1234"/>
          </w:tcPr>
          <w:p>
            <w:r>
              <w:t>employees.negative.test.ts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Employee Actions Negative Tests &gt; createEmployee should fail gracefully when auth service throws error</w:t>
            </w:r>
          </w:p>
        </w:tc>
        <w:tc>
          <w:tcPr>
            <w:tcW w:type="dxa" w:w="1234"/>
          </w:tcPr>
          <w:p>
            <w:r>
              <w:t>employees.negative.test.ts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&lt;support.negative.test.ts&gt;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Support Actions Negative Tests &gt; should fail when subject is missing or empty</w:t>
            </w:r>
          </w:p>
        </w:tc>
        <w:tc>
          <w:tcPr>
            <w:tcW w:type="dxa" w:w="1234"/>
          </w:tcPr>
          <w:p>
            <w:r>
              <w:t>support.negative.test.ts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Support Actions Negative Tests &gt; should fail when description is too short</w:t>
            </w:r>
          </w:p>
        </w:tc>
        <w:tc>
          <w:tcPr>
            <w:tcW w:type="dxa" w:w="1234"/>
          </w:tcPr>
          <w:p>
            <w:r>
              <w:t>support.negative.test.ts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Support Actions Negative Tests &gt; should fail when user is unauthorized</w:t>
            </w:r>
          </w:p>
        </w:tc>
        <w:tc>
          <w:tcPr>
            <w:tcW w:type="dxa" w:w="1234"/>
          </w:tcPr>
          <w:p>
            <w:r>
              <w:t>support.negative.test.ts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Support Actions Negative Tests &gt; should fail gracefully when database insert fails</w:t>
            </w:r>
          </w:p>
        </w:tc>
        <w:tc>
          <w:tcPr>
            <w:tcW w:type="dxa" w:w="1234"/>
          </w:tcPr>
          <w:p>
            <w:r>
              <w:t>support.negative.test.ts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&lt;reports-page.test.tsx&gt;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ReportsPage &gt; renders ReportsClient component</w:t>
            </w:r>
          </w:p>
        </w:tc>
        <w:tc>
          <w:tcPr>
            <w:tcW w:type="dxa" w:w="1234"/>
          </w:tcPr>
          <w:p>
            <w:r>
              <w:t>reports-page.test.tsx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&lt;confirmation-dialog.test.tsx&gt;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ConfirmationDialog Component &gt; opens when uncontrolled trigger is clicked and fires callbacks</w:t>
            </w:r>
          </w:p>
        </w:tc>
        <w:tc>
          <w:tcPr>
            <w:tcW w:type="dxa" w:w="1234"/>
          </w:tcPr>
          <w:p>
            <w:r>
              <w:t>confirmation-dialog.test.tsx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ConfirmationDialog Component &gt; renders controlled when open prop is true</w:t>
            </w:r>
          </w:p>
        </w:tc>
        <w:tc>
          <w:tcPr>
            <w:tcW w:type="dxa" w:w="1234"/>
          </w:tcPr>
          <w:p>
            <w:r>
              <w:t>confirmation-dialog.test.tsx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&lt;data-table.test.tsx&gt;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DataTable Component &gt; renders headers and initial data</w:t>
            </w:r>
          </w:p>
        </w:tc>
        <w:tc>
          <w:tcPr>
            <w:tcW w:type="dxa" w:w="1234"/>
          </w:tcPr>
          <w:p>
            <w:r>
              <w:t>data-table.test.tsx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DataTable Component &gt; filters data based on search input</w:t>
            </w:r>
          </w:p>
        </w:tc>
        <w:tc>
          <w:tcPr>
            <w:tcW w:type="dxa" w:w="1234"/>
          </w:tcPr>
          <w:p>
            <w:r>
              <w:t>data-table.test.tsx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DataTable Component &gt; sorts data when clicking sortable column headers</w:t>
            </w:r>
          </w:p>
        </w:tc>
        <w:tc>
          <w:tcPr>
            <w:tcW w:type="dxa" w:w="1234"/>
          </w:tcPr>
          <w:p>
            <w:r>
              <w:t>data-table.test.tsx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DataTable Component &gt; paginates data based on page size</w:t>
            </w:r>
          </w:p>
        </w:tc>
        <w:tc>
          <w:tcPr>
            <w:tcW w:type="dxa" w:w="1234"/>
          </w:tcPr>
          <w:p>
            <w:r>
              <w:t>data-table.test.tsx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DataTable Component &gt; shows empty state when no data exists</w:t>
            </w:r>
          </w:p>
        </w:tc>
        <w:tc>
          <w:tcPr>
            <w:tcW w:type="dxa" w:w="1234"/>
          </w:tcPr>
          <w:p>
            <w:r>
              <w:t>data-table.test.tsx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&lt;form-layout.test.tsx&gt;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FormLayout Component &gt; renders with title, description, and children</w:t>
            </w:r>
          </w:p>
        </w:tc>
        <w:tc>
          <w:tcPr>
            <w:tcW w:type="dxa" w:w="1234"/>
          </w:tcPr>
          <w:p>
            <w:r>
              <w:t>form-layout.test.tsx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FormLayout Component &gt; handles cancel click</w:t>
            </w:r>
          </w:p>
        </w:tc>
        <w:tc>
          <w:tcPr>
            <w:tcW w:type="dxa" w:w="1234"/>
          </w:tcPr>
          <w:p>
            <w:r>
              <w:t>form-layout.test.tsx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FormLayout Component &gt; handles form submission</w:t>
            </w:r>
          </w:p>
        </w:tc>
        <w:tc>
          <w:tcPr>
            <w:tcW w:type="dxa" w:w="1234"/>
          </w:tcPr>
          <w:p>
            <w:r>
              <w:t>form-layout.test.tsx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FormLayout Component &gt; disables buttons and changes save text when isSubmitting is true</w:t>
            </w:r>
          </w:p>
        </w:tc>
        <w:tc>
          <w:tcPr>
            <w:tcW w:type="dxa" w:w="1234"/>
          </w:tcPr>
          <w:p>
            <w:r>
              <w:t>form-layout.test.tsx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&lt;loading-state.test.tsx&gt;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LoadingState Component &gt; renders table variant by default</w:t>
            </w:r>
          </w:p>
        </w:tc>
        <w:tc>
          <w:tcPr>
            <w:tcW w:type="dxa" w:w="1234"/>
          </w:tcPr>
          <w:p>
            <w:r>
              <w:t>loading-state.test.tsx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LoadingState Component &gt; renders card variant with specified count</w:t>
            </w:r>
          </w:p>
        </w:tc>
        <w:tc>
          <w:tcPr>
            <w:tcW w:type="dxa" w:w="1234"/>
          </w:tcPr>
          <w:p>
            <w:r>
              <w:t>loading-state.test.tsx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LoadingState Component &gt; renders list variant with specified count</w:t>
            </w:r>
          </w:p>
        </w:tc>
        <w:tc>
          <w:tcPr>
            <w:tcW w:type="dxa" w:w="1234"/>
          </w:tcPr>
          <w:p>
            <w:r>
              <w:t>loading-state.test.tsx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&lt;page-header.test.tsx&gt;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PageHeader Component &gt; renders title and description</w:t>
            </w:r>
          </w:p>
        </w:tc>
        <w:tc>
          <w:tcPr>
            <w:tcW w:type="dxa" w:w="1234"/>
          </w:tcPr>
          <w:p>
            <w:r>
              <w:t>page-header.test.tsx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PageHeader Component &gt; renders optional actions and badges</w:t>
            </w:r>
          </w:p>
        </w:tc>
        <w:tc>
          <w:tcPr>
            <w:tcW w:type="dxa" w:w="1234"/>
          </w:tcPr>
          <w:p>
            <w:r>
              <w:t>page-header.test.tsx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&lt;status-badge.test.tsx&gt;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StatusBadge Component &gt; renders Active status with correct styles</w:t>
            </w:r>
          </w:p>
        </w:tc>
        <w:tc>
          <w:tcPr>
            <w:tcW w:type="dxa" w:w="1234"/>
          </w:tcPr>
          <w:p>
            <w:r>
              <w:t>status-badge.test.tsx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StatusBadge Component &gt; renders Pending status with warning styles</w:t>
            </w:r>
          </w:p>
        </w:tc>
        <w:tc>
          <w:tcPr>
            <w:tcW w:type="dxa" w:w="1234"/>
          </w:tcPr>
          <w:p>
            <w:r>
              <w:t>status-badge.test.tsx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StatusBadge Component &gt; renders fallback for unknown statuses gracefully</w:t>
            </w:r>
          </w:p>
        </w:tc>
        <w:tc>
          <w:tcPr>
            <w:tcW w:type="dxa" w:w="1234"/>
          </w:tcPr>
          <w:p>
            <w:r>
              <w:t>status-badge.test.tsx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&lt;view-toggle.test.tsx&gt;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ViewToggle Component &gt; renders both toggle buttons</w:t>
            </w:r>
          </w:p>
        </w:tc>
        <w:tc>
          <w:tcPr>
            <w:tcW w:type="dxa" w:w="1234"/>
          </w:tcPr>
          <w:p>
            <w:r>
              <w:t>view-toggle.test.tsx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ViewToggle Component &gt; highlights the active view mode</w:t>
            </w:r>
          </w:p>
        </w:tc>
        <w:tc>
          <w:tcPr>
            <w:tcW w:type="dxa" w:w="1234"/>
          </w:tcPr>
          <w:p>
            <w:r>
              <w:t>view-toggle.test.tsx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ViewToggle Component &gt; calls onViewModeChange when clicked</w:t>
            </w:r>
          </w:p>
        </w:tc>
        <w:tc>
          <w:tcPr>
            <w:tcW w:type="dxa" w:w="1234"/>
          </w:tcPr>
          <w:p>
            <w:r>
              <w:t>view-toggle.test.tsx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&lt;document.mapper.test.ts&gt;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document.mapper &gt; mapDocumentToUI &gt; maps a full database document to the UI format</w:t>
            </w:r>
          </w:p>
        </w:tc>
        <w:tc>
          <w:tcPr>
            <w:tcW w:type="dxa" w:w="1234"/>
          </w:tcPr>
          <w:p>
            <w:r>
              <w:t>document.mapper.test.ts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document.mapper &gt; mapDocumentToUI &gt; handles minimal/null data safely</w:t>
            </w:r>
          </w:p>
        </w:tc>
        <w:tc>
          <w:tcPr>
            <w:tcW w:type="dxa" w:w="1234"/>
          </w:tcPr>
          <w:p>
            <w:r>
              <w:t>document.mapper.test.ts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&lt;auth-guard.test.tsx&gt;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AuthGuard Component &gt; redirects to /change-password if forcePasswordChange is true and not on that page</w:t>
            </w:r>
          </w:p>
        </w:tc>
        <w:tc>
          <w:tcPr>
            <w:tcW w:type="dxa" w:w="1234"/>
          </w:tcPr>
          <w:p>
            <w:r>
              <w:t>auth-guard.test.tsx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AuthGuard Component &gt; renders content if forcePasswordChange is true but already on /change-password</w:t>
            </w:r>
          </w:p>
        </w:tc>
        <w:tc>
          <w:tcPr>
            <w:tcW w:type="dxa" w:w="1234"/>
          </w:tcPr>
          <w:p>
            <w:r>
              <w:t>auth-guard.test.tsx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AuthGuard Component &gt; redirects Client from Admin-only pages</w:t>
            </w:r>
          </w:p>
        </w:tc>
        <w:tc>
          <w:tcPr>
            <w:tcW w:type="dxa" w:w="1234"/>
          </w:tcPr>
          <w:p>
            <w:r>
              <w:t>auth-guard.test.tsx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AuthGuard Component &gt; redirects Client from Internal-only pages</w:t>
            </w:r>
          </w:p>
        </w:tc>
        <w:tc>
          <w:tcPr>
            <w:tcW w:type="dxa" w:w="1234"/>
          </w:tcPr>
          <w:p>
            <w:r>
              <w:t>auth-guard.test.tsx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AuthGuard Component &gt; redirects Client from create/edit routes</w:t>
            </w:r>
          </w:p>
        </w:tc>
        <w:tc>
          <w:tcPr>
            <w:tcW w:type="dxa" w:w="1234"/>
          </w:tcPr>
          <w:p>
            <w:r>
              <w:t>auth-guard.test.tsx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AuthGuard Component &gt; redirects Employee from Admin-only pages</w:t>
            </w:r>
          </w:p>
        </w:tc>
        <w:tc>
          <w:tcPr>
            <w:tcW w:type="dxa" w:w="1234"/>
          </w:tcPr>
          <w:p>
            <w:r>
              <w:t>auth-guard.test.tsx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07</w:t>
            </w:r>
          </w:p>
        </w:tc>
        <w:tc>
          <w:tcPr>
            <w:tcW w:type="dxa" w:w="1234"/>
          </w:tcPr>
          <w:p>
            <w:r>
              <w:t>AuthGuard Component &gt; allows Employee to access Internal pages</w:t>
            </w:r>
          </w:p>
        </w:tc>
        <w:tc>
          <w:tcPr>
            <w:tcW w:type="dxa" w:w="1234"/>
          </w:tcPr>
          <w:p>
            <w:r>
              <w:t>auth-guard.test.tsx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08</w:t>
            </w:r>
          </w:p>
        </w:tc>
        <w:tc>
          <w:tcPr>
            <w:tcW w:type="dxa" w:w="1234"/>
          </w:tcPr>
          <w:p>
            <w:r>
              <w:t>AuthGuard Component &gt; allows Admin to access any page</w:t>
            </w:r>
          </w:p>
        </w:tc>
        <w:tc>
          <w:tcPr>
            <w:tcW w:type="dxa" w:w="1234"/>
          </w:tcPr>
          <w:p>
            <w:r>
              <w:t>auth-guard.test.tsx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&lt;breadcrumbs.test.tsx&gt;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DynamicBreadcrumbs Component &gt; renders nothing when on root path</w:t>
            </w:r>
          </w:p>
        </w:tc>
        <w:tc>
          <w:tcPr>
            <w:tcW w:type="dxa" w:w="1234"/>
          </w:tcPr>
          <w:p>
            <w:r>
              <w:t>breadcrumbs.test.tsx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DynamicBreadcrumbs Component &gt; renders breadcrumbs for standard path</w:t>
            </w:r>
          </w:p>
        </w:tc>
        <w:tc>
          <w:tcPr>
            <w:tcW w:type="dxa" w:w="1234"/>
          </w:tcPr>
          <w:p>
            <w:r>
              <w:t>breadcrumbs.test.tsx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DynamicBreadcrumbs Component &gt; truncates UUIDs in path</w:t>
            </w:r>
          </w:p>
        </w:tc>
        <w:tc>
          <w:tcPr>
            <w:tcW w:type="dxa" w:w="1234"/>
          </w:tcPr>
          <w:p>
            <w:r>
              <w:t>breadcrumbs.test.tsx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&lt;command-menu.test.tsx&gt;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CommandMenu Component &gt; does not render when closed</w:t>
            </w:r>
          </w:p>
        </w:tc>
        <w:tc>
          <w:tcPr>
            <w:tcW w:type="dxa" w:w="1234"/>
          </w:tcPr>
          <w:p>
            <w:r>
              <w:t>command-menu.test.tsx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CommandMenu Component &gt; renders when open and shows default navigation items</w:t>
            </w:r>
          </w:p>
        </w:tc>
        <w:tc>
          <w:tcPr>
            <w:tcW w:type="dxa" w:w="1234"/>
          </w:tcPr>
          <w:p>
            <w:r>
              <w:t>command-menu.test.tsx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CommandMenu Component &gt; filters results based on search input</w:t>
            </w:r>
          </w:p>
        </w:tc>
        <w:tc>
          <w:tcPr>
            <w:tcW w:type="dxa" w:w="1234"/>
          </w:tcPr>
          <w:p>
            <w:r>
              <w:t>command-menu.test.tsx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CommandMenu Component &gt; calls onOpenChange and router.push when an item is selected</w:t>
            </w:r>
          </w:p>
        </w:tc>
        <w:tc>
          <w:tcPr>
            <w:tcW w:type="dxa" w:w="1234"/>
          </w:tcPr>
          <w:p>
            <w:r>
              <w:t>command-menu.test.tsx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CommandMenu Component &gt; shows no results message when no matches found</w:t>
            </w:r>
          </w:p>
        </w:tc>
        <w:tc>
          <w:tcPr>
            <w:tcW w:type="dxa" w:w="1234"/>
          </w:tcPr>
          <w:p>
            <w:r>
              <w:t>command-menu.test.tsx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&lt;dashboard-shell.test.tsx&gt;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DashboardShell Component &gt; renders children and layout components</w:t>
            </w:r>
          </w:p>
        </w:tc>
        <w:tc>
          <w:tcPr>
            <w:tcW w:type="dxa" w:w="1234"/>
          </w:tcPr>
          <w:p>
            <w:r>
              <w:t>dashboard-shell.test.tsx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DashboardShell Component &gt; passes role to Sidebar and TopNav</w:t>
            </w:r>
          </w:p>
        </w:tc>
        <w:tc>
          <w:tcPr>
            <w:tcW w:type="dxa" w:w="1234"/>
          </w:tcPr>
          <w:p>
            <w:r>
              <w:t>dashboard-shell.test.tsx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&lt;notifications.test.tsx&gt;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Notifications Component &gt; renders trigger and shows unread indicator</w:t>
            </w:r>
          </w:p>
        </w:tc>
        <w:tc>
          <w:tcPr>
            <w:tcW w:type="dxa" w:w="1234"/>
          </w:tcPr>
          <w:p>
            <w:r>
              <w:t>notifications.test.tsx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Notifications Component &gt; opens menu and marks all as read</w:t>
            </w:r>
          </w:p>
        </w:tc>
        <w:tc>
          <w:tcPr>
            <w:tcW w:type="dxa" w:w="1234"/>
          </w:tcPr>
          <w:p>
            <w:r>
              <w:t>notifications.test.tsx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&lt;page-transition.test.tsx&gt;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PageTransition Component &gt; renders children wrapped in motion div</w:t>
            </w:r>
          </w:p>
        </w:tc>
        <w:tc>
          <w:tcPr>
            <w:tcW w:type="dxa" w:w="1234"/>
          </w:tcPr>
          <w:p>
            <w:r>
              <w:t>page-transition.test.tsx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&lt;sidebar.test.tsx&gt;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Sidebar Component &gt; renders Admin navigation items</w:t>
            </w:r>
          </w:p>
        </w:tc>
        <w:tc>
          <w:tcPr>
            <w:tcW w:type="dxa" w:w="1234"/>
          </w:tcPr>
          <w:p>
            <w:r>
              <w:t>sidebar.test.tsx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Sidebar Component &gt; renders Employee navigation items (no Settings/Employees)</w:t>
            </w:r>
          </w:p>
        </w:tc>
        <w:tc>
          <w:tcPr>
            <w:tcW w:type="dxa" w:w="1234"/>
          </w:tcPr>
          <w:p>
            <w:r>
              <w:t>sidebar.test.tsx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Sidebar Component &gt; renders Client navigation items</w:t>
            </w:r>
          </w:p>
        </w:tc>
        <w:tc>
          <w:tcPr>
            <w:tcW w:type="dxa" w:w="1234"/>
          </w:tcPr>
          <w:p>
            <w:r>
              <w:t>sidebar.test.tsx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Sidebar Component &gt; calls onToggleCollapse when collapse button is clicked</w:t>
            </w:r>
          </w:p>
        </w:tc>
        <w:tc>
          <w:tcPr>
            <w:tcW w:type="dxa" w:w="1234"/>
          </w:tcPr>
          <w:p>
            <w:r>
              <w:t>sidebar.test.tsx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&lt;theme-toggle.test.tsx&gt;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ThemeToggle Component &gt; renders correctly and allows theme switching</w:t>
            </w:r>
          </w:p>
        </w:tc>
        <w:tc>
          <w:tcPr>
            <w:tcW w:type="dxa" w:w="1234"/>
          </w:tcPr>
          <w:p>
            <w:r>
              <w:t>theme-toggle.test.tsx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&lt;top-nav.test.tsx&gt;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TopNav Component &gt; renders layout components and passes down role</w:t>
            </w:r>
          </w:p>
        </w:tc>
        <w:tc>
          <w:tcPr>
            <w:tcW w:type="dxa" w:w="1234"/>
          </w:tcPr>
          <w:p>
            <w:r>
              <w:t>top-nav.test.tsx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TopNav Component &gt; calls onMenuClick when hamburger is clicked</w:t>
            </w:r>
          </w:p>
        </w:tc>
        <w:tc>
          <w:tcPr>
            <w:tcW w:type="dxa" w:w="1234"/>
          </w:tcPr>
          <w:p>
            <w:r>
              <w:t>top-nav.test.tsx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TopNav Component &gt; opens CommandMenu when search bar is clicked</w:t>
            </w:r>
          </w:p>
        </w:tc>
        <w:tc>
          <w:tcPr>
            <w:tcW w:type="dxa" w:w="1234"/>
          </w:tcPr>
          <w:p>
            <w:r>
              <w:t>top-nav.test.tsx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04</w:t>
            </w:r>
          </w:p>
        </w:tc>
        <w:tc>
          <w:tcPr>
            <w:tcW w:type="dxa" w:w="1234"/>
          </w:tcPr>
          <w:p>
            <w:r>
              <w:t>TopNav Component &gt; shows Create button for Admin with New Employee option</w:t>
            </w:r>
          </w:p>
        </w:tc>
        <w:tc>
          <w:tcPr>
            <w:tcW w:type="dxa" w:w="1234"/>
          </w:tcPr>
          <w:p>
            <w:r>
              <w:t>top-nav.test.tsx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05</w:t>
            </w:r>
          </w:p>
        </w:tc>
        <w:tc>
          <w:tcPr>
            <w:tcW w:type="dxa" w:w="1234"/>
          </w:tcPr>
          <w:p>
            <w:r>
              <w:t>TopNav Component &gt; hides New Employee option for Employee role</w:t>
            </w:r>
          </w:p>
        </w:tc>
        <w:tc>
          <w:tcPr>
            <w:tcW w:type="dxa" w:w="1234"/>
          </w:tcPr>
          <w:p>
            <w:r>
              <w:t>top-nav.test.tsx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06</w:t>
            </w:r>
          </w:p>
        </w:tc>
        <w:tc>
          <w:tcPr>
            <w:tcW w:type="dxa" w:w="1234"/>
          </w:tcPr>
          <w:p>
            <w:r>
              <w:t>TopNav Component &gt; hides Create button entirely for Client role</w:t>
            </w:r>
          </w:p>
        </w:tc>
        <w:tc>
          <w:tcPr>
            <w:tcW w:type="dxa" w:w="1234"/>
          </w:tcPr>
          <w:p>
            <w:r>
              <w:t>top-nav.test.tsx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&lt;user-nav.test.tsx&gt;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UserNav Component &gt; renders with user data and shows correct menu items for Admin</w:t>
            </w:r>
          </w:p>
        </w:tc>
        <w:tc>
          <w:tcPr>
            <w:tcW w:type="dxa" w:w="1234"/>
          </w:tcPr>
          <w:p>
            <w:r>
              <w:t>user-nav.test.tsx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UserNav Component &gt; does not show settings for Employee role</w:t>
            </w:r>
          </w:p>
        </w:tc>
        <w:tc>
          <w:tcPr>
            <w:tcW w:type="dxa" w:w="1234"/>
          </w:tcPr>
          <w:p>
            <w:r>
              <w:t>user-nav.test.tsx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  <w:tr>
        <w:tc>
          <w:tcPr>
            <w:tcW w:type="dxa" w:w="1234"/>
          </w:tcPr>
          <w:p>
            <w:r>
              <w:t>03</w:t>
            </w:r>
          </w:p>
        </w:tc>
        <w:tc>
          <w:tcPr>
            <w:tcW w:type="dxa" w:w="1234"/>
          </w:tcPr>
          <w:p>
            <w:r>
              <w:t>UserNav Component &gt; handles logout</w:t>
            </w:r>
          </w:p>
        </w:tc>
        <w:tc>
          <w:tcPr>
            <w:tcW w:type="dxa" w:w="1234"/>
          </w:tcPr>
          <w:p>
            <w:r>
              <w:t>user-nav.test.tsx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p>
      <w:pPr>
        <w:pStyle w:val="Heading2"/>
      </w:pPr>
      <w:r>
        <w:t>&lt;form.test.tsx&gt;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Step Num</w:t>
            </w:r>
          </w:p>
        </w:tc>
        <w:tc>
          <w:tcPr>
            <w:tcW w:type="dxa" w:w="1234"/>
          </w:tcPr>
          <w:p>
            <w:r>
              <w:t>Step Description</w:t>
            </w:r>
          </w:p>
        </w:tc>
        <w:tc>
          <w:tcPr>
            <w:tcW w:type="dxa" w:w="1234"/>
          </w:tcPr>
          <w:p>
            <w:r>
              <w:t>Path and Action</w:t>
            </w:r>
          </w:p>
        </w:tc>
        <w:tc>
          <w:tcPr>
            <w:tcW w:type="dxa" w:w="1234"/>
          </w:tcPr>
          <w:p>
            <w:r>
              <w:t>Test Data</w:t>
            </w:r>
          </w:p>
        </w:tc>
        <w:tc>
          <w:tcPr>
            <w:tcW w:type="dxa" w:w="1234"/>
          </w:tcPr>
          <w:p>
            <w:r>
              <w:t>Expected Results</w:t>
            </w:r>
          </w:p>
        </w:tc>
        <w:tc>
          <w:tcPr>
            <w:tcW w:type="dxa" w:w="1234"/>
          </w:tcPr>
          <w:p>
            <w:r>
              <w:t>Pass/Fail</w:t>
            </w:r>
          </w:p>
        </w:tc>
        <w:tc>
          <w:tcPr>
            <w:tcW w:type="dxa" w:w="1234"/>
          </w:tcPr>
          <w:p>
            <w:r>
              <w:t>Comments</w:t>
            </w:r>
          </w:p>
        </w:tc>
      </w:tr>
      <w:tr>
        <w:tc>
          <w:tcPr>
            <w:tcW w:type="dxa" w:w="1234"/>
          </w:tcPr>
          <w:p>
            <w:r>
              <w:t>01</w:t>
            </w:r>
          </w:p>
        </w:tc>
        <w:tc>
          <w:tcPr>
            <w:tcW w:type="dxa" w:w="1234"/>
          </w:tcPr>
          <w:p>
            <w:r>
              <w:t>Form Component &gt; renders form fields and shows validation errors</w:t>
            </w:r>
          </w:p>
        </w:tc>
        <w:tc>
          <w:tcPr>
            <w:tcW w:type="dxa" w:w="1234"/>
          </w:tcPr>
          <w:p>
            <w:r>
              <w:t>form.test.tsx</w:t>
            </w:r>
          </w:p>
        </w:tc>
        <w:tc>
          <w:tcPr>
            <w:tcW w:type="dxa" w:w="1234"/>
          </w:tcPr>
          <w:p>
            <w:r>
              <w:t>Automated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Unit Testing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