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0550" w14:textId="77777777" w:rsidR="00E61656" w:rsidRPr="00E61656" w:rsidRDefault="00E61656" w:rsidP="00E61656">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E61656">
        <w:rPr>
          <w:rFonts w:ascii="Segoe UI" w:eastAsia="Times New Roman" w:hAnsi="Segoe UI" w:cs="Segoe UI"/>
          <w:b/>
          <w:bCs/>
          <w:color w:val="1F2328"/>
          <w:kern w:val="36"/>
          <w:sz w:val="48"/>
          <w:szCs w:val="48"/>
          <w:lang w:eastAsia="en-IN"/>
          <w14:ligatures w14:val="none"/>
        </w:rPr>
        <w:t>Telecom Churn Case Study</w:t>
      </w:r>
    </w:p>
    <w:p w14:paraId="2AAAD516"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Problem Statement</w:t>
      </w:r>
    </w:p>
    <w:p w14:paraId="76BD6CC1"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Business Problem Overview</w:t>
      </w:r>
    </w:p>
    <w:p w14:paraId="5C02180E"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5761B94F"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For many incumbent operators, retaining high profitable customers is the number one business goal.</w:t>
      </w:r>
    </w:p>
    <w:p w14:paraId="5B0EFEF0"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To reduce customer churn, telecom companies need to predict which customers are at high risk of churn.</w:t>
      </w:r>
    </w:p>
    <w:p w14:paraId="695724F6"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this project, we will analyse customer-level data of a leading telecom firm, build predictive models to identify customers at high risk of churn and identify the main indicators of churn.</w:t>
      </w:r>
    </w:p>
    <w:p w14:paraId="4F31E129"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Understanding and Defining Churn</w:t>
      </w:r>
    </w:p>
    <w:p w14:paraId="4797BC08"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There are two main models of payment in the telecom industry - postpaid (customers pay a monthly/annual bill after using the services) and prepaid (customers pay/recharge with a certain amount in advance and then use the services).</w:t>
      </w:r>
    </w:p>
    <w:p w14:paraId="23156C74"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the postpaid model, when customers want to switch to another operator, they usually inform the existing operator to terminate the services, and we directly know that this is an instance of churn.</w:t>
      </w:r>
    </w:p>
    <w:p w14:paraId="07EE670D"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However, in the prepaid model, customers who want to switch to another network can simply stop using the services without any notice, and it is hard to know whether someone has actually churned or is simply not using the services temporarily (</w:t>
      </w:r>
      <w:proofErr w:type="gramStart"/>
      <w:r w:rsidRPr="00E61656">
        <w:rPr>
          <w:rFonts w:ascii="Segoe UI" w:eastAsia="Times New Roman" w:hAnsi="Segoe UI" w:cs="Segoe UI"/>
          <w:color w:val="1F2328"/>
          <w:kern w:val="0"/>
          <w:sz w:val="24"/>
          <w:szCs w:val="24"/>
          <w:lang w:eastAsia="en-IN"/>
          <w14:ligatures w14:val="none"/>
        </w:rPr>
        <w:t>e.g.</w:t>
      </w:r>
      <w:proofErr w:type="gramEnd"/>
      <w:r w:rsidRPr="00E61656">
        <w:rPr>
          <w:rFonts w:ascii="Segoe UI" w:eastAsia="Times New Roman" w:hAnsi="Segoe UI" w:cs="Segoe UI"/>
          <w:color w:val="1F2328"/>
          <w:kern w:val="0"/>
          <w:sz w:val="24"/>
          <w:szCs w:val="24"/>
          <w:lang w:eastAsia="en-IN"/>
          <w14:ligatures w14:val="none"/>
        </w:rPr>
        <w:t xml:space="preserve"> someone may be on a trip abroad for a month or two and then intend to resume using the services again).</w:t>
      </w:r>
    </w:p>
    <w:p w14:paraId="5FF40715"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 xml:space="preserve">Thus, churn prediction is usually more critical (and non-trivial) for prepaid customers, and the term ‘churn’ should be defined carefully. Also, prepaid is the most common </w:t>
      </w:r>
      <w:r w:rsidRPr="00E61656">
        <w:rPr>
          <w:rFonts w:ascii="Segoe UI" w:eastAsia="Times New Roman" w:hAnsi="Segoe UI" w:cs="Segoe UI"/>
          <w:color w:val="1F2328"/>
          <w:kern w:val="0"/>
          <w:sz w:val="24"/>
          <w:szCs w:val="24"/>
          <w:lang w:eastAsia="en-IN"/>
          <w14:ligatures w14:val="none"/>
        </w:rPr>
        <w:lastRenderedPageBreak/>
        <w:t>model in India and southeast Asia, while postpaid is more common in Europe in North America.</w:t>
      </w:r>
    </w:p>
    <w:p w14:paraId="2FC094A9"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This project is based on the Indian and Southeast Asian market.</w:t>
      </w:r>
    </w:p>
    <w:p w14:paraId="0A13DDAE"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Definitions of Churn</w:t>
      </w:r>
    </w:p>
    <w:p w14:paraId="372C1E39"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There are various ways to define churn, such as:</w:t>
      </w:r>
    </w:p>
    <w:p w14:paraId="32904B85"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Revenue-based churn:</w:t>
      </w:r>
      <w:r w:rsidRPr="00E61656">
        <w:rPr>
          <w:rFonts w:ascii="Segoe UI" w:eastAsia="Times New Roman" w:hAnsi="Segoe UI" w:cs="Segoe UI"/>
          <w:color w:val="1F2328"/>
          <w:kern w:val="0"/>
          <w:sz w:val="24"/>
          <w:szCs w:val="24"/>
          <w:lang w:eastAsia="en-IN"/>
          <w14:ligatures w14:val="none"/>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64AE0CD9"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 xml:space="preserve">The main shortcoming of this definition is that there are customers who only receive calls/SMSes from their wage-earning counterparts, </w:t>
      </w:r>
      <w:proofErr w:type="gramStart"/>
      <w:r w:rsidRPr="00E61656">
        <w:rPr>
          <w:rFonts w:ascii="Segoe UI" w:eastAsia="Times New Roman" w:hAnsi="Segoe UI" w:cs="Segoe UI"/>
          <w:color w:val="1F2328"/>
          <w:kern w:val="0"/>
          <w:sz w:val="24"/>
          <w:szCs w:val="24"/>
          <w:lang w:eastAsia="en-IN"/>
          <w14:ligatures w14:val="none"/>
        </w:rPr>
        <w:t>i.e.</w:t>
      </w:r>
      <w:proofErr w:type="gramEnd"/>
      <w:r w:rsidRPr="00E61656">
        <w:rPr>
          <w:rFonts w:ascii="Segoe UI" w:eastAsia="Times New Roman" w:hAnsi="Segoe UI" w:cs="Segoe UI"/>
          <w:color w:val="1F2328"/>
          <w:kern w:val="0"/>
          <w:sz w:val="24"/>
          <w:szCs w:val="24"/>
          <w:lang w:eastAsia="en-IN"/>
          <w14:ligatures w14:val="none"/>
        </w:rPr>
        <w:t xml:space="preserve"> they don’t generate revenue but use the services. For example, many users in rural areas only receive calls from their wage-earning siblings in urban areas.</w:t>
      </w:r>
    </w:p>
    <w:p w14:paraId="042FD161"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Usage-based churn:</w:t>
      </w:r>
      <w:r w:rsidRPr="00E61656">
        <w:rPr>
          <w:rFonts w:ascii="Segoe UI" w:eastAsia="Times New Roman" w:hAnsi="Segoe UI" w:cs="Segoe UI"/>
          <w:color w:val="1F2328"/>
          <w:kern w:val="0"/>
          <w:sz w:val="24"/>
          <w:szCs w:val="24"/>
          <w:lang w:eastAsia="en-IN"/>
          <w14:ligatures w14:val="none"/>
        </w:rPr>
        <w:t> Customers who have not done any usage, either incoming or outgoing - in terms of calls, internet etc. over a period of time.</w:t>
      </w:r>
    </w:p>
    <w:p w14:paraId="398022F9"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14:paraId="03CA6ECC"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this project, we will use the </w:t>
      </w:r>
      <w:r w:rsidRPr="00E61656">
        <w:rPr>
          <w:rFonts w:ascii="Segoe UI" w:eastAsia="Times New Roman" w:hAnsi="Segoe UI" w:cs="Segoe UI"/>
          <w:b/>
          <w:bCs/>
          <w:color w:val="1F2328"/>
          <w:kern w:val="0"/>
          <w:sz w:val="24"/>
          <w:szCs w:val="24"/>
          <w:lang w:eastAsia="en-IN"/>
          <w14:ligatures w14:val="none"/>
        </w:rPr>
        <w:t>usage-based</w:t>
      </w:r>
      <w:r w:rsidRPr="00E61656">
        <w:rPr>
          <w:rFonts w:ascii="Segoe UI" w:eastAsia="Times New Roman" w:hAnsi="Segoe UI" w:cs="Segoe UI"/>
          <w:color w:val="1F2328"/>
          <w:kern w:val="0"/>
          <w:sz w:val="24"/>
          <w:szCs w:val="24"/>
          <w:lang w:eastAsia="en-IN"/>
          <w14:ligatures w14:val="none"/>
        </w:rPr>
        <w:t> definition to define churn.</w:t>
      </w:r>
    </w:p>
    <w:p w14:paraId="08092E67"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High-value Churn</w:t>
      </w:r>
    </w:p>
    <w:p w14:paraId="6345D1EC"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the Indian and the southeast Asian market, approximately 80% of revenue comes from the top 20% customers (called high-value customers). Thus, if we can reduce churn of the high-value customers, we will be able to reduce significant revenue leakage.</w:t>
      </w:r>
    </w:p>
    <w:p w14:paraId="089346E5"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this project, we will define high-value customers based on a certain metric (mentioned later below) and predict churn only on high-value customers.</w:t>
      </w:r>
    </w:p>
    <w:p w14:paraId="151371D9"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Understanding the Business Objective and the Data</w:t>
      </w:r>
    </w:p>
    <w:p w14:paraId="26033D38"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lastRenderedPageBreak/>
        <w:t>The dataset contains customer-level information for a span of four consecutive months - June, July, August and September. The months are encoded as 6, 7, 8 and 9, respectively.</w:t>
      </w:r>
    </w:p>
    <w:p w14:paraId="65504756"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 business objective is to predict the churn in the last (</w:t>
      </w:r>
      <w:proofErr w:type="gramStart"/>
      <w:r w:rsidRPr="00E61656">
        <w:rPr>
          <w:rFonts w:ascii="Segoe UI" w:eastAsia="Times New Roman" w:hAnsi="Segoe UI" w:cs="Segoe UI"/>
          <w:color w:val="1F2328"/>
          <w:kern w:val="0"/>
          <w:sz w:val="24"/>
          <w:szCs w:val="24"/>
          <w:lang w:eastAsia="en-IN"/>
          <w14:ligatures w14:val="none"/>
        </w:rPr>
        <w:t>i.e.</w:t>
      </w:r>
      <w:proofErr w:type="gramEnd"/>
      <w:r w:rsidRPr="00E61656">
        <w:rPr>
          <w:rFonts w:ascii="Segoe UI" w:eastAsia="Times New Roman" w:hAnsi="Segoe UI" w:cs="Segoe UI"/>
          <w:color w:val="1F2328"/>
          <w:kern w:val="0"/>
          <w:sz w:val="24"/>
          <w:szCs w:val="24"/>
          <w:lang w:eastAsia="en-IN"/>
          <w14:ligatures w14:val="none"/>
        </w:rPr>
        <w:t xml:space="preserve"> the ninth) month using the data (features) from the first three months. To do this task well, understanding the typical customer behaviour during churn will be helpful.</w:t>
      </w:r>
    </w:p>
    <w:p w14:paraId="53CD9EB5"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Understanding Customer Behaviour During Churn</w:t>
      </w:r>
    </w:p>
    <w:p w14:paraId="124E783F"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rsidRPr="00E61656">
        <w:rPr>
          <w:rFonts w:ascii="Segoe UI" w:eastAsia="Times New Roman" w:hAnsi="Segoe UI" w:cs="Segoe UI"/>
          <w:color w:val="1F2328"/>
          <w:kern w:val="0"/>
          <w:sz w:val="24"/>
          <w:szCs w:val="24"/>
          <w:lang w:eastAsia="en-IN"/>
          <w14:ligatures w14:val="none"/>
        </w:rPr>
        <w:t>lifecycle :</w:t>
      </w:r>
      <w:proofErr w:type="gramEnd"/>
    </w:p>
    <w:p w14:paraId="6767D157" w14:textId="77777777" w:rsidR="00E61656" w:rsidRPr="00E61656" w:rsidRDefault="00E61656" w:rsidP="00E61656">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The ‘good’ phase:</w:t>
      </w:r>
      <w:r w:rsidRPr="00E61656">
        <w:rPr>
          <w:rFonts w:ascii="Segoe UI" w:eastAsia="Times New Roman" w:hAnsi="Segoe UI" w:cs="Segoe UI"/>
          <w:color w:val="1F2328"/>
          <w:kern w:val="0"/>
          <w:sz w:val="24"/>
          <w:szCs w:val="24"/>
          <w:lang w:eastAsia="en-IN"/>
          <w14:ligatures w14:val="none"/>
        </w:rPr>
        <w:t> In this phase, the customer is happy with the service and behaves as usual.</w:t>
      </w:r>
    </w:p>
    <w:p w14:paraId="14D6E940" w14:textId="77777777" w:rsidR="00E61656" w:rsidRPr="00E61656" w:rsidRDefault="00E61656" w:rsidP="00E61656">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The ‘action’ phase:</w:t>
      </w:r>
      <w:r w:rsidRPr="00E61656">
        <w:rPr>
          <w:rFonts w:ascii="Segoe UI" w:eastAsia="Times New Roman" w:hAnsi="Segoe UI" w:cs="Segoe UI"/>
          <w:color w:val="1F2328"/>
          <w:kern w:val="0"/>
          <w:sz w:val="24"/>
          <w:szCs w:val="24"/>
          <w:lang w:eastAsia="en-IN"/>
          <w14:ligatures w14:val="none"/>
        </w:rPr>
        <w:t xml:space="preserve"> The customer experience starts to sore in this phase, for </w:t>
      </w:r>
      <w:proofErr w:type="gramStart"/>
      <w:r w:rsidRPr="00E61656">
        <w:rPr>
          <w:rFonts w:ascii="Segoe UI" w:eastAsia="Times New Roman" w:hAnsi="Segoe UI" w:cs="Segoe UI"/>
          <w:color w:val="1F2328"/>
          <w:kern w:val="0"/>
          <w:sz w:val="24"/>
          <w:szCs w:val="24"/>
          <w:lang w:eastAsia="en-IN"/>
          <w14:ligatures w14:val="none"/>
        </w:rPr>
        <w:t>e.g.</w:t>
      </w:r>
      <w:proofErr w:type="gramEnd"/>
      <w:r w:rsidRPr="00E61656">
        <w:rPr>
          <w:rFonts w:ascii="Segoe UI" w:eastAsia="Times New Roman" w:hAnsi="Segoe UI" w:cs="Segoe UI"/>
          <w:color w:val="1F2328"/>
          <w:kern w:val="0"/>
          <w:sz w:val="24"/>
          <w:szCs w:val="24"/>
          <w:lang w:eastAsia="en-IN"/>
          <w14:ligatures w14:val="none"/>
        </w:rPr>
        <w:t xml:space="preserve">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13BEEC48" w14:textId="77777777" w:rsidR="00E61656" w:rsidRPr="00E61656" w:rsidRDefault="00E61656" w:rsidP="00E61656">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The ‘churn’ phase:</w:t>
      </w:r>
      <w:r w:rsidRPr="00E61656">
        <w:rPr>
          <w:rFonts w:ascii="Segoe UI" w:eastAsia="Times New Roman" w:hAnsi="Segoe UI" w:cs="Segoe UI"/>
          <w:color w:val="1F2328"/>
          <w:kern w:val="0"/>
          <w:sz w:val="24"/>
          <w:szCs w:val="24"/>
          <w:lang w:eastAsia="en-IN"/>
          <w14:ligatures w14:val="none"/>
        </w:rPr>
        <w:t> In this phase, the customer is said to have churned. We define churn based on this phase. Also, it is important to note that at the time of prediction (</w:t>
      </w:r>
      <w:proofErr w:type="gramStart"/>
      <w:r w:rsidRPr="00E61656">
        <w:rPr>
          <w:rFonts w:ascii="Segoe UI" w:eastAsia="Times New Roman" w:hAnsi="Segoe UI" w:cs="Segoe UI"/>
          <w:color w:val="1F2328"/>
          <w:kern w:val="0"/>
          <w:sz w:val="24"/>
          <w:szCs w:val="24"/>
          <w:lang w:eastAsia="en-IN"/>
          <w14:ligatures w14:val="none"/>
        </w:rPr>
        <w:t>i.e.</w:t>
      </w:r>
      <w:proofErr w:type="gramEnd"/>
      <w:r w:rsidRPr="00E61656">
        <w:rPr>
          <w:rFonts w:ascii="Segoe UI" w:eastAsia="Times New Roman" w:hAnsi="Segoe UI" w:cs="Segoe UI"/>
          <w:color w:val="1F2328"/>
          <w:kern w:val="0"/>
          <w:sz w:val="24"/>
          <w:szCs w:val="24"/>
          <w:lang w:eastAsia="en-IN"/>
          <w14:ligatures w14:val="none"/>
        </w:rPr>
        <w:t xml:space="preserve"> the action months), this data is not available to us for prediction. Thus, after tagging churn as 1/0 based on this phase, we discard all data corresponding to this phase.</w:t>
      </w:r>
    </w:p>
    <w:p w14:paraId="1E7B4A32"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In this case, since we are working over a four-month window, the first two months are the ‘good’ phase, the third month is the ‘action’ phase, while the fourth month is the ‘churn’ phase.</w:t>
      </w:r>
    </w:p>
    <w:p w14:paraId="7ADA10F0"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Dataset and Data Dictionary</w:t>
      </w:r>
    </w:p>
    <w:p w14:paraId="1AC8D0E9"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Data dictionary is uploaded. The data dictionary contains meanings of abbreviations. Some frequent ones are loc (local), IC (incoming), OG (outgoing), T2T (telecom operator to telecom operator), T2O (telecom operator to another operator), RECH (recharge) etc.</w:t>
      </w:r>
    </w:p>
    <w:p w14:paraId="250328BA"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 attributes containing 6, 7, 8, 9 as suffixes imply that those correspond to the months 6, 7, 8, 9 respectively.</w:t>
      </w:r>
    </w:p>
    <w:p w14:paraId="053E3640"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lastRenderedPageBreak/>
        <w:t>Data Preparation</w:t>
      </w:r>
    </w:p>
    <w:p w14:paraId="3EB3DE16"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 following data preparation steps are crucial for this problem:</w:t>
      </w:r>
    </w:p>
    <w:p w14:paraId="155BCB9C" w14:textId="77777777" w:rsidR="00E61656" w:rsidRPr="00E61656" w:rsidRDefault="00E61656" w:rsidP="00E61656">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Derive new features</w:t>
      </w:r>
      <w:r w:rsidRPr="00E61656">
        <w:rPr>
          <w:rFonts w:ascii="Segoe UI" w:eastAsia="Times New Roman" w:hAnsi="Segoe UI" w:cs="Segoe UI"/>
          <w:color w:val="1F2328"/>
          <w:kern w:val="0"/>
          <w:sz w:val="24"/>
          <w:szCs w:val="24"/>
          <w:lang w:eastAsia="en-IN"/>
          <w14:ligatures w14:val="none"/>
        </w:rPr>
        <w:t> This is one of the most important parts of data preparation since good features are often the differentiators between good and bad models. We will use our business understanding to derive features that we think could be important indicators of churn.</w:t>
      </w:r>
    </w:p>
    <w:p w14:paraId="7D9EDC6F" w14:textId="77777777" w:rsidR="00E61656" w:rsidRPr="00E61656" w:rsidRDefault="00E61656" w:rsidP="00E61656">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Filter high-value customers</w:t>
      </w:r>
      <w:r w:rsidRPr="00E61656">
        <w:rPr>
          <w:rFonts w:ascii="Segoe UI" w:eastAsia="Times New Roman" w:hAnsi="Segoe UI" w:cs="Segoe UI"/>
          <w:color w:val="1F2328"/>
          <w:kern w:val="0"/>
          <w:sz w:val="24"/>
          <w:szCs w:val="24"/>
          <w:lang w:eastAsia="en-IN"/>
          <w14:ligatures w14:val="none"/>
        </w:rPr>
        <w:t> </w:t>
      </w:r>
      <w:proofErr w:type="gramStart"/>
      <w:r w:rsidRPr="00E61656">
        <w:rPr>
          <w:rFonts w:ascii="Segoe UI" w:eastAsia="Times New Roman" w:hAnsi="Segoe UI" w:cs="Segoe UI"/>
          <w:color w:val="1F2328"/>
          <w:kern w:val="0"/>
          <w:sz w:val="24"/>
          <w:szCs w:val="24"/>
          <w:lang w:eastAsia="en-IN"/>
          <w14:ligatures w14:val="none"/>
        </w:rPr>
        <w:t>As</w:t>
      </w:r>
      <w:proofErr w:type="gramEnd"/>
      <w:r w:rsidRPr="00E61656">
        <w:rPr>
          <w:rFonts w:ascii="Segoe UI" w:eastAsia="Times New Roman" w:hAnsi="Segoe UI" w:cs="Segoe UI"/>
          <w:color w:val="1F2328"/>
          <w:kern w:val="0"/>
          <w:sz w:val="24"/>
          <w:szCs w:val="24"/>
          <w:lang w:eastAsia="en-IN"/>
          <w14:ligatures w14:val="none"/>
        </w:rPr>
        <w:t xml:space="preserve"> mentioned above, we need to predict churn only for the high-value customers. Define high-value customers as follows: Those who have recharged with an amount more than or equal to X, where X is the 70th percentile of the average recharge amount in the first two months (the good phase).</w:t>
      </w:r>
    </w:p>
    <w:p w14:paraId="527B9A70" w14:textId="77777777" w:rsidR="00E61656" w:rsidRPr="00E61656" w:rsidRDefault="00E61656" w:rsidP="00E61656">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b/>
          <w:bCs/>
          <w:color w:val="1F2328"/>
          <w:kern w:val="0"/>
          <w:sz w:val="24"/>
          <w:szCs w:val="24"/>
          <w:lang w:eastAsia="en-IN"/>
          <w14:ligatures w14:val="none"/>
        </w:rPr>
        <w:t>Tag churners and remove attributes of the churn phase</w:t>
      </w:r>
      <w:r w:rsidRPr="00E61656">
        <w:rPr>
          <w:rFonts w:ascii="Segoe UI" w:eastAsia="Times New Roman" w:hAnsi="Segoe UI" w:cs="Segoe UI"/>
          <w:color w:val="1F2328"/>
          <w:kern w:val="0"/>
          <w:sz w:val="24"/>
          <w:szCs w:val="24"/>
          <w:lang w:eastAsia="en-IN"/>
          <w14:ligatures w14:val="none"/>
        </w:rPr>
        <w:t> Now tag the churned customers (churn=1, else 0) based on the fourth month as follows: Those who have not made any calls (either incoming or outgoing) AND have not used mobile internet even once in the churn phase. The attributes we need to use to tag churners are:</w:t>
      </w:r>
    </w:p>
    <w:p w14:paraId="6AE0AE4D" w14:textId="77777777" w:rsidR="00E61656" w:rsidRPr="00E61656" w:rsidRDefault="00E61656" w:rsidP="00E61656">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total_ic_mou_9</w:t>
      </w:r>
    </w:p>
    <w:p w14:paraId="488BA43A" w14:textId="77777777" w:rsidR="00E61656" w:rsidRPr="00E61656" w:rsidRDefault="00E61656" w:rsidP="00E61656">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total_og_mou_9</w:t>
      </w:r>
    </w:p>
    <w:p w14:paraId="30282069" w14:textId="77777777" w:rsidR="00E61656" w:rsidRPr="00E61656" w:rsidRDefault="00E61656" w:rsidP="00E61656">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vol_2g_mb_9</w:t>
      </w:r>
    </w:p>
    <w:p w14:paraId="0E701FBC" w14:textId="77777777" w:rsidR="00E61656" w:rsidRPr="00E61656" w:rsidRDefault="00E61656" w:rsidP="00E61656">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vol_3g_mb_9</w:t>
      </w:r>
    </w:p>
    <w:p w14:paraId="7E7E1CA0"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 xml:space="preserve">After tagging churners, we need to remove all the attributes corresponding to the churn phase (all attributes having </w:t>
      </w:r>
      <w:proofErr w:type="gramStart"/>
      <w:r w:rsidRPr="00E61656">
        <w:rPr>
          <w:rFonts w:ascii="Segoe UI" w:eastAsia="Times New Roman" w:hAnsi="Segoe UI" w:cs="Segoe UI"/>
          <w:color w:val="1F2328"/>
          <w:kern w:val="0"/>
          <w:sz w:val="24"/>
          <w:szCs w:val="24"/>
          <w:lang w:eastAsia="en-IN"/>
          <w14:ligatures w14:val="none"/>
        </w:rPr>
        <w:t>‘ _</w:t>
      </w:r>
      <w:proofErr w:type="gramEnd"/>
      <w:r w:rsidRPr="00E61656">
        <w:rPr>
          <w:rFonts w:ascii="Segoe UI" w:eastAsia="Times New Roman" w:hAnsi="Segoe UI" w:cs="Segoe UI"/>
          <w:color w:val="1F2328"/>
          <w:kern w:val="0"/>
          <w:sz w:val="24"/>
          <w:szCs w:val="24"/>
          <w:lang w:eastAsia="en-IN"/>
          <w14:ligatures w14:val="none"/>
        </w:rPr>
        <w:t>9’, etc. in their names).</w:t>
      </w:r>
    </w:p>
    <w:p w14:paraId="471D2235" w14:textId="77777777" w:rsidR="00E61656" w:rsidRPr="00E61656" w:rsidRDefault="00E61656" w:rsidP="00E61656">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E61656">
        <w:rPr>
          <w:rFonts w:ascii="Segoe UI" w:eastAsia="Times New Roman" w:hAnsi="Segoe UI" w:cs="Segoe UI"/>
          <w:b/>
          <w:bCs/>
          <w:color w:val="1F2328"/>
          <w:kern w:val="0"/>
          <w:sz w:val="36"/>
          <w:szCs w:val="36"/>
          <w:lang w:eastAsia="en-IN"/>
          <w14:ligatures w14:val="none"/>
        </w:rPr>
        <w:t>Modelling</w:t>
      </w:r>
    </w:p>
    <w:p w14:paraId="43B61D4D"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Build models to predict churn. The predictive model that we are going to build will serve two purposes:</w:t>
      </w:r>
    </w:p>
    <w:p w14:paraId="3C8EE8D7" w14:textId="77777777" w:rsidR="00E61656" w:rsidRPr="00E61656" w:rsidRDefault="00E61656" w:rsidP="00E61656">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It will be used to predict whether a high-value customer will churn or not, in near future (</w:t>
      </w:r>
      <w:proofErr w:type="gramStart"/>
      <w:r w:rsidRPr="00E61656">
        <w:rPr>
          <w:rFonts w:ascii="Segoe UI" w:eastAsia="Times New Roman" w:hAnsi="Segoe UI" w:cs="Segoe UI"/>
          <w:color w:val="1F2328"/>
          <w:kern w:val="0"/>
          <w:sz w:val="24"/>
          <w:szCs w:val="24"/>
          <w:lang w:eastAsia="en-IN"/>
          <w14:ligatures w14:val="none"/>
        </w:rPr>
        <w:t>i.e.</w:t>
      </w:r>
      <w:proofErr w:type="gramEnd"/>
      <w:r w:rsidRPr="00E61656">
        <w:rPr>
          <w:rFonts w:ascii="Segoe UI" w:eastAsia="Times New Roman" w:hAnsi="Segoe UI" w:cs="Segoe UI"/>
          <w:color w:val="1F2328"/>
          <w:kern w:val="0"/>
          <w:sz w:val="24"/>
          <w:szCs w:val="24"/>
          <w:lang w:eastAsia="en-IN"/>
          <w14:ligatures w14:val="none"/>
        </w:rPr>
        <w:t xml:space="preserve"> churn phase). By knowing this, the company can take action steps such as providing special plans, discounts on recharge etc.</w:t>
      </w:r>
    </w:p>
    <w:p w14:paraId="51876016" w14:textId="77777777" w:rsidR="00E61656" w:rsidRPr="00E61656" w:rsidRDefault="00E61656" w:rsidP="00E61656">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It will be used to identify important variables that are strong predictors of churn. These variables may also indicate why customers choose to switch to other networks.</w:t>
      </w:r>
    </w:p>
    <w:p w14:paraId="517E1FFB"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 xml:space="preserve">In some cases, both of the above-stated goals can be achieved by a single machine learning model. But here, we have a large number of attributes, and thus we should </w:t>
      </w:r>
      <w:r w:rsidRPr="00E61656">
        <w:rPr>
          <w:rFonts w:ascii="Segoe UI" w:eastAsia="Times New Roman" w:hAnsi="Segoe UI" w:cs="Segoe UI"/>
          <w:color w:val="1F2328"/>
          <w:kern w:val="0"/>
          <w:sz w:val="24"/>
          <w:szCs w:val="24"/>
          <w:lang w:eastAsia="en-IN"/>
          <w14:ligatures w14:val="none"/>
        </w:rPr>
        <w:lastRenderedPageBreak/>
        <w:t>try using a dimensionality reduction technique such as PCA and then build a predictive model. After PCA, we can use any classification model.</w:t>
      </w:r>
    </w:p>
    <w:p w14:paraId="6E9DC0EA"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Also, since the rate of churn is typically low (about 5-10%, this is called class-imbalance) - we will try using techniques to handle class imbalance.</w:t>
      </w:r>
    </w:p>
    <w:p w14:paraId="34FEBDF4"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We can take the following suggestive steps to build the model:</w:t>
      </w:r>
    </w:p>
    <w:p w14:paraId="2BCA17AD" w14:textId="77777777" w:rsidR="00E61656" w:rsidRPr="00E61656" w:rsidRDefault="00E61656" w:rsidP="00E61656">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Pre-process</w:t>
      </w:r>
      <w:r w:rsidRPr="00E61656">
        <w:rPr>
          <w:rFonts w:ascii="Segoe UI" w:eastAsia="Times New Roman" w:hAnsi="Segoe UI" w:cs="Segoe UI"/>
          <w:color w:val="1F2328"/>
          <w:kern w:val="0"/>
          <w:sz w:val="24"/>
          <w:szCs w:val="24"/>
          <w:lang w:eastAsia="en-IN"/>
          <w14:ligatures w14:val="none"/>
        </w:rPr>
        <w:t xml:space="preserve"> data (convert columns to appropriate formats, handle missing values, etc.)</w:t>
      </w:r>
    </w:p>
    <w:p w14:paraId="02FB201E"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Conduct appropriate exploratory analysis to extract useful insights (whether directly useful for business or for eventual modelling/feature engineering).</w:t>
      </w:r>
    </w:p>
    <w:p w14:paraId="770BD152"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Derive new features.</w:t>
      </w:r>
    </w:p>
    <w:p w14:paraId="1B6A405D"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Reduce the number of variables using PCA.</w:t>
      </w:r>
    </w:p>
    <w:p w14:paraId="5633E6DB"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Train a variety of models, tune model hyperparameters, etc. (handle class imbalance using appropriate techniques).</w:t>
      </w:r>
    </w:p>
    <w:p w14:paraId="202C4CCE"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Evaluate the models using appropriate evaluation metrics. Note that it is more important to identify churners than the non-churners accurately - choose an appropriate evaluation metric which reflects this business goal.</w:t>
      </w:r>
    </w:p>
    <w:p w14:paraId="5E8B4E3B" w14:textId="77777777" w:rsidR="00E61656" w:rsidRPr="00E61656" w:rsidRDefault="00E61656" w:rsidP="00E61656">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Finally, choose a model based on some evaluation metric.</w:t>
      </w:r>
    </w:p>
    <w:p w14:paraId="21450DA5"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 above model will only be able to achieve one of the two goals - to predict customers who will churn. We can’t use the above model to identify the important features for churn. That’s because PCA usually creates components which are not easy to interpret.</w:t>
      </w:r>
    </w:p>
    <w:p w14:paraId="71292F1B"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Therefore, we will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we will make sure to handle multi-collinearity.</w:t>
      </w:r>
    </w:p>
    <w:p w14:paraId="5401198A" w14:textId="77777777" w:rsidR="00E61656" w:rsidRPr="00E61656" w:rsidRDefault="00E61656" w:rsidP="00E61656">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After identifying important predictors, display them visually - we can use plots, summary tables etc. - whatever we think best conveys the importance of features.</w:t>
      </w:r>
    </w:p>
    <w:p w14:paraId="493DB15A" w14:textId="77777777" w:rsidR="00E61656" w:rsidRPr="00E61656" w:rsidRDefault="00E61656" w:rsidP="00E61656">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E61656">
        <w:rPr>
          <w:rFonts w:ascii="Segoe UI" w:eastAsia="Times New Roman" w:hAnsi="Segoe UI" w:cs="Segoe UI"/>
          <w:color w:val="1F2328"/>
          <w:kern w:val="0"/>
          <w:sz w:val="24"/>
          <w:szCs w:val="24"/>
          <w:lang w:eastAsia="en-IN"/>
          <w14:ligatures w14:val="none"/>
        </w:rPr>
        <w:t>Finally, recommend strategies to manage customer churn based on our observations.</w:t>
      </w:r>
    </w:p>
    <w:p w14:paraId="5EC9AAF3" w14:textId="77777777" w:rsidR="00900A92" w:rsidRDefault="00900A92"/>
    <w:sectPr w:rsidR="0090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49"/>
    <w:multiLevelType w:val="multilevel"/>
    <w:tmpl w:val="F48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B0E19"/>
    <w:multiLevelType w:val="multilevel"/>
    <w:tmpl w:val="00F0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E4F42"/>
    <w:multiLevelType w:val="multilevel"/>
    <w:tmpl w:val="A83C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023B0"/>
    <w:multiLevelType w:val="multilevel"/>
    <w:tmpl w:val="8C1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E2975"/>
    <w:multiLevelType w:val="multilevel"/>
    <w:tmpl w:val="31BA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996435">
    <w:abstractNumId w:val="1"/>
  </w:num>
  <w:num w:numId="2" w16cid:durableId="315962263">
    <w:abstractNumId w:val="2"/>
  </w:num>
  <w:num w:numId="3" w16cid:durableId="1622221192">
    <w:abstractNumId w:val="0"/>
  </w:num>
  <w:num w:numId="4" w16cid:durableId="99878975">
    <w:abstractNumId w:val="3"/>
  </w:num>
  <w:num w:numId="5" w16cid:durableId="2111733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56"/>
    <w:rsid w:val="00900A92"/>
    <w:rsid w:val="00D911E7"/>
    <w:rsid w:val="00E6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39AE"/>
  <w15:chartTrackingRefBased/>
  <w15:docId w15:val="{1293E570-4246-4A93-BCD2-A5F90DB6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616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6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61656"/>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E61656"/>
    <w:rPr>
      <w:color w:val="0000FF"/>
      <w:u w:val="single"/>
    </w:rPr>
  </w:style>
  <w:style w:type="paragraph" w:styleId="NormalWeb">
    <w:name w:val="Normal (Web)"/>
    <w:basedOn w:val="Normal"/>
    <w:uiPriority w:val="99"/>
    <w:semiHidden/>
    <w:unhideWhenUsed/>
    <w:rsid w:val="00E616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1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3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Singh Chauhan</dc:creator>
  <cp:keywords/>
  <dc:description/>
  <cp:lastModifiedBy>Arun Singh Chauhan</cp:lastModifiedBy>
  <cp:revision>1</cp:revision>
  <dcterms:created xsi:type="dcterms:W3CDTF">2023-05-06T07:42:00Z</dcterms:created>
  <dcterms:modified xsi:type="dcterms:W3CDTF">2023-05-06T07:50:00Z</dcterms:modified>
</cp:coreProperties>
</file>