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struct employee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int empno;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char name[30];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basic,grade;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FILE *fptr;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struct employee e[10];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fptr=fopen("record.DAT","a");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if(fptr==NULL)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printf("File not found");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printf("File opened successfully");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printf("\nEnter number of employees\n");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printf("\nEnter employee number:\n");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scanf("%d",&amp;e[i].empno);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fprintf(fptr,"employee number:%d\n",e[i].empno);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printf("\nEnter employee name:\n");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scanf("%s",e);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fprintf(fptr,"\nName:%s\t",e);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printf("\nEnter basic salary :\n");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scanf("%d",&amp;e[i].basic);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fprintf(fptr,"\nBasic salary:%d\t",e[i].basic);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printf("\nEnter grade:\n");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scanf("%s",e);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fprintf(fptr,"Grade:%s\n",e);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fptr=fopen("record.TXT","r");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if(fptr==NULL)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printf("File not found");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printf("\nRecords\n");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while(fread(&amp;ch,sizeof(ch),1,fptr)==1)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printf("%c",ch);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