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scalable address-matching pipeline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Ingests</w:t>
      </w:r>
      <w:r w:rsidDel="00000000" w:rsidR="00000000" w:rsidRPr="00000000">
        <w:rPr>
          <w:rtl w:val="0"/>
        </w:rPr>
        <w:t xml:space="preserve"> both CSVs into a database of your choice (e.g. PostgreSQL, Opensearch, Elasticearch).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Normalizes &amp; parses</w:t>
      </w:r>
      <w:r w:rsidDel="00000000" w:rsidR="00000000" w:rsidRPr="00000000">
        <w:rPr>
          <w:rtl w:val="0"/>
        </w:rPr>
        <w:t xml:space="preserve"> the raw text in transactions_2_11211.csv into components (street number, street name, unit, etc.)—you may use Python packages (e.g. usaddress), regex, or external APIs.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Joins</w:t>
      </w:r>
      <w:r w:rsidDel="00000000" w:rsidR="00000000" w:rsidRPr="00000000">
        <w:rPr>
          <w:rtl w:val="0"/>
        </w:rPr>
        <w:t xml:space="preserve"> each transaction row to its canonical address in 11211 Addresses.csv by: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Exact matching</w:t>
      </w:r>
      <w:r w:rsidDel="00000000" w:rsidR="00000000" w:rsidRPr="00000000">
        <w:rPr>
          <w:rtl w:val="0"/>
        </w:rPr>
        <w:t xml:space="preserve"> on fully normalized fields.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Fuzzy matching</w:t>
      </w:r>
      <w:r w:rsidDel="00000000" w:rsidR="00000000" w:rsidRPr="00000000">
        <w:rPr>
          <w:rtl w:val="0"/>
        </w:rPr>
        <w:t xml:space="preserve"> (e.g. Levenshtein, RapidFuzz) for “Main St” vs. “Main Street,” with a blocking strategy to avoid N² comparisons.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matching </w:t>
      </w:r>
      <w:r w:rsidDel="00000000" w:rsidR="00000000" w:rsidRPr="00000000">
        <w:rPr>
          <w:rtl w:val="0"/>
        </w:rPr>
        <w:t xml:space="preserve">Phonetic / Sound-Based Matching, Advanced Text Tokenization &amp; Embeddings, n-Gram / Trigram Indexing, etc.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Implements a waterfall/fallback</w:t>
      </w:r>
      <w:r w:rsidDel="00000000" w:rsidR="00000000" w:rsidRPr="00000000">
        <w:rPr>
          <w:rtl w:val="0"/>
        </w:rPr>
        <w:t xml:space="preserve"> approach—for any record that fails the DB join, retry via: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secondary matching strategy (e.g. Soundex or Metaphone).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external address-validation API (e.g. USPS, SmartyStreets) if you choose (mocked or real).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that your solution can handle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 200 million</w:t>
      </w:r>
      <w:r w:rsidDel="00000000" w:rsidR="00000000" w:rsidRPr="00000000">
        <w:rPr>
          <w:rtl w:val="0"/>
        </w:rPr>
        <w:t xml:space="preserve"> transaction rows (you can simulate by sampling/duplicating).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performance metrics: total runtime, peak memory, and approximate cost (if using cloud APIs).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final output CSV or table: transaction_id, matched address_id, confidence score or match type (exact/fuzzy/API).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report of unmatched records and reasons (e.g. “failed parse,” “low fuzzy score,” “API rate-limited”).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 repository</w:t>
      </w:r>
      <w:r w:rsidDel="00000000" w:rsidR="00000000" w:rsidRPr="00000000">
        <w:rPr>
          <w:rtl w:val="0"/>
        </w:rPr>
        <w:t xml:space="preserve"> (GitHub, GitLab, or zip) containing: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Ingestion scripts</w:t>
      </w:r>
      <w:r w:rsidDel="00000000" w:rsidR="00000000" w:rsidRPr="00000000">
        <w:rPr>
          <w:rtl w:val="0"/>
        </w:rPr>
        <w:t xml:space="preserve"> (Python, SQL, or a mix)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Matching logic</w:t>
      </w:r>
      <w:r w:rsidDel="00000000" w:rsidR="00000000" w:rsidRPr="00000000">
        <w:rPr>
          <w:rtl w:val="0"/>
        </w:rPr>
        <w:t xml:space="preserve"> (modular, e.g. parse.py, match.py, fallback.py)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Schema DDL</w:t>
      </w:r>
      <w:r w:rsidDel="00000000" w:rsidR="00000000" w:rsidRPr="00000000">
        <w:rPr>
          <w:rtl w:val="0"/>
        </w:rPr>
        <w:t xml:space="preserve"> (CREATE TABLE / CREATE INDEX statements)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Performance harness</w:t>
      </w:r>
      <w:r w:rsidDel="00000000" w:rsidR="00000000" w:rsidRPr="00000000">
        <w:rPr>
          <w:rtl w:val="0"/>
        </w:rPr>
        <w:t xml:space="preserve"> (scripts to run at scale &amp; collect timings)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 (requirements.txt / environment.yml / Dockerfile)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instructions (local or Docker).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run end-to-end.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results on your local machine (or cloud).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write-up: trade-offs, libraries/APIs used, blocking strategies, fallback waterfall, and any assumptions.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(extra credit)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simple REST endpoint (Flask/FastAPI) exposing /match_address that returns a JSON match for a single input.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notebook or dashboard summarizing match accuracy (if you have ground-truth data).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Please submit all work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data@trustscout.com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ta@trustscou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