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D28EE" w14:textId="77777777" w:rsidR="00921FE1" w:rsidRPr="00921FE1" w:rsidRDefault="00921FE1" w:rsidP="00921FE1">
      <w:pPr>
        <w:pStyle w:val="NoSpacing"/>
        <w:jc w:val="center"/>
      </w:pPr>
      <w:r w:rsidRPr="00921FE1">
        <w:t>A1: Develop a Case Study and Secondary Research</w:t>
      </w:r>
    </w:p>
    <w:p w14:paraId="70D393C3" w14:textId="25F85564" w:rsidR="00921FE1" w:rsidRPr="00921FE1" w:rsidRDefault="00921FE1" w:rsidP="00921FE1">
      <w:pPr>
        <w:pStyle w:val="NoSpacing"/>
        <w:jc w:val="center"/>
      </w:pPr>
      <w:r w:rsidRPr="00921FE1">
        <w:t>Agile project Management</w:t>
      </w:r>
    </w:p>
    <w:p w14:paraId="780EEF17" w14:textId="5F1D1C20" w:rsidR="00DA7844" w:rsidRPr="00921FE1" w:rsidRDefault="00DA7844" w:rsidP="00921FE1">
      <w:pPr>
        <w:jc w:val="center"/>
        <w:rPr>
          <w:b/>
          <w:bCs/>
          <w:color w:val="0070C0"/>
          <w:sz w:val="32"/>
          <w:szCs w:val="32"/>
        </w:rPr>
      </w:pPr>
      <w:r w:rsidRPr="00DA7844">
        <w:rPr>
          <w:b/>
          <w:bCs/>
          <w:color w:val="0070C0"/>
          <w:sz w:val="32"/>
          <w:szCs w:val="32"/>
        </w:rPr>
        <w:t xml:space="preserve">Project Lightning Speed: The Pfizer–BioNTech COVID-19 Vaccine </w:t>
      </w:r>
      <w:r w:rsidR="00970B0A" w:rsidRPr="00921FE1">
        <w:rPr>
          <w:i/>
          <w:iCs/>
          <w:color w:val="0070C0"/>
          <w:sz w:val="32"/>
          <w:szCs w:val="32"/>
        </w:rPr>
        <w:t>Comirnaty</w:t>
      </w:r>
      <w:r w:rsidR="00970B0A" w:rsidRPr="00921FE1">
        <w:rPr>
          <w:color w:val="0070C0"/>
          <w:sz w:val="32"/>
          <w:szCs w:val="32"/>
        </w:rPr>
        <w:t xml:space="preserve"> </w:t>
      </w:r>
      <w:r w:rsidRPr="00DA7844">
        <w:rPr>
          <w:b/>
          <w:bCs/>
          <w:color w:val="0070C0"/>
          <w:sz w:val="32"/>
          <w:szCs w:val="32"/>
        </w:rPr>
        <w:t>Development and Deployment</w:t>
      </w:r>
    </w:p>
    <w:p w14:paraId="03521A24" w14:textId="58DC331E" w:rsidR="00F6369D" w:rsidRPr="00F6369D" w:rsidRDefault="00F6369D" w:rsidP="00205339">
      <w:pPr>
        <w:jc w:val="both"/>
      </w:pPr>
      <w:r w:rsidRPr="00F6369D">
        <w:t xml:space="preserve">During the COVID-19 pandemic, when every moment mattered, there was immense pressure to develop a vaccine for the newly discovered coronavirus. Just two days after the World Health Organization (WHO) declared the pandemic on March 11, 2020, Pfizer, a leading American pharmaceutical company, partnered with the German biotech firm BioNTech to co-develop an mRNA-based vaccine. The project was named </w:t>
      </w:r>
      <w:r w:rsidRPr="00F6369D">
        <w:rPr>
          <w:i/>
          <w:iCs/>
        </w:rPr>
        <w:t>Project Lightning Speed</w:t>
      </w:r>
      <w:r w:rsidRPr="00F6369D">
        <w:t xml:space="preserve"> in response to the urgent need, as millions of lives were being lost daily.</w:t>
      </w:r>
    </w:p>
    <w:p w14:paraId="7FC18801" w14:textId="31F2267E" w:rsidR="00F6369D" w:rsidRDefault="00F6369D" w:rsidP="00205339">
      <w:pPr>
        <w:jc w:val="both"/>
      </w:pPr>
      <w:r w:rsidRPr="00F6369D">
        <w:t>The project successfully delivered the vaccine for human use within just nine months of the pandemic's declaration. This rapid progress was driven in part by the foresight of BioNTech's CEO, an immunologist, who had already started researching the coronavirus when news of its emergence in Wuhan, China, first broke. By March 13, he had established a partnership with Pfizer to accelerate the development of a vaccine.</w:t>
      </w:r>
      <w:r w:rsidR="00A50273" w:rsidRPr="00A50273">
        <w:t xml:space="preserve"> (Lovelace Jr., 2021)</w:t>
      </w:r>
      <w:r w:rsidR="00A50273">
        <w:t xml:space="preserve"> </w:t>
      </w:r>
    </w:p>
    <w:p w14:paraId="0E6E7BBF" w14:textId="77777777" w:rsidR="00A50273" w:rsidRDefault="00A50273" w:rsidP="00205339">
      <w:pPr>
        <w:jc w:val="both"/>
      </w:pPr>
    </w:p>
    <w:p w14:paraId="44EE1F37" w14:textId="04E114C8" w:rsidR="00F6369D" w:rsidRDefault="00F6369D" w:rsidP="00C5466F">
      <w:pPr>
        <w:jc w:val="center"/>
      </w:pPr>
      <w:r>
        <w:t xml:space="preserve">The timeline </w:t>
      </w:r>
      <w:proofErr w:type="gramStart"/>
      <w:r>
        <w:t>of</w:t>
      </w:r>
      <w:proofErr w:type="gramEnd"/>
      <w:r>
        <w:t xml:space="preserve"> the projects progress can be seen below:</w:t>
      </w:r>
    </w:p>
    <w:p w14:paraId="09CBB504" w14:textId="66EBFEB7" w:rsidR="00F6369D" w:rsidRDefault="00F6369D" w:rsidP="00205339">
      <w:pPr>
        <w:jc w:val="both"/>
      </w:pPr>
      <w:r w:rsidRPr="006F45BC">
        <w:rPr>
          <w:noProof/>
        </w:rPr>
        <w:drawing>
          <wp:inline distT="0" distB="0" distL="0" distR="0" wp14:anchorId="0697AF64" wp14:editId="277E857C">
            <wp:extent cx="5943600" cy="3315335"/>
            <wp:effectExtent l="0" t="0" r="0" b="0"/>
            <wp:docPr id="1857107705" name="Picture 1" descr="A blue and yellow tab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69565" name="Picture 1" descr="A blue and yellow table with black text&#10;&#10;AI-generated content may be incorrect."/>
                    <pic:cNvPicPr/>
                  </pic:nvPicPr>
                  <pic:blipFill>
                    <a:blip r:embed="rId5"/>
                    <a:stretch>
                      <a:fillRect/>
                    </a:stretch>
                  </pic:blipFill>
                  <pic:spPr>
                    <a:xfrm>
                      <a:off x="0" y="0"/>
                      <a:ext cx="5943600" cy="3315335"/>
                    </a:xfrm>
                    <a:prstGeom prst="rect">
                      <a:avLst/>
                    </a:prstGeom>
                  </pic:spPr>
                </pic:pic>
              </a:graphicData>
            </a:graphic>
          </wp:inline>
        </w:drawing>
      </w:r>
    </w:p>
    <w:p w14:paraId="39AE7002" w14:textId="77777777" w:rsidR="00F6369D" w:rsidRDefault="00F6369D" w:rsidP="00205339">
      <w:pPr>
        <w:jc w:val="both"/>
      </w:pPr>
    </w:p>
    <w:p w14:paraId="0A3468A2" w14:textId="77777777" w:rsidR="00DC378B" w:rsidRDefault="00DC378B" w:rsidP="00205339">
      <w:pPr>
        <w:jc w:val="both"/>
      </w:pPr>
    </w:p>
    <w:p w14:paraId="3D0C967D" w14:textId="3C12AE75" w:rsidR="00417AFE" w:rsidRDefault="00417AFE" w:rsidP="00205339">
      <w:pPr>
        <w:jc w:val="both"/>
      </w:pPr>
      <w:r>
        <w:lastRenderedPageBreak/>
        <w:t>Challenges</w:t>
      </w:r>
      <w:r w:rsidR="00F6369D">
        <w:t xml:space="preserve"> </w:t>
      </w:r>
      <w:r w:rsidR="00C5466F">
        <w:t>encountered:</w:t>
      </w:r>
    </w:p>
    <w:p w14:paraId="770073C7" w14:textId="54CB8CFA" w:rsidR="003B1CEA" w:rsidRPr="003B1CEA" w:rsidRDefault="003B1CEA" w:rsidP="00205339">
      <w:pPr>
        <w:pStyle w:val="ListParagraph"/>
        <w:numPr>
          <w:ilvl w:val="0"/>
          <w:numId w:val="9"/>
        </w:numPr>
        <w:jc w:val="both"/>
      </w:pPr>
      <w:r w:rsidRPr="003B1CEA">
        <w:rPr>
          <w:b/>
          <w:bCs/>
        </w:rPr>
        <w:t>Accelerated Timeline</w:t>
      </w:r>
      <w:r w:rsidRPr="003B1CEA">
        <w:t xml:space="preserve">: While traditional vaccine development typically takes 10–15 years, Project Lightspeed achieved the development of the COVID-19 vaccine </w:t>
      </w:r>
      <w:r w:rsidRPr="003B1CEA">
        <w:rPr>
          <w:i/>
          <w:iCs/>
        </w:rPr>
        <w:t>Comirnaty</w:t>
      </w:r>
      <w:r w:rsidRPr="003B1CEA">
        <w:t xml:space="preserve"> within just 9 months. The primary challenge was scaling up manufacturing rapidly to ensure a continuous global supply for </w:t>
      </w:r>
      <w:r w:rsidR="00E730C6" w:rsidRPr="003B1CEA">
        <w:t>unprecedented</w:t>
      </w:r>
      <w:r w:rsidRPr="003B1CEA">
        <w:t xml:space="preserve"> population size.</w:t>
      </w:r>
      <w:r w:rsidR="00224A56" w:rsidRPr="00224A56">
        <w:t xml:space="preserve"> (Pfizer, 2021)</w:t>
      </w:r>
    </w:p>
    <w:p w14:paraId="6766814B" w14:textId="2CAA2D36" w:rsidR="003B1CEA" w:rsidRPr="003B1CEA" w:rsidRDefault="003B1CEA" w:rsidP="00205339">
      <w:pPr>
        <w:pStyle w:val="ListParagraph"/>
        <w:numPr>
          <w:ilvl w:val="0"/>
          <w:numId w:val="9"/>
        </w:numPr>
        <w:jc w:val="both"/>
      </w:pPr>
      <w:r w:rsidRPr="003B1CEA">
        <w:rPr>
          <w:b/>
          <w:bCs/>
        </w:rPr>
        <w:t>Regulatory Navigation</w:t>
      </w:r>
      <w:r w:rsidRPr="003B1CEA">
        <w:t>: The project adopted an agile regulatory strategy involving rolling submissions and real-time data sharing with agencies, which enabled emergency use authorization by December 2020.</w:t>
      </w:r>
    </w:p>
    <w:p w14:paraId="627AF894" w14:textId="03FFD3A7" w:rsidR="003B1CEA" w:rsidRPr="003B1CEA" w:rsidRDefault="003B1CEA" w:rsidP="00205339">
      <w:pPr>
        <w:pStyle w:val="ListParagraph"/>
        <w:numPr>
          <w:ilvl w:val="0"/>
          <w:numId w:val="9"/>
        </w:numPr>
        <w:jc w:val="both"/>
      </w:pPr>
      <w:r w:rsidRPr="003B1CEA">
        <w:rPr>
          <w:b/>
          <w:bCs/>
        </w:rPr>
        <w:t>Stakeholder Complexity</w:t>
      </w:r>
      <w:r w:rsidRPr="003B1CEA">
        <w:t>: The project involved a wide array of global stakeholders</w:t>
      </w:r>
      <w:r w:rsidR="00242F32">
        <w:t>-</w:t>
      </w:r>
      <w:r w:rsidRPr="003B1CEA">
        <w:t xml:space="preserve">including Pfizer, BioNTech, regulatory bodies (e.g., FDA, EMA), international governments, healthcare systems, and the global </w:t>
      </w:r>
      <w:proofErr w:type="spellStart"/>
      <w:proofErr w:type="gramStart"/>
      <w:r w:rsidRPr="003B1CEA">
        <w:t>public</w:t>
      </w:r>
      <w:r w:rsidR="00242F32">
        <w:t>,</w:t>
      </w:r>
      <w:r w:rsidRPr="003B1CEA">
        <w:t>adding</w:t>
      </w:r>
      <w:proofErr w:type="spellEnd"/>
      <w:proofErr w:type="gramEnd"/>
      <w:r w:rsidRPr="003B1CEA">
        <w:t xml:space="preserve"> layers of coordination and complexity.</w:t>
      </w:r>
    </w:p>
    <w:p w14:paraId="0A7C763E" w14:textId="604C89E2" w:rsidR="00224A56" w:rsidRPr="00E730C6" w:rsidRDefault="003B1CEA" w:rsidP="00205339">
      <w:pPr>
        <w:numPr>
          <w:ilvl w:val="0"/>
          <w:numId w:val="12"/>
        </w:numPr>
        <w:jc w:val="both"/>
      </w:pPr>
      <w:r w:rsidRPr="003B1CEA">
        <w:rPr>
          <w:b/>
          <w:bCs/>
        </w:rPr>
        <w:t>Logistical Challenges</w:t>
      </w:r>
      <w:r w:rsidRPr="003B1CEA">
        <w:t>: Global distribution required a robust cold-chain infrastructure, particularly to maintain the vaccine at –70°C, a significant hurdle for low- and middle-income countries lacking adequate storage facilities.</w:t>
      </w:r>
      <w:r w:rsidR="00224A56" w:rsidRPr="00224A56">
        <w:t xml:space="preserve"> </w:t>
      </w:r>
      <w:r w:rsidR="00224A56" w:rsidRPr="00E730C6">
        <w:t xml:space="preserve">(Lewis, </w:t>
      </w:r>
      <w:proofErr w:type="spellStart"/>
      <w:r w:rsidR="00224A56" w:rsidRPr="00E730C6">
        <w:t>Badkar</w:t>
      </w:r>
      <w:proofErr w:type="spellEnd"/>
      <w:r w:rsidR="00224A56" w:rsidRPr="00E730C6">
        <w:t>, Cirelli, Combs, &amp; Lerch, 2022).</w:t>
      </w:r>
    </w:p>
    <w:p w14:paraId="229F39E8" w14:textId="63D0E776" w:rsidR="003B1CEA" w:rsidRPr="003B1CEA" w:rsidRDefault="003B1CEA" w:rsidP="00205339">
      <w:pPr>
        <w:pStyle w:val="ListParagraph"/>
        <w:jc w:val="both"/>
      </w:pPr>
    </w:p>
    <w:p w14:paraId="517D4196" w14:textId="260FE554" w:rsidR="003B1CEA" w:rsidRDefault="003B1CEA" w:rsidP="00205339">
      <w:pPr>
        <w:pStyle w:val="ListParagraph"/>
        <w:numPr>
          <w:ilvl w:val="0"/>
          <w:numId w:val="9"/>
        </w:numPr>
        <w:jc w:val="both"/>
      </w:pPr>
      <w:r w:rsidRPr="003B1CEA">
        <w:rPr>
          <w:b/>
          <w:bCs/>
        </w:rPr>
        <w:t>Quality Control</w:t>
      </w:r>
      <w:r w:rsidRPr="003B1CEA">
        <w:t>: The vaccine production operated under a stringent quality requirement with a tolerance of only ±1 sigma, making it highly challenging to maintain such precision within an accelerated development and manufacturing schedule.</w:t>
      </w:r>
    </w:p>
    <w:p w14:paraId="4E34C5B7" w14:textId="45E69C5C" w:rsidR="00402AB9" w:rsidRDefault="00402AB9" w:rsidP="00205339">
      <w:pPr>
        <w:pStyle w:val="ListParagraph"/>
        <w:jc w:val="both"/>
      </w:pPr>
      <w:r w:rsidRPr="00402AB9">
        <w:t>(Le</w:t>
      </w:r>
      <w:r w:rsidR="00224A56">
        <w:t>w</w:t>
      </w:r>
      <w:r w:rsidRPr="00402AB9">
        <w:t>is et al., 2022)</w:t>
      </w:r>
    </w:p>
    <w:p w14:paraId="0DA81069" w14:textId="77777777" w:rsidR="00B05C23" w:rsidRDefault="00B05C23" w:rsidP="00205339">
      <w:pPr>
        <w:pStyle w:val="ListParagraph"/>
        <w:jc w:val="both"/>
      </w:pPr>
    </w:p>
    <w:p w14:paraId="684D58BA" w14:textId="77777777" w:rsidR="00B05C23" w:rsidRDefault="00B05C23" w:rsidP="00205339">
      <w:pPr>
        <w:pStyle w:val="ListParagraph"/>
        <w:jc w:val="both"/>
      </w:pPr>
    </w:p>
    <w:p w14:paraId="2E123829" w14:textId="77777777" w:rsidR="00B05C23" w:rsidRPr="00402AB9" w:rsidRDefault="00B05C23" w:rsidP="00205339">
      <w:pPr>
        <w:pStyle w:val="ListParagraph"/>
        <w:jc w:val="both"/>
      </w:pPr>
    </w:p>
    <w:p w14:paraId="225B210D" w14:textId="07EB3E4E" w:rsidR="00402AB9" w:rsidRPr="00B245E1" w:rsidRDefault="00B05C23" w:rsidP="00963F85">
      <w:pPr>
        <w:pStyle w:val="ListParagraph"/>
        <w:jc w:val="center"/>
        <w:rPr>
          <w:color w:val="4C94D8" w:themeColor="text2" w:themeTint="80"/>
          <w:sz w:val="32"/>
          <w:szCs w:val="32"/>
        </w:rPr>
      </w:pPr>
      <w:r w:rsidRPr="00B245E1">
        <w:rPr>
          <w:b/>
          <w:bCs/>
          <w:color w:val="4C94D8" w:themeColor="text2" w:themeTint="80"/>
          <w:sz w:val="32"/>
          <w:szCs w:val="32"/>
        </w:rPr>
        <w:t>Project Evaluation &amp; Financial Analysis</w:t>
      </w:r>
    </w:p>
    <w:p w14:paraId="2053A8C7" w14:textId="5C03DDFE" w:rsidR="00F6369D" w:rsidRDefault="00A50273" w:rsidP="00205339">
      <w:pPr>
        <w:jc w:val="both"/>
      </w:pPr>
      <w:r>
        <w:t xml:space="preserve">Critical path: </w:t>
      </w:r>
      <w:r w:rsidR="00F6369D">
        <w:t xml:space="preserve">The critical path </w:t>
      </w:r>
      <w:r w:rsidR="00963F85">
        <w:t>shown</w:t>
      </w:r>
      <w:r w:rsidR="00B05C23">
        <w:t xml:space="preserve"> in </w:t>
      </w:r>
      <w:r w:rsidR="00F6369D">
        <w:t>Fig 1</w:t>
      </w:r>
      <w:r w:rsidR="00B05C23">
        <w:t xml:space="preserve"> </w:t>
      </w:r>
      <w:r w:rsidR="00F6369D">
        <w:t>was identified as</w:t>
      </w:r>
      <w:r>
        <w:t xml:space="preserve"> </w:t>
      </w:r>
    </w:p>
    <w:p w14:paraId="7BA29408" w14:textId="353E1DE6" w:rsidR="00417AFE" w:rsidRDefault="00A50273" w:rsidP="00205339">
      <w:pPr>
        <w:jc w:val="both"/>
        <w:rPr>
          <w:b/>
          <w:bCs/>
        </w:rPr>
      </w:pPr>
      <w:r>
        <w:rPr>
          <w:noProof/>
        </w:rPr>
        <mc:AlternateContent>
          <mc:Choice Requires="wps">
            <w:drawing>
              <wp:anchor distT="0" distB="0" distL="114300" distR="114300" simplePos="0" relativeHeight="251659264" behindDoc="0" locked="0" layoutInCell="1" allowOverlap="1" wp14:anchorId="58A39284" wp14:editId="21B46E04">
                <wp:simplePos x="0" y="0"/>
                <wp:positionH relativeFrom="margin">
                  <wp:align>left</wp:align>
                </wp:positionH>
                <wp:positionV relativeFrom="paragraph">
                  <wp:posOffset>134620</wp:posOffset>
                </wp:positionV>
                <wp:extent cx="6080760" cy="571500"/>
                <wp:effectExtent l="0" t="0" r="15240" b="19050"/>
                <wp:wrapNone/>
                <wp:docPr id="462448757" name="Rectangle 3"/>
                <wp:cNvGraphicFramePr/>
                <a:graphic xmlns:a="http://schemas.openxmlformats.org/drawingml/2006/main">
                  <a:graphicData uri="http://schemas.microsoft.com/office/word/2010/wordprocessingShape">
                    <wps:wsp>
                      <wps:cNvSpPr/>
                      <wps:spPr>
                        <a:xfrm>
                          <a:off x="0" y="0"/>
                          <a:ext cx="6080760"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B81E21" w14:textId="77777777" w:rsidR="00A50273" w:rsidRPr="00A50273" w:rsidRDefault="00A50273" w:rsidP="00A50273">
                            <w:pPr>
                              <w:rPr>
                                <w:b/>
                                <w:bCs/>
                                <w:color w:val="FFFFFF" w:themeColor="background1"/>
                              </w:rPr>
                            </w:pPr>
                            <w:r w:rsidRPr="00A50273">
                              <w:rPr>
                                <w:b/>
                                <w:bCs/>
                                <w:color w:val="FFFFFF" w:themeColor="background1"/>
                              </w:rPr>
                              <w:t>Announcing partnership---------</w:t>
                            </w:r>
                            <w:r w:rsidRPr="00A50273">
                              <w:rPr>
                                <w:b/>
                                <w:bCs/>
                                <w:color w:val="FFFFFF" w:themeColor="background1"/>
                              </w:rPr>
                              <w:sym w:font="Wingdings" w:char="F0E0"/>
                            </w:r>
                            <w:r w:rsidRPr="00A50273">
                              <w:rPr>
                                <w:b/>
                                <w:bCs/>
                                <w:color w:val="FFFFFF" w:themeColor="background1"/>
                              </w:rPr>
                              <w:t>Starting project with 4 variants----------</w:t>
                            </w:r>
                            <w:r w:rsidRPr="00A50273">
                              <w:rPr>
                                <w:b/>
                                <w:bCs/>
                                <w:color w:val="FFFFFF" w:themeColor="background1"/>
                              </w:rPr>
                              <w:sym w:font="Wingdings" w:char="F0E0"/>
                            </w:r>
                            <w:r w:rsidRPr="00A50273">
                              <w:rPr>
                                <w:b/>
                                <w:bCs/>
                                <w:color w:val="FFFFFF" w:themeColor="background1"/>
                              </w:rPr>
                              <w:t xml:space="preserve"> Phase1,2,3 trials---------</w:t>
                            </w:r>
                            <w:r w:rsidRPr="00A50273">
                              <w:rPr>
                                <w:b/>
                                <w:bCs/>
                                <w:color w:val="FFFFFF" w:themeColor="background1"/>
                              </w:rPr>
                              <w:sym w:font="Wingdings" w:char="F0E0"/>
                            </w:r>
                            <w:r w:rsidRPr="00A50273">
                              <w:rPr>
                                <w:b/>
                                <w:bCs/>
                                <w:color w:val="FFFFFF" w:themeColor="background1"/>
                              </w:rPr>
                              <w:t>Manufacturing and scale-up----------</w:t>
                            </w:r>
                            <w:r w:rsidRPr="00A50273">
                              <w:rPr>
                                <w:b/>
                                <w:bCs/>
                                <w:color w:val="FFFFFF" w:themeColor="background1"/>
                              </w:rPr>
                              <w:sym w:font="Wingdings" w:char="F0E0"/>
                            </w:r>
                            <w:r w:rsidRPr="00A50273">
                              <w:rPr>
                                <w:b/>
                                <w:bCs/>
                                <w:color w:val="FFFFFF" w:themeColor="background1"/>
                              </w:rPr>
                              <w:t>Global rollout and distribution</w:t>
                            </w:r>
                          </w:p>
                          <w:p w14:paraId="7575AF93" w14:textId="77777777" w:rsidR="00A50273" w:rsidRDefault="00A50273" w:rsidP="00A502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39284" id="Rectangle 3" o:spid="_x0000_s1026" style="position:absolute;left:0;text-align:left;margin-left:0;margin-top:10.6pt;width:478.8pt;height: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" fillcolor="#156082 [3204]" strokecolor="#030e13 [484]" strokeweight="1.5pt">
                <v:textbox>
                  <w:txbxContent>
                    <w:p w14:paraId="53B81E21" w14:textId="77777777" w:rsidR="00A50273" w:rsidRPr="00A50273" w:rsidRDefault="00A50273" w:rsidP="00A50273">
                      <w:pPr>
                        <w:rPr>
                          <w:b/>
                          <w:bCs/>
                          <w:color w:val="FFFFFF" w:themeColor="background1"/>
                        </w:rPr>
                      </w:pPr>
                      <w:r w:rsidRPr="00A50273">
                        <w:rPr>
                          <w:b/>
                          <w:bCs/>
                          <w:color w:val="FFFFFF" w:themeColor="background1"/>
                        </w:rPr>
                        <w:t>Announcing partnership---------</w:t>
                      </w:r>
                      <w:r w:rsidRPr="00A50273">
                        <w:rPr>
                          <w:b/>
                          <w:bCs/>
                          <w:color w:val="FFFFFF" w:themeColor="background1"/>
                        </w:rPr>
                        <w:sym w:font="Wingdings" w:char="F0E0"/>
                      </w:r>
                      <w:r w:rsidRPr="00A50273">
                        <w:rPr>
                          <w:b/>
                          <w:bCs/>
                          <w:color w:val="FFFFFF" w:themeColor="background1"/>
                        </w:rPr>
                        <w:t>Starting project with 4 variants----------</w:t>
                      </w:r>
                      <w:r w:rsidRPr="00A50273">
                        <w:rPr>
                          <w:b/>
                          <w:bCs/>
                          <w:color w:val="FFFFFF" w:themeColor="background1"/>
                        </w:rPr>
                        <w:sym w:font="Wingdings" w:char="F0E0"/>
                      </w:r>
                      <w:r w:rsidRPr="00A50273">
                        <w:rPr>
                          <w:b/>
                          <w:bCs/>
                          <w:color w:val="FFFFFF" w:themeColor="background1"/>
                        </w:rPr>
                        <w:t xml:space="preserve"> Phase1,2,3 trials---------</w:t>
                      </w:r>
                      <w:r w:rsidRPr="00A50273">
                        <w:rPr>
                          <w:b/>
                          <w:bCs/>
                          <w:color w:val="FFFFFF" w:themeColor="background1"/>
                        </w:rPr>
                        <w:sym w:font="Wingdings" w:char="F0E0"/>
                      </w:r>
                      <w:r w:rsidRPr="00A50273">
                        <w:rPr>
                          <w:b/>
                          <w:bCs/>
                          <w:color w:val="FFFFFF" w:themeColor="background1"/>
                        </w:rPr>
                        <w:t>Manufacturing and scale-up----------</w:t>
                      </w:r>
                      <w:r w:rsidRPr="00A50273">
                        <w:rPr>
                          <w:b/>
                          <w:bCs/>
                          <w:color w:val="FFFFFF" w:themeColor="background1"/>
                        </w:rPr>
                        <w:sym w:font="Wingdings" w:char="F0E0"/>
                      </w:r>
                      <w:r w:rsidRPr="00A50273">
                        <w:rPr>
                          <w:b/>
                          <w:bCs/>
                          <w:color w:val="FFFFFF" w:themeColor="background1"/>
                        </w:rPr>
                        <w:t>Global rollout and distribution</w:t>
                      </w:r>
                    </w:p>
                    <w:p w14:paraId="7575AF93" w14:textId="77777777" w:rsidR="00A50273" w:rsidRDefault="00A50273" w:rsidP="00A50273">
                      <w:pPr>
                        <w:jc w:val="center"/>
                      </w:pPr>
                    </w:p>
                  </w:txbxContent>
                </v:textbox>
                <w10:wrap anchorx="margin"/>
              </v:rect>
            </w:pict>
          </mc:Fallback>
        </mc:AlternateContent>
      </w:r>
    </w:p>
    <w:p w14:paraId="104883D6" w14:textId="77777777" w:rsidR="00417AFE" w:rsidRPr="00DA7844" w:rsidRDefault="00417AFE" w:rsidP="00205339">
      <w:pPr>
        <w:jc w:val="both"/>
      </w:pPr>
    </w:p>
    <w:p w14:paraId="28D6F702" w14:textId="77777777" w:rsidR="002E1CA4" w:rsidRDefault="002E1CA4" w:rsidP="00205339">
      <w:pPr>
        <w:jc w:val="both"/>
      </w:pPr>
    </w:p>
    <w:p w14:paraId="23C4E033" w14:textId="7EB7E624" w:rsidR="003B1CEA" w:rsidRPr="00417AFE" w:rsidRDefault="00665DD5" w:rsidP="00205339">
      <w:pPr>
        <w:jc w:val="both"/>
      </w:pPr>
      <w:r w:rsidRPr="00B72AB9">
        <w:rPr>
          <w:noProof/>
        </w:rPr>
        <w:lastRenderedPageBreak/>
        <w:drawing>
          <wp:inline distT="0" distB="0" distL="0" distR="0" wp14:anchorId="7004DDC6" wp14:editId="418D5B7E">
            <wp:extent cx="5943600" cy="1483360"/>
            <wp:effectExtent l="0" t="0" r="0" b="2540"/>
            <wp:docPr id="346168384"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68384" name="Picture 1" descr="A graph with red and blue lines&#10;&#10;AI-generated content may be incorrect."/>
                    <pic:cNvPicPr/>
                  </pic:nvPicPr>
                  <pic:blipFill>
                    <a:blip r:embed="rId6"/>
                    <a:stretch>
                      <a:fillRect/>
                    </a:stretch>
                  </pic:blipFill>
                  <pic:spPr>
                    <a:xfrm>
                      <a:off x="0" y="0"/>
                      <a:ext cx="5943600" cy="1483360"/>
                    </a:xfrm>
                    <a:prstGeom prst="rect">
                      <a:avLst/>
                    </a:prstGeom>
                  </pic:spPr>
                </pic:pic>
              </a:graphicData>
            </a:graphic>
          </wp:inline>
        </w:drawing>
      </w:r>
      <w:r w:rsidR="003B1CEA">
        <w:t xml:space="preserve">A delay in any of these above steps in critical path would have delayed the </w:t>
      </w:r>
      <w:proofErr w:type="spellStart"/>
      <w:proofErr w:type="gramStart"/>
      <w:r w:rsidR="003B1CEA">
        <w:t>wholeprocess</w:t>
      </w:r>
      <w:proofErr w:type="spellEnd"/>
      <w:proofErr w:type="gramEnd"/>
      <w:r w:rsidR="003B1CEA">
        <w:t xml:space="preserve"> </w:t>
      </w:r>
      <w:r w:rsidR="00E730C6">
        <w:t>claiming many</w:t>
      </w:r>
      <w:r w:rsidR="003B1CEA">
        <w:t xml:space="preserve"> lives globally.</w:t>
      </w:r>
    </w:p>
    <w:p w14:paraId="7C131979" w14:textId="1B682EB2" w:rsidR="00E730C6" w:rsidRPr="00E730C6" w:rsidRDefault="00E730C6" w:rsidP="00205339">
      <w:pPr>
        <w:jc w:val="both"/>
        <w:rPr>
          <w:b/>
          <w:bCs/>
        </w:rPr>
      </w:pPr>
      <w:r w:rsidRPr="00E730C6">
        <w:rPr>
          <w:b/>
          <w:bCs/>
        </w:rPr>
        <w:t>Project Crashing</w:t>
      </w:r>
      <w:r w:rsidR="00963F85">
        <w:rPr>
          <w:b/>
          <w:bCs/>
        </w:rPr>
        <w:t>:</w:t>
      </w:r>
    </w:p>
    <w:p w14:paraId="03C52EC5" w14:textId="061B33AA" w:rsidR="00E730C6" w:rsidRPr="00E730C6" w:rsidRDefault="00E730C6" w:rsidP="00205339">
      <w:pPr>
        <w:jc w:val="both"/>
      </w:pPr>
      <w:r w:rsidRPr="00E730C6">
        <w:t>The rapid development of an emergency vaccine serves as an ideal example of project crashing, where time-intensive activities were executed concurrently to accelerate delivery.</w:t>
      </w:r>
      <w:r w:rsidR="00B05C23">
        <w:t xml:space="preserve"> </w:t>
      </w:r>
      <w:r w:rsidR="00DB5C90">
        <w:t>The steps followed were:</w:t>
      </w:r>
    </w:p>
    <w:p w14:paraId="011BB9B3" w14:textId="7F444947" w:rsidR="00224A56" w:rsidRPr="00224A56" w:rsidRDefault="00224A56" w:rsidP="00205339">
      <w:pPr>
        <w:pStyle w:val="ListParagraph"/>
        <w:numPr>
          <w:ilvl w:val="0"/>
          <w:numId w:val="9"/>
        </w:numPr>
        <w:jc w:val="both"/>
      </w:pPr>
      <w:r w:rsidRPr="00224A56">
        <w:t>Strategic</w:t>
      </w:r>
      <w:r w:rsidR="00DB5C90">
        <w:t xml:space="preserve"> </w:t>
      </w:r>
      <w:r w:rsidRPr="00224A56">
        <w:t>Partnership Initiation</w:t>
      </w:r>
      <w:r w:rsidRPr="00224A56">
        <w:br/>
        <w:t>The collaboration between Pfizer and BioNTech was finalized in under a month—an exceptionally short time for such high-stakes partnerships. This early alignment enabled both companies to rapidly combine R&amp;D capabilities, manufacturing infrastructure, and regulatory strategies to fast-track vaccine development (Pfizer, 2021).</w:t>
      </w:r>
    </w:p>
    <w:p w14:paraId="1FAFAAB9" w14:textId="77777777" w:rsidR="00224A56" w:rsidRPr="00224A56" w:rsidRDefault="00224A56" w:rsidP="00205339">
      <w:pPr>
        <w:pStyle w:val="ListParagraph"/>
        <w:numPr>
          <w:ilvl w:val="0"/>
          <w:numId w:val="9"/>
        </w:numPr>
        <w:jc w:val="both"/>
      </w:pPr>
      <w:r w:rsidRPr="00224A56">
        <w:t>Parallel Manufacturing and Trials</w:t>
      </w:r>
      <w:r w:rsidRPr="00224A56">
        <w:br/>
        <w:t>Unlike conventional linear development models, preparations for large-scale manufacturing were launched in parallel with preclinical research and clinical trials, even before selecting a definitive vaccine candidate. This proactive crashing approach ensured production scalability was not delayed post-approval (Lewis et al., 2022).</w:t>
      </w:r>
    </w:p>
    <w:p w14:paraId="31353282" w14:textId="77777777" w:rsidR="00224A56" w:rsidRPr="00224A56" w:rsidRDefault="00224A56" w:rsidP="00205339">
      <w:pPr>
        <w:pStyle w:val="ListParagraph"/>
        <w:numPr>
          <w:ilvl w:val="0"/>
          <w:numId w:val="9"/>
        </w:numPr>
        <w:jc w:val="both"/>
      </w:pPr>
      <w:r w:rsidRPr="00224A56">
        <w:t>Digitally Accelerated Clinical Trials</w:t>
      </w:r>
      <w:r w:rsidRPr="00224A56">
        <w:br/>
        <w:t>Pfizer deployed AI and predictive modeling to select optimal clinical trial sites across six countries. The trial cohort expanded to 46,000 participants in just four months, supported by remote monitoring tools, with 75% of trial site visits conducted virtually. A centralized Digital Operations Center enabled real-time manufacturing oversight and adaptive decision-making (Pfizer, 2021).</w:t>
      </w:r>
    </w:p>
    <w:p w14:paraId="60DF6626" w14:textId="3F223441" w:rsidR="00224A56" w:rsidRPr="00224A56" w:rsidRDefault="00224A56" w:rsidP="00205339">
      <w:pPr>
        <w:pStyle w:val="ListParagraph"/>
        <w:numPr>
          <w:ilvl w:val="0"/>
          <w:numId w:val="9"/>
        </w:numPr>
        <w:jc w:val="both"/>
      </w:pPr>
      <w:r w:rsidRPr="00224A56">
        <w:t>Cold Chain Logistics Integration</w:t>
      </w:r>
      <w:r w:rsidRPr="00224A56">
        <w:br/>
        <w:t>Cold chain logistics</w:t>
      </w:r>
      <w:r w:rsidR="00242F32">
        <w:t>-</w:t>
      </w:r>
      <w:r w:rsidRPr="00224A56">
        <w:t>crucial for mRNA vaccine efficacy</w:t>
      </w:r>
      <w:r w:rsidR="00242F32">
        <w:t>-</w:t>
      </w:r>
      <w:r w:rsidRPr="00224A56">
        <w:t xml:space="preserve">were built concurrently with late-stage clinical trials. Pfizer utilized IoT sensors and GPS tracking to ensure near-perfect temperature control and delivery accuracy. Planning also included the use of </w:t>
      </w:r>
      <w:r w:rsidRPr="00224A56">
        <w:lastRenderedPageBreak/>
        <w:t>multi-dose vials within trial designs to conserve doses and streamline distribution (Pfizer, 2021; Lewis et al., 2022).</w:t>
      </w:r>
    </w:p>
    <w:p w14:paraId="755EBBD8" w14:textId="77777777" w:rsidR="00224A56" w:rsidRPr="00224A56" w:rsidRDefault="00224A56" w:rsidP="00205339">
      <w:pPr>
        <w:pStyle w:val="ListParagraph"/>
        <w:numPr>
          <w:ilvl w:val="0"/>
          <w:numId w:val="9"/>
        </w:numPr>
        <w:jc w:val="both"/>
      </w:pPr>
      <w:r w:rsidRPr="00224A56">
        <w:t>Remote Maintenance and Equipment Diagnostics</w:t>
      </w:r>
      <w:r w:rsidRPr="00224A56">
        <w:br/>
        <w:t>Augmented Reality (AR) was integrated to allow remote troubleshooting and equipment maintenance in manufacturing facilities, minimizing delays caused by technical malfunctions or global travel restrictions during the pandemic (Pfizer, 2021).</w:t>
      </w:r>
    </w:p>
    <w:p w14:paraId="4E59558A" w14:textId="6C4AC3B5" w:rsidR="00224A56" w:rsidRPr="00224A56" w:rsidRDefault="00224A56" w:rsidP="00205339">
      <w:pPr>
        <w:pStyle w:val="ListParagraph"/>
        <w:jc w:val="both"/>
      </w:pPr>
      <w:r w:rsidRPr="00224A56">
        <w:t>This integrated crashing strategy allowed Pfizer and BioNTech to develop, test, manufacture, and distribute a globally approved vaccine in just 9 months, compared to the traditional 10–15-year timeline</w:t>
      </w:r>
      <w:r w:rsidR="00242F32">
        <w:t>-</w:t>
      </w:r>
      <w:r w:rsidRPr="00224A56">
        <w:t>demonstrating an unprecedented example of accelerated yet high-quality project execution.</w:t>
      </w:r>
    </w:p>
    <w:p w14:paraId="08E45B55" w14:textId="2E93F11F" w:rsidR="00224A56" w:rsidRPr="00665DD5" w:rsidRDefault="00970B0A" w:rsidP="00205339">
      <w:pPr>
        <w:jc w:val="both"/>
        <w:rPr>
          <w:b/>
          <w:bCs/>
        </w:rPr>
      </w:pPr>
      <w:r w:rsidRPr="00665DD5">
        <w:rPr>
          <w:b/>
          <w:bCs/>
        </w:rPr>
        <w:t xml:space="preserve">Net present value </w:t>
      </w:r>
      <w:r w:rsidR="00B05C23" w:rsidRPr="00665DD5">
        <w:rPr>
          <w:b/>
          <w:bCs/>
        </w:rPr>
        <w:t xml:space="preserve">(NPV) </w:t>
      </w:r>
      <w:r w:rsidRPr="00665DD5">
        <w:rPr>
          <w:b/>
          <w:bCs/>
        </w:rPr>
        <w:t xml:space="preserve">and Expected monetary </w:t>
      </w:r>
      <w:proofErr w:type="gramStart"/>
      <w:r w:rsidRPr="00665DD5">
        <w:rPr>
          <w:b/>
          <w:bCs/>
        </w:rPr>
        <w:t>value</w:t>
      </w:r>
      <w:r w:rsidR="00B05C23" w:rsidRPr="00665DD5">
        <w:rPr>
          <w:b/>
          <w:bCs/>
        </w:rPr>
        <w:t>(</w:t>
      </w:r>
      <w:proofErr w:type="gramEnd"/>
      <w:r w:rsidR="00B05C23" w:rsidRPr="00665DD5">
        <w:rPr>
          <w:b/>
          <w:bCs/>
        </w:rPr>
        <w:t>EMV):</w:t>
      </w:r>
    </w:p>
    <w:p w14:paraId="07549E17" w14:textId="6EB4E307" w:rsidR="00C5767F" w:rsidRPr="00B05C23" w:rsidRDefault="00B05C23" w:rsidP="00205339">
      <w:pPr>
        <w:jc w:val="both"/>
      </w:pPr>
      <w:r w:rsidRPr="00B05C23">
        <w:t>To calculate NPV and EMV,</w:t>
      </w:r>
      <w:r w:rsidR="00C5767F" w:rsidRPr="00B05C23">
        <w:t xml:space="preserve"> assuming the time now is March 2020, when the deal between Pfizer and </w:t>
      </w:r>
      <w:proofErr w:type="spellStart"/>
      <w:r w:rsidR="00C5767F" w:rsidRPr="00B05C23">
        <w:t>BioNtech</w:t>
      </w:r>
      <w:proofErr w:type="spellEnd"/>
      <w:r w:rsidR="00C5767F" w:rsidRPr="00B05C23">
        <w:t xml:space="preserve"> was signed. As it is a new </w:t>
      </w:r>
      <w:proofErr w:type="gramStart"/>
      <w:r w:rsidR="00C5767F" w:rsidRPr="00B05C23">
        <w:t>virus ,</w:t>
      </w:r>
      <w:proofErr w:type="gramEnd"/>
      <w:r w:rsidR="00C5767F" w:rsidRPr="00B05C23">
        <w:t xml:space="preserve"> we need to make few assumptions</w:t>
      </w:r>
      <w:r w:rsidR="00F36736" w:rsidRPr="00B05C23">
        <w:t xml:space="preserve"> </w:t>
      </w:r>
      <w:proofErr w:type="spellStart"/>
      <w:r w:rsidR="00F36736" w:rsidRPr="00B05C23">
        <w:t>studing</w:t>
      </w:r>
      <w:proofErr w:type="spellEnd"/>
      <w:r w:rsidR="00F36736" w:rsidRPr="00B05C23">
        <w:t xml:space="preserve"> the </w:t>
      </w:r>
      <w:proofErr w:type="spellStart"/>
      <w:r w:rsidR="00F36736" w:rsidRPr="00B05C23">
        <w:t>schorlary</w:t>
      </w:r>
      <w:proofErr w:type="spellEnd"/>
      <w:r w:rsidR="00F36736" w:rsidRPr="00B05C23">
        <w:t xml:space="preserve"> article of </w:t>
      </w:r>
      <w:proofErr w:type="spellStart"/>
      <w:r w:rsidR="00F36736" w:rsidRPr="00B05C23">
        <w:t>Plotkinet</w:t>
      </w:r>
      <w:proofErr w:type="spellEnd"/>
      <w:r w:rsidR="00F36736" w:rsidRPr="00B05C23">
        <w:t xml:space="preserve"> al.,</w:t>
      </w:r>
      <w:r w:rsidR="00C5767F" w:rsidRPr="00B05C23">
        <w:t xml:space="preserve"> (Plotkin, Robinson, Cunningham, Iqbal, &amp; Larsen, 2017)</w:t>
      </w:r>
    </w:p>
    <w:p w14:paraId="0284D101" w14:textId="3A14D2F1" w:rsidR="00F36736" w:rsidRPr="00B05C23" w:rsidRDefault="00F36736" w:rsidP="00205339">
      <w:pPr>
        <w:pStyle w:val="ListParagraph"/>
        <w:numPr>
          <w:ilvl w:val="0"/>
          <w:numId w:val="24"/>
        </w:numPr>
        <w:jc w:val="both"/>
      </w:pPr>
      <w:r w:rsidRPr="00B05C23">
        <w:t>NPV:</w:t>
      </w:r>
    </w:p>
    <w:p w14:paraId="2EF46CD7" w14:textId="0C77A502" w:rsidR="00F36736" w:rsidRPr="00F36736" w:rsidRDefault="00F36736" w:rsidP="00205339">
      <w:pPr>
        <w:numPr>
          <w:ilvl w:val="0"/>
          <w:numId w:val="21"/>
        </w:numPr>
        <w:jc w:val="both"/>
      </w:pPr>
      <w:r w:rsidRPr="00B05C23">
        <w:t xml:space="preserve">Initial costs, </w:t>
      </w:r>
      <w:r w:rsidRPr="00F36736">
        <w:t xml:space="preserve">R&amp;D </w:t>
      </w:r>
      <w:r w:rsidRPr="00B05C23">
        <w:t xml:space="preserve">and manufacturing </w:t>
      </w:r>
      <w:proofErr w:type="gramStart"/>
      <w:r w:rsidRPr="00B05C23">
        <w:t xml:space="preserve">setup </w:t>
      </w:r>
      <w:r w:rsidRPr="00F36736">
        <w:t>:</w:t>
      </w:r>
      <w:proofErr w:type="gramEnd"/>
      <w:r w:rsidRPr="00F36736">
        <w:t xml:space="preserve"> $1 billion ()</w:t>
      </w:r>
    </w:p>
    <w:p w14:paraId="72003E5B" w14:textId="162D6DF6" w:rsidR="00F36736" w:rsidRPr="00F36736" w:rsidRDefault="00F36736" w:rsidP="00205339">
      <w:pPr>
        <w:numPr>
          <w:ilvl w:val="0"/>
          <w:numId w:val="21"/>
        </w:numPr>
        <w:jc w:val="both"/>
      </w:pPr>
      <w:r w:rsidRPr="00F36736">
        <w:t>Future Cash Flows (C): $5 billion per year over 5 years (expected revenue from sales)</w:t>
      </w:r>
    </w:p>
    <w:p w14:paraId="0E65297D" w14:textId="14048202" w:rsidR="00F36736" w:rsidRPr="00F36736" w:rsidRDefault="00F36736" w:rsidP="00205339">
      <w:pPr>
        <w:numPr>
          <w:ilvl w:val="0"/>
          <w:numId w:val="21"/>
        </w:numPr>
        <w:jc w:val="both"/>
      </w:pPr>
      <w:r w:rsidRPr="00F36736">
        <w:t>Discount Rate (r): 10% (assumed rate based on</w:t>
      </w:r>
      <w:r w:rsidRPr="00B05C23">
        <w:t xml:space="preserve"> pharma</w:t>
      </w:r>
      <w:r w:rsidRPr="00F36736">
        <w:t xml:space="preserve"> industry standards)</w:t>
      </w:r>
    </w:p>
    <w:p w14:paraId="358E66E5" w14:textId="6501EEA7" w:rsidR="00F36736" w:rsidRPr="00F36736" w:rsidRDefault="00F36736" w:rsidP="00205339">
      <w:pPr>
        <w:ind w:left="2160" w:firstLine="720"/>
        <w:jc w:val="both"/>
      </w:pPr>
      <w:r w:rsidRPr="00F36736">
        <w:t>NPV=∑</w:t>
      </w:r>
      <w:r w:rsidRPr="00B05C23">
        <w:t xml:space="preserve"> </w:t>
      </w:r>
      <w:r w:rsidRPr="00F36736">
        <w:t>C(1+</w:t>
      </w:r>
      <w:proofErr w:type="gramStart"/>
      <w:r w:rsidRPr="00F36736">
        <w:t>r)</w:t>
      </w:r>
      <w:r w:rsidRPr="00F36736">
        <w:rPr>
          <w:vertAlign w:val="superscript"/>
        </w:rPr>
        <w:t>t</w:t>
      </w:r>
      <w:proofErr w:type="gramEnd"/>
      <w:r w:rsidRPr="00F36736">
        <w:t>−</w:t>
      </w:r>
      <w:r w:rsidRPr="00B05C23">
        <w:t>initial costs</w:t>
      </w:r>
      <w:r w:rsidRPr="00F36736">
        <w:t xml:space="preserve"> </w:t>
      </w:r>
    </w:p>
    <w:p w14:paraId="1B144611" w14:textId="04405113" w:rsidR="00F36736" w:rsidRPr="00F36736" w:rsidRDefault="00F36736" w:rsidP="00205339">
      <w:pPr>
        <w:jc w:val="both"/>
      </w:pPr>
      <w:r w:rsidRPr="00B05C23">
        <w:t>Which gives NPV</w:t>
      </w:r>
      <w:r w:rsidRPr="00F36736">
        <w:t xml:space="preserve"> = $11.27 billion</w:t>
      </w:r>
      <w:r w:rsidRPr="00B05C23">
        <w:t xml:space="preserve">. A </w:t>
      </w:r>
      <w:r w:rsidRPr="00F36736">
        <w:t>positive</w:t>
      </w:r>
      <w:r w:rsidRPr="00B05C23">
        <w:t xml:space="preserve"> NPV</w:t>
      </w:r>
      <w:r w:rsidRPr="00F36736">
        <w:t xml:space="preserve"> indicat</w:t>
      </w:r>
      <w:r w:rsidRPr="00B05C23">
        <w:t>es</w:t>
      </w:r>
      <w:r w:rsidRPr="00F36736">
        <w:t xml:space="preserve"> a profitable project.</w:t>
      </w:r>
    </w:p>
    <w:p w14:paraId="661E24CD" w14:textId="03A8E631" w:rsidR="00F36736" w:rsidRPr="00B05C23" w:rsidRDefault="00F36736" w:rsidP="00205339">
      <w:pPr>
        <w:pStyle w:val="ListParagraph"/>
        <w:numPr>
          <w:ilvl w:val="0"/>
          <w:numId w:val="24"/>
        </w:numPr>
        <w:jc w:val="both"/>
      </w:pPr>
      <w:r w:rsidRPr="00B05C23">
        <w:t xml:space="preserve">EMV </w:t>
      </w:r>
    </w:p>
    <w:p w14:paraId="7303D46E" w14:textId="3112AB59" w:rsidR="00F36736" w:rsidRPr="00F36736" w:rsidRDefault="00F36736" w:rsidP="00205339">
      <w:pPr>
        <w:pStyle w:val="ListParagraph"/>
        <w:jc w:val="both"/>
      </w:pPr>
      <w:r w:rsidRPr="00F36736">
        <w:t>Probability of Success: 0.80 (80% chance of success)</w:t>
      </w:r>
      <w:r w:rsidRPr="00B05C23">
        <w:t xml:space="preserve">, </w:t>
      </w:r>
      <w:r w:rsidRPr="00F36736">
        <w:t xml:space="preserve">Revenue for Success: $5 billion </w:t>
      </w:r>
      <w:r w:rsidRPr="00B05C23">
        <w:t xml:space="preserve"> </w:t>
      </w:r>
    </w:p>
    <w:p w14:paraId="22046506" w14:textId="632C0418" w:rsidR="00F36736" w:rsidRPr="00F36736" w:rsidRDefault="00F36736" w:rsidP="00205339">
      <w:pPr>
        <w:ind w:left="720"/>
        <w:jc w:val="both"/>
      </w:pPr>
      <w:r w:rsidRPr="00F36736">
        <w:t>Probability of Failure: 0.20 (20% chance of failure)</w:t>
      </w:r>
      <w:r w:rsidRPr="00B05C23">
        <w:t xml:space="preserve">, </w:t>
      </w:r>
      <w:r w:rsidRPr="00F36736">
        <w:t>Cost of Failure: $1 billion (</w:t>
      </w:r>
    </w:p>
    <w:p w14:paraId="1DA46A94" w14:textId="3B4DB748" w:rsidR="00F36736" w:rsidRPr="00F36736" w:rsidRDefault="00F36736" w:rsidP="00205339">
      <w:pPr>
        <w:jc w:val="both"/>
      </w:pPr>
      <w:r w:rsidRPr="00F36736">
        <w:t>EMV Formula:</w:t>
      </w:r>
      <w:r w:rsidRPr="00B05C23">
        <w:t xml:space="preserve"> </w:t>
      </w:r>
    </w:p>
    <w:p w14:paraId="63756833" w14:textId="1BFF58D3" w:rsidR="00F36736" w:rsidRPr="00F36736" w:rsidRDefault="00F36736" w:rsidP="00205339">
      <w:pPr>
        <w:jc w:val="both"/>
      </w:pPr>
      <w:r w:rsidRPr="00F36736">
        <w:t>EMV</w:t>
      </w:r>
      <w:proofErr w:type="gramStart"/>
      <w:r w:rsidRPr="00F36736">
        <w:t>=</w:t>
      </w:r>
      <w:r w:rsidRPr="00B05C23">
        <w:rPr>
          <w:rFonts w:ascii="Roboto" w:hAnsi="Roboto"/>
          <w:shd w:val="clear" w:color="auto" w:fill="FFFFFF"/>
        </w:rPr>
        <w:t xml:space="preserve"> </w:t>
      </w:r>
      <w:r w:rsidRPr="00B05C23">
        <w:t>(</w:t>
      </w:r>
      <w:r w:rsidRPr="00F36736">
        <w:t>(</w:t>
      </w:r>
      <w:proofErr w:type="gramEnd"/>
      <w:r w:rsidRPr="00F36736">
        <w:t>P(success)×Revenue(success</w:t>
      </w:r>
      <w:proofErr w:type="gramStart"/>
      <w:r w:rsidRPr="00F36736">
        <w:t>))+</w:t>
      </w:r>
      <w:proofErr w:type="gramEnd"/>
      <w:r w:rsidRPr="00F36736">
        <w:t xml:space="preserve">(P(failure)×Loss(failure)) </w:t>
      </w:r>
    </w:p>
    <w:p w14:paraId="5E253D0B" w14:textId="73A1605D" w:rsidR="00F36736" w:rsidRDefault="00F36736" w:rsidP="00205339">
      <w:pPr>
        <w:jc w:val="both"/>
      </w:pPr>
      <w:r w:rsidRPr="00F36736">
        <w:t xml:space="preserve">EMV = $3.8 </w:t>
      </w:r>
      <w:r w:rsidR="00B05C23" w:rsidRPr="00F36736">
        <w:t>billion,</w:t>
      </w:r>
      <w:r w:rsidRPr="00B05C23">
        <w:t xml:space="preserve"> a </w:t>
      </w:r>
      <w:r w:rsidRPr="00F36736">
        <w:t>positive</w:t>
      </w:r>
      <w:r w:rsidR="00B05C23">
        <w:t xml:space="preserve"> </w:t>
      </w:r>
      <w:r w:rsidRPr="00B05C23">
        <w:t xml:space="preserve">EMV </w:t>
      </w:r>
      <w:r w:rsidRPr="00F36736">
        <w:t>indicat</w:t>
      </w:r>
      <w:r w:rsidRPr="00B05C23">
        <w:t>es</w:t>
      </w:r>
      <w:r w:rsidRPr="00F36736">
        <w:t xml:space="preserve"> a favorable expected value</w:t>
      </w:r>
      <w:r w:rsidRPr="00B05C23">
        <w:t>.</w:t>
      </w:r>
    </w:p>
    <w:p w14:paraId="4DD7DD49" w14:textId="1E764DC4" w:rsidR="00B05C23" w:rsidRDefault="00B245E1" w:rsidP="00205339">
      <w:pPr>
        <w:jc w:val="both"/>
      </w:pPr>
      <w:r>
        <w:lastRenderedPageBreak/>
        <w:t xml:space="preserve">Even practically </w:t>
      </w:r>
      <w:proofErr w:type="gramStart"/>
      <w:r w:rsidRPr="00B245E1">
        <w:t>By</w:t>
      </w:r>
      <w:proofErr w:type="gramEnd"/>
      <w:r w:rsidRPr="00B245E1">
        <w:t xml:space="preserve"> the end of 2021, Pfizer had successfully produced over 3 billion vaccine doses, with more than 2.6 billion doses delivered to 166 countries and territories, generating $36.7 billion in revenue despite R&amp;D expenses of $13.8 billion (Pfizer, 2021).</w:t>
      </w:r>
    </w:p>
    <w:p w14:paraId="38DE6631" w14:textId="470326FD" w:rsidR="00B245E1" w:rsidRDefault="00B245E1" w:rsidP="00205339">
      <w:pPr>
        <w:jc w:val="both"/>
      </w:pPr>
      <w:r w:rsidRPr="000156B6">
        <w:rPr>
          <w:noProof/>
        </w:rPr>
        <w:drawing>
          <wp:inline distT="0" distB="0" distL="0" distR="0" wp14:anchorId="5EFB92CC" wp14:editId="4A02EDAE">
            <wp:extent cx="3683000" cy="1313180"/>
            <wp:effectExtent l="0" t="0" r="0" b="1270"/>
            <wp:docPr id="10031124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56115" name="Picture 1" descr="A screenshot of a computer&#10;&#10;AI-generated content may be incorrect."/>
                    <pic:cNvPicPr/>
                  </pic:nvPicPr>
                  <pic:blipFill>
                    <a:blip r:embed="rId7"/>
                    <a:stretch>
                      <a:fillRect/>
                    </a:stretch>
                  </pic:blipFill>
                  <pic:spPr>
                    <a:xfrm>
                      <a:off x="0" y="0"/>
                      <a:ext cx="3707232" cy="1321820"/>
                    </a:xfrm>
                    <a:prstGeom prst="rect">
                      <a:avLst/>
                    </a:prstGeom>
                  </pic:spPr>
                </pic:pic>
              </a:graphicData>
            </a:graphic>
          </wp:inline>
        </w:drawing>
      </w:r>
    </w:p>
    <w:p w14:paraId="5B6EB5F0" w14:textId="77777777" w:rsidR="00B05C23" w:rsidRDefault="00B05C23" w:rsidP="00205339">
      <w:pPr>
        <w:jc w:val="both"/>
      </w:pPr>
    </w:p>
    <w:p w14:paraId="4ABBEF75" w14:textId="77777777" w:rsidR="00B05C23" w:rsidRDefault="00B05C23" w:rsidP="00205339">
      <w:pPr>
        <w:jc w:val="both"/>
      </w:pPr>
    </w:p>
    <w:p w14:paraId="7E3E0892" w14:textId="1005119B" w:rsidR="00970B0A" w:rsidRDefault="00970B0A" w:rsidP="00205339">
      <w:pPr>
        <w:jc w:val="both"/>
      </w:pPr>
    </w:p>
    <w:p w14:paraId="1B9AD2E0" w14:textId="06AF0A7B" w:rsidR="00B05C23" w:rsidRPr="00B05C23" w:rsidRDefault="00B245E1" w:rsidP="00665DD5">
      <w:pPr>
        <w:jc w:val="center"/>
        <w:rPr>
          <w:b/>
          <w:bCs/>
          <w:color w:val="4C94D8" w:themeColor="text2" w:themeTint="80"/>
          <w:sz w:val="32"/>
          <w:szCs w:val="32"/>
        </w:rPr>
      </w:pPr>
      <w:r w:rsidRPr="00B245E1">
        <w:rPr>
          <w:b/>
          <w:bCs/>
          <w:color w:val="4C94D8" w:themeColor="text2" w:themeTint="80"/>
          <w:sz w:val="32"/>
          <w:szCs w:val="32"/>
        </w:rPr>
        <w:t>P</w:t>
      </w:r>
      <w:r w:rsidR="00B05C23" w:rsidRPr="00B05C23">
        <w:rPr>
          <w:b/>
          <w:bCs/>
          <w:color w:val="4C94D8" w:themeColor="text2" w:themeTint="80"/>
          <w:sz w:val="32"/>
          <w:szCs w:val="32"/>
        </w:rPr>
        <w:t>roject Planning &amp; Execution</w:t>
      </w:r>
    </w:p>
    <w:p w14:paraId="04FA0157" w14:textId="552924FB" w:rsidR="00B05C23" w:rsidRPr="00B05C23" w:rsidRDefault="00B245E1" w:rsidP="00205339">
      <w:pPr>
        <w:jc w:val="both"/>
      </w:pPr>
      <w:r w:rsidRPr="00085B1D">
        <w:t>Pfizer’s motto</w:t>
      </w:r>
      <w:r w:rsidR="00085B1D">
        <w:t xml:space="preserve"> of </w:t>
      </w:r>
      <w:r w:rsidRPr="00085B1D">
        <w:t>“Pfizer's purpose is breakthroughs that change patients’ lives. We pursue that goal relentlessly and innovate every day to make the world a healthier place.”</w:t>
      </w:r>
      <w:r w:rsidR="00085B1D" w:rsidRPr="00085B1D">
        <w:t xml:space="preserve"> </w:t>
      </w:r>
      <w:r w:rsidR="00085B1D">
        <w:t xml:space="preserve">Perfectly </w:t>
      </w:r>
      <w:r w:rsidR="005D1526">
        <w:t>aligns with</w:t>
      </w:r>
      <w:r w:rsidR="00085B1D">
        <w:t xml:space="preserve"> </w:t>
      </w:r>
      <w:r w:rsidR="00FF6600" w:rsidRPr="00085B1D">
        <w:t>Project</w:t>
      </w:r>
      <w:r w:rsidRPr="00085B1D">
        <w:t xml:space="preserve"> </w:t>
      </w:r>
      <w:r w:rsidR="00FF6600" w:rsidRPr="00085B1D">
        <w:t>Lightning</w:t>
      </w:r>
      <w:r w:rsidRPr="00085B1D">
        <w:t xml:space="preserve"> speed</w:t>
      </w:r>
      <w:r w:rsidR="00085B1D">
        <w:t xml:space="preserve"> to deliver </w:t>
      </w:r>
      <w:proofErr w:type="gramStart"/>
      <w:r w:rsidR="00085B1D">
        <w:t>a innovate</w:t>
      </w:r>
      <w:proofErr w:type="gramEnd"/>
      <w:r w:rsidR="00085B1D">
        <w:t xml:space="preserve"> solution to pandemic. </w:t>
      </w:r>
    </w:p>
    <w:p w14:paraId="26BC3BE4" w14:textId="49154061" w:rsidR="005D1526" w:rsidRDefault="005D1526" w:rsidP="00205339">
      <w:pPr>
        <w:jc w:val="both"/>
      </w:pPr>
      <w:r w:rsidRPr="005D1526">
        <w:t>The urgency of the pandemic skewed the Pfizer-BioNTech COVID-19 vaccine project towards time</w:t>
      </w:r>
      <w:r w:rsidR="006D7CFD">
        <w:t xml:space="preserve"> </w:t>
      </w:r>
      <w:r>
        <w:t>with the following scope creep:</w:t>
      </w:r>
    </w:p>
    <w:p w14:paraId="6BDEAA4D" w14:textId="7BDB55FC" w:rsidR="005D1526" w:rsidRPr="005D1526" w:rsidRDefault="005D1526" w:rsidP="00205339">
      <w:pPr>
        <w:pStyle w:val="ListParagraph"/>
        <w:numPr>
          <w:ilvl w:val="0"/>
          <w:numId w:val="31"/>
        </w:numPr>
        <w:jc w:val="both"/>
      </w:pPr>
      <w:r w:rsidRPr="005D1526">
        <w:t>Initially, suppliers of lipid nanoparticles were used to serving academic centers, not mass production for a pandemic, requiring Pfizer to scale and engage new suppliers.</w:t>
      </w:r>
    </w:p>
    <w:p w14:paraId="7FEF4D33" w14:textId="2AB8CB45" w:rsidR="005D1526" w:rsidRPr="005D1526" w:rsidRDefault="005D1526" w:rsidP="00205339">
      <w:pPr>
        <w:pStyle w:val="ListParagraph"/>
        <w:numPr>
          <w:ilvl w:val="0"/>
          <w:numId w:val="31"/>
        </w:numPr>
        <w:jc w:val="both"/>
      </w:pPr>
      <w:r w:rsidRPr="005D1526">
        <w:t xml:space="preserve"> Manufacturing operations were redesigned to operate in parallel, </w:t>
      </w:r>
      <w:r w:rsidR="006D7CFD" w:rsidRPr="005D1526">
        <w:t>by passing</w:t>
      </w:r>
      <w:r w:rsidRPr="005D1526">
        <w:t xml:space="preserve"> the usual sequential process to speed up production.</w:t>
      </w:r>
    </w:p>
    <w:p w14:paraId="11D7169D" w14:textId="33B9FA4C" w:rsidR="005D1526" w:rsidRPr="005D1526" w:rsidRDefault="005D1526" w:rsidP="00205339">
      <w:pPr>
        <w:pStyle w:val="ListParagraph"/>
        <w:numPr>
          <w:ilvl w:val="0"/>
          <w:numId w:val="31"/>
        </w:numPr>
        <w:jc w:val="both"/>
      </w:pPr>
      <w:r w:rsidRPr="005D1526">
        <w:t>Just-in-Time Distribution: Pfizer opted for a just-in-time distribution system, bypassing McKesson</w:t>
      </w:r>
      <w:r>
        <w:t xml:space="preserve"> shipping which the federal government chose</w:t>
      </w:r>
      <w:r w:rsidRPr="005D1526">
        <w:t>, and directly shipping vaccines from plants to vaccination points.</w:t>
      </w:r>
    </w:p>
    <w:p w14:paraId="038B4BEC" w14:textId="71FE6FD5" w:rsidR="005D1526" w:rsidRPr="005D1526" w:rsidRDefault="005D1526" w:rsidP="00205339">
      <w:pPr>
        <w:pStyle w:val="ListParagraph"/>
        <w:numPr>
          <w:ilvl w:val="0"/>
          <w:numId w:val="31"/>
        </w:numPr>
        <w:jc w:val="both"/>
      </w:pPr>
      <w:r w:rsidRPr="005D1526">
        <w:t>Pfizer integrated software capabilities to adapt quickly to evolving virus strains, adding complexity to the project scope.</w:t>
      </w:r>
    </w:p>
    <w:p w14:paraId="5B89B49E" w14:textId="4E796E12" w:rsidR="00B05C23" w:rsidRPr="00B05C23" w:rsidRDefault="00B05C23" w:rsidP="00205339">
      <w:pPr>
        <w:jc w:val="both"/>
      </w:pPr>
      <w:r w:rsidRPr="00B05C23">
        <w:t xml:space="preserve">The </w:t>
      </w:r>
      <w:r w:rsidRPr="00B05C23">
        <w:rPr>
          <w:b/>
          <w:bCs/>
        </w:rPr>
        <w:t>Work Breakdown Structure (WBS)</w:t>
      </w:r>
      <w:r w:rsidRPr="00B05C23">
        <w:t xml:space="preserve"> involved key components:</w:t>
      </w:r>
    </w:p>
    <w:p w14:paraId="4CE2F880" w14:textId="34A90187" w:rsidR="00B05C23" w:rsidRPr="00B05C23" w:rsidRDefault="00F827D1" w:rsidP="00205339">
      <w:pPr>
        <w:numPr>
          <w:ilvl w:val="0"/>
          <w:numId w:val="26"/>
        </w:numPr>
        <w:jc w:val="both"/>
      </w:pPr>
      <w:proofErr w:type="spellStart"/>
      <w:r>
        <w:rPr>
          <w:b/>
          <w:bCs/>
        </w:rPr>
        <w:t>R&amp;</w:t>
      </w:r>
      <w:proofErr w:type="gramStart"/>
      <w:r>
        <w:rPr>
          <w:b/>
          <w:bCs/>
        </w:rPr>
        <w:t>d</w:t>
      </w:r>
      <w:proofErr w:type="spellEnd"/>
      <w:r>
        <w:rPr>
          <w:b/>
          <w:bCs/>
        </w:rPr>
        <w:t xml:space="preserve"> ,</w:t>
      </w:r>
      <w:r w:rsidR="00B05C23" w:rsidRPr="00B05C23">
        <w:rPr>
          <w:b/>
          <w:bCs/>
        </w:rPr>
        <w:t>Clinical</w:t>
      </w:r>
      <w:proofErr w:type="gramEnd"/>
      <w:r w:rsidR="00B05C23" w:rsidRPr="00B05C23">
        <w:rPr>
          <w:b/>
          <w:bCs/>
        </w:rPr>
        <w:t xml:space="preserve"> Trials</w:t>
      </w:r>
      <w:r w:rsidR="00B05C23" w:rsidRPr="00B05C23">
        <w:t>: Phases 1-3, conducted across multiple countries.</w:t>
      </w:r>
    </w:p>
    <w:p w14:paraId="3A641DF1" w14:textId="77777777" w:rsidR="00B05C23" w:rsidRPr="00B05C23" w:rsidRDefault="00B05C23" w:rsidP="00205339">
      <w:pPr>
        <w:numPr>
          <w:ilvl w:val="0"/>
          <w:numId w:val="26"/>
        </w:numPr>
        <w:jc w:val="both"/>
      </w:pPr>
      <w:r w:rsidRPr="00B05C23">
        <w:rPr>
          <w:b/>
          <w:bCs/>
        </w:rPr>
        <w:t>Regulatory Affairs</w:t>
      </w:r>
      <w:r w:rsidRPr="00B05C23">
        <w:t>: Coordination with health authorities for rolling submissions and emergency approvals.</w:t>
      </w:r>
    </w:p>
    <w:p w14:paraId="2DDD7F6B" w14:textId="2C631B64" w:rsidR="00B05C23" w:rsidRPr="00B05C23" w:rsidRDefault="00F827D1" w:rsidP="00205339">
      <w:pPr>
        <w:numPr>
          <w:ilvl w:val="0"/>
          <w:numId w:val="26"/>
        </w:numPr>
        <w:jc w:val="both"/>
      </w:pPr>
      <w:r>
        <w:rPr>
          <w:b/>
          <w:bCs/>
        </w:rPr>
        <w:lastRenderedPageBreak/>
        <w:t>Manufacturing</w:t>
      </w:r>
      <w:r w:rsidR="00B05C23" w:rsidRPr="00B05C23">
        <w:t>: Manufacturing processes, including the use of lipid nanoparticles, and increasing production capacity.</w:t>
      </w:r>
    </w:p>
    <w:p w14:paraId="256DEFAF" w14:textId="77777777" w:rsidR="00B05C23" w:rsidRDefault="00B05C23" w:rsidP="00205339">
      <w:pPr>
        <w:numPr>
          <w:ilvl w:val="0"/>
          <w:numId w:val="26"/>
        </w:numPr>
        <w:jc w:val="both"/>
      </w:pPr>
      <w:r w:rsidRPr="00B05C23">
        <w:rPr>
          <w:b/>
          <w:bCs/>
        </w:rPr>
        <w:t>Global Logistics</w:t>
      </w:r>
      <w:r w:rsidRPr="00B05C23">
        <w:t>: Cold-chain management and distribution to vaccination centers worldwide.</w:t>
      </w:r>
    </w:p>
    <w:p w14:paraId="4879857E" w14:textId="12C24175" w:rsidR="00F827D1" w:rsidRPr="00B05C23" w:rsidRDefault="00F827D1" w:rsidP="00205339">
      <w:pPr>
        <w:ind w:left="630"/>
        <w:jc w:val="both"/>
      </w:pPr>
      <w:r w:rsidRPr="00F827D1">
        <w:rPr>
          <w:noProof/>
        </w:rPr>
        <w:drawing>
          <wp:inline distT="0" distB="0" distL="0" distR="0" wp14:anchorId="4155D396" wp14:editId="6E121DA2">
            <wp:extent cx="5943600" cy="4120515"/>
            <wp:effectExtent l="0" t="0" r="0" b="0"/>
            <wp:docPr id="1358514155" name="Picture 1" descr="A diagram of a work breakdown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4155" name="Picture 1" descr="A diagram of a work breakdown structure&#10;&#10;AI-generated content may be incorrect."/>
                    <pic:cNvPicPr/>
                  </pic:nvPicPr>
                  <pic:blipFill>
                    <a:blip r:embed="rId8"/>
                    <a:stretch>
                      <a:fillRect/>
                    </a:stretch>
                  </pic:blipFill>
                  <pic:spPr>
                    <a:xfrm>
                      <a:off x="0" y="0"/>
                      <a:ext cx="5943600" cy="4120515"/>
                    </a:xfrm>
                    <a:prstGeom prst="rect">
                      <a:avLst/>
                    </a:prstGeom>
                  </pic:spPr>
                </pic:pic>
              </a:graphicData>
            </a:graphic>
          </wp:inline>
        </w:drawing>
      </w:r>
    </w:p>
    <w:p w14:paraId="5574DFEC" w14:textId="63F02279" w:rsidR="009744FB" w:rsidRPr="00911421" w:rsidRDefault="00B05C23" w:rsidP="00205339">
      <w:pPr>
        <w:numPr>
          <w:ilvl w:val="0"/>
          <w:numId w:val="27"/>
        </w:numPr>
        <w:jc w:val="both"/>
      </w:pPr>
      <w:r w:rsidRPr="00B05C23">
        <w:rPr>
          <w:b/>
          <w:bCs/>
        </w:rPr>
        <w:t>Cost Performance Index (CPI</w:t>
      </w:r>
      <w:r w:rsidRPr="00B05C23">
        <w:t>)</w:t>
      </w:r>
      <w:r w:rsidR="00911421">
        <w:t xml:space="preserve"> </w:t>
      </w:r>
      <w:r w:rsidR="009744FB" w:rsidRPr="00911421">
        <w:t>=</w:t>
      </w:r>
      <w:r w:rsidR="00911421">
        <w:t xml:space="preserve"> </w:t>
      </w:r>
      <w:r w:rsidR="009744FB" w:rsidRPr="00911421">
        <w:t>Earned value/ Actual cost=1.81</w:t>
      </w:r>
    </w:p>
    <w:p w14:paraId="08A613E6" w14:textId="146C4DB5" w:rsidR="009744FB" w:rsidRPr="00911421" w:rsidRDefault="009744FB" w:rsidP="00205339">
      <w:pPr>
        <w:ind w:left="720"/>
        <w:jc w:val="both"/>
      </w:pPr>
      <w:r w:rsidRPr="00911421">
        <w:t xml:space="preserve">[Earned </w:t>
      </w:r>
      <w:proofErr w:type="gramStart"/>
      <w:r w:rsidRPr="00911421">
        <w:t>value  =</w:t>
      </w:r>
      <w:proofErr w:type="gramEnd"/>
      <w:r w:rsidRPr="00911421">
        <w:t xml:space="preserve"> revenue in 2021, $36.7 billion; Actual cost= $ 20.25 billion</w:t>
      </w:r>
    </w:p>
    <w:p w14:paraId="050ACB6B" w14:textId="325E68E8" w:rsidR="009744FB" w:rsidRPr="00911421" w:rsidRDefault="009744FB" w:rsidP="00205339">
      <w:pPr>
        <w:ind w:left="720"/>
        <w:jc w:val="both"/>
      </w:pPr>
      <w:r w:rsidRPr="00911421">
        <w:t>3 billion doses sold till 2021, the production cost of Pfizer's Comirnaty vaccine has been estimated at around $6.75 per dose (</w:t>
      </w:r>
      <w:r w:rsidR="00911421" w:rsidRPr="00911421">
        <w:t>De Haan and Ten Kate (2023)</w:t>
      </w:r>
      <w:r w:rsidRPr="00911421">
        <w:t>]</w:t>
      </w:r>
    </w:p>
    <w:p w14:paraId="309D3FC7" w14:textId="68909B1A" w:rsidR="009744FB" w:rsidRDefault="009744FB" w:rsidP="00205339">
      <w:pPr>
        <w:ind w:left="720"/>
        <w:jc w:val="both"/>
      </w:pPr>
      <w:r>
        <w:t xml:space="preserve">As </w:t>
      </w:r>
      <w:proofErr w:type="spellStart"/>
      <w:r>
        <w:t>CpI</w:t>
      </w:r>
      <w:proofErr w:type="spellEnd"/>
      <w:r>
        <w:t xml:space="preserve"> &gt; </w:t>
      </w:r>
      <w:proofErr w:type="gramStart"/>
      <w:r>
        <w:t>1 ,</w:t>
      </w:r>
      <w:proofErr w:type="gramEnd"/>
      <w:r>
        <w:t xml:space="preserve"> this means</w:t>
      </w:r>
      <w:r w:rsidRPr="009744FB">
        <w:rPr>
          <w:rFonts w:ascii="Roboto" w:hAnsi="Roboto"/>
          <w:color w:val="001D35"/>
          <w:shd w:val="clear" w:color="auto" w:fill="FFFFFF"/>
        </w:rPr>
        <w:t xml:space="preserve"> </w:t>
      </w:r>
      <w:r>
        <w:rPr>
          <w:rFonts w:ascii="Roboto" w:hAnsi="Roboto"/>
          <w:color w:val="001D35"/>
          <w:shd w:val="clear" w:color="auto" w:fill="FFFFFF"/>
        </w:rPr>
        <w:t>the p</w:t>
      </w:r>
      <w:r w:rsidRPr="009744FB">
        <w:t xml:space="preserve">roject is under budget and performing </w:t>
      </w:r>
      <w:proofErr w:type="gramStart"/>
      <w:r w:rsidRPr="009744FB">
        <w:t>efficiently.</w:t>
      </w:r>
      <w:r>
        <w:t>,</w:t>
      </w:r>
      <w:proofErr w:type="gramEnd"/>
      <w:r>
        <w:t xml:space="preserve"> which is a commendable achievement given the scale and time </w:t>
      </w:r>
      <w:proofErr w:type="spellStart"/>
      <w:r>
        <w:t>contsraints</w:t>
      </w:r>
      <w:proofErr w:type="spellEnd"/>
      <w:r>
        <w:t>.</w:t>
      </w:r>
    </w:p>
    <w:p w14:paraId="67F24E42" w14:textId="77777777" w:rsidR="00825DAE" w:rsidRDefault="00825DAE" w:rsidP="00205339">
      <w:pPr>
        <w:jc w:val="both"/>
      </w:pPr>
    </w:p>
    <w:p w14:paraId="4ED05877" w14:textId="77777777" w:rsidR="00963F85" w:rsidRDefault="00963F85" w:rsidP="00205339">
      <w:pPr>
        <w:jc w:val="both"/>
        <w:rPr>
          <w:b/>
          <w:bCs/>
        </w:rPr>
      </w:pPr>
    </w:p>
    <w:p w14:paraId="5F97E9D8" w14:textId="77777777" w:rsidR="00963F85" w:rsidRDefault="00963F85" w:rsidP="00205339">
      <w:pPr>
        <w:jc w:val="both"/>
        <w:rPr>
          <w:b/>
          <w:bCs/>
        </w:rPr>
      </w:pPr>
    </w:p>
    <w:p w14:paraId="3EDB9D75" w14:textId="77777777" w:rsidR="00963F85" w:rsidRDefault="00963F85" w:rsidP="00205339">
      <w:pPr>
        <w:jc w:val="both"/>
        <w:rPr>
          <w:b/>
          <w:bCs/>
        </w:rPr>
      </w:pPr>
    </w:p>
    <w:p w14:paraId="0A476E29" w14:textId="61F2E8D8" w:rsidR="00911421" w:rsidRDefault="00911421" w:rsidP="00205339">
      <w:pPr>
        <w:jc w:val="both"/>
      </w:pPr>
      <w:r w:rsidRPr="00825DAE">
        <w:rPr>
          <w:b/>
          <w:bCs/>
        </w:rPr>
        <w:lastRenderedPageBreak/>
        <w:t>Quality control</w:t>
      </w:r>
      <w:r>
        <w:t>: (Lewis et. al,2021)</w:t>
      </w:r>
    </w:p>
    <w:p w14:paraId="3A5E8772" w14:textId="2CBC9417" w:rsidR="00911421" w:rsidRPr="00825DAE" w:rsidRDefault="00911421" w:rsidP="00205339">
      <w:pPr>
        <w:pStyle w:val="ListParagraph"/>
        <w:numPr>
          <w:ilvl w:val="0"/>
          <w:numId w:val="32"/>
        </w:numPr>
        <w:jc w:val="both"/>
      </w:pPr>
      <w:r w:rsidRPr="00825DAE">
        <w:t xml:space="preserve">Comparability Evaluations: Pfizer ensured consistent product quality across global manufacturing sites through comprehensive evaluations and computational fluid dynamics for uniform mixing </w:t>
      </w:r>
    </w:p>
    <w:p w14:paraId="577F032B" w14:textId="30D84985" w:rsidR="00911421" w:rsidRPr="00825DAE" w:rsidRDefault="00911421" w:rsidP="00205339">
      <w:pPr>
        <w:pStyle w:val="ListParagraph"/>
        <w:numPr>
          <w:ilvl w:val="0"/>
          <w:numId w:val="32"/>
        </w:numPr>
        <w:jc w:val="both"/>
      </w:pPr>
      <w:r w:rsidRPr="00825DAE">
        <w:t xml:space="preserve">Temperature-Controlled Shipping: Developed a thermal shipper to store 5,850 doses and track temperature, location, and light exposure in real-time, also serving as cold storage where freezers were unavailable </w:t>
      </w:r>
    </w:p>
    <w:p w14:paraId="3EA971E5" w14:textId="6711CC52" w:rsidR="00911421" w:rsidRPr="00825DAE" w:rsidRDefault="00911421" w:rsidP="00205339">
      <w:pPr>
        <w:pStyle w:val="ListParagraph"/>
        <w:numPr>
          <w:ilvl w:val="0"/>
          <w:numId w:val="32"/>
        </w:numPr>
        <w:jc w:val="both"/>
      </w:pPr>
      <w:r w:rsidRPr="00825DAE">
        <w:t xml:space="preserve">Freezer Farms: Expanded freezer farms at manufacturing plants worldwide to maintain appropriate vaccine storage temperatures </w:t>
      </w:r>
    </w:p>
    <w:p w14:paraId="05833FE7" w14:textId="09823A5D" w:rsidR="00911421" w:rsidRPr="00825DAE" w:rsidRDefault="00911421" w:rsidP="00205339">
      <w:pPr>
        <w:pStyle w:val="ListParagraph"/>
        <w:numPr>
          <w:ilvl w:val="0"/>
          <w:numId w:val="32"/>
        </w:numPr>
        <w:jc w:val="both"/>
      </w:pPr>
      <w:r w:rsidRPr="00825DAE">
        <w:t xml:space="preserve">Raw Material Sourcing: Internal production of lipids (ALC-0159, ALC-0315, DSPC, and cholesterol) and collaboration with chemical companies to secure </w:t>
      </w:r>
      <w:proofErr w:type="gramStart"/>
      <w:r w:rsidRPr="00825DAE">
        <w:t xml:space="preserve">materials </w:t>
      </w:r>
      <w:r w:rsidR="00825DAE">
        <w:t>.</w:t>
      </w:r>
      <w:proofErr w:type="gramEnd"/>
    </w:p>
    <w:p w14:paraId="17372F00" w14:textId="4AAFEFE4" w:rsidR="00911421" w:rsidRPr="00825DAE" w:rsidRDefault="00911421" w:rsidP="00205339">
      <w:pPr>
        <w:pStyle w:val="ListParagraph"/>
        <w:numPr>
          <w:ilvl w:val="0"/>
          <w:numId w:val="32"/>
        </w:numPr>
        <w:jc w:val="both"/>
      </w:pPr>
      <w:r w:rsidRPr="00825DAE">
        <w:t xml:space="preserve">Vial and Cap Supply: Overcame challenges in securing vials and caps by leveraging existing supplier relationships </w:t>
      </w:r>
    </w:p>
    <w:p w14:paraId="3B12E1AD" w14:textId="6D289C95" w:rsidR="00911421" w:rsidRPr="00825DAE" w:rsidRDefault="00911421" w:rsidP="00205339">
      <w:pPr>
        <w:pStyle w:val="ListParagraph"/>
        <w:numPr>
          <w:ilvl w:val="0"/>
          <w:numId w:val="32"/>
        </w:numPr>
        <w:jc w:val="both"/>
      </w:pPr>
      <w:r w:rsidRPr="00825DAE">
        <w:t xml:space="preserve">Quality Control Testing: Extensive testing </w:t>
      </w:r>
      <w:proofErr w:type="gramStart"/>
      <w:r w:rsidRPr="00825DAE">
        <w:t>for</w:t>
      </w:r>
      <w:proofErr w:type="gramEnd"/>
      <w:r w:rsidRPr="00825DAE">
        <w:t xml:space="preserve"> active substances and finished products, including RNA integrity, pH, encapsulation, and sterility. </w:t>
      </w:r>
    </w:p>
    <w:p w14:paraId="4C04E870" w14:textId="4B6B63A6" w:rsidR="00B05C23" w:rsidRPr="00B05C23" w:rsidRDefault="00B05C23" w:rsidP="00205339">
      <w:pPr>
        <w:ind w:left="720"/>
        <w:jc w:val="both"/>
      </w:pPr>
    </w:p>
    <w:p w14:paraId="46D8C313" w14:textId="77777777" w:rsidR="00825DAE" w:rsidRDefault="00825DAE" w:rsidP="00205339">
      <w:pPr>
        <w:jc w:val="both"/>
        <w:rPr>
          <w:b/>
          <w:bCs/>
        </w:rPr>
      </w:pPr>
      <w:proofErr w:type="gramStart"/>
      <w:r>
        <w:rPr>
          <w:b/>
          <w:bCs/>
        </w:rPr>
        <w:t>Stake holder</w:t>
      </w:r>
      <w:proofErr w:type="gramEnd"/>
      <w:r>
        <w:rPr>
          <w:b/>
          <w:bCs/>
        </w:rPr>
        <w:t xml:space="preserve"> analysis:</w:t>
      </w:r>
    </w:p>
    <w:p w14:paraId="6128A901" w14:textId="06F6DCC6" w:rsidR="00205339" w:rsidRDefault="00205339" w:rsidP="00205339">
      <w:pPr>
        <w:jc w:val="both"/>
        <w:rPr>
          <w:b/>
          <w:bCs/>
        </w:rPr>
      </w:pPr>
      <w:r w:rsidRPr="00205339">
        <w:rPr>
          <w:b/>
          <w:bCs/>
          <w:noProof/>
        </w:rPr>
        <w:drawing>
          <wp:inline distT="0" distB="0" distL="0" distR="0" wp14:anchorId="478042B7" wp14:editId="279FF176">
            <wp:extent cx="2736850" cy="2127666"/>
            <wp:effectExtent l="0" t="0" r="6350" b="6350"/>
            <wp:docPr id="1814817046" name="Picture 1" descr="A diagram of peop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17046" name="Picture 1" descr="A diagram of people with text&#10;&#10;AI-generated content may be incorrect."/>
                    <pic:cNvPicPr/>
                  </pic:nvPicPr>
                  <pic:blipFill>
                    <a:blip r:embed="rId9"/>
                    <a:stretch>
                      <a:fillRect/>
                    </a:stretch>
                  </pic:blipFill>
                  <pic:spPr>
                    <a:xfrm>
                      <a:off x="0" y="0"/>
                      <a:ext cx="2744499" cy="2133612"/>
                    </a:xfrm>
                    <a:prstGeom prst="rect">
                      <a:avLst/>
                    </a:prstGeom>
                  </pic:spPr>
                </pic:pic>
              </a:graphicData>
            </a:graphic>
          </wp:inline>
        </w:drawing>
      </w:r>
    </w:p>
    <w:p w14:paraId="3FDFD46C" w14:textId="0EF52FF8" w:rsidR="00B05C23" w:rsidRPr="00205339" w:rsidRDefault="00205339" w:rsidP="00205339">
      <w:pPr>
        <w:jc w:val="both"/>
      </w:pPr>
      <w:proofErr w:type="gramStart"/>
      <w:r w:rsidRPr="00205339">
        <w:t>Stakeholders</w:t>
      </w:r>
      <w:proofErr w:type="gramEnd"/>
      <w:r w:rsidRPr="00205339">
        <w:t xml:space="preserve"> analysis showed we need to closely monitor government and public health authorities through constant feedback and coordination</w:t>
      </w:r>
      <w:r>
        <w:t>.</w:t>
      </w:r>
    </w:p>
    <w:p w14:paraId="4BA6B38A" w14:textId="77777777" w:rsidR="00205339" w:rsidRPr="00205339" w:rsidRDefault="00205339" w:rsidP="00205339">
      <w:pPr>
        <w:jc w:val="both"/>
        <w:rPr>
          <w:b/>
          <w:bCs/>
        </w:rPr>
      </w:pPr>
      <w:r w:rsidRPr="00205339">
        <w:rPr>
          <w:b/>
          <w:bCs/>
        </w:rPr>
        <w:t>Risk analysis and mitigation:</w:t>
      </w:r>
    </w:p>
    <w:p w14:paraId="031127E9" w14:textId="375CA18A" w:rsidR="00205339" w:rsidRPr="00205339" w:rsidRDefault="00205339" w:rsidP="00205339">
      <w:pPr>
        <w:pStyle w:val="ListParagraph"/>
        <w:numPr>
          <w:ilvl w:val="0"/>
          <w:numId w:val="39"/>
        </w:numPr>
        <w:jc w:val="both"/>
      </w:pPr>
      <w:r w:rsidRPr="00205339">
        <w:t xml:space="preserve">Accelerated Timeline Challenges: The race against time meant even small delays could have severe global consequences. To mitigate this, Pfizer and BioNTech </w:t>
      </w:r>
      <w:r w:rsidRPr="00205339">
        <w:lastRenderedPageBreak/>
        <w:t>executed multiple project phases simultaneously, ensuring rapid progress without waiting for one phase to complete before starting another.</w:t>
      </w:r>
    </w:p>
    <w:p w14:paraId="4FB2207D" w14:textId="63E83246" w:rsidR="00205339" w:rsidRPr="00205339" w:rsidRDefault="00205339" w:rsidP="00205339">
      <w:pPr>
        <w:pStyle w:val="ListParagraph"/>
        <w:numPr>
          <w:ilvl w:val="0"/>
          <w:numId w:val="39"/>
        </w:numPr>
        <w:jc w:val="both"/>
      </w:pPr>
      <w:r w:rsidRPr="00205339">
        <w:t xml:space="preserve">Navigating </w:t>
      </w:r>
      <w:proofErr w:type="gramStart"/>
      <w:r w:rsidRPr="00205339">
        <w:t>Regulation :</w:t>
      </w:r>
      <w:proofErr w:type="gramEnd"/>
      <w:r w:rsidRPr="00205339">
        <w:t xml:space="preserve"> The complexity of regulatory approvals could slow down progress. This risk was mitigated by adopting a flexible strategy with constant communication and real-time data sharing with regulatory bodies, facilitating quicker </w:t>
      </w:r>
      <w:proofErr w:type="gramStart"/>
      <w:r w:rsidRPr="00205339">
        <w:t>approvals .</w:t>
      </w:r>
      <w:proofErr w:type="gramEnd"/>
    </w:p>
    <w:p w14:paraId="48342E07" w14:textId="7BEDB5FD" w:rsidR="00205339" w:rsidRPr="00205339" w:rsidRDefault="00205339" w:rsidP="00205339">
      <w:pPr>
        <w:pStyle w:val="ListParagraph"/>
        <w:numPr>
          <w:ilvl w:val="0"/>
          <w:numId w:val="39"/>
        </w:numPr>
        <w:jc w:val="both"/>
      </w:pPr>
      <w:r w:rsidRPr="00205339">
        <w:t>Stakeholder Coordination: Collaborating with numerous stakeholders could lead to confusion and miscommunication. To address this, clear communication channels and regular meetings were established, ensuring all parties remained aligned.</w:t>
      </w:r>
    </w:p>
    <w:p w14:paraId="0A1477F0" w14:textId="541C7C19" w:rsidR="00205339" w:rsidRPr="00205339" w:rsidRDefault="00205339" w:rsidP="00205339">
      <w:pPr>
        <w:pStyle w:val="ListParagraph"/>
        <w:numPr>
          <w:ilvl w:val="0"/>
          <w:numId w:val="39"/>
        </w:numPr>
        <w:jc w:val="both"/>
      </w:pPr>
      <w:r w:rsidRPr="00205339">
        <w:t>Distribution Issues: Ensuring vaccines were stored and transported at the correct temperatures, especially in regions with inadequate infrastructure, was a significant challenge. To mitigate this, Pfizer and BioNTech invested in advanced cold-chain technology and tracking systems, ensuring vaccine viability during transit. (Pfizer ,2021).</w:t>
      </w:r>
    </w:p>
    <w:p w14:paraId="05808AF9" w14:textId="5C4213CE" w:rsidR="00205339" w:rsidRPr="00205339" w:rsidRDefault="00205339" w:rsidP="00205339">
      <w:pPr>
        <w:pStyle w:val="ListParagraph"/>
        <w:numPr>
          <w:ilvl w:val="0"/>
          <w:numId w:val="39"/>
        </w:numPr>
        <w:jc w:val="both"/>
      </w:pPr>
      <w:r w:rsidRPr="00205339">
        <w:t>Maintaining Quality Control</w:t>
      </w:r>
      <w:proofErr w:type="gramStart"/>
      <w:r w:rsidRPr="00205339">
        <w:t>:  Rapid</w:t>
      </w:r>
      <w:proofErr w:type="gramEnd"/>
      <w:r w:rsidRPr="00205339">
        <w:t xml:space="preserve"> production raised room for error. To mitigate this, rigorous quality checks and real-time monitoring were implemented throughout the manufacturing process, ensuring every dose met stringent quality standards.</w:t>
      </w:r>
    </w:p>
    <w:p w14:paraId="7C96F0B6" w14:textId="77777777" w:rsidR="00665DD5" w:rsidRDefault="00665DD5" w:rsidP="00665DD5">
      <w:pPr>
        <w:jc w:val="center"/>
        <w:rPr>
          <w:b/>
          <w:bCs/>
          <w:color w:val="0070C0"/>
          <w:sz w:val="28"/>
          <w:szCs w:val="28"/>
        </w:rPr>
      </w:pPr>
    </w:p>
    <w:p w14:paraId="5797F6AE" w14:textId="4B0AE8EF" w:rsidR="00205339" w:rsidRPr="00B05C23" w:rsidRDefault="00665DD5" w:rsidP="00665DD5">
      <w:pPr>
        <w:jc w:val="center"/>
        <w:rPr>
          <w:color w:val="0070C0"/>
          <w:sz w:val="28"/>
          <w:szCs w:val="28"/>
        </w:rPr>
      </w:pPr>
      <w:r w:rsidRPr="00665DD5">
        <w:rPr>
          <w:b/>
          <w:bCs/>
          <w:color w:val="0070C0"/>
          <w:sz w:val="28"/>
          <w:szCs w:val="28"/>
        </w:rPr>
        <w:t>Project Methodologies &amp; Leadership</w:t>
      </w:r>
    </w:p>
    <w:p w14:paraId="7EF256EA" w14:textId="2A3ECFBB" w:rsidR="00665DD5" w:rsidRPr="00665DD5" w:rsidRDefault="00665DD5" w:rsidP="00205339">
      <w:pPr>
        <w:jc w:val="both"/>
        <w:rPr>
          <w:b/>
          <w:bCs/>
        </w:rPr>
      </w:pPr>
      <w:r w:rsidRPr="00665DD5">
        <w:rPr>
          <w:b/>
          <w:bCs/>
        </w:rPr>
        <w:t>Success factors:</w:t>
      </w:r>
    </w:p>
    <w:p w14:paraId="5CD4C7F3" w14:textId="77777777" w:rsidR="00665DD5" w:rsidRDefault="00205339" w:rsidP="00665DD5">
      <w:pPr>
        <w:pStyle w:val="ListParagraph"/>
        <w:numPr>
          <w:ilvl w:val="0"/>
          <w:numId w:val="40"/>
        </w:numPr>
        <w:jc w:val="both"/>
      </w:pPr>
      <w:r>
        <w:t>Taking about leadership, b</w:t>
      </w:r>
      <w:r w:rsidRPr="00205339">
        <w:t xml:space="preserve">oth CEOs of Pfizer and BioNTech displayed exceptional leadership and a strong commitment to ensuring the success of the project. BioNTech's CEO, Ugur Sahin, played a pivotal role with his proactive approach, working on the vaccine even before the World Health Organization declared the pandemic. </w:t>
      </w:r>
    </w:p>
    <w:p w14:paraId="1E031337" w14:textId="77777777" w:rsidR="00665DD5" w:rsidRDefault="00665DD5" w:rsidP="00665DD5">
      <w:pPr>
        <w:pStyle w:val="ListParagraph"/>
        <w:numPr>
          <w:ilvl w:val="0"/>
          <w:numId w:val="40"/>
        </w:numPr>
        <w:jc w:val="both"/>
      </w:pPr>
      <w:r w:rsidRPr="00665DD5">
        <w:t xml:space="preserve">Pfizer took an independent approach to logistics, choosing to bypass government recommendations </w:t>
      </w:r>
      <w:proofErr w:type="gramStart"/>
      <w:r w:rsidRPr="00665DD5">
        <w:t>in order to</w:t>
      </w:r>
      <w:proofErr w:type="gramEnd"/>
      <w:r w:rsidRPr="00665DD5">
        <w:t xml:space="preserve"> expedite the supply process. </w:t>
      </w:r>
    </w:p>
    <w:p w14:paraId="0D47D858" w14:textId="77777777" w:rsidR="00665DD5" w:rsidRDefault="00665DD5" w:rsidP="00665DD5">
      <w:pPr>
        <w:pStyle w:val="ListParagraph"/>
        <w:numPr>
          <w:ilvl w:val="0"/>
          <w:numId w:val="40"/>
        </w:numPr>
        <w:jc w:val="both"/>
      </w:pPr>
      <w:r w:rsidRPr="00665DD5">
        <w:t>Although Pfizer and BioNTech officially partnered in March 2020, a formal legal agreement was not finalized until 2022, reflecting their strong commitment and mutual trust throughout the collaboration.</w:t>
      </w:r>
    </w:p>
    <w:p w14:paraId="3CFC1383" w14:textId="59660330" w:rsidR="00665DD5" w:rsidRDefault="00665DD5" w:rsidP="00665DD5">
      <w:pPr>
        <w:pStyle w:val="ListParagraph"/>
        <w:numPr>
          <w:ilvl w:val="0"/>
          <w:numId w:val="40"/>
        </w:numPr>
        <w:jc w:val="both"/>
      </w:pPr>
      <w:r>
        <w:t xml:space="preserve">Tiered cost strategy for </w:t>
      </w:r>
      <w:proofErr w:type="gramStart"/>
      <w:r>
        <w:t>high, middle and low income</w:t>
      </w:r>
      <w:proofErr w:type="gramEnd"/>
      <w:r>
        <w:t xml:space="preserve"> countries.</w:t>
      </w:r>
    </w:p>
    <w:p w14:paraId="6AF297C4" w14:textId="77777777" w:rsidR="00665DD5" w:rsidRDefault="00205339" w:rsidP="00665DD5">
      <w:pPr>
        <w:pStyle w:val="ListParagraph"/>
        <w:numPr>
          <w:ilvl w:val="0"/>
          <w:numId w:val="40"/>
        </w:numPr>
        <w:jc w:val="both"/>
      </w:pPr>
      <w:r w:rsidRPr="00205339">
        <w:t xml:space="preserve">The rapid development and distribution of the vaccine ultimately saved millions of lives worldwide. </w:t>
      </w:r>
    </w:p>
    <w:p w14:paraId="08E50283" w14:textId="22863640" w:rsidR="00B05C23" w:rsidRDefault="00205339" w:rsidP="00665DD5">
      <w:pPr>
        <w:jc w:val="both"/>
      </w:pPr>
      <w:r w:rsidRPr="00205339">
        <w:lastRenderedPageBreak/>
        <w:t xml:space="preserve">The collaboration between Pfizer and BioNTech exemplified how adaptive project management, willingness to take risks, and strong leadership can lead to </w:t>
      </w:r>
      <w:r w:rsidR="004A7CAA" w:rsidRPr="004A7CAA">
        <w:rPr>
          <w:b/>
          <w:bCs/>
        </w:rPr>
        <w:t xml:space="preserve">SUCCESSFUL </w:t>
      </w:r>
      <w:r w:rsidRPr="00205339">
        <w:t xml:space="preserve">outcomes </w:t>
      </w:r>
      <w:r w:rsidR="004A7CAA">
        <w:t xml:space="preserve">even </w:t>
      </w:r>
      <w:r w:rsidRPr="00205339">
        <w:t>in times of crisis.</w:t>
      </w:r>
    </w:p>
    <w:p w14:paraId="2468ED4F" w14:textId="4C75D738" w:rsidR="00205339" w:rsidRPr="00665DD5" w:rsidRDefault="00205339" w:rsidP="00665DD5">
      <w:pPr>
        <w:jc w:val="both"/>
        <w:rPr>
          <w:b/>
          <w:bCs/>
        </w:rPr>
      </w:pPr>
      <w:proofErr w:type="gramStart"/>
      <w:r w:rsidRPr="00665DD5">
        <w:rPr>
          <w:b/>
          <w:bCs/>
        </w:rPr>
        <w:t>Discrepancies :</w:t>
      </w:r>
      <w:proofErr w:type="gramEnd"/>
    </w:p>
    <w:p w14:paraId="54D7F6C1" w14:textId="77777777" w:rsidR="00665DD5" w:rsidRDefault="00665DD5" w:rsidP="00665DD5">
      <w:pPr>
        <w:pStyle w:val="ListParagraph"/>
        <w:numPr>
          <w:ilvl w:val="0"/>
          <w:numId w:val="41"/>
        </w:numPr>
        <w:jc w:val="both"/>
      </w:pPr>
      <w:r w:rsidRPr="00665DD5">
        <w:t xml:space="preserve">Despite the success of the project, some discrepancies were observed, particularly regarding the unequal distribution of costs between high, middle, and low-income countries. </w:t>
      </w:r>
    </w:p>
    <w:p w14:paraId="4581FF9E" w14:textId="4A08F626" w:rsidR="00665DD5" w:rsidRPr="00665DD5" w:rsidRDefault="00665DD5" w:rsidP="00665DD5">
      <w:pPr>
        <w:pStyle w:val="ListParagraph"/>
        <w:numPr>
          <w:ilvl w:val="0"/>
          <w:numId w:val="41"/>
        </w:numPr>
        <w:jc w:val="both"/>
      </w:pPr>
      <w:r w:rsidRPr="00665DD5">
        <w:t xml:space="preserve">CEO Ugur Sahin became a billionaire </w:t>
      </w:r>
      <w:proofErr w:type="gramStart"/>
      <w:r w:rsidRPr="00665DD5">
        <w:t>as a result of</w:t>
      </w:r>
      <w:proofErr w:type="gramEnd"/>
      <w:r w:rsidRPr="00665DD5">
        <w:t xml:space="preserve"> the project.</w:t>
      </w:r>
    </w:p>
    <w:p w14:paraId="27381BB4" w14:textId="1CAD93BA" w:rsidR="00665DD5" w:rsidRPr="00665DD5" w:rsidRDefault="00665DD5" w:rsidP="00665DD5">
      <w:pPr>
        <w:pStyle w:val="ListParagraph"/>
        <w:numPr>
          <w:ilvl w:val="0"/>
          <w:numId w:val="41"/>
        </w:numPr>
        <w:jc w:val="both"/>
      </w:pPr>
      <w:r w:rsidRPr="00665DD5">
        <w:t>The selling price of the vaccine was higher than the production costs.</w:t>
      </w:r>
    </w:p>
    <w:p w14:paraId="58E0012E" w14:textId="3F49385C" w:rsidR="00B05C23" w:rsidRPr="00B05C23" w:rsidRDefault="00B05C23" w:rsidP="00205339">
      <w:pPr>
        <w:jc w:val="both"/>
        <w:rPr>
          <w:b/>
          <w:bCs/>
        </w:rPr>
      </w:pPr>
      <w:r w:rsidRPr="00B05C23">
        <w:rPr>
          <w:b/>
          <w:bCs/>
        </w:rPr>
        <w:t>Recommendations</w:t>
      </w:r>
      <w:r w:rsidR="00665DD5">
        <w:rPr>
          <w:b/>
          <w:bCs/>
        </w:rPr>
        <w:t>:</w:t>
      </w:r>
    </w:p>
    <w:p w14:paraId="249A29CA" w14:textId="77777777" w:rsidR="00B05C23" w:rsidRPr="00B05C23" w:rsidRDefault="00B05C23" w:rsidP="00205339">
      <w:pPr>
        <w:numPr>
          <w:ilvl w:val="0"/>
          <w:numId w:val="30"/>
        </w:numPr>
        <w:jc w:val="both"/>
      </w:pPr>
      <w:r w:rsidRPr="00B05C23">
        <w:rPr>
          <w:b/>
          <w:bCs/>
        </w:rPr>
        <w:t>What Worked</w:t>
      </w:r>
      <w:r w:rsidRPr="00B05C23">
        <w:t>: Parallel workflows, strategic risk-taking (manufacturing at-risk), and proactive stakeholder engagement led to successful vaccine delivery.</w:t>
      </w:r>
    </w:p>
    <w:p w14:paraId="4941E953" w14:textId="77777777" w:rsidR="00B05C23" w:rsidRPr="00B05C23" w:rsidRDefault="00B05C23" w:rsidP="00205339">
      <w:pPr>
        <w:numPr>
          <w:ilvl w:val="0"/>
          <w:numId w:val="30"/>
        </w:numPr>
        <w:jc w:val="both"/>
      </w:pPr>
      <w:r w:rsidRPr="00B05C23">
        <w:rPr>
          <w:b/>
          <w:bCs/>
        </w:rPr>
        <w:t>What Could Be Improved</w:t>
      </w:r>
      <w:r w:rsidRPr="00B05C23">
        <w:t>: A more robust early focus on equitable distribution and earlier investments in cold-chain infrastructure for lower-income countries.</w:t>
      </w:r>
    </w:p>
    <w:p w14:paraId="00A0DED0" w14:textId="23D439DD" w:rsidR="00B05C23" w:rsidRDefault="00B05C23" w:rsidP="00205339">
      <w:pPr>
        <w:numPr>
          <w:ilvl w:val="0"/>
          <w:numId w:val="30"/>
        </w:numPr>
        <w:jc w:val="both"/>
      </w:pPr>
      <w:r w:rsidRPr="00B05C23">
        <w:rPr>
          <w:b/>
          <w:bCs/>
        </w:rPr>
        <w:t>Future Project Learnings</w:t>
      </w:r>
      <w:r w:rsidRPr="00B05C23">
        <w:t xml:space="preserve">: The project suggests institutionalizing hybrid regulatory frameworks, </w:t>
      </w:r>
      <w:r w:rsidR="00921FE1">
        <w:t xml:space="preserve">showing how apt and crucial </w:t>
      </w:r>
      <w:r w:rsidRPr="00B05C23">
        <w:t>agile project management</w:t>
      </w:r>
      <w:r w:rsidR="00921FE1">
        <w:t xml:space="preserve"> </w:t>
      </w:r>
      <w:proofErr w:type="gramStart"/>
      <w:r w:rsidR="00921FE1">
        <w:t xml:space="preserve">is </w:t>
      </w:r>
      <w:r w:rsidRPr="00B05C23">
        <w:t xml:space="preserve"> in</w:t>
      </w:r>
      <w:proofErr w:type="gramEnd"/>
      <w:r w:rsidRPr="00B05C23">
        <w:t xml:space="preserve"> vaccine development, and maintaining global dashboards for real-time resource allocation</w:t>
      </w:r>
      <w:r w:rsidR="00921FE1">
        <w:t xml:space="preserve"> across global stakeholders help in effective real time coordination.</w:t>
      </w:r>
    </w:p>
    <w:p w14:paraId="15296632" w14:textId="77777777" w:rsidR="00B05C23" w:rsidRDefault="00B05C23" w:rsidP="00205339">
      <w:pPr>
        <w:jc w:val="both"/>
      </w:pPr>
    </w:p>
    <w:p w14:paraId="011CF1E6" w14:textId="77777777" w:rsidR="00665DD5" w:rsidRPr="00B05C23" w:rsidRDefault="00665DD5" w:rsidP="00665DD5">
      <w:pPr>
        <w:jc w:val="both"/>
        <w:rPr>
          <w:b/>
          <w:bCs/>
        </w:rPr>
      </w:pPr>
    </w:p>
    <w:p w14:paraId="356B855F" w14:textId="1FBC8809" w:rsidR="00665DD5" w:rsidRPr="00921FE1" w:rsidRDefault="00921FE1" w:rsidP="00665DD5">
      <w:pPr>
        <w:jc w:val="both"/>
        <w:rPr>
          <w:b/>
          <w:bCs/>
        </w:rPr>
      </w:pPr>
      <w:r>
        <w:rPr>
          <w:b/>
          <w:bCs/>
        </w:rPr>
        <w:t>*</w:t>
      </w:r>
      <w:r w:rsidR="00665DD5" w:rsidRPr="00921FE1">
        <w:rPr>
          <w:b/>
          <w:bCs/>
        </w:rPr>
        <w:t xml:space="preserve">Take aways from interview </w:t>
      </w:r>
      <w:proofErr w:type="gramStart"/>
      <w:r w:rsidR="00665DD5" w:rsidRPr="00921FE1">
        <w:rPr>
          <w:b/>
          <w:bCs/>
        </w:rPr>
        <w:t xml:space="preserve">with  </w:t>
      </w:r>
      <w:proofErr w:type="spellStart"/>
      <w:r w:rsidR="00665DD5" w:rsidRPr="00921FE1">
        <w:rPr>
          <w:b/>
          <w:bCs/>
        </w:rPr>
        <w:t>Ms</w:t>
      </w:r>
      <w:proofErr w:type="spellEnd"/>
      <w:proofErr w:type="gramEnd"/>
      <w:r w:rsidR="00665DD5" w:rsidRPr="00921FE1">
        <w:rPr>
          <w:rFonts w:ascii="Segoe UI" w:eastAsia="Segoe UI" w:hAnsi="Segoe UI" w:cs="Segoe UI"/>
          <w:b/>
          <w:bCs/>
          <w:color w:val="605E5C"/>
        </w:rPr>
        <w:t xml:space="preserve"> </w:t>
      </w:r>
      <w:r w:rsidR="00665DD5" w:rsidRPr="00921FE1">
        <w:rPr>
          <w:b/>
          <w:bCs/>
        </w:rPr>
        <w:t>Irina Lamarr  , who is a project management specialist:</w:t>
      </w:r>
    </w:p>
    <w:p w14:paraId="0C7BCB9E" w14:textId="443878FE" w:rsidR="00921FE1" w:rsidRPr="00921FE1" w:rsidRDefault="00921FE1" w:rsidP="00921FE1">
      <w:pPr>
        <w:jc w:val="both"/>
      </w:pPr>
      <w:r>
        <w:rPr>
          <w:b/>
          <w:bCs/>
        </w:rPr>
        <w:t>U</w:t>
      </w:r>
      <w:r w:rsidRPr="00921FE1">
        <w:rPr>
          <w:b/>
          <w:bCs/>
        </w:rPr>
        <w:t>sing the Stacy Matrix to Determine Uncertainty</w:t>
      </w:r>
      <w:r w:rsidRPr="00921FE1">
        <w:t>: The Stacy Matrix helps assess the level of uncertainty in a project by evaluating both the certainty of the solution and the agreement among stakeholders. It categorizes projects into simple, complicated, complex, and chaotic types, each requiring a different management approach.</w:t>
      </w:r>
    </w:p>
    <w:p w14:paraId="043F366E" w14:textId="19E5700F" w:rsidR="00921FE1" w:rsidRPr="00921FE1" w:rsidRDefault="00921FE1" w:rsidP="00921FE1">
      <w:pPr>
        <w:jc w:val="both"/>
      </w:pPr>
      <w:r w:rsidRPr="00921FE1">
        <w:rPr>
          <w:b/>
          <w:bCs/>
        </w:rPr>
        <w:t>Using a Hybrid Agile Methodology for Project Management</w:t>
      </w:r>
      <w:r w:rsidRPr="00921FE1">
        <w:t>: A hybrid Agile approach combines elements of Agile with other traditional methodologies to better handle projects with varying levels of complexity, providing flexibility and adaptability while maintaining structure and predictability.</w:t>
      </w:r>
    </w:p>
    <w:p w14:paraId="0817DF20" w14:textId="38456F28" w:rsidR="00921FE1" w:rsidRPr="00921FE1" w:rsidRDefault="00921FE1" w:rsidP="00921FE1">
      <w:pPr>
        <w:jc w:val="both"/>
      </w:pPr>
      <w:r w:rsidRPr="00921FE1">
        <w:rPr>
          <w:b/>
          <w:bCs/>
        </w:rPr>
        <w:t>Alternative Methods to Agile Project Management</w:t>
      </w:r>
      <w:r w:rsidRPr="00921FE1">
        <w:t xml:space="preserve">: In addition to Agile, other project management methods like Waterfall, </w:t>
      </w:r>
      <w:r>
        <w:t>preventive techniques</w:t>
      </w:r>
      <w:r w:rsidRPr="00921FE1">
        <w:t xml:space="preserve"> offer different frameworks and </w:t>
      </w:r>
      <w:r w:rsidRPr="00921FE1">
        <w:lastRenderedPageBreak/>
        <w:t>techniques that may be more suitable for projects with defined processes, limited uncertainty, or a need for efficiency and quality control</w:t>
      </w:r>
    </w:p>
    <w:p w14:paraId="29D45A4F" w14:textId="77777777" w:rsidR="00491F95" w:rsidRDefault="00491F95" w:rsidP="00205339">
      <w:pPr>
        <w:jc w:val="both"/>
      </w:pPr>
    </w:p>
    <w:p w14:paraId="7D5B659F" w14:textId="77777777" w:rsidR="00921FE1" w:rsidRDefault="00921FE1" w:rsidP="00205339">
      <w:pPr>
        <w:jc w:val="both"/>
      </w:pPr>
    </w:p>
    <w:p w14:paraId="5CB76FBB" w14:textId="65E7C3FC" w:rsidR="00491F95" w:rsidRPr="00921FE1" w:rsidRDefault="00491F95" w:rsidP="00205339">
      <w:pPr>
        <w:jc w:val="both"/>
        <w:rPr>
          <w:b/>
          <w:bCs/>
        </w:rPr>
      </w:pPr>
      <w:proofErr w:type="gramStart"/>
      <w:r w:rsidRPr="00921FE1">
        <w:rPr>
          <w:b/>
          <w:bCs/>
        </w:rPr>
        <w:t>References;</w:t>
      </w:r>
      <w:proofErr w:type="gramEnd"/>
    </w:p>
    <w:p w14:paraId="68E040D8" w14:textId="1410E855" w:rsidR="00921FE1" w:rsidRPr="00921FE1" w:rsidRDefault="00921FE1" w:rsidP="00921FE1">
      <w:pPr>
        <w:jc w:val="both"/>
      </w:pPr>
      <w:r>
        <w:t>1.</w:t>
      </w:r>
      <w:r w:rsidRPr="00921FE1">
        <w:t xml:space="preserve"> The Guardian. (2021, March 6). </w:t>
      </w:r>
      <w:r w:rsidRPr="00921FE1">
        <w:rPr>
          <w:i/>
          <w:iCs/>
        </w:rPr>
        <w:t>From Pfizer to Moderna: Who’s making billions from COVID vaccines</w:t>
      </w:r>
      <w:r w:rsidRPr="00921FE1">
        <w:t xml:space="preserve">. The Guardian. </w:t>
      </w:r>
      <w:hyperlink r:id="rId10" w:tgtFrame="_new" w:history="1">
        <w:r w:rsidRPr="00921FE1">
          <w:rPr>
            <w:rStyle w:val="Hyperlink"/>
          </w:rPr>
          <w:t>https://www.theguardian.com/business/2021/mar/06/from-pfizer-to-moderna-whos-making-billions-from-covid-vaccines</w:t>
        </w:r>
      </w:hyperlink>
    </w:p>
    <w:p w14:paraId="7E2485DE" w14:textId="578ABE5F" w:rsidR="00921FE1" w:rsidRPr="00921FE1" w:rsidRDefault="00921FE1" w:rsidP="00921FE1">
      <w:pPr>
        <w:jc w:val="both"/>
      </w:pPr>
      <w:r>
        <w:t>2.</w:t>
      </w:r>
      <w:r w:rsidRPr="00921FE1">
        <w:t xml:space="preserve"> Harvard Business Review. (2020, December). </w:t>
      </w:r>
      <w:r w:rsidRPr="00921FE1">
        <w:rPr>
          <w:i/>
          <w:iCs/>
        </w:rPr>
        <w:t>COVID-19 vaccine trials are a case study on the challenges of data literacy</w:t>
      </w:r>
      <w:r w:rsidRPr="00921FE1">
        <w:t xml:space="preserve">. Harvard Business Review. </w:t>
      </w:r>
      <w:hyperlink r:id="rId11" w:tgtFrame="_new" w:history="1">
        <w:r w:rsidRPr="00921FE1">
          <w:rPr>
            <w:rStyle w:val="Hyperlink"/>
          </w:rPr>
          <w:t>https://hbr.org/2020/12/covid-19-vaccine-trials-are-a-case-study-on-the-challenges-of-data-literacy</w:t>
        </w:r>
      </w:hyperlink>
    </w:p>
    <w:p w14:paraId="5A3088F6" w14:textId="569A8B91" w:rsidR="00921FE1" w:rsidRPr="00921FE1" w:rsidRDefault="00921FE1" w:rsidP="00921FE1">
      <w:pPr>
        <w:jc w:val="both"/>
      </w:pPr>
      <w:r>
        <w:t>3.</w:t>
      </w:r>
      <w:r w:rsidRPr="00921FE1">
        <w:t xml:space="preserve">McKinsey &amp; Company. (n.d.). </w:t>
      </w:r>
      <w:r w:rsidRPr="00921FE1">
        <w:rPr>
          <w:i/>
          <w:iCs/>
        </w:rPr>
        <w:t>How digital helps a life sciences leader move at light speed</w:t>
      </w:r>
      <w:r w:rsidRPr="00921FE1">
        <w:t xml:space="preserve">. McKinsey &amp; Company. </w:t>
      </w:r>
      <w:hyperlink r:id="rId12" w:tgtFrame="_new" w:history="1">
        <w:r w:rsidRPr="00921FE1">
          <w:rPr>
            <w:rStyle w:val="Hyperlink"/>
          </w:rPr>
          <w:t>https://www.mckinsey.com/industries/life-sciences/our-insights/how-digital-helps-a-life-sciences-leader-move-at-light-speed/</w:t>
        </w:r>
      </w:hyperlink>
    </w:p>
    <w:p w14:paraId="13033430" w14:textId="7A9E2CEB" w:rsidR="00921FE1" w:rsidRPr="00921FE1" w:rsidRDefault="00921FE1" w:rsidP="00921FE1">
      <w:pPr>
        <w:jc w:val="both"/>
      </w:pPr>
      <w:r>
        <w:t xml:space="preserve">4. </w:t>
      </w:r>
      <w:r w:rsidRPr="00921FE1">
        <w:t xml:space="preserve">Pfizer. (2021). </w:t>
      </w:r>
      <w:r w:rsidRPr="00921FE1">
        <w:rPr>
          <w:i/>
          <w:iCs/>
        </w:rPr>
        <w:t>Latest digital technology to COVID vaccine efforts</w:t>
      </w:r>
      <w:r w:rsidRPr="00921FE1">
        <w:t xml:space="preserve">. Pfizer. </w:t>
      </w:r>
      <w:hyperlink r:id="rId13" w:tgtFrame="_new" w:history="1">
        <w:r w:rsidRPr="00921FE1">
          <w:rPr>
            <w:rStyle w:val="Hyperlink"/>
          </w:rPr>
          <w:t>https://www.pfizer.com/sites/default/files/investors/financial_reports/annual_reports/2021/story/latest-digital-technology-to-covid-vaccine-efforts//</w:t>
        </w:r>
      </w:hyperlink>
    </w:p>
    <w:p w14:paraId="7CF5E1B6" w14:textId="2AC1C70E" w:rsidR="00921FE1" w:rsidRPr="00921FE1" w:rsidRDefault="00921FE1" w:rsidP="00921FE1">
      <w:pPr>
        <w:jc w:val="both"/>
      </w:pPr>
      <w:r>
        <w:t xml:space="preserve">5. </w:t>
      </w:r>
      <w:r w:rsidRPr="00921FE1">
        <w:t xml:space="preserve">Pfizer. (2021). </w:t>
      </w:r>
      <w:r w:rsidRPr="00921FE1">
        <w:rPr>
          <w:i/>
          <w:iCs/>
        </w:rPr>
        <w:t>Pfizer annual performance 2021</w:t>
      </w:r>
      <w:r w:rsidRPr="00921FE1">
        <w:t xml:space="preserve">. Pfizer. </w:t>
      </w:r>
      <w:hyperlink r:id="rId14" w:tgtFrame="_new" w:history="1">
        <w:r w:rsidRPr="00921FE1">
          <w:rPr>
            <w:rStyle w:val="Hyperlink"/>
          </w:rPr>
          <w:t>https://www.pfizer.com/sites/default/files/investors/financial_reports/annual_reports/2021/performance/</w:t>
        </w:r>
      </w:hyperlink>
    </w:p>
    <w:p w14:paraId="7FE0FFDF" w14:textId="2EC1861F" w:rsidR="00921FE1" w:rsidRPr="00921FE1" w:rsidRDefault="00921FE1" w:rsidP="00921FE1">
      <w:pPr>
        <w:jc w:val="both"/>
      </w:pPr>
      <w:r>
        <w:t xml:space="preserve">6. </w:t>
      </w:r>
      <w:r w:rsidRPr="00921FE1">
        <w:t xml:space="preserve">U.S. Securities and Exchange Commission. (2021). </w:t>
      </w:r>
      <w:r w:rsidRPr="00921FE1">
        <w:rPr>
          <w:i/>
          <w:iCs/>
        </w:rPr>
        <w:t>Pfizer Inc. annual report 2021</w:t>
      </w:r>
      <w:r w:rsidRPr="00921FE1">
        <w:t xml:space="preserve">. </w:t>
      </w:r>
      <w:hyperlink r:id="rId15" w:tgtFrame="_new" w:history="1">
        <w:r w:rsidRPr="00921FE1">
          <w:rPr>
            <w:rStyle w:val="Hyperlink"/>
          </w:rPr>
          <w:t>https://www.sec.gov/Archives/edgar/data/78003/000007800322000003/pfe-12312021xex99.htm</w:t>
        </w:r>
      </w:hyperlink>
    </w:p>
    <w:p w14:paraId="75C4F87B" w14:textId="378C7DA1" w:rsidR="00921FE1" w:rsidRPr="00921FE1" w:rsidRDefault="00921FE1" w:rsidP="00921FE1">
      <w:pPr>
        <w:jc w:val="both"/>
      </w:pPr>
      <w:r>
        <w:t xml:space="preserve">7. </w:t>
      </w:r>
      <w:r w:rsidRPr="00921FE1">
        <w:t xml:space="preserve">CNBC. (2021, October 23). </w:t>
      </w:r>
      <w:r w:rsidRPr="00921FE1">
        <w:rPr>
          <w:i/>
          <w:iCs/>
        </w:rPr>
        <w:t>How BioNTech went from a little-known company to creating the COVID vaccine</w:t>
      </w:r>
      <w:r w:rsidRPr="00921FE1">
        <w:t xml:space="preserve">. CNBC. </w:t>
      </w:r>
      <w:hyperlink r:id="rId16" w:tgtFrame="_new" w:history="1">
        <w:r w:rsidRPr="00921FE1">
          <w:rPr>
            <w:rStyle w:val="Hyperlink"/>
          </w:rPr>
          <w:t>https://www.cnbc.com/2021/10/23/how-biontech-went-from-a-little-known-to-creating-covid-vaccine-.html</w:t>
        </w:r>
      </w:hyperlink>
    </w:p>
    <w:p w14:paraId="207D8B3C" w14:textId="120D45B8" w:rsidR="00921FE1" w:rsidRPr="00921FE1" w:rsidRDefault="00921FE1" w:rsidP="00921FE1">
      <w:pPr>
        <w:jc w:val="both"/>
      </w:pPr>
      <w:r>
        <w:t>8.</w:t>
      </w:r>
      <w:r w:rsidRPr="00921FE1">
        <w:t xml:space="preserve"> Immunization Economics. (2024, September 25). </w:t>
      </w:r>
      <w:r w:rsidRPr="00921FE1">
        <w:rPr>
          <w:i/>
          <w:iCs/>
        </w:rPr>
        <w:t>Analysis of the global health and economic value of COVID-19 vaccination</w:t>
      </w:r>
      <w:r w:rsidRPr="00921FE1">
        <w:t xml:space="preserve">. Immunization Economics. </w:t>
      </w:r>
      <w:hyperlink r:id="rId17" w:tgtFrame="_new" w:history="1">
        <w:r w:rsidRPr="00921FE1">
          <w:rPr>
            <w:rStyle w:val="Hyperlink"/>
          </w:rPr>
          <w:t>https://immunizationeconomics.org/recent-activity/2024/9/25/analysis-of-the-global-health-and-economic-value-of-covid-19-vaccination/</w:t>
        </w:r>
      </w:hyperlink>
    </w:p>
    <w:p w14:paraId="0B533CB7" w14:textId="7A958ED0" w:rsidR="00921FE1" w:rsidRPr="00921FE1" w:rsidRDefault="00921FE1" w:rsidP="00921FE1">
      <w:pPr>
        <w:jc w:val="both"/>
      </w:pPr>
      <w:r>
        <w:t>9</w:t>
      </w:r>
      <w:proofErr w:type="gramStart"/>
      <w:r>
        <w:t xml:space="preserve">. </w:t>
      </w:r>
      <w:r w:rsidRPr="00921FE1">
        <w:t xml:space="preserve"> Asana</w:t>
      </w:r>
      <w:proofErr w:type="gramEnd"/>
      <w:r w:rsidRPr="00921FE1">
        <w:t xml:space="preserve">. (n.d.). </w:t>
      </w:r>
      <w:r w:rsidRPr="00921FE1">
        <w:rPr>
          <w:i/>
          <w:iCs/>
        </w:rPr>
        <w:t>The project management triangle</w:t>
      </w:r>
      <w:r w:rsidRPr="00921FE1">
        <w:t xml:space="preserve">. Asana. </w:t>
      </w:r>
      <w:hyperlink r:id="rId18" w:tgtFrame="_new" w:history="1">
        <w:r w:rsidRPr="00921FE1">
          <w:rPr>
            <w:rStyle w:val="Hyperlink"/>
          </w:rPr>
          <w:t>https://asana.com/resources/project-management-triangle</w:t>
        </w:r>
      </w:hyperlink>
    </w:p>
    <w:p w14:paraId="134CE9A3" w14:textId="41852800" w:rsidR="00921FE1" w:rsidRPr="00921FE1" w:rsidRDefault="00921FE1" w:rsidP="00921FE1">
      <w:pPr>
        <w:jc w:val="both"/>
      </w:pPr>
      <w:r>
        <w:lastRenderedPageBreak/>
        <w:t>10.</w:t>
      </w:r>
      <w:r w:rsidRPr="00921FE1">
        <w:t xml:space="preserve"> Pfizer. (2021). </w:t>
      </w:r>
      <w:r w:rsidRPr="00921FE1">
        <w:rPr>
          <w:i/>
          <w:iCs/>
        </w:rPr>
        <w:t>Manufacturing and distribution of the COVID-19 vaccine</w:t>
      </w:r>
      <w:r w:rsidRPr="00921FE1">
        <w:t xml:space="preserve">. Pfizer. </w:t>
      </w:r>
      <w:hyperlink r:id="rId19" w:tgtFrame="_new" w:history="1">
        <w:r w:rsidRPr="00921FE1">
          <w:rPr>
            <w:rStyle w:val="Hyperlink"/>
          </w:rPr>
          <w:t>https://www.pfizer.com/science/coronavirus/vaccine/manufacturing-and-distribution</w:t>
        </w:r>
      </w:hyperlink>
    </w:p>
    <w:p w14:paraId="08ABCBB0" w14:textId="246A8F5D" w:rsidR="00921FE1" w:rsidRPr="00921FE1" w:rsidRDefault="00921FE1" w:rsidP="00921FE1">
      <w:pPr>
        <w:jc w:val="both"/>
      </w:pPr>
      <w:r>
        <w:t>11</w:t>
      </w:r>
      <w:proofErr w:type="gramStart"/>
      <w:r>
        <w:t>.</w:t>
      </w:r>
      <w:r w:rsidRPr="00921FE1">
        <w:t xml:space="preserve">  The</w:t>
      </w:r>
      <w:proofErr w:type="gramEnd"/>
      <w:r w:rsidRPr="00921FE1">
        <w:t xml:space="preserve"> Guardian. (2021, November 2). </w:t>
      </w:r>
      <w:r w:rsidRPr="00921FE1">
        <w:rPr>
          <w:i/>
          <w:iCs/>
        </w:rPr>
        <w:t>Pfizer’s COVID-19 vaccine sales in 2021</w:t>
      </w:r>
      <w:r w:rsidRPr="00921FE1">
        <w:t xml:space="preserve">. The Guardian. </w:t>
      </w:r>
      <w:hyperlink r:id="rId20" w:tgtFrame="_new" w:history="1">
        <w:r w:rsidRPr="00921FE1">
          <w:rPr>
            <w:rStyle w:val="Hyperlink"/>
          </w:rPr>
          <w:t>https://www.theguardian.com/business/2021/nov/02/pfizer-covid-19-vaccine-sales-2021-biontech</w:t>
        </w:r>
      </w:hyperlink>
    </w:p>
    <w:p w14:paraId="41B1DEA0" w14:textId="78EC6183" w:rsidR="00921FE1" w:rsidRPr="00921FE1" w:rsidRDefault="00921FE1" w:rsidP="00921FE1">
      <w:pPr>
        <w:jc w:val="both"/>
      </w:pPr>
      <w:r>
        <w:t>12</w:t>
      </w:r>
      <w:proofErr w:type="gramStart"/>
      <w:r>
        <w:t xml:space="preserve">. </w:t>
      </w:r>
      <w:r w:rsidRPr="00921FE1">
        <w:t xml:space="preserve"> De</w:t>
      </w:r>
      <w:proofErr w:type="gramEnd"/>
      <w:r w:rsidRPr="00921FE1">
        <w:t xml:space="preserve"> Haan, E., Ten Kate, A., </w:t>
      </w:r>
      <w:proofErr w:type="spellStart"/>
      <w:r w:rsidRPr="00921FE1">
        <w:t>Stichting</w:t>
      </w:r>
      <w:proofErr w:type="spellEnd"/>
      <w:r w:rsidRPr="00921FE1">
        <w:t xml:space="preserve"> </w:t>
      </w:r>
      <w:proofErr w:type="spellStart"/>
      <w:r w:rsidRPr="00921FE1">
        <w:t>Onderzoek</w:t>
      </w:r>
      <w:proofErr w:type="spellEnd"/>
      <w:r w:rsidRPr="00921FE1">
        <w:t xml:space="preserve"> </w:t>
      </w:r>
      <w:proofErr w:type="spellStart"/>
      <w:r w:rsidRPr="00921FE1">
        <w:t>Multinationale</w:t>
      </w:r>
      <w:proofErr w:type="spellEnd"/>
      <w:r w:rsidRPr="00921FE1">
        <w:t xml:space="preserve"> </w:t>
      </w:r>
      <w:proofErr w:type="spellStart"/>
      <w:r w:rsidRPr="00921FE1">
        <w:t>Ondernemingen</w:t>
      </w:r>
      <w:proofErr w:type="spellEnd"/>
      <w:r w:rsidRPr="00921FE1">
        <w:t xml:space="preserve">, &amp; Centre for Research on Multinational Corporations. (2023). </w:t>
      </w:r>
      <w:r w:rsidRPr="00921FE1">
        <w:rPr>
          <w:i/>
          <w:iCs/>
        </w:rPr>
        <w:t>Pharma’s pandemic profits</w:t>
      </w:r>
      <w:r w:rsidRPr="00921FE1">
        <w:t xml:space="preserve"> [Report]. </w:t>
      </w:r>
      <w:hyperlink r:id="rId21" w:tgtFrame="_new" w:history="1">
        <w:r w:rsidRPr="00921FE1">
          <w:rPr>
            <w:rStyle w:val="Hyperlink"/>
          </w:rPr>
          <w:t>https://www.somo.nl/wp-content/uploads/2023/02/SOMO-Pharmas-Pandemic-Profits.pdf</w:t>
        </w:r>
      </w:hyperlink>
    </w:p>
    <w:p w14:paraId="5FB68919" w14:textId="68DC8BAA" w:rsidR="00921FE1" w:rsidRPr="00921FE1" w:rsidRDefault="00921FE1" w:rsidP="00921FE1">
      <w:pPr>
        <w:jc w:val="both"/>
      </w:pPr>
      <w:r>
        <w:t>13.</w:t>
      </w:r>
      <w:r w:rsidRPr="00921FE1">
        <w:t xml:space="preserve">CNBC. (2021, October 23). </w:t>
      </w:r>
      <w:r w:rsidRPr="00921FE1">
        <w:rPr>
          <w:i/>
          <w:iCs/>
        </w:rPr>
        <w:t>How BioNTech went from a little-known company to creating the COVID vaccine</w:t>
      </w:r>
      <w:r w:rsidRPr="00921FE1">
        <w:t xml:space="preserve">. CNBC. </w:t>
      </w:r>
      <w:hyperlink r:id="rId22" w:tgtFrame="_new" w:history="1">
        <w:r w:rsidRPr="00921FE1">
          <w:rPr>
            <w:rStyle w:val="Hyperlink"/>
          </w:rPr>
          <w:t>https://www.cnbc.com/2021/10/23/how-biontech-went-from-a-little-known-to-creating-covid-vaccine-.html</w:t>
        </w:r>
      </w:hyperlink>
    </w:p>
    <w:p w14:paraId="539C15B6" w14:textId="77777777" w:rsidR="00A50273" w:rsidRDefault="00A50273" w:rsidP="00205339">
      <w:pPr>
        <w:jc w:val="both"/>
      </w:pPr>
    </w:p>
    <w:p w14:paraId="726E9AC5" w14:textId="6FDB9C8D" w:rsidR="009B203D" w:rsidRPr="00825DAE" w:rsidRDefault="009B203D" w:rsidP="00205339">
      <w:pPr>
        <w:jc w:val="both"/>
        <w:rPr>
          <w:b/>
          <w:bCs/>
        </w:rPr>
      </w:pPr>
      <w:r w:rsidRPr="00825DAE">
        <w:rPr>
          <w:b/>
          <w:bCs/>
        </w:rPr>
        <w:t>Scholarly article, journals:</w:t>
      </w:r>
    </w:p>
    <w:p w14:paraId="22B4032A" w14:textId="1B39A2F8" w:rsidR="00F60A24" w:rsidRPr="00921FE1" w:rsidRDefault="00F60A24" w:rsidP="00205339">
      <w:pPr>
        <w:jc w:val="both"/>
      </w:pPr>
      <w:r w:rsidRPr="00F60A24">
        <w:t xml:space="preserve">Leisinger, K., &amp; Schroeder, D. (2024). Project lightspeed: A case study in research ethics and accelerated vaccine development. </w:t>
      </w:r>
      <w:r w:rsidRPr="00F60A24">
        <w:rPr>
          <w:i/>
          <w:iCs/>
        </w:rPr>
        <w:t>Research Ethics</w:t>
      </w:r>
      <w:r w:rsidRPr="00F60A24">
        <w:t xml:space="preserve">, </w:t>
      </w:r>
      <w:r w:rsidRPr="00F60A24">
        <w:rPr>
          <w:i/>
          <w:iCs/>
        </w:rPr>
        <w:t>20</w:t>
      </w:r>
      <w:r w:rsidRPr="00F60A24">
        <w:t xml:space="preserve">(4), 847–856. </w:t>
      </w:r>
      <w:hyperlink r:id="rId23" w:history="1">
        <w:r w:rsidRPr="00F60A24">
          <w:rPr>
            <w:rStyle w:val="Hyperlink"/>
            <w:color w:val="auto"/>
          </w:rPr>
          <w:t>https://doi.org/10.1177/17470161241251597</w:t>
        </w:r>
      </w:hyperlink>
    </w:p>
    <w:p w14:paraId="4E8D584D" w14:textId="00C114E7" w:rsidR="00F60A24" w:rsidRPr="00921FE1" w:rsidRDefault="00F60A24" w:rsidP="00205339">
      <w:pPr>
        <w:jc w:val="both"/>
      </w:pPr>
      <w:r w:rsidRPr="00F60A24">
        <w:t xml:space="preserve">Lewis, L. M., </w:t>
      </w:r>
      <w:proofErr w:type="spellStart"/>
      <w:r w:rsidRPr="00F60A24">
        <w:t>Badkar</w:t>
      </w:r>
      <w:proofErr w:type="spellEnd"/>
      <w:r w:rsidRPr="00F60A24">
        <w:t xml:space="preserve">, A. V., Cirelli, D., Combs, R., &amp; Lerch, T. F. (2022). The race to develop the Pfizer-BioNTech COVID-19 vaccine: From the pharmaceutical scientists’ perspective. </w:t>
      </w:r>
      <w:r w:rsidRPr="00F60A24">
        <w:rPr>
          <w:i/>
          <w:iCs/>
        </w:rPr>
        <w:t>Journal of Pharmaceutical Sciences</w:t>
      </w:r>
      <w:r w:rsidRPr="00F60A24">
        <w:t xml:space="preserve">, </w:t>
      </w:r>
      <w:r w:rsidRPr="00F60A24">
        <w:rPr>
          <w:i/>
          <w:iCs/>
        </w:rPr>
        <w:t>112</w:t>
      </w:r>
      <w:r w:rsidRPr="00F60A24">
        <w:t xml:space="preserve">(3), 640–647. </w:t>
      </w:r>
      <w:hyperlink r:id="rId24" w:history="1">
        <w:r w:rsidRPr="00F60A24">
          <w:rPr>
            <w:rStyle w:val="Hyperlink"/>
            <w:color w:val="auto"/>
          </w:rPr>
          <w:t>https://doi.org/10.1016/j.xphs.2022.09.014</w:t>
        </w:r>
      </w:hyperlink>
    </w:p>
    <w:p w14:paraId="66A36164" w14:textId="606D7C56" w:rsidR="00F60A24" w:rsidRPr="00921FE1" w:rsidRDefault="00F60A24" w:rsidP="00205339">
      <w:pPr>
        <w:jc w:val="both"/>
      </w:pPr>
      <w:r w:rsidRPr="00F60A24">
        <w:rPr>
          <w:i/>
          <w:iCs/>
        </w:rPr>
        <w:t>Grading of Recommendations, Assessment, Development, and Evaluation (GRADE): Pfizer-BioNTech COVID-19 vaccine</w:t>
      </w:r>
      <w:r w:rsidRPr="00F60A24">
        <w:t xml:space="preserve">. (2024, August 21). Advisory Committee on Immunization Practices (ACIP). </w:t>
      </w:r>
      <w:hyperlink r:id="rId25" w:history="1">
        <w:r w:rsidRPr="00F60A24">
          <w:rPr>
            <w:rStyle w:val="Hyperlink"/>
            <w:color w:val="auto"/>
          </w:rPr>
          <w:t>https://www.cdc.gov/acip/grade/covid-19-pfizer-biontech-vaccine.html</w:t>
        </w:r>
      </w:hyperlink>
    </w:p>
    <w:p w14:paraId="0235B433" w14:textId="15A8B094" w:rsidR="00402AB9" w:rsidRPr="00921FE1" w:rsidRDefault="00402AB9" w:rsidP="00205339">
      <w:pPr>
        <w:jc w:val="both"/>
      </w:pPr>
      <w:r w:rsidRPr="00921FE1">
        <w:t xml:space="preserve">Meskell P, </w:t>
      </w:r>
      <w:proofErr w:type="spellStart"/>
      <w:r w:rsidRPr="00921FE1">
        <w:t>Biesty</w:t>
      </w:r>
      <w:proofErr w:type="spellEnd"/>
      <w:r w:rsidRPr="00921FE1">
        <w:t xml:space="preserve"> LM, Dowling M, Meehan E, Glenton C, Devane D, Shepperd S, Booth A, Cox R, Chan XHS, Houghton C. Factors that impact on recruitment to vaccine trials during a pandemic or epidemic: a qualitative evidence synthesis. Cochrane Database Syst Rev. 2022 Jan 11;2022(1):MR000065. </w:t>
      </w:r>
      <w:proofErr w:type="spellStart"/>
      <w:r w:rsidRPr="00921FE1">
        <w:t>doi</w:t>
      </w:r>
      <w:proofErr w:type="spellEnd"/>
      <w:r w:rsidRPr="00921FE1">
        <w:t>: 10.1002/14651858.MR000065. PMCID: PMC8751669.</w:t>
      </w:r>
    </w:p>
    <w:p w14:paraId="61376BB1" w14:textId="7E462416" w:rsidR="00F60A24" w:rsidRPr="00921FE1" w:rsidRDefault="00DB5C90" w:rsidP="00205339">
      <w:pPr>
        <w:jc w:val="both"/>
      </w:pPr>
      <w:r w:rsidRPr="00921FE1">
        <w:t xml:space="preserve">Chen J, Ali F, Khan I, Zhu YZ. Recent progress in the development of potential drugs against SARS-CoV-2. Curr Res </w:t>
      </w:r>
      <w:proofErr w:type="spellStart"/>
      <w:r w:rsidRPr="00921FE1">
        <w:t>Pharmacol</w:t>
      </w:r>
      <w:proofErr w:type="spellEnd"/>
      <w:r w:rsidRPr="00921FE1">
        <w:t xml:space="preserve"> Drug </w:t>
      </w:r>
      <w:proofErr w:type="spellStart"/>
      <w:r w:rsidRPr="00921FE1">
        <w:t>Discov</w:t>
      </w:r>
      <w:proofErr w:type="spellEnd"/>
      <w:r w:rsidRPr="00921FE1">
        <w:t xml:space="preserve">. </w:t>
      </w:r>
      <w:proofErr w:type="gramStart"/>
      <w:r w:rsidRPr="00921FE1">
        <w:t>2021;2:100057</w:t>
      </w:r>
      <w:proofErr w:type="gramEnd"/>
      <w:r w:rsidRPr="00921FE1">
        <w:t xml:space="preserve">. </w:t>
      </w:r>
      <w:proofErr w:type="spellStart"/>
      <w:r w:rsidRPr="00921FE1">
        <w:t>doi</w:t>
      </w:r>
      <w:proofErr w:type="spellEnd"/>
      <w:r w:rsidRPr="00921FE1">
        <w:t xml:space="preserve">: 10.1016/j.crphar.2021.100057. </w:t>
      </w:r>
      <w:proofErr w:type="spellStart"/>
      <w:r w:rsidRPr="00921FE1">
        <w:t>Epub</w:t>
      </w:r>
      <w:proofErr w:type="spellEnd"/>
      <w:r w:rsidRPr="00921FE1">
        <w:t xml:space="preserve"> 2021 Sep 14. PMID: 34870155; PMCID: PMC8437701.</w:t>
      </w:r>
    </w:p>
    <w:p w14:paraId="7531B9EE" w14:textId="393F0A40" w:rsidR="00C5767F" w:rsidRPr="00921FE1" w:rsidRDefault="00C5767F" w:rsidP="00205339">
      <w:pPr>
        <w:jc w:val="both"/>
      </w:pPr>
      <w:r w:rsidRPr="00921FE1">
        <w:t xml:space="preserve">Plotkin S, Robinson JM, Cunningham G, Iqbal R, Larsen S. The complexity and cost of vaccine manufacturing - An overview. Vaccine. 2017 Jul 24;35(33):4064-4071. </w:t>
      </w:r>
      <w:proofErr w:type="spellStart"/>
      <w:r w:rsidRPr="00921FE1">
        <w:t>doi</w:t>
      </w:r>
      <w:proofErr w:type="spellEnd"/>
      <w:r w:rsidRPr="00921FE1">
        <w:t xml:space="preserve">: 10.1016/j.vaccine.2017.06.003. </w:t>
      </w:r>
      <w:proofErr w:type="spellStart"/>
      <w:r w:rsidRPr="00921FE1">
        <w:t>Epub</w:t>
      </w:r>
      <w:proofErr w:type="spellEnd"/>
      <w:r w:rsidRPr="00921FE1">
        <w:t xml:space="preserve"> 2017 Jun 21. PMID: 28647170; PMCID: PMC5518734.</w:t>
      </w:r>
    </w:p>
    <w:p w14:paraId="6B640D07" w14:textId="6E948EF7" w:rsidR="00F60A24" w:rsidRPr="00921FE1" w:rsidRDefault="009744FB" w:rsidP="00205339">
      <w:pPr>
        <w:jc w:val="both"/>
      </w:pPr>
      <w:r w:rsidRPr="00921FE1">
        <w:lastRenderedPageBreak/>
        <w:t xml:space="preserve">Light DW, </w:t>
      </w:r>
      <w:proofErr w:type="spellStart"/>
      <w:r w:rsidRPr="00921FE1">
        <w:t>Lexchin</w:t>
      </w:r>
      <w:proofErr w:type="spellEnd"/>
      <w:r w:rsidRPr="00921FE1">
        <w:t xml:space="preserve"> J. The costs of coronavirus vaccines and their pricing. J R Soc Med. 2021 Nov;114(11):502-504. </w:t>
      </w:r>
      <w:proofErr w:type="spellStart"/>
      <w:r w:rsidRPr="00921FE1">
        <w:t>doi</w:t>
      </w:r>
      <w:proofErr w:type="spellEnd"/>
      <w:r w:rsidRPr="00921FE1">
        <w:t xml:space="preserve">: 10.1177/01410768211053006. </w:t>
      </w:r>
      <w:proofErr w:type="spellStart"/>
      <w:r w:rsidRPr="00921FE1">
        <w:t>Epub</w:t>
      </w:r>
      <w:proofErr w:type="spellEnd"/>
      <w:r w:rsidRPr="00921FE1">
        <w:t xml:space="preserve"> 2021 Nov 3. PMID: 34732097; PMCID: PMC8649487.</w:t>
      </w:r>
    </w:p>
    <w:p w14:paraId="3F5DA135" w14:textId="77777777" w:rsidR="00F60A24" w:rsidRPr="00F60A24" w:rsidRDefault="00F60A24" w:rsidP="00205339">
      <w:pPr>
        <w:jc w:val="both"/>
      </w:pPr>
    </w:p>
    <w:p w14:paraId="4457BF00" w14:textId="72CA9B4E" w:rsidR="006F45BC" w:rsidRDefault="006F45BC" w:rsidP="00205339">
      <w:pPr>
        <w:jc w:val="both"/>
      </w:pPr>
    </w:p>
    <w:sectPr w:rsidR="006F4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A6B"/>
    <w:multiLevelType w:val="hybridMultilevel"/>
    <w:tmpl w:val="7B0E5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36CC4"/>
    <w:multiLevelType w:val="hybridMultilevel"/>
    <w:tmpl w:val="CEE0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470B"/>
    <w:multiLevelType w:val="multilevel"/>
    <w:tmpl w:val="821E3FEA"/>
    <w:lvl w:ilvl="0">
      <w:start w:val="5"/>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BE6E81"/>
    <w:multiLevelType w:val="multilevel"/>
    <w:tmpl w:val="4516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11C4"/>
    <w:multiLevelType w:val="multilevel"/>
    <w:tmpl w:val="A24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E7A67"/>
    <w:multiLevelType w:val="hybridMultilevel"/>
    <w:tmpl w:val="9B3E4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C4979"/>
    <w:multiLevelType w:val="multilevel"/>
    <w:tmpl w:val="F032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5441F"/>
    <w:multiLevelType w:val="multilevel"/>
    <w:tmpl w:val="3B5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36F96"/>
    <w:multiLevelType w:val="multilevel"/>
    <w:tmpl w:val="185C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62334"/>
    <w:multiLevelType w:val="multilevel"/>
    <w:tmpl w:val="7344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93666"/>
    <w:multiLevelType w:val="hybridMultilevel"/>
    <w:tmpl w:val="560EE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904E28"/>
    <w:multiLevelType w:val="multilevel"/>
    <w:tmpl w:val="21C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814A4"/>
    <w:multiLevelType w:val="hybridMultilevel"/>
    <w:tmpl w:val="30DC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F4876"/>
    <w:multiLevelType w:val="multilevel"/>
    <w:tmpl w:val="16E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47779"/>
    <w:multiLevelType w:val="multilevel"/>
    <w:tmpl w:val="5BEC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55AC3"/>
    <w:multiLevelType w:val="multilevel"/>
    <w:tmpl w:val="8666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94529"/>
    <w:multiLevelType w:val="multilevel"/>
    <w:tmpl w:val="EC6A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32407"/>
    <w:multiLevelType w:val="hybridMultilevel"/>
    <w:tmpl w:val="9342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54ECD"/>
    <w:multiLevelType w:val="multilevel"/>
    <w:tmpl w:val="B7C2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218D4"/>
    <w:multiLevelType w:val="multilevel"/>
    <w:tmpl w:val="7F5E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6381D"/>
    <w:multiLevelType w:val="multilevel"/>
    <w:tmpl w:val="E50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B016A"/>
    <w:multiLevelType w:val="multilevel"/>
    <w:tmpl w:val="FA0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A01A7"/>
    <w:multiLevelType w:val="hybridMultilevel"/>
    <w:tmpl w:val="37C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40D14"/>
    <w:multiLevelType w:val="hybridMultilevel"/>
    <w:tmpl w:val="77F6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421DBE"/>
    <w:multiLevelType w:val="multilevel"/>
    <w:tmpl w:val="725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62711"/>
    <w:multiLevelType w:val="multilevel"/>
    <w:tmpl w:val="E1C0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253151"/>
    <w:multiLevelType w:val="multilevel"/>
    <w:tmpl w:val="4D7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A0423"/>
    <w:multiLevelType w:val="hybridMultilevel"/>
    <w:tmpl w:val="B7DC1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335863"/>
    <w:multiLevelType w:val="multilevel"/>
    <w:tmpl w:val="24A8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A761A"/>
    <w:multiLevelType w:val="multilevel"/>
    <w:tmpl w:val="2BD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46CA1"/>
    <w:multiLevelType w:val="multilevel"/>
    <w:tmpl w:val="62CC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A4D27"/>
    <w:multiLevelType w:val="multilevel"/>
    <w:tmpl w:val="3188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AE5668"/>
    <w:multiLevelType w:val="hybridMultilevel"/>
    <w:tmpl w:val="1E74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C6C80"/>
    <w:multiLevelType w:val="multilevel"/>
    <w:tmpl w:val="6124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472AB"/>
    <w:multiLevelType w:val="hybridMultilevel"/>
    <w:tmpl w:val="D6AE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B176E"/>
    <w:multiLevelType w:val="multilevel"/>
    <w:tmpl w:val="38AC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73089E"/>
    <w:multiLevelType w:val="multilevel"/>
    <w:tmpl w:val="767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1396B"/>
    <w:multiLevelType w:val="multilevel"/>
    <w:tmpl w:val="EC98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5C747F"/>
    <w:multiLevelType w:val="multilevel"/>
    <w:tmpl w:val="D896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77B7D"/>
    <w:multiLevelType w:val="multilevel"/>
    <w:tmpl w:val="6102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A5621"/>
    <w:multiLevelType w:val="multilevel"/>
    <w:tmpl w:val="D5B88DB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512534">
    <w:abstractNumId w:val="28"/>
  </w:num>
  <w:num w:numId="2" w16cid:durableId="311638095">
    <w:abstractNumId w:val="24"/>
  </w:num>
  <w:num w:numId="3" w16cid:durableId="1871062442">
    <w:abstractNumId w:val="36"/>
  </w:num>
  <w:num w:numId="4" w16cid:durableId="1332025213">
    <w:abstractNumId w:val="6"/>
  </w:num>
  <w:num w:numId="5" w16cid:durableId="1143350538">
    <w:abstractNumId w:val="25"/>
  </w:num>
  <w:num w:numId="6" w16cid:durableId="951085191">
    <w:abstractNumId w:val="14"/>
  </w:num>
  <w:num w:numId="7" w16cid:durableId="986475829">
    <w:abstractNumId w:val="30"/>
  </w:num>
  <w:num w:numId="8" w16cid:durableId="649332306">
    <w:abstractNumId w:val="29"/>
  </w:num>
  <w:num w:numId="9" w16cid:durableId="1517691876">
    <w:abstractNumId w:val="12"/>
  </w:num>
  <w:num w:numId="10" w16cid:durableId="267083934">
    <w:abstractNumId w:val="5"/>
  </w:num>
  <w:num w:numId="11" w16cid:durableId="2061435027">
    <w:abstractNumId w:val="19"/>
  </w:num>
  <w:num w:numId="12" w16cid:durableId="786850641">
    <w:abstractNumId w:val="31"/>
  </w:num>
  <w:num w:numId="13" w16cid:durableId="874585935">
    <w:abstractNumId w:val="2"/>
  </w:num>
  <w:num w:numId="14" w16cid:durableId="1305697100">
    <w:abstractNumId w:val="37"/>
  </w:num>
  <w:num w:numId="15" w16cid:durableId="2095009871">
    <w:abstractNumId w:val="0"/>
  </w:num>
  <w:num w:numId="16" w16cid:durableId="1338920777">
    <w:abstractNumId w:val="34"/>
  </w:num>
  <w:num w:numId="17" w16cid:durableId="1396665869">
    <w:abstractNumId w:val="33"/>
  </w:num>
  <w:num w:numId="18" w16cid:durableId="1409959930">
    <w:abstractNumId w:val="16"/>
  </w:num>
  <w:num w:numId="19" w16cid:durableId="1750300630">
    <w:abstractNumId w:val="8"/>
  </w:num>
  <w:num w:numId="20" w16cid:durableId="43719964">
    <w:abstractNumId w:val="7"/>
  </w:num>
  <w:num w:numId="21" w16cid:durableId="82384978">
    <w:abstractNumId w:val="26"/>
  </w:num>
  <w:num w:numId="22" w16cid:durableId="358354942">
    <w:abstractNumId w:val="13"/>
  </w:num>
  <w:num w:numId="23" w16cid:durableId="369111039">
    <w:abstractNumId w:val="18"/>
  </w:num>
  <w:num w:numId="24" w16cid:durableId="1575243085">
    <w:abstractNumId w:val="23"/>
  </w:num>
  <w:num w:numId="25" w16cid:durableId="1504467126">
    <w:abstractNumId w:val="21"/>
  </w:num>
  <w:num w:numId="26" w16cid:durableId="385371851">
    <w:abstractNumId w:val="40"/>
  </w:num>
  <w:num w:numId="27" w16cid:durableId="202791326">
    <w:abstractNumId w:val="9"/>
  </w:num>
  <w:num w:numId="28" w16cid:durableId="1692797101">
    <w:abstractNumId w:val="20"/>
  </w:num>
  <w:num w:numId="29" w16cid:durableId="1150289520">
    <w:abstractNumId w:val="4"/>
  </w:num>
  <w:num w:numId="30" w16cid:durableId="1536384916">
    <w:abstractNumId w:val="15"/>
  </w:num>
  <w:num w:numId="31" w16cid:durableId="1143421965">
    <w:abstractNumId w:val="1"/>
  </w:num>
  <w:num w:numId="32" w16cid:durableId="531236649">
    <w:abstractNumId w:val="27"/>
  </w:num>
  <w:num w:numId="33" w16cid:durableId="261887481">
    <w:abstractNumId w:val="10"/>
  </w:num>
  <w:num w:numId="34" w16cid:durableId="1843815291">
    <w:abstractNumId w:val="38"/>
  </w:num>
  <w:num w:numId="35" w16cid:durableId="757675210">
    <w:abstractNumId w:val="11"/>
  </w:num>
  <w:num w:numId="36" w16cid:durableId="1847743880">
    <w:abstractNumId w:val="39"/>
  </w:num>
  <w:num w:numId="37" w16cid:durableId="376467182">
    <w:abstractNumId w:val="3"/>
  </w:num>
  <w:num w:numId="38" w16cid:durableId="7298882">
    <w:abstractNumId w:val="35"/>
  </w:num>
  <w:num w:numId="39" w16cid:durableId="334649368">
    <w:abstractNumId w:val="32"/>
  </w:num>
  <w:num w:numId="40" w16cid:durableId="1471441641">
    <w:abstractNumId w:val="17"/>
  </w:num>
  <w:num w:numId="41" w16cid:durableId="375571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76"/>
    <w:rsid w:val="000156B6"/>
    <w:rsid w:val="000157F2"/>
    <w:rsid w:val="000219B3"/>
    <w:rsid w:val="00073D30"/>
    <w:rsid w:val="000742C4"/>
    <w:rsid w:val="00085B1D"/>
    <w:rsid w:val="0019642B"/>
    <w:rsid w:val="001E4B15"/>
    <w:rsid w:val="001F4DD5"/>
    <w:rsid w:val="00205339"/>
    <w:rsid w:val="00224A56"/>
    <w:rsid w:val="00242F32"/>
    <w:rsid w:val="002A2F0D"/>
    <w:rsid w:val="002A4776"/>
    <w:rsid w:val="002E0A42"/>
    <w:rsid w:val="002E1CA4"/>
    <w:rsid w:val="003B1CEA"/>
    <w:rsid w:val="003C46BA"/>
    <w:rsid w:val="003F6D11"/>
    <w:rsid w:val="00402AB9"/>
    <w:rsid w:val="00417AFE"/>
    <w:rsid w:val="0042243E"/>
    <w:rsid w:val="00491F95"/>
    <w:rsid w:val="004A7CAA"/>
    <w:rsid w:val="004E3953"/>
    <w:rsid w:val="005750DB"/>
    <w:rsid w:val="005D1526"/>
    <w:rsid w:val="00665DD5"/>
    <w:rsid w:val="006D7CFD"/>
    <w:rsid w:val="006F45BC"/>
    <w:rsid w:val="00825DAE"/>
    <w:rsid w:val="008C5EB4"/>
    <w:rsid w:val="008E2597"/>
    <w:rsid w:val="00911421"/>
    <w:rsid w:val="00921FE1"/>
    <w:rsid w:val="00943462"/>
    <w:rsid w:val="00963F85"/>
    <w:rsid w:val="00970B0A"/>
    <w:rsid w:val="009744FB"/>
    <w:rsid w:val="009B203D"/>
    <w:rsid w:val="009D22FD"/>
    <w:rsid w:val="009F0676"/>
    <w:rsid w:val="00A50273"/>
    <w:rsid w:val="00A5719A"/>
    <w:rsid w:val="00A82635"/>
    <w:rsid w:val="00B05C23"/>
    <w:rsid w:val="00B245E1"/>
    <w:rsid w:val="00B72AB9"/>
    <w:rsid w:val="00C5466F"/>
    <w:rsid w:val="00C5767F"/>
    <w:rsid w:val="00D07194"/>
    <w:rsid w:val="00D2098A"/>
    <w:rsid w:val="00D579AF"/>
    <w:rsid w:val="00DA7844"/>
    <w:rsid w:val="00DB166E"/>
    <w:rsid w:val="00DB5C90"/>
    <w:rsid w:val="00DC378B"/>
    <w:rsid w:val="00E7122D"/>
    <w:rsid w:val="00E730C6"/>
    <w:rsid w:val="00E90F57"/>
    <w:rsid w:val="00EB1217"/>
    <w:rsid w:val="00F26E80"/>
    <w:rsid w:val="00F36736"/>
    <w:rsid w:val="00F60A24"/>
    <w:rsid w:val="00F6369D"/>
    <w:rsid w:val="00F827D1"/>
    <w:rsid w:val="00FF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AE0E"/>
  <w15:chartTrackingRefBased/>
  <w15:docId w15:val="{3578DFEA-081E-44E5-98C2-41CE7A70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0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0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0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0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0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0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0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0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676"/>
    <w:rPr>
      <w:rFonts w:eastAsiaTheme="majorEastAsia" w:cstheme="majorBidi"/>
      <w:color w:val="272727" w:themeColor="text1" w:themeTint="D8"/>
    </w:rPr>
  </w:style>
  <w:style w:type="paragraph" w:styleId="Title">
    <w:name w:val="Title"/>
    <w:basedOn w:val="Normal"/>
    <w:next w:val="Normal"/>
    <w:link w:val="TitleChar"/>
    <w:uiPriority w:val="10"/>
    <w:qFormat/>
    <w:rsid w:val="009F0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676"/>
    <w:pPr>
      <w:spacing w:before="160"/>
      <w:jc w:val="center"/>
    </w:pPr>
    <w:rPr>
      <w:i/>
      <w:iCs/>
      <w:color w:val="404040" w:themeColor="text1" w:themeTint="BF"/>
    </w:rPr>
  </w:style>
  <w:style w:type="character" w:customStyle="1" w:styleId="QuoteChar">
    <w:name w:val="Quote Char"/>
    <w:basedOn w:val="DefaultParagraphFont"/>
    <w:link w:val="Quote"/>
    <w:uiPriority w:val="29"/>
    <w:rsid w:val="009F0676"/>
    <w:rPr>
      <w:i/>
      <w:iCs/>
      <w:color w:val="404040" w:themeColor="text1" w:themeTint="BF"/>
    </w:rPr>
  </w:style>
  <w:style w:type="paragraph" w:styleId="ListParagraph">
    <w:name w:val="List Paragraph"/>
    <w:basedOn w:val="Normal"/>
    <w:uiPriority w:val="34"/>
    <w:qFormat/>
    <w:rsid w:val="009F0676"/>
    <w:pPr>
      <w:ind w:left="720"/>
      <w:contextualSpacing/>
    </w:pPr>
  </w:style>
  <w:style w:type="character" w:styleId="IntenseEmphasis">
    <w:name w:val="Intense Emphasis"/>
    <w:basedOn w:val="DefaultParagraphFont"/>
    <w:uiPriority w:val="21"/>
    <w:qFormat/>
    <w:rsid w:val="009F0676"/>
    <w:rPr>
      <w:i/>
      <w:iCs/>
      <w:color w:val="0F4761" w:themeColor="accent1" w:themeShade="BF"/>
    </w:rPr>
  </w:style>
  <w:style w:type="paragraph" w:styleId="IntenseQuote">
    <w:name w:val="Intense Quote"/>
    <w:basedOn w:val="Normal"/>
    <w:next w:val="Normal"/>
    <w:link w:val="IntenseQuoteChar"/>
    <w:uiPriority w:val="30"/>
    <w:qFormat/>
    <w:rsid w:val="009F0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676"/>
    <w:rPr>
      <w:i/>
      <w:iCs/>
      <w:color w:val="0F4761" w:themeColor="accent1" w:themeShade="BF"/>
    </w:rPr>
  </w:style>
  <w:style w:type="character" w:styleId="IntenseReference">
    <w:name w:val="Intense Reference"/>
    <w:basedOn w:val="DefaultParagraphFont"/>
    <w:uiPriority w:val="32"/>
    <w:qFormat/>
    <w:rsid w:val="009F0676"/>
    <w:rPr>
      <w:b/>
      <w:bCs/>
      <w:smallCaps/>
      <w:color w:val="0F4761" w:themeColor="accent1" w:themeShade="BF"/>
      <w:spacing w:val="5"/>
    </w:rPr>
  </w:style>
  <w:style w:type="character" w:styleId="Hyperlink">
    <w:name w:val="Hyperlink"/>
    <w:basedOn w:val="DefaultParagraphFont"/>
    <w:uiPriority w:val="99"/>
    <w:unhideWhenUsed/>
    <w:rsid w:val="009B203D"/>
    <w:rPr>
      <w:color w:val="467886" w:themeColor="hyperlink"/>
      <w:u w:val="single"/>
    </w:rPr>
  </w:style>
  <w:style w:type="character" w:styleId="UnresolvedMention">
    <w:name w:val="Unresolved Mention"/>
    <w:basedOn w:val="DefaultParagraphFont"/>
    <w:uiPriority w:val="99"/>
    <w:semiHidden/>
    <w:unhideWhenUsed/>
    <w:rsid w:val="009B203D"/>
    <w:rPr>
      <w:color w:val="605E5C"/>
      <w:shd w:val="clear" w:color="auto" w:fill="E1DFDD"/>
    </w:rPr>
  </w:style>
  <w:style w:type="character" w:styleId="FollowedHyperlink">
    <w:name w:val="FollowedHyperlink"/>
    <w:basedOn w:val="DefaultParagraphFont"/>
    <w:uiPriority w:val="99"/>
    <w:semiHidden/>
    <w:unhideWhenUsed/>
    <w:rsid w:val="00F60A24"/>
    <w:rPr>
      <w:color w:val="96607D" w:themeColor="followedHyperlink"/>
      <w:u w:val="single"/>
    </w:rPr>
  </w:style>
  <w:style w:type="table" w:styleId="TableGrid">
    <w:name w:val="Table Grid"/>
    <w:basedOn w:val="TableNormal"/>
    <w:uiPriority w:val="39"/>
    <w:rsid w:val="00B7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5C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9507">
      <w:bodyDiv w:val="1"/>
      <w:marLeft w:val="0"/>
      <w:marRight w:val="0"/>
      <w:marTop w:val="0"/>
      <w:marBottom w:val="0"/>
      <w:divBdr>
        <w:top w:val="none" w:sz="0" w:space="0" w:color="auto"/>
        <w:left w:val="none" w:sz="0" w:space="0" w:color="auto"/>
        <w:bottom w:val="none" w:sz="0" w:space="0" w:color="auto"/>
        <w:right w:val="none" w:sz="0" w:space="0" w:color="auto"/>
      </w:divBdr>
    </w:div>
    <w:div w:id="59136554">
      <w:bodyDiv w:val="1"/>
      <w:marLeft w:val="0"/>
      <w:marRight w:val="0"/>
      <w:marTop w:val="0"/>
      <w:marBottom w:val="0"/>
      <w:divBdr>
        <w:top w:val="none" w:sz="0" w:space="0" w:color="auto"/>
        <w:left w:val="none" w:sz="0" w:space="0" w:color="auto"/>
        <w:bottom w:val="none" w:sz="0" w:space="0" w:color="auto"/>
        <w:right w:val="none" w:sz="0" w:space="0" w:color="auto"/>
      </w:divBdr>
    </w:div>
    <w:div w:id="94979815">
      <w:bodyDiv w:val="1"/>
      <w:marLeft w:val="0"/>
      <w:marRight w:val="0"/>
      <w:marTop w:val="0"/>
      <w:marBottom w:val="0"/>
      <w:divBdr>
        <w:top w:val="none" w:sz="0" w:space="0" w:color="auto"/>
        <w:left w:val="none" w:sz="0" w:space="0" w:color="auto"/>
        <w:bottom w:val="none" w:sz="0" w:space="0" w:color="auto"/>
        <w:right w:val="none" w:sz="0" w:space="0" w:color="auto"/>
      </w:divBdr>
    </w:div>
    <w:div w:id="123238361">
      <w:bodyDiv w:val="1"/>
      <w:marLeft w:val="0"/>
      <w:marRight w:val="0"/>
      <w:marTop w:val="0"/>
      <w:marBottom w:val="0"/>
      <w:divBdr>
        <w:top w:val="none" w:sz="0" w:space="0" w:color="auto"/>
        <w:left w:val="none" w:sz="0" w:space="0" w:color="auto"/>
        <w:bottom w:val="none" w:sz="0" w:space="0" w:color="auto"/>
        <w:right w:val="none" w:sz="0" w:space="0" w:color="auto"/>
      </w:divBdr>
    </w:div>
    <w:div w:id="261107487">
      <w:bodyDiv w:val="1"/>
      <w:marLeft w:val="0"/>
      <w:marRight w:val="0"/>
      <w:marTop w:val="0"/>
      <w:marBottom w:val="0"/>
      <w:divBdr>
        <w:top w:val="none" w:sz="0" w:space="0" w:color="auto"/>
        <w:left w:val="none" w:sz="0" w:space="0" w:color="auto"/>
        <w:bottom w:val="none" w:sz="0" w:space="0" w:color="auto"/>
        <w:right w:val="none" w:sz="0" w:space="0" w:color="auto"/>
      </w:divBdr>
    </w:div>
    <w:div w:id="261230315">
      <w:bodyDiv w:val="1"/>
      <w:marLeft w:val="0"/>
      <w:marRight w:val="0"/>
      <w:marTop w:val="0"/>
      <w:marBottom w:val="0"/>
      <w:divBdr>
        <w:top w:val="none" w:sz="0" w:space="0" w:color="auto"/>
        <w:left w:val="none" w:sz="0" w:space="0" w:color="auto"/>
        <w:bottom w:val="none" w:sz="0" w:space="0" w:color="auto"/>
        <w:right w:val="none" w:sz="0" w:space="0" w:color="auto"/>
      </w:divBdr>
    </w:div>
    <w:div w:id="272521400">
      <w:bodyDiv w:val="1"/>
      <w:marLeft w:val="0"/>
      <w:marRight w:val="0"/>
      <w:marTop w:val="0"/>
      <w:marBottom w:val="0"/>
      <w:divBdr>
        <w:top w:val="none" w:sz="0" w:space="0" w:color="auto"/>
        <w:left w:val="none" w:sz="0" w:space="0" w:color="auto"/>
        <w:bottom w:val="none" w:sz="0" w:space="0" w:color="auto"/>
        <w:right w:val="none" w:sz="0" w:space="0" w:color="auto"/>
      </w:divBdr>
    </w:div>
    <w:div w:id="302931696">
      <w:bodyDiv w:val="1"/>
      <w:marLeft w:val="0"/>
      <w:marRight w:val="0"/>
      <w:marTop w:val="0"/>
      <w:marBottom w:val="0"/>
      <w:divBdr>
        <w:top w:val="none" w:sz="0" w:space="0" w:color="auto"/>
        <w:left w:val="none" w:sz="0" w:space="0" w:color="auto"/>
        <w:bottom w:val="none" w:sz="0" w:space="0" w:color="auto"/>
        <w:right w:val="none" w:sz="0" w:space="0" w:color="auto"/>
      </w:divBdr>
    </w:div>
    <w:div w:id="375736556">
      <w:bodyDiv w:val="1"/>
      <w:marLeft w:val="0"/>
      <w:marRight w:val="0"/>
      <w:marTop w:val="0"/>
      <w:marBottom w:val="0"/>
      <w:divBdr>
        <w:top w:val="none" w:sz="0" w:space="0" w:color="auto"/>
        <w:left w:val="none" w:sz="0" w:space="0" w:color="auto"/>
        <w:bottom w:val="none" w:sz="0" w:space="0" w:color="auto"/>
        <w:right w:val="none" w:sz="0" w:space="0" w:color="auto"/>
      </w:divBdr>
    </w:div>
    <w:div w:id="432555653">
      <w:bodyDiv w:val="1"/>
      <w:marLeft w:val="0"/>
      <w:marRight w:val="0"/>
      <w:marTop w:val="0"/>
      <w:marBottom w:val="0"/>
      <w:divBdr>
        <w:top w:val="none" w:sz="0" w:space="0" w:color="auto"/>
        <w:left w:val="none" w:sz="0" w:space="0" w:color="auto"/>
        <w:bottom w:val="none" w:sz="0" w:space="0" w:color="auto"/>
        <w:right w:val="none" w:sz="0" w:space="0" w:color="auto"/>
      </w:divBdr>
    </w:div>
    <w:div w:id="442965394">
      <w:bodyDiv w:val="1"/>
      <w:marLeft w:val="0"/>
      <w:marRight w:val="0"/>
      <w:marTop w:val="0"/>
      <w:marBottom w:val="0"/>
      <w:divBdr>
        <w:top w:val="none" w:sz="0" w:space="0" w:color="auto"/>
        <w:left w:val="none" w:sz="0" w:space="0" w:color="auto"/>
        <w:bottom w:val="none" w:sz="0" w:space="0" w:color="auto"/>
        <w:right w:val="none" w:sz="0" w:space="0" w:color="auto"/>
      </w:divBdr>
      <w:divsChild>
        <w:div w:id="1538011397">
          <w:marLeft w:val="-720"/>
          <w:marRight w:val="0"/>
          <w:marTop w:val="0"/>
          <w:marBottom w:val="0"/>
          <w:divBdr>
            <w:top w:val="none" w:sz="0" w:space="0" w:color="auto"/>
            <w:left w:val="none" w:sz="0" w:space="0" w:color="auto"/>
            <w:bottom w:val="none" w:sz="0" w:space="0" w:color="auto"/>
            <w:right w:val="none" w:sz="0" w:space="0" w:color="auto"/>
          </w:divBdr>
        </w:div>
      </w:divsChild>
    </w:div>
    <w:div w:id="543249942">
      <w:bodyDiv w:val="1"/>
      <w:marLeft w:val="0"/>
      <w:marRight w:val="0"/>
      <w:marTop w:val="0"/>
      <w:marBottom w:val="0"/>
      <w:divBdr>
        <w:top w:val="none" w:sz="0" w:space="0" w:color="auto"/>
        <w:left w:val="none" w:sz="0" w:space="0" w:color="auto"/>
        <w:bottom w:val="none" w:sz="0" w:space="0" w:color="auto"/>
        <w:right w:val="none" w:sz="0" w:space="0" w:color="auto"/>
      </w:divBdr>
    </w:div>
    <w:div w:id="571164620">
      <w:bodyDiv w:val="1"/>
      <w:marLeft w:val="0"/>
      <w:marRight w:val="0"/>
      <w:marTop w:val="0"/>
      <w:marBottom w:val="0"/>
      <w:divBdr>
        <w:top w:val="none" w:sz="0" w:space="0" w:color="auto"/>
        <w:left w:val="none" w:sz="0" w:space="0" w:color="auto"/>
        <w:bottom w:val="none" w:sz="0" w:space="0" w:color="auto"/>
        <w:right w:val="none" w:sz="0" w:space="0" w:color="auto"/>
      </w:divBdr>
      <w:divsChild>
        <w:div w:id="2020809567">
          <w:marLeft w:val="-720"/>
          <w:marRight w:val="0"/>
          <w:marTop w:val="0"/>
          <w:marBottom w:val="0"/>
          <w:divBdr>
            <w:top w:val="none" w:sz="0" w:space="0" w:color="auto"/>
            <w:left w:val="none" w:sz="0" w:space="0" w:color="auto"/>
            <w:bottom w:val="none" w:sz="0" w:space="0" w:color="auto"/>
            <w:right w:val="none" w:sz="0" w:space="0" w:color="auto"/>
          </w:divBdr>
        </w:div>
      </w:divsChild>
    </w:div>
    <w:div w:id="591743959">
      <w:bodyDiv w:val="1"/>
      <w:marLeft w:val="0"/>
      <w:marRight w:val="0"/>
      <w:marTop w:val="0"/>
      <w:marBottom w:val="0"/>
      <w:divBdr>
        <w:top w:val="none" w:sz="0" w:space="0" w:color="auto"/>
        <w:left w:val="none" w:sz="0" w:space="0" w:color="auto"/>
        <w:bottom w:val="none" w:sz="0" w:space="0" w:color="auto"/>
        <w:right w:val="none" w:sz="0" w:space="0" w:color="auto"/>
      </w:divBdr>
    </w:div>
    <w:div w:id="599921020">
      <w:bodyDiv w:val="1"/>
      <w:marLeft w:val="0"/>
      <w:marRight w:val="0"/>
      <w:marTop w:val="0"/>
      <w:marBottom w:val="0"/>
      <w:divBdr>
        <w:top w:val="none" w:sz="0" w:space="0" w:color="auto"/>
        <w:left w:val="none" w:sz="0" w:space="0" w:color="auto"/>
        <w:bottom w:val="none" w:sz="0" w:space="0" w:color="auto"/>
        <w:right w:val="none" w:sz="0" w:space="0" w:color="auto"/>
      </w:divBdr>
    </w:div>
    <w:div w:id="668800480">
      <w:bodyDiv w:val="1"/>
      <w:marLeft w:val="0"/>
      <w:marRight w:val="0"/>
      <w:marTop w:val="0"/>
      <w:marBottom w:val="0"/>
      <w:divBdr>
        <w:top w:val="none" w:sz="0" w:space="0" w:color="auto"/>
        <w:left w:val="none" w:sz="0" w:space="0" w:color="auto"/>
        <w:bottom w:val="none" w:sz="0" w:space="0" w:color="auto"/>
        <w:right w:val="none" w:sz="0" w:space="0" w:color="auto"/>
      </w:divBdr>
      <w:divsChild>
        <w:div w:id="618026251">
          <w:marLeft w:val="0"/>
          <w:marRight w:val="0"/>
          <w:marTop w:val="0"/>
          <w:marBottom w:val="0"/>
          <w:divBdr>
            <w:top w:val="none" w:sz="0" w:space="0" w:color="auto"/>
            <w:left w:val="none" w:sz="0" w:space="0" w:color="auto"/>
            <w:bottom w:val="none" w:sz="0" w:space="0" w:color="auto"/>
            <w:right w:val="none" w:sz="0" w:space="0" w:color="auto"/>
          </w:divBdr>
          <w:divsChild>
            <w:div w:id="534081658">
              <w:marLeft w:val="0"/>
              <w:marRight w:val="0"/>
              <w:marTop w:val="0"/>
              <w:marBottom w:val="0"/>
              <w:divBdr>
                <w:top w:val="none" w:sz="0" w:space="0" w:color="auto"/>
                <w:left w:val="none" w:sz="0" w:space="0" w:color="auto"/>
                <w:bottom w:val="none" w:sz="0" w:space="0" w:color="auto"/>
                <w:right w:val="none" w:sz="0" w:space="0" w:color="auto"/>
              </w:divBdr>
              <w:divsChild>
                <w:div w:id="957031677">
                  <w:marLeft w:val="0"/>
                  <w:marRight w:val="0"/>
                  <w:marTop w:val="0"/>
                  <w:marBottom w:val="0"/>
                  <w:divBdr>
                    <w:top w:val="none" w:sz="0" w:space="0" w:color="auto"/>
                    <w:left w:val="none" w:sz="0" w:space="0" w:color="auto"/>
                    <w:bottom w:val="none" w:sz="0" w:space="0" w:color="auto"/>
                    <w:right w:val="none" w:sz="0" w:space="0" w:color="auto"/>
                  </w:divBdr>
                  <w:divsChild>
                    <w:div w:id="112284402">
                      <w:marLeft w:val="0"/>
                      <w:marRight w:val="0"/>
                      <w:marTop w:val="0"/>
                      <w:marBottom w:val="0"/>
                      <w:divBdr>
                        <w:top w:val="none" w:sz="0" w:space="0" w:color="auto"/>
                        <w:left w:val="none" w:sz="0" w:space="0" w:color="auto"/>
                        <w:bottom w:val="none" w:sz="0" w:space="0" w:color="auto"/>
                        <w:right w:val="none" w:sz="0" w:space="0" w:color="auto"/>
                      </w:divBdr>
                      <w:divsChild>
                        <w:div w:id="499152477">
                          <w:marLeft w:val="0"/>
                          <w:marRight w:val="0"/>
                          <w:marTop w:val="0"/>
                          <w:marBottom w:val="0"/>
                          <w:divBdr>
                            <w:top w:val="none" w:sz="0" w:space="0" w:color="auto"/>
                            <w:left w:val="none" w:sz="0" w:space="0" w:color="auto"/>
                            <w:bottom w:val="none" w:sz="0" w:space="0" w:color="auto"/>
                            <w:right w:val="none" w:sz="0" w:space="0" w:color="auto"/>
                          </w:divBdr>
                          <w:divsChild>
                            <w:div w:id="1051922704">
                              <w:marLeft w:val="0"/>
                              <w:marRight w:val="0"/>
                              <w:marTop w:val="0"/>
                              <w:marBottom w:val="0"/>
                              <w:divBdr>
                                <w:top w:val="none" w:sz="0" w:space="0" w:color="auto"/>
                                <w:left w:val="none" w:sz="0" w:space="0" w:color="auto"/>
                                <w:bottom w:val="none" w:sz="0" w:space="0" w:color="auto"/>
                                <w:right w:val="none" w:sz="0" w:space="0" w:color="auto"/>
                              </w:divBdr>
                              <w:divsChild>
                                <w:div w:id="685253412">
                                  <w:marLeft w:val="0"/>
                                  <w:marRight w:val="0"/>
                                  <w:marTop w:val="0"/>
                                  <w:marBottom w:val="0"/>
                                  <w:divBdr>
                                    <w:top w:val="none" w:sz="0" w:space="0" w:color="auto"/>
                                    <w:left w:val="none" w:sz="0" w:space="0" w:color="auto"/>
                                    <w:bottom w:val="none" w:sz="0" w:space="0" w:color="auto"/>
                                    <w:right w:val="none" w:sz="0" w:space="0" w:color="auto"/>
                                  </w:divBdr>
                                  <w:divsChild>
                                    <w:div w:id="20511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102693">
      <w:bodyDiv w:val="1"/>
      <w:marLeft w:val="0"/>
      <w:marRight w:val="0"/>
      <w:marTop w:val="0"/>
      <w:marBottom w:val="0"/>
      <w:divBdr>
        <w:top w:val="none" w:sz="0" w:space="0" w:color="auto"/>
        <w:left w:val="none" w:sz="0" w:space="0" w:color="auto"/>
        <w:bottom w:val="none" w:sz="0" w:space="0" w:color="auto"/>
        <w:right w:val="none" w:sz="0" w:space="0" w:color="auto"/>
      </w:divBdr>
      <w:divsChild>
        <w:div w:id="624046768">
          <w:marLeft w:val="-720"/>
          <w:marRight w:val="0"/>
          <w:marTop w:val="0"/>
          <w:marBottom w:val="0"/>
          <w:divBdr>
            <w:top w:val="none" w:sz="0" w:space="0" w:color="auto"/>
            <w:left w:val="none" w:sz="0" w:space="0" w:color="auto"/>
            <w:bottom w:val="none" w:sz="0" w:space="0" w:color="auto"/>
            <w:right w:val="none" w:sz="0" w:space="0" w:color="auto"/>
          </w:divBdr>
        </w:div>
      </w:divsChild>
    </w:div>
    <w:div w:id="717241925">
      <w:bodyDiv w:val="1"/>
      <w:marLeft w:val="0"/>
      <w:marRight w:val="0"/>
      <w:marTop w:val="0"/>
      <w:marBottom w:val="0"/>
      <w:divBdr>
        <w:top w:val="none" w:sz="0" w:space="0" w:color="auto"/>
        <w:left w:val="none" w:sz="0" w:space="0" w:color="auto"/>
        <w:bottom w:val="none" w:sz="0" w:space="0" w:color="auto"/>
        <w:right w:val="none" w:sz="0" w:space="0" w:color="auto"/>
      </w:divBdr>
    </w:div>
    <w:div w:id="720058632">
      <w:bodyDiv w:val="1"/>
      <w:marLeft w:val="0"/>
      <w:marRight w:val="0"/>
      <w:marTop w:val="0"/>
      <w:marBottom w:val="0"/>
      <w:divBdr>
        <w:top w:val="none" w:sz="0" w:space="0" w:color="auto"/>
        <w:left w:val="none" w:sz="0" w:space="0" w:color="auto"/>
        <w:bottom w:val="none" w:sz="0" w:space="0" w:color="auto"/>
        <w:right w:val="none" w:sz="0" w:space="0" w:color="auto"/>
      </w:divBdr>
    </w:div>
    <w:div w:id="779182300">
      <w:bodyDiv w:val="1"/>
      <w:marLeft w:val="0"/>
      <w:marRight w:val="0"/>
      <w:marTop w:val="0"/>
      <w:marBottom w:val="0"/>
      <w:divBdr>
        <w:top w:val="none" w:sz="0" w:space="0" w:color="auto"/>
        <w:left w:val="none" w:sz="0" w:space="0" w:color="auto"/>
        <w:bottom w:val="none" w:sz="0" w:space="0" w:color="auto"/>
        <w:right w:val="none" w:sz="0" w:space="0" w:color="auto"/>
      </w:divBdr>
    </w:div>
    <w:div w:id="805465285">
      <w:bodyDiv w:val="1"/>
      <w:marLeft w:val="0"/>
      <w:marRight w:val="0"/>
      <w:marTop w:val="0"/>
      <w:marBottom w:val="0"/>
      <w:divBdr>
        <w:top w:val="none" w:sz="0" w:space="0" w:color="auto"/>
        <w:left w:val="none" w:sz="0" w:space="0" w:color="auto"/>
        <w:bottom w:val="none" w:sz="0" w:space="0" w:color="auto"/>
        <w:right w:val="none" w:sz="0" w:space="0" w:color="auto"/>
      </w:divBdr>
      <w:divsChild>
        <w:div w:id="722218482">
          <w:marLeft w:val="-720"/>
          <w:marRight w:val="0"/>
          <w:marTop w:val="0"/>
          <w:marBottom w:val="0"/>
          <w:divBdr>
            <w:top w:val="none" w:sz="0" w:space="0" w:color="auto"/>
            <w:left w:val="none" w:sz="0" w:space="0" w:color="auto"/>
            <w:bottom w:val="none" w:sz="0" w:space="0" w:color="auto"/>
            <w:right w:val="none" w:sz="0" w:space="0" w:color="auto"/>
          </w:divBdr>
        </w:div>
      </w:divsChild>
    </w:div>
    <w:div w:id="824585559">
      <w:bodyDiv w:val="1"/>
      <w:marLeft w:val="0"/>
      <w:marRight w:val="0"/>
      <w:marTop w:val="0"/>
      <w:marBottom w:val="0"/>
      <w:divBdr>
        <w:top w:val="none" w:sz="0" w:space="0" w:color="auto"/>
        <w:left w:val="none" w:sz="0" w:space="0" w:color="auto"/>
        <w:bottom w:val="none" w:sz="0" w:space="0" w:color="auto"/>
        <w:right w:val="none" w:sz="0" w:space="0" w:color="auto"/>
      </w:divBdr>
    </w:div>
    <w:div w:id="843671932">
      <w:bodyDiv w:val="1"/>
      <w:marLeft w:val="0"/>
      <w:marRight w:val="0"/>
      <w:marTop w:val="0"/>
      <w:marBottom w:val="0"/>
      <w:divBdr>
        <w:top w:val="none" w:sz="0" w:space="0" w:color="auto"/>
        <w:left w:val="none" w:sz="0" w:space="0" w:color="auto"/>
        <w:bottom w:val="none" w:sz="0" w:space="0" w:color="auto"/>
        <w:right w:val="none" w:sz="0" w:space="0" w:color="auto"/>
      </w:divBdr>
    </w:div>
    <w:div w:id="906764476">
      <w:bodyDiv w:val="1"/>
      <w:marLeft w:val="0"/>
      <w:marRight w:val="0"/>
      <w:marTop w:val="0"/>
      <w:marBottom w:val="0"/>
      <w:divBdr>
        <w:top w:val="none" w:sz="0" w:space="0" w:color="auto"/>
        <w:left w:val="none" w:sz="0" w:space="0" w:color="auto"/>
        <w:bottom w:val="none" w:sz="0" w:space="0" w:color="auto"/>
        <w:right w:val="none" w:sz="0" w:space="0" w:color="auto"/>
      </w:divBdr>
      <w:divsChild>
        <w:div w:id="317539884">
          <w:marLeft w:val="0"/>
          <w:marRight w:val="0"/>
          <w:marTop w:val="0"/>
          <w:marBottom w:val="0"/>
          <w:divBdr>
            <w:top w:val="single" w:sz="2" w:space="0" w:color="ECEDEE"/>
            <w:left w:val="single" w:sz="2" w:space="0" w:color="ECEDEE"/>
            <w:bottom w:val="single" w:sz="2" w:space="0" w:color="ECEDEE"/>
            <w:right w:val="single" w:sz="2" w:space="0" w:color="ECEDEE"/>
          </w:divBdr>
        </w:div>
        <w:div w:id="474179270">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957445615">
      <w:bodyDiv w:val="1"/>
      <w:marLeft w:val="0"/>
      <w:marRight w:val="0"/>
      <w:marTop w:val="0"/>
      <w:marBottom w:val="0"/>
      <w:divBdr>
        <w:top w:val="none" w:sz="0" w:space="0" w:color="auto"/>
        <w:left w:val="none" w:sz="0" w:space="0" w:color="auto"/>
        <w:bottom w:val="none" w:sz="0" w:space="0" w:color="auto"/>
        <w:right w:val="none" w:sz="0" w:space="0" w:color="auto"/>
      </w:divBdr>
    </w:div>
    <w:div w:id="1006253643">
      <w:bodyDiv w:val="1"/>
      <w:marLeft w:val="0"/>
      <w:marRight w:val="0"/>
      <w:marTop w:val="0"/>
      <w:marBottom w:val="0"/>
      <w:divBdr>
        <w:top w:val="none" w:sz="0" w:space="0" w:color="auto"/>
        <w:left w:val="none" w:sz="0" w:space="0" w:color="auto"/>
        <w:bottom w:val="none" w:sz="0" w:space="0" w:color="auto"/>
        <w:right w:val="none" w:sz="0" w:space="0" w:color="auto"/>
      </w:divBdr>
      <w:divsChild>
        <w:div w:id="298456120">
          <w:marLeft w:val="-720"/>
          <w:marRight w:val="0"/>
          <w:marTop w:val="0"/>
          <w:marBottom w:val="0"/>
          <w:divBdr>
            <w:top w:val="none" w:sz="0" w:space="0" w:color="auto"/>
            <w:left w:val="none" w:sz="0" w:space="0" w:color="auto"/>
            <w:bottom w:val="none" w:sz="0" w:space="0" w:color="auto"/>
            <w:right w:val="none" w:sz="0" w:space="0" w:color="auto"/>
          </w:divBdr>
        </w:div>
      </w:divsChild>
    </w:div>
    <w:div w:id="1011565808">
      <w:bodyDiv w:val="1"/>
      <w:marLeft w:val="0"/>
      <w:marRight w:val="0"/>
      <w:marTop w:val="0"/>
      <w:marBottom w:val="0"/>
      <w:divBdr>
        <w:top w:val="none" w:sz="0" w:space="0" w:color="auto"/>
        <w:left w:val="none" w:sz="0" w:space="0" w:color="auto"/>
        <w:bottom w:val="none" w:sz="0" w:space="0" w:color="auto"/>
        <w:right w:val="none" w:sz="0" w:space="0" w:color="auto"/>
      </w:divBdr>
    </w:div>
    <w:div w:id="1030256819">
      <w:bodyDiv w:val="1"/>
      <w:marLeft w:val="0"/>
      <w:marRight w:val="0"/>
      <w:marTop w:val="0"/>
      <w:marBottom w:val="0"/>
      <w:divBdr>
        <w:top w:val="none" w:sz="0" w:space="0" w:color="auto"/>
        <w:left w:val="none" w:sz="0" w:space="0" w:color="auto"/>
        <w:bottom w:val="none" w:sz="0" w:space="0" w:color="auto"/>
        <w:right w:val="none" w:sz="0" w:space="0" w:color="auto"/>
      </w:divBdr>
    </w:div>
    <w:div w:id="1064451426">
      <w:bodyDiv w:val="1"/>
      <w:marLeft w:val="0"/>
      <w:marRight w:val="0"/>
      <w:marTop w:val="0"/>
      <w:marBottom w:val="0"/>
      <w:divBdr>
        <w:top w:val="none" w:sz="0" w:space="0" w:color="auto"/>
        <w:left w:val="none" w:sz="0" w:space="0" w:color="auto"/>
        <w:bottom w:val="none" w:sz="0" w:space="0" w:color="auto"/>
        <w:right w:val="none" w:sz="0" w:space="0" w:color="auto"/>
      </w:divBdr>
    </w:div>
    <w:div w:id="1125656714">
      <w:bodyDiv w:val="1"/>
      <w:marLeft w:val="0"/>
      <w:marRight w:val="0"/>
      <w:marTop w:val="0"/>
      <w:marBottom w:val="0"/>
      <w:divBdr>
        <w:top w:val="none" w:sz="0" w:space="0" w:color="auto"/>
        <w:left w:val="none" w:sz="0" w:space="0" w:color="auto"/>
        <w:bottom w:val="none" w:sz="0" w:space="0" w:color="auto"/>
        <w:right w:val="none" w:sz="0" w:space="0" w:color="auto"/>
      </w:divBdr>
    </w:div>
    <w:div w:id="1159809258">
      <w:bodyDiv w:val="1"/>
      <w:marLeft w:val="0"/>
      <w:marRight w:val="0"/>
      <w:marTop w:val="0"/>
      <w:marBottom w:val="0"/>
      <w:divBdr>
        <w:top w:val="none" w:sz="0" w:space="0" w:color="auto"/>
        <w:left w:val="none" w:sz="0" w:space="0" w:color="auto"/>
        <w:bottom w:val="none" w:sz="0" w:space="0" w:color="auto"/>
        <w:right w:val="none" w:sz="0" w:space="0" w:color="auto"/>
      </w:divBdr>
      <w:divsChild>
        <w:div w:id="1773236812">
          <w:marLeft w:val="0"/>
          <w:marRight w:val="0"/>
          <w:marTop w:val="0"/>
          <w:marBottom w:val="0"/>
          <w:divBdr>
            <w:top w:val="single" w:sz="2" w:space="0" w:color="ECEDEE"/>
            <w:left w:val="single" w:sz="2" w:space="0" w:color="ECEDEE"/>
            <w:bottom w:val="single" w:sz="2" w:space="0" w:color="ECEDEE"/>
            <w:right w:val="single" w:sz="2" w:space="0" w:color="ECEDEE"/>
          </w:divBdr>
        </w:div>
        <w:div w:id="1695499064">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1171141823">
      <w:bodyDiv w:val="1"/>
      <w:marLeft w:val="0"/>
      <w:marRight w:val="0"/>
      <w:marTop w:val="0"/>
      <w:marBottom w:val="0"/>
      <w:divBdr>
        <w:top w:val="none" w:sz="0" w:space="0" w:color="auto"/>
        <w:left w:val="none" w:sz="0" w:space="0" w:color="auto"/>
        <w:bottom w:val="none" w:sz="0" w:space="0" w:color="auto"/>
        <w:right w:val="none" w:sz="0" w:space="0" w:color="auto"/>
      </w:divBdr>
    </w:div>
    <w:div w:id="1257135653">
      <w:bodyDiv w:val="1"/>
      <w:marLeft w:val="0"/>
      <w:marRight w:val="0"/>
      <w:marTop w:val="0"/>
      <w:marBottom w:val="0"/>
      <w:divBdr>
        <w:top w:val="none" w:sz="0" w:space="0" w:color="auto"/>
        <w:left w:val="none" w:sz="0" w:space="0" w:color="auto"/>
        <w:bottom w:val="none" w:sz="0" w:space="0" w:color="auto"/>
        <w:right w:val="none" w:sz="0" w:space="0" w:color="auto"/>
      </w:divBdr>
    </w:div>
    <w:div w:id="1264993412">
      <w:bodyDiv w:val="1"/>
      <w:marLeft w:val="0"/>
      <w:marRight w:val="0"/>
      <w:marTop w:val="0"/>
      <w:marBottom w:val="0"/>
      <w:divBdr>
        <w:top w:val="none" w:sz="0" w:space="0" w:color="auto"/>
        <w:left w:val="none" w:sz="0" w:space="0" w:color="auto"/>
        <w:bottom w:val="none" w:sz="0" w:space="0" w:color="auto"/>
        <w:right w:val="none" w:sz="0" w:space="0" w:color="auto"/>
      </w:divBdr>
    </w:div>
    <w:div w:id="1282107642">
      <w:bodyDiv w:val="1"/>
      <w:marLeft w:val="0"/>
      <w:marRight w:val="0"/>
      <w:marTop w:val="0"/>
      <w:marBottom w:val="0"/>
      <w:divBdr>
        <w:top w:val="none" w:sz="0" w:space="0" w:color="auto"/>
        <w:left w:val="none" w:sz="0" w:space="0" w:color="auto"/>
        <w:bottom w:val="none" w:sz="0" w:space="0" w:color="auto"/>
        <w:right w:val="none" w:sz="0" w:space="0" w:color="auto"/>
      </w:divBdr>
    </w:div>
    <w:div w:id="1298948854">
      <w:bodyDiv w:val="1"/>
      <w:marLeft w:val="0"/>
      <w:marRight w:val="0"/>
      <w:marTop w:val="0"/>
      <w:marBottom w:val="0"/>
      <w:divBdr>
        <w:top w:val="none" w:sz="0" w:space="0" w:color="auto"/>
        <w:left w:val="none" w:sz="0" w:space="0" w:color="auto"/>
        <w:bottom w:val="none" w:sz="0" w:space="0" w:color="auto"/>
        <w:right w:val="none" w:sz="0" w:space="0" w:color="auto"/>
      </w:divBdr>
    </w:div>
    <w:div w:id="1316301364">
      <w:bodyDiv w:val="1"/>
      <w:marLeft w:val="0"/>
      <w:marRight w:val="0"/>
      <w:marTop w:val="0"/>
      <w:marBottom w:val="0"/>
      <w:divBdr>
        <w:top w:val="none" w:sz="0" w:space="0" w:color="auto"/>
        <w:left w:val="none" w:sz="0" w:space="0" w:color="auto"/>
        <w:bottom w:val="none" w:sz="0" w:space="0" w:color="auto"/>
        <w:right w:val="none" w:sz="0" w:space="0" w:color="auto"/>
      </w:divBdr>
      <w:divsChild>
        <w:div w:id="1165632937">
          <w:marLeft w:val="0"/>
          <w:marRight w:val="0"/>
          <w:marTop w:val="0"/>
          <w:marBottom w:val="0"/>
          <w:divBdr>
            <w:top w:val="none" w:sz="0" w:space="0" w:color="auto"/>
            <w:left w:val="none" w:sz="0" w:space="0" w:color="auto"/>
            <w:bottom w:val="none" w:sz="0" w:space="0" w:color="auto"/>
            <w:right w:val="none" w:sz="0" w:space="0" w:color="auto"/>
          </w:divBdr>
          <w:divsChild>
            <w:div w:id="276260386">
              <w:marLeft w:val="0"/>
              <w:marRight w:val="0"/>
              <w:marTop w:val="0"/>
              <w:marBottom w:val="0"/>
              <w:divBdr>
                <w:top w:val="none" w:sz="0" w:space="0" w:color="auto"/>
                <w:left w:val="none" w:sz="0" w:space="0" w:color="auto"/>
                <w:bottom w:val="none" w:sz="0" w:space="0" w:color="auto"/>
                <w:right w:val="none" w:sz="0" w:space="0" w:color="auto"/>
              </w:divBdr>
              <w:divsChild>
                <w:div w:id="48264337">
                  <w:marLeft w:val="0"/>
                  <w:marRight w:val="0"/>
                  <w:marTop w:val="0"/>
                  <w:marBottom w:val="0"/>
                  <w:divBdr>
                    <w:top w:val="none" w:sz="0" w:space="0" w:color="auto"/>
                    <w:left w:val="none" w:sz="0" w:space="0" w:color="auto"/>
                    <w:bottom w:val="none" w:sz="0" w:space="0" w:color="auto"/>
                    <w:right w:val="none" w:sz="0" w:space="0" w:color="auto"/>
                  </w:divBdr>
                  <w:divsChild>
                    <w:div w:id="777066267">
                      <w:marLeft w:val="0"/>
                      <w:marRight w:val="0"/>
                      <w:marTop w:val="0"/>
                      <w:marBottom w:val="0"/>
                      <w:divBdr>
                        <w:top w:val="none" w:sz="0" w:space="0" w:color="auto"/>
                        <w:left w:val="none" w:sz="0" w:space="0" w:color="auto"/>
                        <w:bottom w:val="none" w:sz="0" w:space="0" w:color="auto"/>
                        <w:right w:val="none" w:sz="0" w:space="0" w:color="auto"/>
                      </w:divBdr>
                      <w:divsChild>
                        <w:div w:id="101658572">
                          <w:marLeft w:val="0"/>
                          <w:marRight w:val="0"/>
                          <w:marTop w:val="0"/>
                          <w:marBottom w:val="0"/>
                          <w:divBdr>
                            <w:top w:val="none" w:sz="0" w:space="0" w:color="auto"/>
                            <w:left w:val="none" w:sz="0" w:space="0" w:color="auto"/>
                            <w:bottom w:val="none" w:sz="0" w:space="0" w:color="auto"/>
                            <w:right w:val="none" w:sz="0" w:space="0" w:color="auto"/>
                          </w:divBdr>
                          <w:divsChild>
                            <w:div w:id="881021791">
                              <w:marLeft w:val="0"/>
                              <w:marRight w:val="0"/>
                              <w:marTop w:val="0"/>
                              <w:marBottom w:val="0"/>
                              <w:divBdr>
                                <w:top w:val="none" w:sz="0" w:space="0" w:color="auto"/>
                                <w:left w:val="none" w:sz="0" w:space="0" w:color="auto"/>
                                <w:bottom w:val="none" w:sz="0" w:space="0" w:color="auto"/>
                                <w:right w:val="none" w:sz="0" w:space="0" w:color="auto"/>
                              </w:divBdr>
                              <w:divsChild>
                                <w:div w:id="449475266">
                                  <w:marLeft w:val="0"/>
                                  <w:marRight w:val="0"/>
                                  <w:marTop w:val="0"/>
                                  <w:marBottom w:val="0"/>
                                  <w:divBdr>
                                    <w:top w:val="none" w:sz="0" w:space="0" w:color="auto"/>
                                    <w:left w:val="none" w:sz="0" w:space="0" w:color="auto"/>
                                    <w:bottom w:val="none" w:sz="0" w:space="0" w:color="auto"/>
                                    <w:right w:val="none" w:sz="0" w:space="0" w:color="auto"/>
                                  </w:divBdr>
                                  <w:divsChild>
                                    <w:div w:id="16012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20010">
      <w:bodyDiv w:val="1"/>
      <w:marLeft w:val="0"/>
      <w:marRight w:val="0"/>
      <w:marTop w:val="0"/>
      <w:marBottom w:val="0"/>
      <w:divBdr>
        <w:top w:val="none" w:sz="0" w:space="0" w:color="auto"/>
        <w:left w:val="none" w:sz="0" w:space="0" w:color="auto"/>
        <w:bottom w:val="none" w:sz="0" w:space="0" w:color="auto"/>
        <w:right w:val="none" w:sz="0" w:space="0" w:color="auto"/>
      </w:divBdr>
    </w:div>
    <w:div w:id="1455908564">
      <w:bodyDiv w:val="1"/>
      <w:marLeft w:val="0"/>
      <w:marRight w:val="0"/>
      <w:marTop w:val="0"/>
      <w:marBottom w:val="0"/>
      <w:divBdr>
        <w:top w:val="none" w:sz="0" w:space="0" w:color="auto"/>
        <w:left w:val="none" w:sz="0" w:space="0" w:color="auto"/>
        <w:bottom w:val="none" w:sz="0" w:space="0" w:color="auto"/>
        <w:right w:val="none" w:sz="0" w:space="0" w:color="auto"/>
      </w:divBdr>
    </w:div>
    <w:div w:id="1486580639">
      <w:bodyDiv w:val="1"/>
      <w:marLeft w:val="0"/>
      <w:marRight w:val="0"/>
      <w:marTop w:val="0"/>
      <w:marBottom w:val="0"/>
      <w:divBdr>
        <w:top w:val="none" w:sz="0" w:space="0" w:color="auto"/>
        <w:left w:val="none" w:sz="0" w:space="0" w:color="auto"/>
        <w:bottom w:val="none" w:sz="0" w:space="0" w:color="auto"/>
        <w:right w:val="none" w:sz="0" w:space="0" w:color="auto"/>
      </w:divBdr>
    </w:div>
    <w:div w:id="1526210542">
      <w:bodyDiv w:val="1"/>
      <w:marLeft w:val="0"/>
      <w:marRight w:val="0"/>
      <w:marTop w:val="0"/>
      <w:marBottom w:val="0"/>
      <w:divBdr>
        <w:top w:val="none" w:sz="0" w:space="0" w:color="auto"/>
        <w:left w:val="none" w:sz="0" w:space="0" w:color="auto"/>
        <w:bottom w:val="none" w:sz="0" w:space="0" w:color="auto"/>
        <w:right w:val="none" w:sz="0" w:space="0" w:color="auto"/>
      </w:divBdr>
    </w:div>
    <w:div w:id="1589801638">
      <w:bodyDiv w:val="1"/>
      <w:marLeft w:val="0"/>
      <w:marRight w:val="0"/>
      <w:marTop w:val="0"/>
      <w:marBottom w:val="0"/>
      <w:divBdr>
        <w:top w:val="none" w:sz="0" w:space="0" w:color="auto"/>
        <w:left w:val="none" w:sz="0" w:space="0" w:color="auto"/>
        <w:bottom w:val="none" w:sz="0" w:space="0" w:color="auto"/>
        <w:right w:val="none" w:sz="0" w:space="0" w:color="auto"/>
      </w:divBdr>
    </w:div>
    <w:div w:id="1654749838">
      <w:bodyDiv w:val="1"/>
      <w:marLeft w:val="0"/>
      <w:marRight w:val="0"/>
      <w:marTop w:val="0"/>
      <w:marBottom w:val="0"/>
      <w:divBdr>
        <w:top w:val="none" w:sz="0" w:space="0" w:color="auto"/>
        <w:left w:val="none" w:sz="0" w:space="0" w:color="auto"/>
        <w:bottom w:val="none" w:sz="0" w:space="0" w:color="auto"/>
        <w:right w:val="none" w:sz="0" w:space="0" w:color="auto"/>
      </w:divBdr>
    </w:div>
    <w:div w:id="1829439712">
      <w:bodyDiv w:val="1"/>
      <w:marLeft w:val="0"/>
      <w:marRight w:val="0"/>
      <w:marTop w:val="0"/>
      <w:marBottom w:val="0"/>
      <w:divBdr>
        <w:top w:val="none" w:sz="0" w:space="0" w:color="auto"/>
        <w:left w:val="none" w:sz="0" w:space="0" w:color="auto"/>
        <w:bottom w:val="none" w:sz="0" w:space="0" w:color="auto"/>
        <w:right w:val="none" w:sz="0" w:space="0" w:color="auto"/>
      </w:divBdr>
    </w:div>
    <w:div w:id="1939634803">
      <w:bodyDiv w:val="1"/>
      <w:marLeft w:val="0"/>
      <w:marRight w:val="0"/>
      <w:marTop w:val="0"/>
      <w:marBottom w:val="0"/>
      <w:divBdr>
        <w:top w:val="none" w:sz="0" w:space="0" w:color="auto"/>
        <w:left w:val="none" w:sz="0" w:space="0" w:color="auto"/>
        <w:bottom w:val="none" w:sz="0" w:space="0" w:color="auto"/>
        <w:right w:val="none" w:sz="0" w:space="0" w:color="auto"/>
      </w:divBdr>
    </w:div>
    <w:div w:id="1941643060">
      <w:bodyDiv w:val="1"/>
      <w:marLeft w:val="0"/>
      <w:marRight w:val="0"/>
      <w:marTop w:val="0"/>
      <w:marBottom w:val="0"/>
      <w:divBdr>
        <w:top w:val="none" w:sz="0" w:space="0" w:color="auto"/>
        <w:left w:val="none" w:sz="0" w:space="0" w:color="auto"/>
        <w:bottom w:val="none" w:sz="0" w:space="0" w:color="auto"/>
        <w:right w:val="none" w:sz="0" w:space="0" w:color="auto"/>
      </w:divBdr>
    </w:div>
    <w:div w:id="1950507089">
      <w:bodyDiv w:val="1"/>
      <w:marLeft w:val="0"/>
      <w:marRight w:val="0"/>
      <w:marTop w:val="0"/>
      <w:marBottom w:val="0"/>
      <w:divBdr>
        <w:top w:val="none" w:sz="0" w:space="0" w:color="auto"/>
        <w:left w:val="none" w:sz="0" w:space="0" w:color="auto"/>
        <w:bottom w:val="none" w:sz="0" w:space="0" w:color="auto"/>
        <w:right w:val="none" w:sz="0" w:space="0" w:color="auto"/>
      </w:divBdr>
    </w:div>
    <w:div w:id="1978760563">
      <w:bodyDiv w:val="1"/>
      <w:marLeft w:val="0"/>
      <w:marRight w:val="0"/>
      <w:marTop w:val="0"/>
      <w:marBottom w:val="0"/>
      <w:divBdr>
        <w:top w:val="none" w:sz="0" w:space="0" w:color="auto"/>
        <w:left w:val="none" w:sz="0" w:space="0" w:color="auto"/>
        <w:bottom w:val="none" w:sz="0" w:space="0" w:color="auto"/>
        <w:right w:val="none" w:sz="0" w:space="0" w:color="auto"/>
      </w:divBdr>
    </w:div>
    <w:div w:id="1994874716">
      <w:bodyDiv w:val="1"/>
      <w:marLeft w:val="0"/>
      <w:marRight w:val="0"/>
      <w:marTop w:val="0"/>
      <w:marBottom w:val="0"/>
      <w:divBdr>
        <w:top w:val="none" w:sz="0" w:space="0" w:color="auto"/>
        <w:left w:val="none" w:sz="0" w:space="0" w:color="auto"/>
        <w:bottom w:val="none" w:sz="0" w:space="0" w:color="auto"/>
        <w:right w:val="none" w:sz="0" w:space="0" w:color="auto"/>
      </w:divBdr>
    </w:div>
    <w:div w:id="2018387536">
      <w:bodyDiv w:val="1"/>
      <w:marLeft w:val="0"/>
      <w:marRight w:val="0"/>
      <w:marTop w:val="0"/>
      <w:marBottom w:val="0"/>
      <w:divBdr>
        <w:top w:val="none" w:sz="0" w:space="0" w:color="auto"/>
        <w:left w:val="none" w:sz="0" w:space="0" w:color="auto"/>
        <w:bottom w:val="none" w:sz="0" w:space="0" w:color="auto"/>
        <w:right w:val="none" w:sz="0" w:space="0" w:color="auto"/>
      </w:divBdr>
    </w:div>
    <w:div w:id="2020740857">
      <w:bodyDiv w:val="1"/>
      <w:marLeft w:val="0"/>
      <w:marRight w:val="0"/>
      <w:marTop w:val="0"/>
      <w:marBottom w:val="0"/>
      <w:divBdr>
        <w:top w:val="none" w:sz="0" w:space="0" w:color="auto"/>
        <w:left w:val="none" w:sz="0" w:space="0" w:color="auto"/>
        <w:bottom w:val="none" w:sz="0" w:space="0" w:color="auto"/>
        <w:right w:val="none" w:sz="0" w:space="0" w:color="auto"/>
      </w:divBdr>
      <w:divsChild>
        <w:div w:id="153037500">
          <w:marLeft w:val="-720"/>
          <w:marRight w:val="0"/>
          <w:marTop w:val="0"/>
          <w:marBottom w:val="0"/>
          <w:divBdr>
            <w:top w:val="none" w:sz="0" w:space="0" w:color="auto"/>
            <w:left w:val="none" w:sz="0" w:space="0" w:color="auto"/>
            <w:bottom w:val="none" w:sz="0" w:space="0" w:color="auto"/>
            <w:right w:val="none" w:sz="0" w:space="0" w:color="auto"/>
          </w:divBdr>
        </w:div>
      </w:divsChild>
    </w:div>
    <w:div w:id="2021929214">
      <w:bodyDiv w:val="1"/>
      <w:marLeft w:val="0"/>
      <w:marRight w:val="0"/>
      <w:marTop w:val="0"/>
      <w:marBottom w:val="0"/>
      <w:divBdr>
        <w:top w:val="none" w:sz="0" w:space="0" w:color="auto"/>
        <w:left w:val="none" w:sz="0" w:space="0" w:color="auto"/>
        <w:bottom w:val="none" w:sz="0" w:space="0" w:color="auto"/>
        <w:right w:val="none" w:sz="0" w:space="0" w:color="auto"/>
      </w:divBdr>
    </w:div>
    <w:div w:id="2023045585">
      <w:bodyDiv w:val="1"/>
      <w:marLeft w:val="0"/>
      <w:marRight w:val="0"/>
      <w:marTop w:val="0"/>
      <w:marBottom w:val="0"/>
      <w:divBdr>
        <w:top w:val="none" w:sz="0" w:space="0" w:color="auto"/>
        <w:left w:val="none" w:sz="0" w:space="0" w:color="auto"/>
        <w:bottom w:val="none" w:sz="0" w:space="0" w:color="auto"/>
        <w:right w:val="none" w:sz="0" w:space="0" w:color="auto"/>
      </w:divBdr>
    </w:div>
    <w:div w:id="2037146553">
      <w:bodyDiv w:val="1"/>
      <w:marLeft w:val="0"/>
      <w:marRight w:val="0"/>
      <w:marTop w:val="0"/>
      <w:marBottom w:val="0"/>
      <w:divBdr>
        <w:top w:val="none" w:sz="0" w:space="0" w:color="auto"/>
        <w:left w:val="none" w:sz="0" w:space="0" w:color="auto"/>
        <w:bottom w:val="none" w:sz="0" w:space="0" w:color="auto"/>
        <w:right w:val="none" w:sz="0" w:space="0" w:color="auto"/>
      </w:divBdr>
    </w:div>
    <w:div w:id="2044013499">
      <w:bodyDiv w:val="1"/>
      <w:marLeft w:val="0"/>
      <w:marRight w:val="0"/>
      <w:marTop w:val="0"/>
      <w:marBottom w:val="0"/>
      <w:divBdr>
        <w:top w:val="none" w:sz="0" w:space="0" w:color="auto"/>
        <w:left w:val="none" w:sz="0" w:space="0" w:color="auto"/>
        <w:bottom w:val="none" w:sz="0" w:space="0" w:color="auto"/>
        <w:right w:val="none" w:sz="0" w:space="0" w:color="auto"/>
      </w:divBdr>
    </w:div>
    <w:div w:id="2058165039">
      <w:bodyDiv w:val="1"/>
      <w:marLeft w:val="0"/>
      <w:marRight w:val="0"/>
      <w:marTop w:val="0"/>
      <w:marBottom w:val="0"/>
      <w:divBdr>
        <w:top w:val="none" w:sz="0" w:space="0" w:color="auto"/>
        <w:left w:val="none" w:sz="0" w:space="0" w:color="auto"/>
        <w:bottom w:val="none" w:sz="0" w:space="0" w:color="auto"/>
        <w:right w:val="none" w:sz="0" w:space="0" w:color="auto"/>
      </w:divBdr>
    </w:div>
    <w:div w:id="2071267188">
      <w:bodyDiv w:val="1"/>
      <w:marLeft w:val="0"/>
      <w:marRight w:val="0"/>
      <w:marTop w:val="0"/>
      <w:marBottom w:val="0"/>
      <w:divBdr>
        <w:top w:val="none" w:sz="0" w:space="0" w:color="auto"/>
        <w:left w:val="none" w:sz="0" w:space="0" w:color="auto"/>
        <w:bottom w:val="none" w:sz="0" w:space="0" w:color="auto"/>
        <w:right w:val="none" w:sz="0" w:space="0" w:color="auto"/>
      </w:divBdr>
    </w:div>
    <w:div w:id="2094471368">
      <w:bodyDiv w:val="1"/>
      <w:marLeft w:val="0"/>
      <w:marRight w:val="0"/>
      <w:marTop w:val="0"/>
      <w:marBottom w:val="0"/>
      <w:divBdr>
        <w:top w:val="none" w:sz="0" w:space="0" w:color="auto"/>
        <w:left w:val="none" w:sz="0" w:space="0" w:color="auto"/>
        <w:bottom w:val="none" w:sz="0" w:space="0" w:color="auto"/>
        <w:right w:val="none" w:sz="0" w:space="0" w:color="auto"/>
      </w:divBdr>
      <w:divsChild>
        <w:div w:id="1956554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fizer.com/sites/default/files/investors/financial_reports/annual_reports/2021/story/latest-digital-technology-to-covid-vaccine-efforts/" TargetMode="External"/><Relationship Id="rId18" Type="http://schemas.openxmlformats.org/officeDocument/2006/relationships/hyperlink" Target="https://asana.com/resources/project-management-triang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omo.nl/wp-content/uploads/2023/02/SOMO-Pharmas-Pandemic-Profits.pdf" TargetMode="External"/><Relationship Id="rId7" Type="http://schemas.openxmlformats.org/officeDocument/2006/relationships/image" Target="media/image3.png"/><Relationship Id="rId12" Type="http://schemas.openxmlformats.org/officeDocument/2006/relationships/hyperlink" Target="https://www.mckinsey.com/industries/life-sciences/our-insights/how-digital-helps-a-life-sciences-leader-move-at-light-speed/" TargetMode="External"/><Relationship Id="rId17" Type="http://schemas.openxmlformats.org/officeDocument/2006/relationships/hyperlink" Target="https://immunizationeconomics.org/recent-activity/2024/9/25/analysis-of-the-global-health-and-economic-value-of-covid-19-vaccination/" TargetMode="External"/><Relationship Id="rId25" Type="http://schemas.openxmlformats.org/officeDocument/2006/relationships/hyperlink" Target="https://www.cdc.gov/acip/grade/covid-19-pfizer-biontech-vaccine.html" TargetMode="External"/><Relationship Id="rId2" Type="http://schemas.openxmlformats.org/officeDocument/2006/relationships/styles" Target="styles.xml"/><Relationship Id="rId16" Type="http://schemas.openxmlformats.org/officeDocument/2006/relationships/hyperlink" Target="https://www.cnbc.com/2021/10/23/how-biontech-went-from-a-little-known-to-creating-covid-vaccine-.html" TargetMode="External"/><Relationship Id="rId20" Type="http://schemas.openxmlformats.org/officeDocument/2006/relationships/hyperlink" Target="https://www.theguardian.com/business/2021/nov/02/pfizer-covid-19-vaccine-sales-2021-bionte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br.org/2020/12/covid-19-vaccine-trials-are-a-case-study-on-the-challenges-of-data-literacy" TargetMode="External"/><Relationship Id="rId24" Type="http://schemas.openxmlformats.org/officeDocument/2006/relationships/hyperlink" Target="https://doi.org/10.1016/j.xphs.2022.09.014" TargetMode="External"/><Relationship Id="rId5" Type="http://schemas.openxmlformats.org/officeDocument/2006/relationships/image" Target="media/image1.png"/><Relationship Id="rId15" Type="http://schemas.openxmlformats.org/officeDocument/2006/relationships/hyperlink" Target="https://www.sec.gov/Archives/edgar/data/78003/000007800322000003/pfe-12312021xex99.htm" TargetMode="External"/><Relationship Id="rId23" Type="http://schemas.openxmlformats.org/officeDocument/2006/relationships/hyperlink" Target="https://doi.org/10.1177/17470161241251597" TargetMode="External"/><Relationship Id="rId10" Type="http://schemas.openxmlformats.org/officeDocument/2006/relationships/hyperlink" Target="https://www.theguardian.com/business/2021/mar/06/from-pfizer-to-moderna-whos-making-billions-from-covid-vaccines" TargetMode="External"/><Relationship Id="rId19" Type="http://schemas.openxmlformats.org/officeDocument/2006/relationships/hyperlink" Target="https://www.pfizer.com/science/coronavirus/vaccine/manufacturing-and-distribu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fizer.com/sites/default/files/investors/financial_reports/annual_reports/2021/performance/" TargetMode="External"/><Relationship Id="rId22" Type="http://schemas.openxmlformats.org/officeDocument/2006/relationships/hyperlink" Target="https://www.cnbc.com/2021/10/23/how-biontech-went-from-a-little-known-to-creating-covid-vaccin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1348</TotalTime>
  <Pages>1</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BOLLAMPALLY</dc:creator>
  <cp:keywords/>
  <dc:description/>
  <cp:lastModifiedBy>Arunima BOLLAMPALLY</cp:lastModifiedBy>
  <cp:revision>14</cp:revision>
  <dcterms:created xsi:type="dcterms:W3CDTF">2025-04-04T22:48:00Z</dcterms:created>
  <dcterms:modified xsi:type="dcterms:W3CDTF">2025-04-05T21:58:00Z</dcterms:modified>
</cp:coreProperties>
</file>