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9F8F" w14:textId="77777777" w:rsidR="004E0786" w:rsidRDefault="004E0786" w:rsidP="004E0786">
      <w:pPr>
        <w:jc w:val="center"/>
        <w:rPr>
          <w:b/>
          <w:bCs/>
        </w:rPr>
      </w:pPr>
      <w:r>
        <w:rPr>
          <w:b/>
          <w:bCs/>
        </w:rPr>
        <w:t>CASE STUDY:</w:t>
      </w:r>
    </w:p>
    <w:p w14:paraId="2BD89ADC" w14:textId="77777777" w:rsidR="004E0786" w:rsidRPr="004E0786" w:rsidRDefault="004E0786" w:rsidP="004E0786">
      <w:pPr>
        <w:jc w:val="center"/>
        <w:rPr>
          <w:b/>
          <w:bCs/>
          <w:color w:val="3A7C22" w:themeColor="accent6" w:themeShade="BF"/>
          <w:sz w:val="32"/>
          <w:szCs w:val="32"/>
        </w:rPr>
      </w:pPr>
      <w:r w:rsidRPr="004E0786">
        <w:rPr>
          <w:b/>
          <w:bCs/>
          <w:color w:val="3A7C22" w:themeColor="accent6" w:themeShade="BF"/>
          <w:sz w:val="32"/>
          <w:szCs w:val="32"/>
        </w:rPr>
        <w:t>Heineken</w:t>
      </w:r>
    </w:p>
    <w:p w14:paraId="7AA78785" w14:textId="5DCD7437" w:rsidR="004E0786" w:rsidRPr="004E0786" w:rsidRDefault="004E0786" w:rsidP="004E0786">
      <w:pPr>
        <w:jc w:val="center"/>
        <w:rPr>
          <w:b/>
          <w:bCs/>
        </w:rPr>
      </w:pPr>
      <w:r w:rsidRPr="004E0786">
        <w:rPr>
          <w:b/>
          <w:bCs/>
        </w:rPr>
        <w:t>Redefining Global Logistics with Sustainable Innovation</w:t>
      </w:r>
    </w:p>
    <w:p w14:paraId="0806EAE9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Introduction: Brewing Beyond Borders</w:t>
      </w:r>
    </w:p>
    <w:p w14:paraId="0C6EAE36" w14:textId="79CB9C78" w:rsidR="004E0786" w:rsidRPr="004E0786" w:rsidRDefault="004E0786" w:rsidP="004E0786">
      <w:pPr>
        <w:jc w:val="both"/>
      </w:pPr>
      <w:r w:rsidRPr="004E0786">
        <w:t>Founded in 1864 in Amsterdam, Heineken has grown from a local brewery to a global force, operating in over 190 countries with 165+ breweries and €23 billion in annual revenue (Heineken, n.d.). Famous for its premium lager and expanding line of non-alcoholic and flavored beverages, Heineken is on a mission to "Open Your World"</w:t>
      </w:r>
      <w:r>
        <w:t xml:space="preserve">- </w:t>
      </w:r>
      <w:r w:rsidRPr="004E0786">
        <w:t>and it's doing so through revolutionary global logistics and sustainable operations.</w:t>
      </w:r>
    </w:p>
    <w:p w14:paraId="0D1DFEA0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 xml:space="preserve">The </w:t>
      </w:r>
      <w:proofErr w:type="spellStart"/>
      <w:r w:rsidRPr="004E0786">
        <w:rPr>
          <w:b/>
          <w:bCs/>
        </w:rPr>
        <w:t>EverGreen</w:t>
      </w:r>
      <w:proofErr w:type="spellEnd"/>
      <w:r w:rsidRPr="004E0786">
        <w:rPr>
          <w:b/>
          <w:bCs/>
        </w:rPr>
        <w:t xml:space="preserve"> Evolution: Smart, Sustainable, Scalable</w:t>
      </w:r>
    </w:p>
    <w:p w14:paraId="52BDEBA8" w14:textId="77777777" w:rsidR="004E0786" w:rsidRPr="004E0786" w:rsidRDefault="004E0786" w:rsidP="004E0786">
      <w:pPr>
        <w:jc w:val="both"/>
      </w:pPr>
      <w:r w:rsidRPr="004E0786">
        <w:t xml:space="preserve">Heineken’s </w:t>
      </w:r>
      <w:proofErr w:type="spellStart"/>
      <w:r w:rsidRPr="004E0786">
        <w:rPr>
          <w:b/>
          <w:bCs/>
        </w:rPr>
        <w:t>EverGreen</w:t>
      </w:r>
      <w:proofErr w:type="spellEnd"/>
      <w:r w:rsidRPr="004E0786">
        <w:rPr>
          <w:b/>
          <w:bCs/>
        </w:rPr>
        <w:t xml:space="preserve"> Strategy</w:t>
      </w:r>
      <w:r w:rsidRPr="004E0786">
        <w:t xml:space="preserve">, launched in 2021, blends digital transformation with bold environmental targets. The centerpiece: the </w:t>
      </w:r>
      <w:r w:rsidRPr="004E0786">
        <w:rPr>
          <w:b/>
          <w:bCs/>
        </w:rPr>
        <w:t>Green Diamond Framework</w:t>
      </w:r>
      <w:r w:rsidRPr="004E0786">
        <w:t>, balancing growth, capital efficiency, and ESG commitments (Heineken, n.d.-a). With centralized data analytics and AI-powered tools like AIMMS and Blue Yonder, Heineken has transitioned from country-centric to globally integrated operations (Scott, n.d.). The result? Enhanced agility, precision forecasting, and resilience against disruptions like COVID-19.</w:t>
      </w:r>
    </w:p>
    <w:p w14:paraId="5B067A53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Sustainability Meets Strategy: Going Green Without Going Flat</w:t>
      </w:r>
    </w:p>
    <w:p w14:paraId="228FAA61" w14:textId="77777777" w:rsidR="004E0786" w:rsidRPr="004E0786" w:rsidRDefault="004E0786" w:rsidP="004E0786">
      <w:pPr>
        <w:jc w:val="both"/>
      </w:pPr>
      <w:r w:rsidRPr="004E0786">
        <w:t>Heineken has become a sustainability icon, scoring “A” on both the CDP Climate Change and Water benchmarks and earning an AA ESG rating from MSCI (Heineken, n.d.-b). From building Europe’s largest industrial solar thermal plant at its Seville brewery to deploying electric trucks on freight routes, Heineken walks the green talk.</w:t>
      </w:r>
    </w:p>
    <w:p w14:paraId="7C88181D" w14:textId="61FDB9CA" w:rsidR="004E0786" w:rsidRPr="004E0786" w:rsidRDefault="004E0786" w:rsidP="004E0786">
      <w:pPr>
        <w:jc w:val="both"/>
      </w:pPr>
      <w:r w:rsidRPr="004E0786">
        <w:t xml:space="preserve">Moreover, with </w:t>
      </w:r>
      <w:r w:rsidRPr="004E0786">
        <w:rPr>
          <w:b/>
          <w:bCs/>
        </w:rPr>
        <w:t>lean inventory practices</w:t>
      </w:r>
      <w:r w:rsidRPr="004E0786">
        <w:t xml:space="preserve">, </w:t>
      </w:r>
      <w:r w:rsidRPr="004E0786">
        <w:rPr>
          <w:b/>
          <w:bCs/>
        </w:rPr>
        <w:t>AI-powered demand forecasting</w:t>
      </w:r>
      <w:r w:rsidRPr="004E0786">
        <w:t xml:space="preserve">, and </w:t>
      </w:r>
      <w:r w:rsidRPr="004E0786">
        <w:rPr>
          <w:b/>
          <w:bCs/>
        </w:rPr>
        <w:t>IoT-enabled process mapping</w:t>
      </w:r>
      <w:r w:rsidRPr="004E0786">
        <w:t xml:space="preserve">, Heineken minimizes waste while optimizing distribution. The company’s </w:t>
      </w:r>
      <w:r w:rsidRPr="004E0786">
        <w:rPr>
          <w:b/>
          <w:bCs/>
        </w:rPr>
        <w:t>Low Carbon Farming Program</w:t>
      </w:r>
      <w:r w:rsidRPr="004E0786">
        <w:t xml:space="preserve"> and Scope 3 emission partnerships highlight its commitment to holistic sustainability.</w:t>
      </w:r>
    </w:p>
    <w:p w14:paraId="0C11F850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Cracking the Code with Digital Twins and Smart Supply Chains</w:t>
      </w:r>
    </w:p>
    <w:p w14:paraId="286FDE92" w14:textId="5BC03ADE" w:rsidR="004E0786" w:rsidRPr="004E0786" w:rsidRDefault="004E0786" w:rsidP="004E0786">
      <w:pPr>
        <w:jc w:val="both"/>
      </w:pPr>
      <w:r w:rsidRPr="004E0786">
        <w:t xml:space="preserve">Heineken’s supply chain is more than a network—it's a nervous system. By integrating </w:t>
      </w:r>
      <w:r w:rsidRPr="004E0786">
        <w:rPr>
          <w:b/>
          <w:bCs/>
        </w:rPr>
        <w:t>Digital Twins</w:t>
      </w:r>
      <w:r w:rsidRPr="004E0786">
        <w:t xml:space="preserve">, the company simulates entire production environments to reduce downtime, improve accuracy, and scale efficiently across its global </w:t>
      </w:r>
      <w:proofErr w:type="gramStart"/>
      <w:r w:rsidRPr="004E0786">
        <w:t xml:space="preserve">footprint </w:t>
      </w:r>
      <w:r>
        <w:t>.</w:t>
      </w:r>
      <w:proofErr w:type="gramEnd"/>
      <w:r w:rsidRPr="004E0786">
        <w:t xml:space="preserve"> AI and machine learning enhance responsiveness, while strategic partnerships and local sourcing mitigate geopolitical risks.</w:t>
      </w:r>
    </w:p>
    <w:p w14:paraId="66BA41C8" w14:textId="77777777" w:rsidR="004E0786" w:rsidRPr="004E0786" w:rsidRDefault="004E0786" w:rsidP="004E0786">
      <w:pPr>
        <w:jc w:val="both"/>
      </w:pPr>
      <w:r w:rsidRPr="004E0786">
        <w:lastRenderedPageBreak/>
        <w:t xml:space="preserve">Their </w:t>
      </w:r>
      <w:r w:rsidRPr="004E0786">
        <w:rPr>
          <w:b/>
          <w:bCs/>
        </w:rPr>
        <w:t>Blue Yonder platform</w:t>
      </w:r>
      <w:r w:rsidRPr="004E0786">
        <w:t xml:space="preserve"> uses cognitive demand planning to react in real-time to market fluctuations, improving forecasting by over 20% (Supply Chain Digital, n.d.).</w:t>
      </w:r>
    </w:p>
    <w:p w14:paraId="127A7F15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Out-of-the-Keg Solutions: What Sets Heineken Apart</w:t>
      </w:r>
    </w:p>
    <w:p w14:paraId="006A11EA" w14:textId="77777777" w:rsidR="004E0786" w:rsidRPr="004E0786" w:rsidRDefault="004E0786" w:rsidP="004E0786">
      <w:pPr>
        <w:numPr>
          <w:ilvl w:val="0"/>
          <w:numId w:val="3"/>
        </w:numPr>
        <w:jc w:val="both"/>
      </w:pPr>
      <w:r w:rsidRPr="004E0786">
        <w:rPr>
          <w:b/>
          <w:bCs/>
        </w:rPr>
        <w:t>Smart Warehousing</w:t>
      </w:r>
      <w:r w:rsidRPr="004E0786">
        <w:t>: Implementing warehouse robotics and predictive analytics to reduce order-to-shelf times.</w:t>
      </w:r>
    </w:p>
    <w:p w14:paraId="003DE3DA" w14:textId="77777777" w:rsidR="004E0786" w:rsidRPr="004E0786" w:rsidRDefault="004E0786" w:rsidP="004E0786">
      <w:pPr>
        <w:numPr>
          <w:ilvl w:val="0"/>
          <w:numId w:val="3"/>
        </w:numPr>
        <w:jc w:val="both"/>
      </w:pPr>
      <w:r w:rsidRPr="004E0786">
        <w:rPr>
          <w:b/>
          <w:bCs/>
        </w:rPr>
        <w:t>AI-Powered Pricing</w:t>
      </w:r>
      <w:r w:rsidRPr="004E0786">
        <w:t>: Using dynamic pricing algorithms to optimize revenue in volatile markets, inspired by Amazon’s model.</w:t>
      </w:r>
    </w:p>
    <w:p w14:paraId="615ACB41" w14:textId="77777777" w:rsidR="004E0786" w:rsidRPr="004E0786" w:rsidRDefault="004E0786" w:rsidP="004E0786">
      <w:pPr>
        <w:numPr>
          <w:ilvl w:val="0"/>
          <w:numId w:val="3"/>
        </w:numPr>
        <w:jc w:val="both"/>
      </w:pPr>
      <w:r w:rsidRPr="004E0786">
        <w:rPr>
          <w:b/>
          <w:bCs/>
        </w:rPr>
        <w:t>Water Circularity</w:t>
      </w:r>
      <w:r w:rsidRPr="004E0786">
        <w:t>: Installing closed-loop water systems across breweries to achieve full water balancing by 2030.</w:t>
      </w:r>
    </w:p>
    <w:p w14:paraId="733476A1" w14:textId="77777777" w:rsidR="004E0786" w:rsidRPr="004E0786" w:rsidRDefault="004E0786" w:rsidP="004E0786">
      <w:pPr>
        <w:numPr>
          <w:ilvl w:val="0"/>
          <w:numId w:val="3"/>
        </w:numPr>
        <w:jc w:val="both"/>
      </w:pPr>
      <w:r w:rsidRPr="004E0786">
        <w:rPr>
          <w:b/>
          <w:bCs/>
        </w:rPr>
        <w:t>Workforce 2.0</w:t>
      </w:r>
      <w:r w:rsidRPr="004E0786">
        <w:t>: Upskilling employees for AI-integrated roles to reduce redundancy fears and promote inclusive innovation.</w:t>
      </w:r>
    </w:p>
    <w:p w14:paraId="3EB7F626" w14:textId="77777777" w:rsidR="004E0786" w:rsidRPr="004E0786" w:rsidRDefault="004E0786" w:rsidP="004E0786">
      <w:pPr>
        <w:numPr>
          <w:ilvl w:val="0"/>
          <w:numId w:val="3"/>
        </w:numPr>
        <w:jc w:val="both"/>
      </w:pPr>
      <w:r w:rsidRPr="004E0786">
        <w:rPr>
          <w:b/>
          <w:bCs/>
        </w:rPr>
        <w:t>Compliance Cloud</w:t>
      </w:r>
      <w:r w:rsidRPr="004E0786">
        <w:t>: Leveraging a global SAP GRC system to manage regulatory risks across 190 jurisdictions.</w:t>
      </w:r>
    </w:p>
    <w:p w14:paraId="326AECCB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Performance on Tap</w:t>
      </w:r>
    </w:p>
    <w:p w14:paraId="4B0AEB2E" w14:textId="77777777" w:rsidR="004E0786" w:rsidRPr="004E0786" w:rsidRDefault="004E0786" w:rsidP="004E0786">
      <w:pPr>
        <w:jc w:val="both"/>
      </w:pPr>
      <w:r w:rsidRPr="004E0786">
        <w:t>Heineken currently holds a 12.9% share of the global beer market and ranks as the world’s second-largest beer company (Heineken, n.d.-b). Their strategy of expanding in both mature and emerging markets—with local customization and product innovation like Heineken 0.0—positions them for sustained growth.</w:t>
      </w:r>
    </w:p>
    <w:p w14:paraId="7CED2FD4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Room to Grow: Strategic Recommendations</w:t>
      </w:r>
    </w:p>
    <w:p w14:paraId="3250DC57" w14:textId="77777777" w:rsidR="004E0786" w:rsidRPr="004E0786" w:rsidRDefault="004E0786" w:rsidP="004E0786">
      <w:pPr>
        <w:numPr>
          <w:ilvl w:val="0"/>
          <w:numId w:val="4"/>
        </w:numPr>
        <w:jc w:val="both"/>
      </w:pPr>
      <w:r w:rsidRPr="004E0786">
        <w:rPr>
          <w:b/>
          <w:bCs/>
        </w:rPr>
        <w:t>Scale Digital Twins</w:t>
      </w:r>
      <w:r w:rsidRPr="004E0786">
        <w:t xml:space="preserve"> across all 165+ breweries for uniformity in operations.</w:t>
      </w:r>
    </w:p>
    <w:p w14:paraId="6321C70D" w14:textId="77777777" w:rsidR="004E0786" w:rsidRPr="004E0786" w:rsidRDefault="004E0786" w:rsidP="004E0786">
      <w:pPr>
        <w:numPr>
          <w:ilvl w:val="0"/>
          <w:numId w:val="4"/>
        </w:numPr>
        <w:jc w:val="both"/>
      </w:pPr>
      <w:r w:rsidRPr="004E0786">
        <w:rPr>
          <w:b/>
          <w:bCs/>
        </w:rPr>
        <w:t>Integrate Six Sigma DMAIC</w:t>
      </w:r>
      <w:r w:rsidRPr="004E0786">
        <w:t xml:space="preserve"> to resolve packaging defects and streamline delivery bottlenecks.</w:t>
      </w:r>
    </w:p>
    <w:p w14:paraId="21DE2893" w14:textId="77777777" w:rsidR="004E0786" w:rsidRPr="004E0786" w:rsidRDefault="004E0786" w:rsidP="004E0786">
      <w:pPr>
        <w:numPr>
          <w:ilvl w:val="0"/>
          <w:numId w:val="4"/>
        </w:numPr>
        <w:jc w:val="both"/>
      </w:pPr>
      <w:r w:rsidRPr="004E0786">
        <w:rPr>
          <w:b/>
          <w:bCs/>
        </w:rPr>
        <w:t>Gamify Sustainability</w:t>
      </w:r>
      <w:r w:rsidRPr="004E0786">
        <w:t>: Launch consumer-facing apps that track carbon savings per product purchase, creating customer engagement while reinforcing brand values.</w:t>
      </w:r>
    </w:p>
    <w:p w14:paraId="62C743A0" w14:textId="77777777" w:rsidR="004E0786" w:rsidRPr="004E0786" w:rsidRDefault="004E0786" w:rsidP="004E0786">
      <w:pPr>
        <w:jc w:val="both"/>
      </w:pPr>
      <w:r w:rsidRPr="004E0786">
        <w:rPr>
          <w:b/>
          <w:bCs/>
        </w:rPr>
        <w:t>Conclusion: Brewing a Future-Ready Brand</w:t>
      </w:r>
    </w:p>
    <w:p w14:paraId="117A421F" w14:textId="0F2AFFDE" w:rsidR="004E0786" w:rsidRDefault="004E0786" w:rsidP="004E0786">
      <w:pPr>
        <w:jc w:val="both"/>
      </w:pPr>
      <w:r w:rsidRPr="004E0786">
        <w:t xml:space="preserve">Heineken is not just adapting to a changing world—it’s helping shape it. With a perfect pour of technology, sustainability, and strategic foresight, Heineken is brewing more than beer—it's crafting a model for modern global operations. In a world where logistics and climate goals often collide, Heineken proves they can be </w:t>
      </w:r>
      <w:proofErr w:type="gramStart"/>
      <w:r w:rsidRPr="004E0786">
        <w:t>harmonized</w:t>
      </w:r>
      <w:r w:rsidR="00D86F8E">
        <w:t>-</w:t>
      </w:r>
      <w:r w:rsidRPr="004E0786">
        <w:t>cheers</w:t>
      </w:r>
      <w:proofErr w:type="gramEnd"/>
      <w:r w:rsidRPr="004E0786">
        <w:t xml:space="preserve"> to that.</w:t>
      </w:r>
    </w:p>
    <w:p w14:paraId="660B3449" w14:textId="77777777" w:rsidR="004E0786" w:rsidRDefault="004E0786" w:rsidP="004E0786">
      <w:pPr>
        <w:jc w:val="both"/>
        <w:rPr>
          <w:b/>
          <w:bCs/>
        </w:rPr>
      </w:pPr>
    </w:p>
    <w:p w14:paraId="2FC65C42" w14:textId="31676144" w:rsidR="004E0786" w:rsidRPr="004E0786" w:rsidRDefault="004E0786" w:rsidP="004E0786">
      <w:pPr>
        <w:jc w:val="both"/>
        <w:rPr>
          <w:b/>
          <w:bCs/>
        </w:rPr>
      </w:pPr>
      <w:r w:rsidRPr="004E0786">
        <w:rPr>
          <w:b/>
          <w:bCs/>
        </w:rPr>
        <w:lastRenderedPageBreak/>
        <w:t>References</w:t>
      </w:r>
    </w:p>
    <w:p w14:paraId="6AEAAB50" w14:textId="77777777" w:rsidR="004E0786" w:rsidRPr="004E0786" w:rsidRDefault="004E0786" w:rsidP="004E0786">
      <w:pPr>
        <w:jc w:val="both"/>
      </w:pPr>
      <w:r w:rsidRPr="004E0786">
        <w:t xml:space="preserve">Heineken. (n.d.). </w:t>
      </w:r>
      <w:r w:rsidRPr="004E0786">
        <w:rPr>
          <w:i/>
          <w:iCs/>
        </w:rPr>
        <w:t>Our beers</w:t>
      </w:r>
      <w:r w:rsidRPr="004E0786">
        <w:t xml:space="preserve">. </w:t>
      </w:r>
      <w:hyperlink r:id="rId5" w:tgtFrame="_new" w:history="1">
        <w:r w:rsidRPr="004E0786">
          <w:rPr>
            <w:rStyle w:val="Hyperlink"/>
          </w:rPr>
          <w:t>https://www.heineken.com</w:t>
        </w:r>
      </w:hyperlink>
    </w:p>
    <w:p w14:paraId="47BAFF44" w14:textId="77777777" w:rsidR="004E0786" w:rsidRPr="004E0786" w:rsidRDefault="004E0786" w:rsidP="004E0786">
      <w:pPr>
        <w:jc w:val="both"/>
      </w:pPr>
      <w:r w:rsidRPr="004E0786">
        <w:t xml:space="preserve">Heineken. (n.d.-a). </w:t>
      </w:r>
      <w:r w:rsidRPr="004E0786">
        <w:rPr>
          <w:i/>
          <w:iCs/>
        </w:rPr>
        <w:t xml:space="preserve">Welcome to </w:t>
      </w:r>
      <w:proofErr w:type="spellStart"/>
      <w:r w:rsidRPr="004E0786">
        <w:rPr>
          <w:i/>
          <w:iCs/>
        </w:rPr>
        <w:t>EverGreen</w:t>
      </w:r>
      <w:proofErr w:type="spellEnd"/>
      <w:r w:rsidRPr="004E0786">
        <w:t xml:space="preserve">. </w:t>
      </w:r>
      <w:hyperlink r:id="rId6" w:tgtFrame="_new" w:history="1">
        <w:r w:rsidRPr="004E0786">
          <w:rPr>
            <w:rStyle w:val="Hyperlink"/>
          </w:rPr>
          <w:t>https://www.theheinekencompany.com/our-company/our-strategy</w:t>
        </w:r>
      </w:hyperlink>
    </w:p>
    <w:p w14:paraId="6BDFC06C" w14:textId="77777777" w:rsidR="004E0786" w:rsidRPr="004E0786" w:rsidRDefault="004E0786" w:rsidP="004E0786">
      <w:pPr>
        <w:jc w:val="both"/>
      </w:pPr>
      <w:r w:rsidRPr="004E0786">
        <w:t xml:space="preserve">Heineken. (n.d.-b). </w:t>
      </w:r>
      <w:r w:rsidRPr="004E0786">
        <w:rPr>
          <w:i/>
          <w:iCs/>
        </w:rPr>
        <w:t>Benchmarks &amp; Ratings</w:t>
      </w:r>
      <w:r w:rsidRPr="004E0786">
        <w:t xml:space="preserve">. </w:t>
      </w:r>
      <w:hyperlink r:id="rId7" w:tgtFrame="_new" w:history="1">
        <w:r w:rsidRPr="004E0786">
          <w:rPr>
            <w:rStyle w:val="Hyperlink"/>
          </w:rPr>
          <w:t>https://www.theheinekencompany.com/sustainability-and-responsibility/our-progress/benchmarks-ratings</w:t>
        </w:r>
      </w:hyperlink>
    </w:p>
    <w:p w14:paraId="01E5DE95" w14:textId="77777777" w:rsidR="004E0786" w:rsidRPr="004E0786" w:rsidRDefault="004E0786" w:rsidP="004E0786">
      <w:pPr>
        <w:jc w:val="both"/>
      </w:pPr>
      <w:r w:rsidRPr="004E0786">
        <w:t xml:space="preserve">Moraes, C. F. (2023, October 13). </w:t>
      </w:r>
      <w:r w:rsidRPr="004E0786">
        <w:rPr>
          <w:i/>
          <w:iCs/>
        </w:rPr>
        <w:t>How Heineken improved production line and reduced costs with 3D printing</w:t>
      </w:r>
      <w:r w:rsidRPr="004E0786">
        <w:t xml:space="preserve">. </w:t>
      </w:r>
      <w:proofErr w:type="spellStart"/>
      <w:r w:rsidRPr="004E0786">
        <w:t>Wevolver</w:t>
      </w:r>
      <w:proofErr w:type="spellEnd"/>
      <w:r w:rsidRPr="004E0786">
        <w:t xml:space="preserve">. </w:t>
      </w:r>
      <w:hyperlink r:id="rId8" w:tgtFrame="_new" w:history="1">
        <w:r w:rsidRPr="004E0786">
          <w:rPr>
            <w:rStyle w:val="Hyperlink"/>
          </w:rPr>
          <w:t>https://www.wevolver.com/article/how-heineken-improved-production-line-and-reduced-costs-with-3d-printing</w:t>
        </w:r>
      </w:hyperlink>
    </w:p>
    <w:p w14:paraId="6A98AA9B" w14:textId="77777777" w:rsidR="004E0786" w:rsidRPr="004E0786" w:rsidRDefault="004E0786" w:rsidP="004E0786">
      <w:pPr>
        <w:jc w:val="both"/>
      </w:pPr>
      <w:r w:rsidRPr="004E0786">
        <w:t xml:space="preserve">Scott, A. (n.d.). </w:t>
      </w:r>
      <w:r w:rsidRPr="004E0786">
        <w:rPr>
          <w:i/>
          <w:iCs/>
        </w:rPr>
        <w:t>Brief: Heineken Elevates Global Operations with Data-Driven Strategy</w:t>
      </w:r>
      <w:r w:rsidRPr="004E0786">
        <w:t xml:space="preserve">. SupplyChain360. </w:t>
      </w:r>
      <w:hyperlink r:id="rId9" w:tgtFrame="_new" w:history="1">
        <w:r w:rsidRPr="004E0786">
          <w:rPr>
            <w:rStyle w:val="Hyperlink"/>
          </w:rPr>
          <w:t>https://supplychain360.io/heineken-evolves-global-operations-strategy/</w:t>
        </w:r>
      </w:hyperlink>
    </w:p>
    <w:p w14:paraId="7DD5EA27" w14:textId="77777777" w:rsidR="004E0786" w:rsidRPr="004E0786" w:rsidRDefault="004E0786" w:rsidP="004E0786">
      <w:pPr>
        <w:jc w:val="both"/>
      </w:pPr>
      <w:r w:rsidRPr="004E0786">
        <w:t xml:space="preserve">Supply Chain Digital. (n.d.). </w:t>
      </w:r>
      <w:r w:rsidRPr="004E0786">
        <w:rPr>
          <w:i/>
          <w:iCs/>
        </w:rPr>
        <w:t>Blue Yonder boosts Heineken demand planning</w:t>
      </w:r>
      <w:r w:rsidRPr="004E0786">
        <w:t xml:space="preserve">. </w:t>
      </w:r>
      <w:hyperlink r:id="rId10" w:tgtFrame="_new" w:history="1">
        <w:r w:rsidRPr="004E0786">
          <w:rPr>
            <w:rStyle w:val="Hyperlink"/>
          </w:rPr>
          <w:t>https://supplychaindigital.com</w:t>
        </w:r>
      </w:hyperlink>
    </w:p>
    <w:p w14:paraId="5CB76B86" w14:textId="77777777" w:rsidR="004E0786" w:rsidRPr="004E0786" w:rsidRDefault="004E0786" w:rsidP="004E0786">
      <w:pPr>
        <w:jc w:val="both"/>
      </w:pPr>
    </w:p>
    <w:p w14:paraId="15BCB3EB" w14:textId="77777777" w:rsidR="001D0337" w:rsidRPr="004E0786" w:rsidRDefault="001D0337" w:rsidP="004E0786">
      <w:pPr>
        <w:jc w:val="both"/>
      </w:pPr>
    </w:p>
    <w:sectPr w:rsidR="001D0337" w:rsidRPr="004E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7A7B"/>
    <w:multiLevelType w:val="multilevel"/>
    <w:tmpl w:val="29F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E6A4D"/>
    <w:multiLevelType w:val="multilevel"/>
    <w:tmpl w:val="BD2C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47848"/>
    <w:multiLevelType w:val="multilevel"/>
    <w:tmpl w:val="785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81ACE"/>
    <w:multiLevelType w:val="multilevel"/>
    <w:tmpl w:val="2B86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67662">
    <w:abstractNumId w:val="1"/>
  </w:num>
  <w:num w:numId="2" w16cid:durableId="1628967496">
    <w:abstractNumId w:val="0"/>
  </w:num>
  <w:num w:numId="3" w16cid:durableId="1966693597">
    <w:abstractNumId w:val="3"/>
  </w:num>
  <w:num w:numId="4" w16cid:durableId="1329671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37"/>
    <w:rsid w:val="001D0337"/>
    <w:rsid w:val="004E0786"/>
    <w:rsid w:val="00D86F8E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746E"/>
  <w15:chartTrackingRefBased/>
  <w15:docId w15:val="{1A3295E8-CD32-4D24-ACB5-F715D8A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3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volver.com/article/how-heineken-improved-production-line-and-reduced-costs-with-3d-prin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heinekencompany.com/sustainability-and-responsibility/our-progress/benchmarks-rat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heinekencompany.com/our-company/our-strate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eineken.com" TargetMode="External"/><Relationship Id="rId10" Type="http://schemas.openxmlformats.org/officeDocument/2006/relationships/hyperlink" Target="https://supplychaindigit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lychain360.io/heineken-evolves-global-operations-strate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BOLLAMPALLY</dc:creator>
  <cp:keywords/>
  <dc:description/>
  <cp:lastModifiedBy>Arunima BOLLAMPALLY</cp:lastModifiedBy>
  <cp:revision>3</cp:revision>
  <dcterms:created xsi:type="dcterms:W3CDTF">2025-05-18T22:47:00Z</dcterms:created>
  <dcterms:modified xsi:type="dcterms:W3CDTF">2025-05-18T22:54:00Z</dcterms:modified>
</cp:coreProperties>
</file>