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sz w:val="12"/>
          <w:szCs w:val="12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                </w:t>
      </w:r>
      <w:r w:rsidDel="00000000" w:rsidR="00000000" w:rsidRPr="00000000">
        <w:rPr>
          <w:rFonts w:ascii="Impact" w:cs="Impact" w:eastAsia="Impact" w:hAnsi="Impact"/>
          <w:sz w:val="48"/>
          <w:szCs w:val="48"/>
          <w:u w:val="single"/>
          <w:rtl w:val="0"/>
        </w:rPr>
        <w:t xml:space="preserve"> 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7620"/>
        <w:tblGridChange w:id="0">
          <w:tblGrid>
            <w:gridCol w:w="1725"/>
            <w:gridCol w:w="7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rFonts w:ascii="Impact" w:cs="Impact" w:eastAsia="Impact" w:hAnsi="Impac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Impact" w:cs="Impact" w:eastAsia="Impact" w:hAnsi="Impact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Impact" w:cs="Impact" w:eastAsia="Impact" w:hAnsi="Impac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Impact" w:cs="Impact" w:eastAsia="Impact" w:hAnsi="Impact"/>
                <w:b w:val="1"/>
                <w:bCs w:val="1"/>
                <w:sz w:val="28"/>
                <w:szCs w:val="28"/>
                <w:rtl w:val="0"/>
              </w:rPr>
              <w:t xml:space="preserve">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BUG_001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User is able to log in using an invalid or unregistered email address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Login &amp;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Skyscanner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QA Environment, Chrome Browser, Windows/macOS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is on the Skyscanner Login page.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 Open the Skyscanner website.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 Click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Sign In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3. Enter an invalid or unregistered email address (e.g., </w:t>
            </w:r>
            <w:hyperlink r:id="rId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test12345@gmail.com</w:t>
              </w:r>
            </w:hyperlink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4. Continue with the login process.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5. Observe the application behavior.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validate the email address and display an error message such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"Email address not found"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"Please enter a registered email address."</w:t>
            </w:r>
            <w:r w:rsidDel="00000000" w:rsidR="00000000" w:rsidRPr="00000000">
              <w:rPr>
                <w:rtl w:val="0"/>
              </w:rPr>
              <w:t xml:space="preserve"> The user should not be able to proceed with login.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allows the user to proceed with the login process even when an invalid or unregistered email address is entered.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TEAM 5 (Dracarys)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05350" cy="3822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705350" cy="2667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est12345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