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pPr w:leftFromText="180" w:rightFromText="180" w:vertAnchor="text" w:horzAnchor="margin" w:tblpXSpec="center" w:tblpY="538"/>
        <w:tblW w:w="1150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4"/>
        <w:gridCol w:w="1489"/>
        <w:gridCol w:w="1990"/>
        <w:gridCol w:w="1880"/>
        <w:gridCol w:w="2057"/>
        <w:gridCol w:w="1685"/>
      </w:tblGrid>
      <w:tr w:rsidR="00734DE9" w:rsidRPr="00734DE9" w:rsidTr="00734DE9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34DE9" w:rsidRPr="00734DE9" w:rsidRDefault="00734DE9" w:rsidP="00734DE9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734DE9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Name of Inhibitor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34DE9" w:rsidRPr="00734DE9" w:rsidRDefault="00734DE9" w:rsidP="00734DE9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734DE9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PubChem ID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34DE9" w:rsidRPr="00734DE9" w:rsidRDefault="00734DE9" w:rsidP="00734DE9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734DE9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Publication Link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34DE9" w:rsidRPr="00734DE9" w:rsidRDefault="00734DE9" w:rsidP="00734DE9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734DE9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Target Site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34DE9" w:rsidRPr="00734DE9" w:rsidRDefault="00734DE9" w:rsidP="00734DE9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734DE9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Type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34DE9" w:rsidRPr="00734DE9" w:rsidRDefault="00734DE9" w:rsidP="00734DE9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734DE9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Organism (Proven Effective)</w:t>
            </w:r>
          </w:p>
        </w:tc>
      </w:tr>
      <w:tr w:rsidR="00734DE9" w:rsidRPr="00734DE9" w:rsidTr="00734DE9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34DE9" w:rsidRPr="00734DE9" w:rsidRDefault="00734DE9" w:rsidP="00734DE9">
            <w:pPr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734DE9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Ebractenoid</w:t>
            </w:r>
            <w:proofErr w:type="spellEnd"/>
            <w:r w:rsidRPr="00734DE9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 F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34DE9" w:rsidRPr="00734DE9" w:rsidRDefault="00734DE9" w:rsidP="00734DE9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734DE9">
              <w:rPr>
                <w:rFonts w:ascii="Times New Roman" w:eastAsia="Times New Roman" w:hAnsi="Times New Roman" w:cs="Times New Roman"/>
                <w:color w:val="000000"/>
              </w:rPr>
              <w:t>160455437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34DE9" w:rsidRPr="00734DE9" w:rsidRDefault="00734DE9" w:rsidP="00734DE9">
            <w:pPr>
              <w:rPr>
                <w:rFonts w:ascii="Times New Roman" w:eastAsia="Times New Roman" w:hAnsi="Times New Roman" w:cs="Times New Roman"/>
                <w:color w:val="000000"/>
              </w:rPr>
            </w:pPr>
            <w:hyperlink r:id="rId5" w:history="1">
              <w:r w:rsidRPr="00734DE9">
                <w:rPr>
                  <w:rFonts w:ascii="Times New Roman" w:eastAsia="Times New Roman" w:hAnsi="Times New Roman" w:cs="Times New Roman"/>
                  <w:color w:val="0000FF"/>
                  <w:u w:val="single"/>
                </w:rPr>
                <w:t>RSC Advances (2022)</w:t>
              </w:r>
            </w:hyperlink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34DE9" w:rsidRPr="00734DE9" w:rsidRDefault="00734DE9" w:rsidP="00734DE9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734DE9">
              <w:rPr>
                <w:rFonts w:ascii="Times New Roman" w:eastAsia="Times New Roman" w:hAnsi="Times New Roman" w:cs="Times New Roman"/>
                <w:color w:val="000000"/>
              </w:rPr>
              <w:t>Acetyltransferase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34DE9" w:rsidRPr="00734DE9" w:rsidRDefault="00734DE9" w:rsidP="00734DE9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734DE9">
              <w:rPr>
                <w:rFonts w:ascii="Times New Roman" w:eastAsia="Times New Roman" w:hAnsi="Times New Roman" w:cs="Times New Roman"/>
                <w:color w:val="000000"/>
              </w:rPr>
              <w:t>Natural (Diterpenoid)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34DE9" w:rsidRPr="00734DE9" w:rsidRDefault="00734DE9" w:rsidP="00734DE9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734DE9"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  <w:t>M. tuberculosis</w:t>
            </w:r>
          </w:p>
        </w:tc>
      </w:tr>
      <w:tr w:rsidR="00734DE9" w:rsidRPr="00734DE9" w:rsidTr="00734DE9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34DE9" w:rsidRPr="00734DE9" w:rsidRDefault="00734DE9" w:rsidP="00734DE9">
            <w:pPr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734DE9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Terreic</w:t>
            </w:r>
            <w:proofErr w:type="spellEnd"/>
            <w:r w:rsidRPr="00734DE9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 Acid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34DE9" w:rsidRPr="00734DE9" w:rsidRDefault="00734DE9" w:rsidP="00734DE9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734DE9">
              <w:rPr>
                <w:rFonts w:ascii="Times New Roman" w:eastAsia="Times New Roman" w:hAnsi="Times New Roman" w:cs="Times New Roman"/>
                <w:color w:val="000000"/>
              </w:rPr>
              <w:t>10665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34DE9" w:rsidRPr="00734DE9" w:rsidRDefault="00734DE9" w:rsidP="00734DE9">
            <w:pPr>
              <w:rPr>
                <w:rFonts w:ascii="Times New Roman" w:eastAsia="Times New Roman" w:hAnsi="Times New Roman" w:cs="Times New Roman"/>
                <w:color w:val="000000"/>
              </w:rPr>
            </w:pPr>
            <w:hyperlink r:id="rId6" w:history="1">
              <w:r w:rsidRPr="00734DE9">
                <w:rPr>
                  <w:rFonts w:ascii="Times New Roman" w:eastAsia="Times New Roman" w:hAnsi="Times New Roman" w:cs="Times New Roman"/>
                  <w:color w:val="0000FF"/>
                  <w:u w:val="single"/>
                </w:rPr>
                <w:t>Mini-Reviews in Med. Chem. (2023)</w:t>
              </w:r>
            </w:hyperlink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34DE9" w:rsidRPr="00734DE9" w:rsidRDefault="00734DE9" w:rsidP="00734DE9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734DE9">
              <w:rPr>
                <w:rFonts w:ascii="Times New Roman" w:eastAsia="Times New Roman" w:hAnsi="Times New Roman" w:cs="Times New Roman"/>
                <w:color w:val="000000"/>
              </w:rPr>
              <w:t>Acetyltransferase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34DE9" w:rsidRPr="00734DE9" w:rsidRDefault="00734DE9" w:rsidP="00734DE9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734DE9">
              <w:rPr>
                <w:rFonts w:ascii="Times New Roman" w:eastAsia="Times New Roman" w:hAnsi="Times New Roman" w:cs="Times New Roman"/>
                <w:color w:val="000000"/>
              </w:rPr>
              <w:t>Natural (Metabolite)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34DE9" w:rsidRPr="00734DE9" w:rsidRDefault="00734DE9" w:rsidP="00734DE9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734DE9">
              <w:rPr>
                <w:rFonts w:ascii="Times New Roman" w:eastAsia="Times New Roman" w:hAnsi="Times New Roman" w:cs="Times New Roman"/>
                <w:color w:val="000000"/>
              </w:rPr>
              <w:t>Various Bacteria</w:t>
            </w:r>
          </w:p>
        </w:tc>
      </w:tr>
      <w:tr w:rsidR="00734DE9" w:rsidRPr="00734DE9" w:rsidTr="00734DE9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34DE9" w:rsidRPr="00734DE9" w:rsidRDefault="00734DE9" w:rsidP="00734DE9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734DE9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Inhibitor 1 (3-Aminopiperidine)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34DE9" w:rsidRPr="00734DE9" w:rsidRDefault="00734DE9" w:rsidP="00734DE9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734DE9">
              <w:rPr>
                <w:rFonts w:ascii="Times New Roman" w:eastAsia="Times New Roman" w:hAnsi="Times New Roman" w:cs="Times New Roman"/>
                <w:color w:val="000000"/>
              </w:rPr>
              <w:t>11894452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34DE9" w:rsidRPr="00734DE9" w:rsidRDefault="00734DE9" w:rsidP="00734DE9">
            <w:pPr>
              <w:rPr>
                <w:rFonts w:ascii="Times New Roman" w:eastAsia="Times New Roman" w:hAnsi="Times New Roman" w:cs="Times New Roman"/>
                <w:color w:val="000000"/>
              </w:rPr>
            </w:pPr>
            <w:hyperlink r:id="rId7" w:history="1">
              <w:r w:rsidRPr="00734DE9">
                <w:rPr>
                  <w:rFonts w:ascii="Times New Roman" w:eastAsia="Times New Roman" w:hAnsi="Times New Roman" w:cs="Times New Roman"/>
                  <w:color w:val="0000FF"/>
                  <w:u w:val="single"/>
                </w:rPr>
                <w:t>Nature Structural &amp; Molecular Bio (2008)</w:t>
              </w:r>
            </w:hyperlink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34DE9" w:rsidRPr="00734DE9" w:rsidRDefault="00734DE9" w:rsidP="00734DE9">
            <w:pPr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734DE9">
              <w:rPr>
                <w:rFonts w:ascii="Times New Roman" w:eastAsia="Times New Roman" w:hAnsi="Times New Roman" w:cs="Times New Roman"/>
                <w:color w:val="000000"/>
              </w:rPr>
              <w:t>Uridyltransferase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34DE9" w:rsidRPr="00734DE9" w:rsidRDefault="00734DE9" w:rsidP="00734DE9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734DE9">
              <w:rPr>
                <w:rFonts w:ascii="Times New Roman" w:eastAsia="Times New Roman" w:hAnsi="Times New Roman" w:cs="Times New Roman"/>
                <w:color w:val="000000"/>
              </w:rPr>
              <w:t>Synthetic (Small molecule)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34DE9" w:rsidRPr="00734DE9" w:rsidRDefault="00734DE9" w:rsidP="00734DE9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734DE9"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  <w:t>H. influenzae</w:t>
            </w:r>
          </w:p>
        </w:tc>
      </w:tr>
      <w:tr w:rsidR="00734DE9" w:rsidRPr="00734DE9" w:rsidTr="00734DE9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34DE9" w:rsidRPr="00734DE9" w:rsidRDefault="00734DE9" w:rsidP="00734DE9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734DE9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Aryl Sulfonamides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34DE9" w:rsidRPr="00734DE9" w:rsidRDefault="00734DE9" w:rsidP="00734DE9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734DE9">
              <w:rPr>
                <w:rFonts w:ascii="Times New Roman" w:eastAsia="Times New Roman" w:hAnsi="Times New Roman" w:cs="Times New Roman"/>
                <w:color w:val="000000"/>
              </w:rPr>
              <w:t>Varies (e.g., 56930522)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34DE9" w:rsidRPr="00734DE9" w:rsidRDefault="00734DE9" w:rsidP="00734DE9">
            <w:pPr>
              <w:rPr>
                <w:rFonts w:ascii="Times New Roman" w:eastAsia="Times New Roman" w:hAnsi="Times New Roman" w:cs="Times New Roman"/>
                <w:color w:val="000000"/>
              </w:rPr>
            </w:pPr>
            <w:hyperlink r:id="rId8" w:history="1">
              <w:proofErr w:type="spellStart"/>
              <w:r w:rsidRPr="00734DE9">
                <w:rPr>
                  <w:rFonts w:ascii="Times New Roman" w:eastAsia="Times New Roman" w:hAnsi="Times New Roman" w:cs="Times New Roman"/>
                  <w:color w:val="0000FF"/>
                  <w:u w:val="single"/>
                </w:rPr>
                <w:t>Bioorg</w:t>
              </w:r>
              <w:proofErr w:type="spellEnd"/>
              <w:r w:rsidRPr="00734DE9">
                <w:rPr>
                  <w:rFonts w:ascii="Times New Roman" w:eastAsia="Times New Roman" w:hAnsi="Times New Roman" w:cs="Times New Roman"/>
                  <w:color w:val="0000FF"/>
                  <w:u w:val="single"/>
                </w:rPr>
                <w:t>. Med. Chem. Lett. (2012)</w:t>
              </w:r>
            </w:hyperlink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34DE9" w:rsidRPr="00734DE9" w:rsidRDefault="00734DE9" w:rsidP="00734DE9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734DE9">
              <w:rPr>
                <w:rFonts w:ascii="Times New Roman" w:eastAsia="Times New Roman" w:hAnsi="Times New Roman" w:cs="Times New Roman"/>
                <w:color w:val="000000"/>
              </w:rPr>
              <w:t>Acetyltransferase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34DE9" w:rsidRPr="00734DE9" w:rsidRDefault="00734DE9" w:rsidP="00734DE9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734DE9">
              <w:rPr>
                <w:rFonts w:ascii="Times New Roman" w:eastAsia="Times New Roman" w:hAnsi="Times New Roman" w:cs="Times New Roman"/>
                <w:color w:val="000000"/>
              </w:rPr>
              <w:t>Synthetic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34DE9" w:rsidRPr="00734DE9" w:rsidRDefault="00734DE9" w:rsidP="00734DE9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734DE9"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  <w:t>E. coli</w:t>
            </w:r>
            <w:r w:rsidRPr="00734DE9">
              <w:rPr>
                <w:rFonts w:ascii="Times New Roman" w:eastAsia="Times New Roman" w:hAnsi="Times New Roman" w:cs="Times New Roman"/>
                <w:color w:val="000000"/>
              </w:rPr>
              <w:t>, </w:t>
            </w:r>
            <w:r w:rsidRPr="00734DE9"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  <w:t>H. influenzae</w:t>
            </w:r>
          </w:p>
        </w:tc>
      </w:tr>
      <w:tr w:rsidR="00734DE9" w:rsidRPr="00734DE9" w:rsidTr="00734DE9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34DE9" w:rsidRPr="00734DE9" w:rsidRDefault="00734DE9" w:rsidP="00734DE9">
            <w:pPr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734DE9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Aminoquinazolines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34DE9" w:rsidRPr="00734DE9" w:rsidRDefault="00734DE9" w:rsidP="00734DE9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734DE9">
              <w:rPr>
                <w:rFonts w:ascii="Times New Roman" w:eastAsia="Times New Roman" w:hAnsi="Times New Roman" w:cs="Times New Roman"/>
                <w:color w:val="000000"/>
              </w:rPr>
              <w:t>54148421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34DE9" w:rsidRPr="00734DE9" w:rsidRDefault="00734DE9" w:rsidP="00734DE9">
            <w:pPr>
              <w:rPr>
                <w:rFonts w:ascii="Times New Roman" w:eastAsia="Times New Roman" w:hAnsi="Times New Roman" w:cs="Times New Roman"/>
                <w:color w:val="000000"/>
              </w:rPr>
            </w:pPr>
            <w:hyperlink r:id="rId9" w:history="1">
              <w:r w:rsidRPr="00734DE9">
                <w:rPr>
                  <w:rFonts w:ascii="Times New Roman" w:eastAsia="Times New Roman" w:hAnsi="Times New Roman" w:cs="Times New Roman"/>
                  <w:color w:val="0000FF"/>
                  <w:u w:val="single"/>
                </w:rPr>
                <w:t>Organic &amp; Biomolecular Chem. (2013)</w:t>
              </w:r>
            </w:hyperlink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34DE9" w:rsidRPr="00734DE9" w:rsidRDefault="00734DE9" w:rsidP="00734DE9">
            <w:pPr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734DE9">
              <w:rPr>
                <w:rFonts w:ascii="Times New Roman" w:eastAsia="Times New Roman" w:hAnsi="Times New Roman" w:cs="Times New Roman"/>
                <w:color w:val="000000"/>
              </w:rPr>
              <w:t>Uridyltransferase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34DE9" w:rsidRPr="00734DE9" w:rsidRDefault="00734DE9" w:rsidP="00734DE9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734DE9">
              <w:rPr>
                <w:rFonts w:ascii="Times New Roman" w:eastAsia="Times New Roman" w:hAnsi="Times New Roman" w:cs="Times New Roman"/>
                <w:color w:val="000000"/>
              </w:rPr>
              <w:t>Synthetic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34DE9" w:rsidRPr="00734DE9" w:rsidRDefault="00734DE9" w:rsidP="00734DE9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734DE9"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  <w:t>M. tuberculosis</w:t>
            </w:r>
          </w:p>
        </w:tc>
      </w:tr>
      <w:tr w:rsidR="00734DE9" w:rsidRPr="00734DE9" w:rsidTr="00734DE9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34DE9" w:rsidRPr="00734DE9" w:rsidRDefault="00734DE9" w:rsidP="00734DE9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734DE9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Oxa33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34DE9" w:rsidRPr="00734DE9" w:rsidRDefault="00734DE9" w:rsidP="00734DE9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734DE9">
              <w:rPr>
                <w:rFonts w:ascii="Times New Roman" w:eastAsia="Times New Roman" w:hAnsi="Times New Roman" w:cs="Times New Roman"/>
                <w:color w:val="000000"/>
              </w:rPr>
              <w:t>2768565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34DE9" w:rsidRPr="00734DE9" w:rsidRDefault="00734DE9" w:rsidP="00734DE9">
            <w:pPr>
              <w:rPr>
                <w:rFonts w:ascii="Times New Roman" w:eastAsia="Times New Roman" w:hAnsi="Times New Roman" w:cs="Times New Roman"/>
                <w:color w:val="000000"/>
              </w:rPr>
            </w:pPr>
            <w:hyperlink r:id="rId10" w:history="1">
              <w:r w:rsidRPr="00734DE9">
                <w:rPr>
                  <w:rFonts w:ascii="Times New Roman" w:eastAsia="Times New Roman" w:hAnsi="Times New Roman" w:cs="Times New Roman"/>
                  <w:color w:val="0000FF"/>
                  <w:u w:val="single"/>
                </w:rPr>
                <w:t>Molecules (2022)</w:t>
              </w:r>
            </w:hyperlink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34DE9" w:rsidRPr="00734DE9" w:rsidRDefault="00734DE9" w:rsidP="00734DE9">
            <w:pPr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734DE9">
              <w:rPr>
                <w:rFonts w:ascii="Times New Roman" w:eastAsia="Times New Roman" w:hAnsi="Times New Roman" w:cs="Times New Roman"/>
                <w:color w:val="000000"/>
              </w:rPr>
              <w:t>Uridyltransferase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34DE9" w:rsidRPr="00734DE9" w:rsidRDefault="00734DE9" w:rsidP="00734DE9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734DE9">
              <w:rPr>
                <w:rFonts w:ascii="Times New Roman" w:eastAsia="Times New Roman" w:hAnsi="Times New Roman" w:cs="Times New Roman"/>
                <w:color w:val="000000"/>
              </w:rPr>
              <w:t>Synthetic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34DE9" w:rsidRPr="00734DE9" w:rsidRDefault="00734DE9" w:rsidP="00734DE9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734DE9"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  <w:t>M. tuberculosis</w:t>
            </w:r>
          </w:p>
        </w:tc>
      </w:tr>
      <w:tr w:rsidR="00734DE9" w:rsidRPr="00734DE9" w:rsidTr="00734DE9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34DE9" w:rsidRPr="00734DE9" w:rsidRDefault="00734DE9" w:rsidP="00734DE9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734DE9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2-Phenylbenzofurans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34DE9" w:rsidRPr="00734DE9" w:rsidRDefault="00734DE9" w:rsidP="00734DE9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734DE9">
              <w:rPr>
                <w:rFonts w:ascii="Times New Roman" w:eastAsia="Times New Roman" w:hAnsi="Times New Roman" w:cs="Times New Roman"/>
                <w:color w:val="000000"/>
              </w:rPr>
              <w:t>Varies (e.g., 11985392)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34DE9" w:rsidRPr="00734DE9" w:rsidRDefault="00734DE9" w:rsidP="00734DE9">
            <w:pPr>
              <w:rPr>
                <w:rFonts w:ascii="Times New Roman" w:eastAsia="Times New Roman" w:hAnsi="Times New Roman" w:cs="Times New Roman"/>
                <w:color w:val="000000"/>
              </w:rPr>
            </w:pPr>
            <w:hyperlink r:id="rId11" w:history="1">
              <w:r w:rsidRPr="00734DE9">
                <w:rPr>
                  <w:rFonts w:ascii="Times New Roman" w:eastAsia="Times New Roman" w:hAnsi="Times New Roman" w:cs="Times New Roman"/>
                  <w:color w:val="0000FF"/>
                  <w:u w:val="single"/>
                </w:rPr>
                <w:t>PubMed (2016)</w:t>
              </w:r>
            </w:hyperlink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34DE9" w:rsidRPr="00734DE9" w:rsidRDefault="00734DE9" w:rsidP="00734DE9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734DE9">
              <w:rPr>
                <w:rFonts w:ascii="Times New Roman" w:eastAsia="Times New Roman" w:hAnsi="Times New Roman" w:cs="Times New Roman"/>
                <w:color w:val="000000"/>
              </w:rPr>
              <w:t>Acetyltransferase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34DE9" w:rsidRPr="00734DE9" w:rsidRDefault="00734DE9" w:rsidP="00734DE9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734DE9">
              <w:rPr>
                <w:rFonts w:ascii="Times New Roman" w:eastAsia="Times New Roman" w:hAnsi="Times New Roman" w:cs="Times New Roman"/>
                <w:color w:val="000000"/>
              </w:rPr>
              <w:t>Synthetic/Natural analog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34DE9" w:rsidRPr="00734DE9" w:rsidRDefault="00734DE9" w:rsidP="00734DE9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734DE9">
              <w:rPr>
                <w:rFonts w:ascii="Times New Roman" w:eastAsia="Times New Roman" w:hAnsi="Times New Roman" w:cs="Times New Roman"/>
                <w:color w:val="000000"/>
              </w:rPr>
              <w:t>Various Bacteria</w:t>
            </w:r>
          </w:p>
        </w:tc>
      </w:tr>
      <w:tr w:rsidR="00734DE9" w:rsidRPr="00734DE9" w:rsidTr="00734DE9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34DE9" w:rsidRPr="00734DE9" w:rsidRDefault="00734DE9" w:rsidP="00734DE9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734DE9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3-Fluoro-GlcN-1-P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34DE9" w:rsidRPr="00734DE9" w:rsidRDefault="00734DE9" w:rsidP="00734DE9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734DE9">
              <w:rPr>
                <w:rFonts w:ascii="Times New Roman" w:eastAsia="Times New Roman" w:hAnsi="Times New Roman" w:cs="Times New Roman"/>
                <w:color w:val="000000"/>
              </w:rPr>
              <w:t>N/A (Analog)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34DE9" w:rsidRPr="00734DE9" w:rsidRDefault="00734DE9" w:rsidP="00734DE9">
            <w:pPr>
              <w:rPr>
                <w:rFonts w:ascii="Times New Roman" w:eastAsia="Times New Roman" w:hAnsi="Times New Roman" w:cs="Times New Roman"/>
                <w:color w:val="000000"/>
              </w:rPr>
            </w:pPr>
            <w:hyperlink r:id="rId12" w:history="1">
              <w:r w:rsidRPr="00734DE9">
                <w:rPr>
                  <w:rFonts w:ascii="Times New Roman" w:eastAsia="Times New Roman" w:hAnsi="Times New Roman" w:cs="Times New Roman"/>
                  <w:color w:val="0000FF"/>
                  <w:u w:val="single"/>
                </w:rPr>
                <w:t>Carbohydrate Research (2011)</w:t>
              </w:r>
            </w:hyperlink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34DE9" w:rsidRPr="00734DE9" w:rsidRDefault="00734DE9" w:rsidP="00734DE9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734DE9">
              <w:rPr>
                <w:rFonts w:ascii="Times New Roman" w:eastAsia="Times New Roman" w:hAnsi="Times New Roman" w:cs="Times New Roman"/>
                <w:color w:val="000000"/>
              </w:rPr>
              <w:t>Acetyltransferase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34DE9" w:rsidRPr="00734DE9" w:rsidRDefault="00734DE9" w:rsidP="00734DE9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734DE9">
              <w:rPr>
                <w:rFonts w:ascii="Times New Roman" w:eastAsia="Times New Roman" w:hAnsi="Times New Roman" w:cs="Times New Roman"/>
                <w:color w:val="000000"/>
              </w:rPr>
              <w:t>Substrate Analog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34DE9" w:rsidRPr="00734DE9" w:rsidRDefault="00734DE9" w:rsidP="00734DE9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734DE9"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  <w:t>M. tuberculosis</w:t>
            </w:r>
          </w:p>
        </w:tc>
      </w:tr>
      <w:tr w:rsidR="00734DE9" w:rsidRPr="00734DE9" w:rsidTr="00734DE9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34DE9" w:rsidRPr="00734DE9" w:rsidRDefault="00734DE9" w:rsidP="00734DE9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734DE9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Iodoacetamide (IAA)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34DE9" w:rsidRPr="00734DE9" w:rsidRDefault="00734DE9" w:rsidP="00734DE9">
            <w:pPr>
              <w:rPr>
                <w:rFonts w:ascii="Times New Roman" w:eastAsia="Times New Roman" w:hAnsi="Times New Roman" w:cs="Times New Roman"/>
                <w:color w:val="000000"/>
              </w:rPr>
            </w:pPr>
            <w:hyperlink r:id="rId13" w:history="1">
              <w:r w:rsidRPr="00734DE9">
                <w:rPr>
                  <w:rFonts w:ascii="Times New Roman" w:eastAsia="Times New Roman" w:hAnsi="Times New Roman" w:cs="Times New Roman"/>
                  <w:color w:val="0000FF"/>
                  <w:u w:val="single"/>
                </w:rPr>
                <w:t>3727</w:t>
              </w:r>
            </w:hyperlink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34DE9" w:rsidRPr="00734DE9" w:rsidRDefault="00734DE9" w:rsidP="00734DE9">
            <w:pPr>
              <w:rPr>
                <w:rFonts w:ascii="Times New Roman" w:eastAsia="Times New Roman" w:hAnsi="Times New Roman" w:cs="Times New Roman"/>
                <w:color w:val="000000"/>
              </w:rPr>
            </w:pPr>
            <w:hyperlink r:id="rId14" w:history="1">
              <w:r w:rsidRPr="00734DE9">
                <w:rPr>
                  <w:rFonts w:ascii="Times New Roman" w:eastAsia="Times New Roman" w:hAnsi="Times New Roman" w:cs="Times New Roman"/>
                  <w:color w:val="0000FF"/>
                  <w:u w:val="single"/>
                </w:rPr>
                <w:t>Protein Science (2007)</w:t>
              </w:r>
            </w:hyperlink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34DE9" w:rsidRPr="00734DE9" w:rsidRDefault="00734DE9" w:rsidP="00734DE9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734DE9">
              <w:rPr>
                <w:rFonts w:ascii="Times New Roman" w:eastAsia="Times New Roman" w:hAnsi="Times New Roman" w:cs="Times New Roman"/>
                <w:color w:val="000000"/>
              </w:rPr>
              <w:t>Acetyltransferase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34DE9" w:rsidRPr="00734DE9" w:rsidRDefault="00734DE9" w:rsidP="00734DE9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734DE9">
              <w:rPr>
                <w:rFonts w:ascii="Times New Roman" w:eastAsia="Times New Roman" w:hAnsi="Times New Roman" w:cs="Times New Roman"/>
                <w:color w:val="000000"/>
              </w:rPr>
              <w:t>Synthetic (Thiol-reactive)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34DE9" w:rsidRPr="00734DE9" w:rsidRDefault="00734DE9" w:rsidP="00734DE9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734DE9"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  <w:t>E. coli</w:t>
            </w:r>
          </w:p>
        </w:tc>
      </w:tr>
      <w:tr w:rsidR="00734DE9" w:rsidRPr="00734DE9" w:rsidTr="00734DE9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34DE9" w:rsidRPr="00734DE9" w:rsidRDefault="00734DE9" w:rsidP="00734DE9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734DE9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N-ethylmaleimide (NEM)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34DE9" w:rsidRPr="00734DE9" w:rsidRDefault="00734DE9" w:rsidP="00734DE9">
            <w:pPr>
              <w:rPr>
                <w:rFonts w:ascii="Times New Roman" w:eastAsia="Times New Roman" w:hAnsi="Times New Roman" w:cs="Times New Roman"/>
                <w:color w:val="000000"/>
              </w:rPr>
            </w:pPr>
            <w:hyperlink r:id="rId15" w:history="1">
              <w:r w:rsidRPr="00734DE9">
                <w:rPr>
                  <w:rFonts w:ascii="Times New Roman" w:eastAsia="Times New Roman" w:hAnsi="Times New Roman" w:cs="Times New Roman"/>
                  <w:color w:val="0000FF"/>
                  <w:u w:val="single"/>
                </w:rPr>
                <w:t>4362</w:t>
              </w:r>
            </w:hyperlink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34DE9" w:rsidRPr="00734DE9" w:rsidRDefault="00734DE9" w:rsidP="00734DE9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734DE9">
              <w:rPr>
                <w:rFonts w:ascii="Times New Roman" w:eastAsia="Times New Roman" w:hAnsi="Times New Roman" w:cs="Times New Roman"/>
                <w:color w:val="000000"/>
              </w:rPr>
              <w:t>Mini-Reviews in Med. Chem. (2023)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34DE9" w:rsidRPr="00734DE9" w:rsidRDefault="00734DE9" w:rsidP="00734DE9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734DE9">
              <w:rPr>
                <w:rFonts w:ascii="Times New Roman" w:eastAsia="Times New Roman" w:hAnsi="Times New Roman" w:cs="Times New Roman"/>
                <w:color w:val="000000"/>
              </w:rPr>
              <w:t>Acetyltransferase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34DE9" w:rsidRPr="00734DE9" w:rsidRDefault="00734DE9" w:rsidP="00734DE9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734DE9">
              <w:rPr>
                <w:rFonts w:ascii="Times New Roman" w:eastAsia="Times New Roman" w:hAnsi="Times New Roman" w:cs="Times New Roman"/>
                <w:color w:val="000000"/>
              </w:rPr>
              <w:t>Synthetic (Thiol-reactive)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34DE9" w:rsidRPr="00734DE9" w:rsidRDefault="00734DE9" w:rsidP="00734DE9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734DE9">
              <w:rPr>
                <w:rFonts w:ascii="Times New Roman" w:eastAsia="Times New Roman" w:hAnsi="Times New Roman" w:cs="Times New Roman"/>
                <w:color w:val="000000"/>
              </w:rPr>
              <w:t>Various Bacteria</w:t>
            </w:r>
          </w:p>
        </w:tc>
      </w:tr>
    </w:tbl>
    <w:p w:rsidR="00734DE9" w:rsidRPr="00734DE9" w:rsidRDefault="00734DE9" w:rsidP="00734DE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</w:pPr>
      <w:r w:rsidRPr="00734DE9"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  <w:t xml:space="preserve">List of </w:t>
      </w:r>
      <w:proofErr w:type="spellStart"/>
      <w:r w:rsidRPr="00734DE9"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  <w:t>GlmU</w:t>
      </w:r>
      <w:proofErr w:type="spellEnd"/>
      <w:r w:rsidRPr="00734DE9"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  <w:t>i</w:t>
      </w:r>
      <w:r w:rsidRPr="00734DE9"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  <w:t>nhibitors</w:t>
      </w:r>
    </w:p>
    <w:p w:rsidR="00734DE9" w:rsidRDefault="00734DE9" w:rsidP="00734DE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</w:pPr>
    </w:p>
    <w:p w:rsidR="00734DE9" w:rsidRDefault="00734DE9" w:rsidP="00734DE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</w:pPr>
    </w:p>
    <w:p w:rsidR="00734DE9" w:rsidRDefault="00734DE9" w:rsidP="00734DE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</w:pPr>
    </w:p>
    <w:p w:rsidR="00734DE9" w:rsidRDefault="00734DE9" w:rsidP="00734DE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</w:pPr>
    </w:p>
    <w:p w:rsidR="00734DE9" w:rsidRPr="00734DE9" w:rsidRDefault="00734DE9" w:rsidP="00734DE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</w:pPr>
      <w:r w:rsidRPr="00734DE9"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  <w:lastRenderedPageBreak/>
        <w:t>Classifications</w:t>
      </w:r>
      <w:r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  <w:t xml:space="preserve"> Summary</w:t>
      </w:r>
    </w:p>
    <w:p w:rsidR="00734DE9" w:rsidRPr="00734DE9" w:rsidRDefault="00734DE9" w:rsidP="00734DE9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color w:val="000000"/>
        </w:rPr>
      </w:pPr>
      <w:r w:rsidRPr="00734DE9">
        <w:rPr>
          <w:rFonts w:ascii="Times New Roman" w:eastAsia="Times New Roman" w:hAnsi="Times New Roman" w:cs="Times New Roman"/>
          <w:b/>
          <w:bCs/>
          <w:color w:val="000000"/>
        </w:rPr>
        <w:t>Natural Inhibitors</w:t>
      </w: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r w:rsidRPr="00734DE9">
        <w:rPr>
          <w:rFonts w:ascii="Times New Roman" w:eastAsia="Times New Roman" w:hAnsi="Times New Roman" w:cs="Times New Roman"/>
          <w:b/>
          <w:color w:val="000000"/>
        </w:rPr>
        <w:t>:</w:t>
      </w:r>
      <w:r w:rsidRPr="00734DE9">
        <w:rPr>
          <w:rFonts w:ascii="Times New Roman" w:eastAsia="Times New Roman" w:hAnsi="Times New Roman" w:cs="Times New Roman"/>
          <w:color w:val="000000"/>
        </w:rPr>
        <w:t xml:space="preserve"> Includes </w:t>
      </w:r>
      <w:proofErr w:type="spellStart"/>
      <w:r w:rsidRPr="00734DE9">
        <w:rPr>
          <w:rFonts w:ascii="Times New Roman" w:eastAsia="Times New Roman" w:hAnsi="Times New Roman" w:cs="Times New Roman"/>
          <w:bCs/>
          <w:color w:val="000000"/>
        </w:rPr>
        <w:t>Ebractenoid</w:t>
      </w:r>
      <w:proofErr w:type="spellEnd"/>
      <w:r w:rsidRPr="00734DE9">
        <w:rPr>
          <w:rFonts w:ascii="Times New Roman" w:eastAsia="Times New Roman" w:hAnsi="Times New Roman" w:cs="Times New Roman"/>
          <w:bCs/>
          <w:color w:val="000000"/>
        </w:rPr>
        <w:t xml:space="preserve"> F</w:t>
      </w:r>
      <w:r w:rsidRPr="00734DE9">
        <w:rPr>
          <w:rFonts w:ascii="Times New Roman" w:eastAsia="Times New Roman" w:hAnsi="Times New Roman" w:cs="Times New Roman"/>
          <w:color w:val="000000"/>
        </w:rPr>
        <w:t> and </w:t>
      </w:r>
      <w:proofErr w:type="spellStart"/>
      <w:r w:rsidRPr="00734DE9">
        <w:rPr>
          <w:rFonts w:ascii="Times New Roman" w:eastAsia="Times New Roman" w:hAnsi="Times New Roman" w:cs="Times New Roman"/>
          <w:bCs/>
          <w:color w:val="000000"/>
        </w:rPr>
        <w:t>Terreic</w:t>
      </w:r>
      <w:proofErr w:type="spellEnd"/>
      <w:r w:rsidRPr="00734DE9">
        <w:rPr>
          <w:rFonts w:ascii="Times New Roman" w:eastAsia="Times New Roman" w:hAnsi="Times New Roman" w:cs="Times New Roman"/>
          <w:bCs/>
          <w:color w:val="000000"/>
        </w:rPr>
        <w:t xml:space="preserve"> Acid</w:t>
      </w:r>
      <w:r w:rsidRPr="00734DE9">
        <w:rPr>
          <w:rFonts w:ascii="Times New Roman" w:eastAsia="Times New Roman" w:hAnsi="Times New Roman" w:cs="Times New Roman"/>
          <w:color w:val="000000"/>
        </w:rPr>
        <w:t xml:space="preserve">, </w:t>
      </w:r>
      <w:bookmarkStart w:id="0" w:name="_GoBack"/>
      <w:bookmarkEnd w:id="0"/>
      <w:r w:rsidRPr="00734DE9">
        <w:rPr>
          <w:rFonts w:ascii="Times New Roman" w:eastAsia="Times New Roman" w:hAnsi="Times New Roman" w:cs="Times New Roman"/>
          <w:color w:val="000000"/>
        </w:rPr>
        <w:t>sourced from plants or microbial fermentation</w:t>
      </w:r>
    </w:p>
    <w:p w:rsidR="00734DE9" w:rsidRPr="00734DE9" w:rsidRDefault="00734DE9" w:rsidP="00734DE9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color w:val="000000"/>
        </w:rPr>
      </w:pPr>
      <w:r w:rsidRPr="00734DE9">
        <w:rPr>
          <w:rFonts w:ascii="Times New Roman" w:eastAsia="Times New Roman" w:hAnsi="Times New Roman" w:cs="Times New Roman"/>
          <w:b/>
          <w:bCs/>
          <w:color w:val="000000"/>
        </w:rPr>
        <w:t xml:space="preserve">Substrate </w:t>
      </w:r>
      <w:proofErr w:type="gramStart"/>
      <w:r w:rsidRPr="00734DE9">
        <w:rPr>
          <w:rFonts w:ascii="Times New Roman" w:eastAsia="Times New Roman" w:hAnsi="Times New Roman" w:cs="Times New Roman"/>
          <w:b/>
          <w:bCs/>
          <w:color w:val="000000"/>
        </w:rPr>
        <w:t>Analogs</w:t>
      </w: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r w:rsidRPr="00734DE9">
        <w:rPr>
          <w:rFonts w:ascii="Times New Roman" w:eastAsia="Times New Roman" w:hAnsi="Times New Roman" w:cs="Times New Roman"/>
          <w:b/>
          <w:color w:val="000000"/>
        </w:rPr>
        <w:t>:</w:t>
      </w:r>
      <w:proofErr w:type="gramEnd"/>
      <w:r w:rsidRPr="00734DE9">
        <w:rPr>
          <w:rFonts w:ascii="Times New Roman" w:eastAsia="Times New Roman" w:hAnsi="Times New Roman" w:cs="Times New Roman"/>
          <w:color w:val="000000"/>
        </w:rPr>
        <w:t xml:space="preserve"> Includes </w:t>
      </w:r>
      <w:r w:rsidRPr="00734DE9">
        <w:rPr>
          <w:rFonts w:ascii="Times New Roman" w:eastAsia="Times New Roman" w:hAnsi="Times New Roman" w:cs="Times New Roman"/>
          <w:bCs/>
          <w:color w:val="000000"/>
        </w:rPr>
        <w:t>3-Fluoro-GlcN-1-P</w:t>
      </w:r>
      <w:r w:rsidRPr="00734DE9">
        <w:rPr>
          <w:rFonts w:ascii="Times New Roman" w:eastAsia="Times New Roman" w:hAnsi="Times New Roman" w:cs="Times New Roman"/>
          <w:color w:val="000000"/>
        </w:rPr>
        <w:t>, mimics natural intermediates to block active sites</w:t>
      </w:r>
    </w:p>
    <w:p w:rsidR="00734DE9" w:rsidRPr="00734DE9" w:rsidRDefault="00734DE9" w:rsidP="00734DE9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color w:val="000000"/>
        </w:rPr>
      </w:pPr>
      <w:r w:rsidRPr="00734DE9">
        <w:rPr>
          <w:rFonts w:ascii="Times New Roman" w:eastAsia="Times New Roman" w:hAnsi="Times New Roman" w:cs="Times New Roman"/>
          <w:b/>
          <w:bCs/>
          <w:color w:val="000000"/>
        </w:rPr>
        <w:t xml:space="preserve">Synthetic </w:t>
      </w:r>
      <w:proofErr w:type="gramStart"/>
      <w:r w:rsidRPr="00734DE9">
        <w:rPr>
          <w:rFonts w:ascii="Times New Roman" w:eastAsia="Times New Roman" w:hAnsi="Times New Roman" w:cs="Times New Roman"/>
          <w:b/>
          <w:bCs/>
          <w:color w:val="000000"/>
        </w:rPr>
        <w:t>Inhibitors</w:t>
      </w: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r w:rsidRPr="00734DE9">
        <w:rPr>
          <w:rFonts w:ascii="Times New Roman" w:eastAsia="Times New Roman" w:hAnsi="Times New Roman" w:cs="Times New Roman"/>
          <w:b/>
          <w:color w:val="000000"/>
        </w:rPr>
        <w:t>:</w:t>
      </w:r>
      <w:proofErr w:type="gramEnd"/>
      <w:r w:rsidRPr="00734DE9">
        <w:rPr>
          <w:rFonts w:ascii="Times New Roman" w:eastAsia="Times New Roman" w:hAnsi="Times New Roman" w:cs="Times New Roman"/>
          <w:color w:val="000000"/>
        </w:rPr>
        <w:t xml:space="preserve"> The largest group, featuring </w:t>
      </w:r>
      <w:proofErr w:type="spellStart"/>
      <w:r w:rsidRPr="00734DE9">
        <w:rPr>
          <w:rFonts w:ascii="Times New Roman" w:eastAsia="Times New Roman" w:hAnsi="Times New Roman" w:cs="Times New Roman"/>
          <w:bCs/>
          <w:color w:val="000000"/>
        </w:rPr>
        <w:t>Aminoquinazolines</w:t>
      </w:r>
      <w:proofErr w:type="spellEnd"/>
      <w:r w:rsidRPr="00734DE9">
        <w:rPr>
          <w:rFonts w:ascii="Times New Roman" w:eastAsia="Times New Roman" w:hAnsi="Times New Roman" w:cs="Times New Roman"/>
          <w:color w:val="000000"/>
        </w:rPr>
        <w:t>, </w:t>
      </w:r>
      <w:r w:rsidRPr="00734DE9">
        <w:rPr>
          <w:rFonts w:ascii="Times New Roman" w:eastAsia="Times New Roman" w:hAnsi="Times New Roman" w:cs="Times New Roman"/>
          <w:bCs/>
          <w:color w:val="000000"/>
        </w:rPr>
        <w:t>Aryl Sulfonamides</w:t>
      </w:r>
      <w:r w:rsidRPr="00734DE9">
        <w:rPr>
          <w:rFonts w:ascii="Times New Roman" w:eastAsia="Times New Roman" w:hAnsi="Times New Roman" w:cs="Times New Roman"/>
          <w:color w:val="000000"/>
        </w:rPr>
        <w:t>, and </w:t>
      </w:r>
      <w:proofErr w:type="spellStart"/>
      <w:r w:rsidRPr="00734DE9">
        <w:rPr>
          <w:rFonts w:ascii="Times New Roman" w:eastAsia="Times New Roman" w:hAnsi="Times New Roman" w:cs="Times New Roman"/>
          <w:bCs/>
          <w:color w:val="000000"/>
        </w:rPr>
        <w:t>Aminopiperidines</w:t>
      </w:r>
      <w:proofErr w:type="spellEnd"/>
      <w:r w:rsidRPr="00734DE9">
        <w:rPr>
          <w:rFonts w:ascii="Times New Roman" w:eastAsia="Times New Roman" w:hAnsi="Times New Roman" w:cs="Times New Roman"/>
          <w:color w:val="000000"/>
        </w:rPr>
        <w:t>, identified via high-throughput screening</w:t>
      </w:r>
    </w:p>
    <w:p w:rsidR="00734DE9" w:rsidRPr="00734DE9" w:rsidRDefault="00734DE9" w:rsidP="00734DE9">
      <w:pPr>
        <w:rPr>
          <w:rFonts w:ascii="Times New Roman" w:eastAsia="Times New Roman" w:hAnsi="Times New Roman" w:cs="Times New Roman"/>
          <w:color w:val="000000"/>
        </w:rPr>
      </w:pPr>
    </w:p>
    <w:p w:rsidR="00734DE9" w:rsidRPr="00734DE9" w:rsidRDefault="00734DE9" w:rsidP="00734DE9">
      <w:pPr>
        <w:rPr>
          <w:rFonts w:ascii="Times New Roman" w:eastAsia="Times New Roman" w:hAnsi="Times New Roman" w:cs="Times New Roman"/>
        </w:rPr>
      </w:pPr>
    </w:p>
    <w:p w:rsidR="00DA2D1E" w:rsidRDefault="00734DE9"/>
    <w:sectPr w:rsidR="00DA2D1E" w:rsidSect="00D751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0955C8A"/>
    <w:multiLevelType w:val="multilevel"/>
    <w:tmpl w:val="B5668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4DE9"/>
    <w:rsid w:val="002765A8"/>
    <w:rsid w:val="00734DE9"/>
    <w:rsid w:val="00D751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C27B521"/>
  <w15:chartTrackingRefBased/>
  <w15:docId w15:val="{052F4439-691A-7B40-A4E5-D7A0895EB7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734DE9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34DE9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apple-converted-space">
    <w:name w:val="apple-converted-space"/>
    <w:basedOn w:val="DefaultParagraphFont"/>
    <w:rsid w:val="00734DE9"/>
  </w:style>
  <w:style w:type="character" w:styleId="HTMLCode">
    <w:name w:val="HTML Code"/>
    <w:basedOn w:val="DefaultParagraphFont"/>
    <w:uiPriority w:val="99"/>
    <w:semiHidden/>
    <w:unhideWhenUsed/>
    <w:rsid w:val="00734DE9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734DE9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734DE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7743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35130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879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26640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8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ciencedirect.com/science/article/abs/pii/S0960894X1201270X" TargetMode="External"/><Relationship Id="rId13" Type="http://schemas.openxmlformats.org/officeDocument/2006/relationships/hyperlink" Target="https://pubchem.ncbi.nlm.nih.gov/compound/3727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pmc.ncbi.nlm.nih.gov/articles/PMC2248321/" TargetMode="External"/><Relationship Id="rId12" Type="http://schemas.openxmlformats.org/officeDocument/2006/relationships/hyperlink" Target="https://www.sciencedirect.com/science/article/abs/pii/S0008621511002862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pubmed.ncbi.nlm.nih.gov/35980047/" TargetMode="External"/><Relationship Id="rId11" Type="http://schemas.openxmlformats.org/officeDocument/2006/relationships/hyperlink" Target="https://pubmed.ncbi.nlm.nih.gov/27138757/" TargetMode="External"/><Relationship Id="rId5" Type="http://schemas.openxmlformats.org/officeDocument/2006/relationships/hyperlink" Target="https://pubs.rsc.org/en/content/articlelanding/2022/ra/d2ra02044k" TargetMode="External"/><Relationship Id="rId15" Type="http://schemas.openxmlformats.org/officeDocument/2006/relationships/hyperlink" Target="https://pubchem.ncbi.nlm.nih.gov/compound/4362" TargetMode="External"/><Relationship Id="rId10" Type="http://schemas.openxmlformats.org/officeDocument/2006/relationships/hyperlink" Target="https://pmc.ncbi.nlm.nih.gov/articles/PMC9105790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pubs.rsc.org/en/content/articlehtml/2013/ob/c3ob41896k" TargetMode="External"/><Relationship Id="rId14" Type="http://schemas.openxmlformats.org/officeDocument/2006/relationships/hyperlink" Target="https://pubmed.ncbi.nlm.nih.gov/18029420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357</Words>
  <Characters>2040</Characters>
  <Application>Microsoft Office Word</Application>
  <DocSecurity>0</DocSecurity>
  <Lines>17</Lines>
  <Paragraphs>4</Paragraphs>
  <ScaleCrop>false</ScaleCrop>
  <Company/>
  <LinksUpToDate>false</LinksUpToDate>
  <CharactersWithSpaces>2393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2026-05-01T07:40:00Z</dcterms:created>
  <dcterms:modified xsi:type="dcterms:W3CDTF">2026-05-01T07:42:00Z</dcterms:modified>
</cp:coreProperties>
</file>