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6D45E" w14:textId="44289432" w:rsidR="0017728A" w:rsidRPr="00E87945" w:rsidRDefault="0017728A" w:rsidP="0017728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Data Analytics Laboratory</w:t>
      </w:r>
    </w:p>
    <w:p w14:paraId="63CA2272" w14:textId="563A73EF" w:rsidR="0017728A" w:rsidRPr="00E87945" w:rsidRDefault="0017728A" w:rsidP="0017728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Task 2 </w:t>
      </w:r>
    </w:p>
    <w:p w14:paraId="72126EDF" w14:textId="1B7E7D0E" w:rsidR="00CC07DF" w:rsidRPr="00E87945" w:rsidRDefault="0017728A" w:rsidP="0017728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Association Mining: Finding Association Rules using </w:t>
      </w:r>
      <w:proofErr w:type="spellStart"/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Apriori</w:t>
      </w:r>
      <w:proofErr w:type="spellEnd"/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 principle</w:t>
      </w:r>
    </w:p>
    <w:p w14:paraId="5E9044C5" w14:textId="5FAB2CBB" w:rsidR="0017728A" w:rsidRPr="00E87945" w:rsidRDefault="0017728A" w:rsidP="0017728A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44DFE2BE" w14:textId="593FB8A2" w:rsidR="0017728A" w:rsidRPr="00E87945" w:rsidRDefault="0017728A" w:rsidP="0017728A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Introduction </w:t>
      </w:r>
    </w:p>
    <w:p w14:paraId="56E93364" w14:textId="77777777" w:rsidR="0017728A" w:rsidRPr="0017728A" w:rsidRDefault="0017728A" w:rsidP="0017728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7728A">
        <w:rPr>
          <w:rFonts w:ascii="Times New Roman" w:hAnsi="Times New Roman" w:cs="Times New Roman"/>
          <w:lang w:val="en-US"/>
        </w:rPr>
        <w:t>Association rules is an unsupervised learning method.</w:t>
      </w:r>
    </w:p>
    <w:p w14:paraId="4B657585" w14:textId="77777777" w:rsidR="0017728A" w:rsidRPr="0017728A" w:rsidRDefault="0017728A" w:rsidP="0017728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7728A">
        <w:rPr>
          <w:rFonts w:ascii="Times New Roman" w:hAnsi="Times New Roman" w:cs="Times New Roman"/>
          <w:lang w:val="en-US"/>
        </w:rPr>
        <w:t xml:space="preserve">This is a descriptive, not predictive, method often used to discover interesting relationships hidden in a large dataset. </w:t>
      </w:r>
    </w:p>
    <w:p w14:paraId="0E5A4244" w14:textId="77777777" w:rsidR="0017728A" w:rsidRPr="0017728A" w:rsidRDefault="0017728A" w:rsidP="0017728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7728A">
        <w:rPr>
          <w:rFonts w:ascii="Times New Roman" w:hAnsi="Times New Roman" w:cs="Times New Roman"/>
          <w:lang w:val="en-US"/>
        </w:rPr>
        <w:t>The identified relationship is usually called as frequent itemset.</w:t>
      </w:r>
    </w:p>
    <w:p w14:paraId="664960C2" w14:textId="49881826" w:rsidR="0017728A" w:rsidRPr="00E87945" w:rsidRDefault="0017728A" w:rsidP="0017728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7728A">
        <w:rPr>
          <w:rFonts w:ascii="Times New Roman" w:hAnsi="Times New Roman" w:cs="Times New Roman"/>
          <w:lang w:val="en-US"/>
        </w:rPr>
        <w:t>Association rules are mostly used in mining transaction in databases.</w:t>
      </w:r>
    </w:p>
    <w:p w14:paraId="6A8F1A39" w14:textId="5849DF2F" w:rsidR="0017728A" w:rsidRPr="00E87945" w:rsidRDefault="0017728A" w:rsidP="0017728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7728A">
        <w:rPr>
          <w:rFonts w:ascii="Times New Roman" w:hAnsi="Times New Roman" w:cs="Times New Roman"/>
          <w:lang w:val="en-US"/>
        </w:rPr>
        <w:t xml:space="preserve">Each of the uncovered rules is in the form X → Y, meaning that when item X is observed, item Y is also observed. </w:t>
      </w:r>
    </w:p>
    <w:p w14:paraId="32313EB6" w14:textId="77777777" w:rsidR="0017728A" w:rsidRPr="0017728A" w:rsidRDefault="0017728A" w:rsidP="0017728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7728A">
        <w:rPr>
          <w:rFonts w:ascii="Times New Roman" w:hAnsi="Times New Roman" w:cs="Times New Roman"/>
          <w:lang w:val="en-US"/>
        </w:rPr>
        <w:t>Using association rules, patterns can be discovered from the data.</w:t>
      </w:r>
    </w:p>
    <w:p w14:paraId="263F8A16" w14:textId="77777777" w:rsidR="0017728A" w:rsidRPr="0017728A" w:rsidRDefault="0017728A" w:rsidP="0017728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7728A">
        <w:rPr>
          <w:rFonts w:ascii="Times New Roman" w:hAnsi="Times New Roman" w:cs="Times New Roman"/>
          <w:lang w:val="en-US"/>
        </w:rPr>
        <w:t xml:space="preserve"> Association rules are sometimes referred to as market basket analysis. </w:t>
      </w:r>
    </w:p>
    <w:p w14:paraId="78304209" w14:textId="77777777" w:rsidR="0017728A" w:rsidRPr="00E87945" w:rsidRDefault="0017728A" w:rsidP="0017728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7728A">
        <w:rPr>
          <w:rFonts w:ascii="Times New Roman" w:hAnsi="Times New Roman" w:cs="Times New Roman"/>
          <w:lang w:val="en-US"/>
        </w:rPr>
        <w:t xml:space="preserve">An itemset containing k items is called a k-itemset. Use curly braces like </w:t>
      </w:r>
    </w:p>
    <w:p w14:paraId="6EA129C8" w14:textId="6E624A67" w:rsidR="0017728A" w:rsidRPr="0017728A" w:rsidRDefault="0017728A" w:rsidP="0017728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7728A">
        <w:rPr>
          <w:rFonts w:ascii="Times New Roman" w:hAnsi="Times New Roman" w:cs="Times New Roman"/>
          <w:lang w:val="en-US"/>
        </w:rPr>
        <w:t>{item 1, item 2,</w:t>
      </w:r>
      <w:r w:rsidRPr="00E87945">
        <w:rPr>
          <w:rFonts w:ascii="Times New Roman" w:hAnsi="Times New Roman" w:cs="Times New Roman"/>
          <w:lang w:val="en-US"/>
        </w:rPr>
        <w:t xml:space="preserve"> </w:t>
      </w:r>
      <w:r w:rsidRPr="0017728A">
        <w:rPr>
          <w:rFonts w:ascii="Times New Roman" w:hAnsi="Times New Roman" w:cs="Times New Roman"/>
          <w:lang w:val="en-US"/>
        </w:rPr>
        <w:t xml:space="preserve">. . . item k}to denote a k-itemset. </w:t>
      </w:r>
    </w:p>
    <w:p w14:paraId="37CCDBE9" w14:textId="77777777" w:rsidR="0017728A" w:rsidRPr="0017728A" w:rsidRDefault="0017728A" w:rsidP="0017728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17728A">
        <w:rPr>
          <w:rFonts w:ascii="Times New Roman" w:hAnsi="Times New Roman" w:cs="Times New Roman"/>
          <w:lang w:val="en-US"/>
        </w:rPr>
        <w:t>Apriori</w:t>
      </w:r>
      <w:proofErr w:type="spellEnd"/>
      <w:r w:rsidRPr="0017728A">
        <w:rPr>
          <w:rFonts w:ascii="Times New Roman" w:hAnsi="Times New Roman" w:cs="Times New Roman"/>
          <w:lang w:val="en-US"/>
        </w:rPr>
        <w:t xml:space="preserve"> as the main focus of the discussion of association rules. </w:t>
      </w:r>
    </w:p>
    <w:p w14:paraId="24A96222" w14:textId="68561DEF" w:rsidR="0017728A" w:rsidRPr="00E87945" w:rsidRDefault="0017728A" w:rsidP="0017728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17728A">
        <w:rPr>
          <w:rFonts w:ascii="Times New Roman" w:hAnsi="Times New Roman" w:cs="Times New Roman"/>
          <w:lang w:val="en-US"/>
        </w:rPr>
        <w:t>Apriori</w:t>
      </w:r>
      <w:proofErr w:type="spellEnd"/>
      <w:r w:rsidRPr="0017728A">
        <w:rPr>
          <w:rFonts w:ascii="Times New Roman" w:hAnsi="Times New Roman" w:cs="Times New Roman"/>
          <w:lang w:val="en-US"/>
        </w:rPr>
        <w:t xml:space="preserve"> is one of the earliest and the most fundamental algorithms for generating association rules. </w:t>
      </w:r>
    </w:p>
    <w:p w14:paraId="707D07F6" w14:textId="0A078B8E" w:rsidR="0017728A" w:rsidRPr="00E87945" w:rsidRDefault="0017728A" w:rsidP="0017728A">
      <w:pPr>
        <w:jc w:val="both"/>
        <w:rPr>
          <w:rFonts w:ascii="Times New Roman" w:hAnsi="Times New Roman" w:cs="Times New Roman"/>
        </w:rPr>
      </w:pPr>
    </w:p>
    <w:p w14:paraId="4B2B04F8" w14:textId="566BB3F0" w:rsidR="00E87945" w:rsidRPr="00E87945" w:rsidRDefault="00E87945" w:rsidP="0017728A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Prerequisites</w:t>
      </w:r>
    </w:p>
    <w:p w14:paraId="4E1EDEE6" w14:textId="17FC7541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  <w:r w:rsidRPr="00E87945">
        <w:rPr>
          <w:rFonts w:ascii="Times New Roman" w:hAnsi="Times New Roman" w:cs="Times New Roman"/>
        </w:rPr>
        <w:t xml:space="preserve">Define support. </w:t>
      </w:r>
      <w:r w:rsidRPr="00E87945">
        <w:rPr>
          <w:rFonts w:ascii="Times New Roman" w:hAnsi="Times New Roman" w:cs="Times New Roman"/>
          <w:lang w:val="en-US"/>
        </w:rPr>
        <w:t>I</w:t>
      </w:r>
      <w:r w:rsidRPr="00E87945">
        <w:rPr>
          <w:rFonts w:ascii="Times New Roman" w:hAnsi="Times New Roman" w:cs="Times New Roman"/>
          <w:lang w:val="en-US"/>
        </w:rPr>
        <w:t>f 80% of all transactions contain itemset {bread}, then</w:t>
      </w:r>
      <w:r w:rsidRPr="00E87945">
        <w:rPr>
          <w:rFonts w:ascii="Times New Roman" w:hAnsi="Times New Roman" w:cs="Times New Roman"/>
          <w:lang w:val="en-US"/>
        </w:rPr>
        <w:t xml:space="preserve"> what is</w:t>
      </w:r>
      <w:r w:rsidRPr="00E87945">
        <w:rPr>
          <w:rFonts w:ascii="Times New Roman" w:hAnsi="Times New Roman" w:cs="Times New Roman"/>
          <w:lang w:val="en-US"/>
        </w:rPr>
        <w:t xml:space="preserve"> the support </w:t>
      </w:r>
      <w:r w:rsidRPr="00E87945">
        <w:rPr>
          <w:rFonts w:ascii="Times New Roman" w:hAnsi="Times New Roman" w:cs="Times New Roman"/>
          <w:lang w:val="en-US"/>
        </w:rPr>
        <w:t xml:space="preserve">value </w:t>
      </w:r>
      <w:r w:rsidRPr="00E87945">
        <w:rPr>
          <w:rFonts w:ascii="Times New Roman" w:hAnsi="Times New Roman" w:cs="Times New Roman"/>
          <w:lang w:val="en-US"/>
        </w:rPr>
        <w:t>of {bread}</w:t>
      </w:r>
      <w:r w:rsidRPr="00E87945">
        <w:rPr>
          <w:rFonts w:ascii="Times New Roman" w:hAnsi="Times New Roman" w:cs="Times New Roman"/>
          <w:lang w:val="en-US"/>
        </w:rPr>
        <w:t>?</w:t>
      </w:r>
    </w:p>
    <w:p w14:paraId="05989B08" w14:textId="77777777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073ECB9D" w14:textId="0F15ED13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734BDBB" w14:textId="1D5F81E2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7406717F" w14:textId="363D1065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FAAC4E3" w14:textId="35501C45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D595ACE" w14:textId="47FD8593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434F72CF" w14:textId="5DAABBA6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  <w:r w:rsidRPr="00E87945">
        <w:rPr>
          <w:rFonts w:ascii="Times New Roman" w:hAnsi="Times New Roman" w:cs="Times New Roman"/>
          <w:lang w:val="en-US"/>
        </w:rPr>
        <w:t xml:space="preserve">Define Confidence. </w:t>
      </w:r>
      <w:r w:rsidRPr="00E87945">
        <w:rPr>
          <w:rFonts w:ascii="Times New Roman" w:hAnsi="Times New Roman" w:cs="Times New Roman"/>
          <w:lang w:val="en-US"/>
        </w:rPr>
        <w:t>{mobile phone, mobile cover, scratch card} has a support count of 0.34.</w:t>
      </w:r>
      <w:r w:rsidRPr="00E87945">
        <w:rPr>
          <w:rFonts w:ascii="Times New Roman" w:hAnsi="Times New Roman" w:cs="Times New Roman"/>
          <w:lang w:val="en-US"/>
        </w:rPr>
        <w:t xml:space="preserve"> </w:t>
      </w:r>
      <w:r w:rsidRPr="00E87945">
        <w:rPr>
          <w:rFonts w:ascii="Times New Roman" w:hAnsi="Times New Roman" w:cs="Times New Roman"/>
          <w:lang w:val="en-US"/>
        </w:rPr>
        <w:t>{mobile phone, mobile cover} has a support count of 0.67.</w:t>
      </w:r>
      <w:r w:rsidRPr="00E87945">
        <w:rPr>
          <w:rFonts w:ascii="Times New Roman" w:hAnsi="Times New Roman" w:cs="Times New Roman"/>
          <w:lang w:val="en-US"/>
        </w:rPr>
        <w:t xml:space="preserve"> </w:t>
      </w:r>
      <w:r w:rsidRPr="00E87945">
        <w:rPr>
          <w:rFonts w:ascii="Times New Roman" w:hAnsi="Times New Roman" w:cs="Times New Roman"/>
          <w:lang w:val="en-US"/>
        </w:rPr>
        <w:t>What is the Confidence for the above example?</w:t>
      </w:r>
    </w:p>
    <w:p w14:paraId="79EDBD72" w14:textId="3089BF11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2F73C45F" w14:textId="07413826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6C13AFCA" w14:textId="4A4BDC1B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B47DE3C" w14:textId="6F25893F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0E0F33D8" w14:textId="7844A5FB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7CA07714" w14:textId="330545DC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6C55CBAE" w14:textId="3273CC58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1F7328CF" w14:textId="77777777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1DAD1EED" w14:textId="77777777" w:rsidR="0017728A" w:rsidRPr="0017728A" w:rsidRDefault="0017728A" w:rsidP="0017728A">
      <w:pPr>
        <w:jc w:val="both"/>
        <w:rPr>
          <w:rFonts w:ascii="Times New Roman" w:hAnsi="Times New Roman" w:cs="Times New Roman"/>
        </w:rPr>
      </w:pPr>
    </w:p>
    <w:p w14:paraId="05134539" w14:textId="7CE2F0F9" w:rsidR="0017728A" w:rsidRDefault="00E87945" w:rsidP="00E87945">
      <w:pPr>
        <w:jc w:val="both"/>
        <w:rPr>
          <w:rFonts w:ascii="Times New Roman" w:hAnsi="Times New Roman" w:cs="Times New Roman"/>
        </w:rPr>
      </w:pPr>
      <w:r w:rsidRPr="00E87945">
        <w:rPr>
          <w:rFonts w:ascii="Times New Roman" w:hAnsi="Times New Roman" w:cs="Times New Roman"/>
        </w:rPr>
        <w:t xml:space="preserve">Define Lift. </w:t>
      </w:r>
      <w:r w:rsidRPr="00E87945">
        <w:rPr>
          <w:rFonts w:ascii="Times New Roman" w:hAnsi="Times New Roman" w:cs="Times New Roman"/>
        </w:rPr>
        <w:t>Assuming 1,000 transactions, {milk, eggs} appearing in 300 of them,</w:t>
      </w:r>
      <w:r>
        <w:rPr>
          <w:rFonts w:ascii="Times New Roman" w:hAnsi="Times New Roman" w:cs="Times New Roman"/>
        </w:rPr>
        <w:t xml:space="preserve"> </w:t>
      </w:r>
      <w:r w:rsidRPr="00E87945">
        <w:rPr>
          <w:rFonts w:ascii="Times New Roman" w:hAnsi="Times New Roman" w:cs="Times New Roman"/>
        </w:rPr>
        <w:t>{milk} appearing in 500, {eggs} appearing in 400,</w:t>
      </w:r>
      <w:r>
        <w:rPr>
          <w:rFonts w:ascii="Times New Roman" w:hAnsi="Times New Roman" w:cs="Times New Roman"/>
        </w:rPr>
        <w:t xml:space="preserve">  Calculate </w:t>
      </w:r>
      <w:r w:rsidRPr="00E87945">
        <w:rPr>
          <w:rFonts w:ascii="Times New Roman" w:hAnsi="Times New Roman" w:cs="Times New Roman"/>
        </w:rPr>
        <w:t>Lift</w:t>
      </w:r>
      <w:r>
        <w:rPr>
          <w:rFonts w:ascii="Times New Roman" w:hAnsi="Times New Roman" w:cs="Times New Roman"/>
        </w:rPr>
        <w:t xml:space="preserve"> for the relation </w:t>
      </w:r>
      <w:r w:rsidRPr="00E87945">
        <w:rPr>
          <w:rFonts w:ascii="Times New Roman" w:hAnsi="Times New Roman" w:cs="Times New Roman"/>
        </w:rPr>
        <w:t>(milk →eggs)</w:t>
      </w:r>
      <w:r>
        <w:rPr>
          <w:rFonts w:ascii="Times New Roman" w:hAnsi="Times New Roman" w:cs="Times New Roman"/>
        </w:rPr>
        <w:t>.</w:t>
      </w:r>
    </w:p>
    <w:p w14:paraId="29438B27" w14:textId="1F3E130A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2B6D1F21" w14:textId="14500D2F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5E166F88" w14:textId="1DC19BBC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27804148" w14:textId="7E5533A8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25AB9F55" w14:textId="440C378D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23BBF47E" w14:textId="0729DEF1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07C4C5A4" w14:textId="0C7104BD" w:rsidR="00E87945" w:rsidRPr="00C25409" w:rsidRDefault="00E87945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C25409">
        <w:rPr>
          <w:rFonts w:ascii="Times New Roman" w:hAnsi="Times New Roman" w:cs="Times New Roman"/>
          <w:b/>
          <w:bCs/>
          <w:color w:val="4472C4" w:themeColor="accent1"/>
        </w:rPr>
        <w:lastRenderedPageBreak/>
        <w:t xml:space="preserve">Apply </w:t>
      </w:r>
      <w:proofErr w:type="spellStart"/>
      <w:r w:rsidRPr="00C25409">
        <w:rPr>
          <w:rFonts w:ascii="Times New Roman" w:hAnsi="Times New Roman" w:cs="Times New Roman"/>
          <w:b/>
          <w:bCs/>
          <w:color w:val="4472C4" w:themeColor="accent1"/>
        </w:rPr>
        <w:t>Apriori</w:t>
      </w:r>
      <w:proofErr w:type="spellEnd"/>
      <w:r w:rsidRPr="00C25409">
        <w:rPr>
          <w:rFonts w:ascii="Times New Roman" w:hAnsi="Times New Roman" w:cs="Times New Roman"/>
          <w:b/>
          <w:bCs/>
          <w:color w:val="4472C4" w:themeColor="accent1"/>
        </w:rPr>
        <w:t xml:space="preserve"> Algorithm </w:t>
      </w:r>
      <w:r w:rsidR="00C25409" w:rsidRPr="00C25409">
        <w:rPr>
          <w:rFonts w:ascii="Times New Roman" w:hAnsi="Times New Roman" w:cs="Times New Roman"/>
          <w:b/>
          <w:bCs/>
          <w:color w:val="4472C4" w:themeColor="accent1"/>
        </w:rPr>
        <w:t xml:space="preserve">on the below given dataset. </w:t>
      </w:r>
    </w:p>
    <w:p w14:paraId="66CF7AA9" w14:textId="666411D5" w:rsidR="00C25409" w:rsidRDefault="00C25409" w:rsidP="00C254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25409">
        <w:rPr>
          <w:rFonts w:ascii="Times New Roman" w:hAnsi="Times New Roman" w:cs="Times New Roman"/>
        </w:rPr>
        <w:t xml:space="preserve">Find which </w:t>
      </w:r>
      <w:r>
        <w:rPr>
          <w:rFonts w:ascii="Times New Roman" w:hAnsi="Times New Roman" w:cs="Times New Roman"/>
        </w:rPr>
        <w:t xml:space="preserve">one </w:t>
      </w:r>
      <w:r w:rsidRPr="00C25409">
        <w:rPr>
          <w:rFonts w:ascii="Times New Roman" w:hAnsi="Times New Roman" w:cs="Times New Roman"/>
        </w:rPr>
        <w:t>item repeated mostly in all the transactions.</w:t>
      </w:r>
    </w:p>
    <w:p w14:paraId="280D021B" w14:textId="50C21416" w:rsidR="00C25409" w:rsidRDefault="00C25409" w:rsidP="00C254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How many pairs of items are there in the above dataset satisfying support value &gt; 0.2.</w:t>
      </w:r>
    </w:p>
    <w:p w14:paraId="4CE716C1" w14:textId="77777777" w:rsidR="00C25409" w:rsidRDefault="00C25409" w:rsidP="00C254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pairs of items are there in the above dataset satisfying </w:t>
      </w:r>
      <w:r>
        <w:rPr>
          <w:rFonts w:ascii="Times New Roman" w:hAnsi="Times New Roman" w:cs="Times New Roman"/>
        </w:rPr>
        <w:t>confidence</w:t>
      </w:r>
      <w:r>
        <w:rPr>
          <w:rFonts w:ascii="Times New Roman" w:hAnsi="Times New Roman" w:cs="Times New Roman"/>
        </w:rPr>
        <w:t xml:space="preserve"> </w:t>
      </w:r>
    </w:p>
    <w:p w14:paraId="4089614A" w14:textId="5860B856" w:rsidR="00C25409" w:rsidRPr="00C25409" w:rsidRDefault="00C25409" w:rsidP="00C2540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&gt; 0.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2.</w:t>
      </w:r>
    </w:p>
    <w:p w14:paraId="033BDFBD" w14:textId="4FCFE129" w:rsidR="00E87945" w:rsidRDefault="00C25409" w:rsidP="00C25409">
      <w:pPr>
        <w:ind w:firstLine="720"/>
        <w:jc w:val="both"/>
        <w:rPr>
          <w:rFonts w:ascii="Times New Roman" w:hAnsi="Times New Roman" w:cs="Times New Roman"/>
        </w:rPr>
      </w:pPr>
      <w:hyperlink r:id="rId7" w:history="1">
        <w:r w:rsidRPr="002C36B7">
          <w:rPr>
            <w:rStyle w:val="Hyperlink"/>
            <w:rFonts w:ascii="Times New Roman" w:hAnsi="Times New Roman" w:cs="Times New Roman"/>
          </w:rPr>
          <w:t>https://bit.ly/3qx5rrG</w:t>
        </w:r>
      </w:hyperlink>
    </w:p>
    <w:p w14:paraId="259D5DC6" w14:textId="74FDD009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7F75F5E5" w14:textId="6B675ED4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5E950B11" w14:textId="1D29893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5D82A374" w14:textId="77C57F1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EAA83E7" w14:textId="1E93253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E08536E" w14:textId="7075544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02E7C1C" w14:textId="725C1C0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52AD35C7" w14:textId="59F4F45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54DF69C" w14:textId="3AFA8C1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38DC80BB" w14:textId="7E4358E0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78B58C7F" w14:textId="67DBDF8B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791BB7A0" w14:textId="3760770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AC4065E" w14:textId="1D34F30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35D2EB0" w14:textId="78D4DE2A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95BF55C" w14:textId="77E086E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7BA3A2B4" w14:textId="4FA5D77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848B93E" w14:textId="08F74968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1C7D202" w14:textId="39D0452F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5FAE73B" w14:textId="05857D08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D1A5107" w14:textId="25A3716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A43546B" w14:textId="540A3CF9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7D20DD3" w14:textId="40692AAC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D96EC37" w14:textId="2D7298F2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062407A" w14:textId="7450438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63AE576" w14:textId="5C81B6DC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7750EB56" w14:textId="76614524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CA65C82" w14:textId="6537A664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2F728E4" w14:textId="77777777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D9F209C" w14:textId="6CB2D9FC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461862B" w14:textId="4C64EF92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5747869C" w14:textId="4FBB09A0" w:rsidR="00C25409" w:rsidRPr="00C25409" w:rsidRDefault="00C25409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2540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Results </w:t>
      </w:r>
    </w:p>
    <w:p w14:paraId="556D2D0B" w14:textId="65DC29AC" w:rsidR="00C25409" w:rsidRDefault="00C25409" w:rsidP="00E879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is implemented in python and the output is observed.</w:t>
      </w:r>
    </w:p>
    <w:p w14:paraId="4A37A997" w14:textId="5471D43B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DE7B520" w14:textId="2D1C505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3243BB0E" w14:textId="6B6BD58F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2ECC81C" w14:textId="70C5A912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9F3FBA4" w14:textId="5009B631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F9F5A0F" w14:textId="0A7E03E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74DA771" w14:textId="091D75F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A443FE1" w14:textId="375373D4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78F64BC" w14:textId="74E4D9A2" w:rsidR="00C25409" w:rsidRPr="00C25409" w:rsidRDefault="00C25409" w:rsidP="00C25409">
      <w:pPr>
        <w:jc w:val="right"/>
        <w:rPr>
          <w:rFonts w:ascii="Times New Roman" w:hAnsi="Times New Roman" w:cs="Times New Roman"/>
          <w:b/>
          <w:bCs/>
          <w:color w:val="4472C4" w:themeColor="accent1"/>
        </w:rPr>
      </w:pPr>
      <w:r w:rsidRPr="00C25409">
        <w:rPr>
          <w:rFonts w:ascii="Times New Roman" w:hAnsi="Times New Roman" w:cs="Times New Roman"/>
          <w:b/>
          <w:bCs/>
          <w:color w:val="4472C4" w:themeColor="accent1"/>
        </w:rPr>
        <w:t>Faculty Signature</w:t>
      </w:r>
    </w:p>
    <w:sectPr w:rsidR="00C25409" w:rsidRPr="00C25409" w:rsidSect="00E87945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92555" w14:textId="77777777" w:rsidR="001C3BCA" w:rsidRDefault="001C3BCA" w:rsidP="0017728A">
      <w:r>
        <w:separator/>
      </w:r>
    </w:p>
  </w:endnote>
  <w:endnote w:type="continuationSeparator" w:id="0">
    <w:p w14:paraId="20492159" w14:textId="77777777" w:rsidR="001C3BCA" w:rsidRDefault="001C3BCA" w:rsidP="0017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AF816" w14:textId="77777777" w:rsidR="001C3BCA" w:rsidRDefault="001C3BCA" w:rsidP="0017728A">
      <w:r>
        <w:separator/>
      </w:r>
    </w:p>
  </w:footnote>
  <w:footnote w:type="continuationSeparator" w:id="0">
    <w:p w14:paraId="1274D7C7" w14:textId="77777777" w:rsidR="001C3BCA" w:rsidRDefault="001C3BCA" w:rsidP="00177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D59BD" w14:textId="77777777" w:rsidR="00E87945" w:rsidRPr="0017728A" w:rsidRDefault="00E87945" w:rsidP="00E87945">
    <w:pPr>
      <w:pStyle w:val="Header"/>
      <w:jc w:val="right"/>
      <w:rPr>
        <w:lang w:val="en-US"/>
      </w:rPr>
    </w:pPr>
    <w:r>
      <w:rPr>
        <w:lang w:val="en-US"/>
      </w:rPr>
      <w:t>Date: ___ ___ _____</w:t>
    </w:r>
  </w:p>
  <w:p w14:paraId="4BD68BC4" w14:textId="77777777" w:rsidR="00E87945" w:rsidRDefault="00E87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46725"/>
    <w:multiLevelType w:val="hybridMultilevel"/>
    <w:tmpl w:val="8B84E7A6"/>
    <w:lvl w:ilvl="0" w:tplc="6308A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E0A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4F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27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4E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26C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0B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08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32B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E608AA"/>
    <w:multiLevelType w:val="hybridMultilevel"/>
    <w:tmpl w:val="34204064"/>
    <w:lvl w:ilvl="0" w:tplc="CFF8E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242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4D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A7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6C0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6A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80B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65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2E4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7C6A0F"/>
    <w:multiLevelType w:val="hybridMultilevel"/>
    <w:tmpl w:val="17C8B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8A"/>
    <w:rsid w:val="0017728A"/>
    <w:rsid w:val="001C3BCA"/>
    <w:rsid w:val="00A65AC5"/>
    <w:rsid w:val="00C25409"/>
    <w:rsid w:val="00DF4A72"/>
    <w:rsid w:val="00E8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B2868"/>
  <w15:chartTrackingRefBased/>
  <w15:docId w15:val="{34D34906-67BC-1F46-B2D8-CB3E0BC5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2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28A"/>
  </w:style>
  <w:style w:type="paragraph" w:styleId="Footer">
    <w:name w:val="footer"/>
    <w:basedOn w:val="Normal"/>
    <w:link w:val="FooterChar"/>
    <w:uiPriority w:val="99"/>
    <w:unhideWhenUsed/>
    <w:rsid w:val="001772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28A"/>
  </w:style>
  <w:style w:type="character" w:styleId="Hyperlink">
    <w:name w:val="Hyperlink"/>
    <w:basedOn w:val="DefaultParagraphFont"/>
    <w:uiPriority w:val="99"/>
    <w:unhideWhenUsed/>
    <w:rsid w:val="00E87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3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3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3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1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9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7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2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3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it.ly/3qx5r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Srinidhi</dc:creator>
  <cp:keywords/>
  <dc:description/>
  <cp:lastModifiedBy>Kuna Srinidhi</cp:lastModifiedBy>
  <cp:revision>1</cp:revision>
  <dcterms:created xsi:type="dcterms:W3CDTF">2020-12-06T16:39:00Z</dcterms:created>
  <dcterms:modified xsi:type="dcterms:W3CDTF">2020-12-06T17:26:00Z</dcterms:modified>
</cp:coreProperties>
</file>