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 </w:t>
      </w:r>
    </w:p>
    <w:p w:rsidR="00000000" w:rsidDel="00000000" w:rsidP="00000000" w:rsidRDefault="00000000" w:rsidRPr="00000000" w14:paraId="00000002">
      <w:pPr>
        <w:spacing w:after="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Aviation Accident Prediction using Logistic Regression over ADABOOST Algorithm for Better Accuracy</w:t>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tl w:val="0"/>
        </w:rPr>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arunkumarm19@saveetha.com</w:t>
        </w:r>
      </w:hyperlink>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1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Cloud Computing,</w:t>
      </w:r>
    </w:p>
    <w:p w:rsidR="00000000" w:rsidDel="00000000" w:rsidP="00000000" w:rsidRDefault="00000000" w:rsidRPr="00000000" w14:paraId="0000001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16">
      <w:pPr>
        <w:spacing w:after="0" w:before="0"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nelson.sse@saveetha.com</w:t>
        </w:r>
      </w:hyperlink>
      <w:r w:rsidDel="00000000" w:rsidR="00000000" w:rsidRPr="00000000">
        <w:rPr>
          <w:rtl w:val="0"/>
        </w:rPr>
      </w:r>
    </w:p>
    <w:p w:rsidR="00000000" w:rsidDel="00000000" w:rsidP="00000000" w:rsidRDefault="00000000" w:rsidRPr="00000000" w14:paraId="0000001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ADABOOST classifier, Aviation, Safety, Research.</w:t>
      </w:r>
      <w:r w:rsidDel="00000000" w:rsidR="00000000" w:rsidRPr="00000000">
        <w:rPr>
          <w:rtl w:val="0"/>
        </w:rPr>
      </w:r>
    </w:p>
    <w:p w:rsidR="00000000" w:rsidDel="00000000" w:rsidP="00000000" w:rsidRDefault="00000000" w:rsidRPr="00000000" w14:paraId="0000002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proposed research uses a machine learning (ML) approach to identify and analyze aircraft accidents caused by the flight crew, weather, maintenance, accident location, and engine type during transportation. For this research novel Logistic regression and ADABOOST classifiers were chosen and </w:t>
      </w:r>
      <w:r w:rsidDel="00000000" w:rsidR="00000000" w:rsidRPr="00000000">
        <w:rPr>
          <w:rFonts w:ascii="Times New Roman" w:cs="Times New Roman" w:eastAsia="Times New Roman" w:hAnsi="Times New Roman"/>
          <w:sz w:val="24"/>
          <w:szCs w:val="24"/>
          <w:rtl w:val="0"/>
        </w:rPr>
        <w:t xml:space="preserve">visualise</w:t>
      </w:r>
      <w:r w:rsidDel="00000000" w:rsidR="00000000" w:rsidRPr="00000000">
        <w:rPr>
          <w:rFonts w:ascii="Times New Roman" w:cs="Times New Roman" w:eastAsia="Times New Roman" w:hAnsi="Times New Roman"/>
          <w:sz w:val="24"/>
          <w:szCs w:val="24"/>
          <w:rtl w:val="0"/>
        </w:rPr>
        <w:t xml:space="preserve"> the severity by comparing accuracy gain.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A dataset volume of 80% is used to train the suggested ML classifier model, while 20% is used for testing. The dataset for the present works contains 5200 unique values. The output of two classifiers is divided into two groups for SPSS analysis, with each group consisting of 10 output values under various functional operations, the parameters CI, alpha are valued as 0.04 (p&lt;0.05) and G power of 0.95 is used. It shows that there is no statistical significance difference between the Novel LR algorithm and ADABOOST algorithm with p=0.066 (p&lt;0.05).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accuracy of the chosen Novel Logistic regression classifier, which increased recognition of indoor objects, was 95.4540%, compared to the ADABOOST classifier's accuracy of 93.4840%.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Novel Logistic Regression classifier that was suggested has a higher accuracy than the ADABOOST classifier provides accuracy. This substitutes the traditional classifiers used in aviation accident prediction and projects the effectiveness of this investigation.</w:t>
      </w:r>
    </w:p>
    <w:p w:rsidR="00000000" w:rsidDel="00000000" w:rsidP="00000000" w:rsidRDefault="00000000" w:rsidRPr="00000000" w14:paraId="0000002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ADABOOST classifier, Aviation, Safety.</w:t>
      </w:r>
    </w:p>
    <w:p w:rsidR="00000000" w:rsidDel="00000000" w:rsidP="00000000" w:rsidRDefault="00000000" w:rsidRPr="00000000" w14:paraId="0000002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Increasingly, individuals are choosing to travel by air due to rising levels of </w:t>
      </w:r>
      <w:r w:rsidDel="00000000" w:rsidR="00000000" w:rsidRPr="00000000">
        <w:rPr>
          <w:rFonts w:ascii="Times New Roman" w:cs="Times New Roman" w:eastAsia="Times New Roman" w:hAnsi="Times New Roman"/>
          <w:sz w:val="24"/>
          <w:szCs w:val="24"/>
          <w:rtl w:val="0"/>
        </w:rPr>
        <w:t xml:space="preserve">globalisation</w:t>
      </w:r>
      <w:r w:rsidDel="00000000" w:rsidR="00000000" w:rsidRPr="00000000">
        <w:rPr>
          <w:rFonts w:ascii="Times New Roman" w:cs="Times New Roman" w:eastAsia="Times New Roman" w:hAnsi="Times New Roman"/>
          <w:sz w:val="24"/>
          <w:szCs w:val="24"/>
          <w:rtl w:val="0"/>
        </w:rPr>
        <w:t xml:space="preserve">, affordable airfares, and the safety of this form of transportation. Also, it appears to double in the upcoming years, which could increase the risk of an aviation accident </w:t>
      </w:r>
      <w:hyperlink r:id="rId8">
        <w:r w:rsidDel="00000000" w:rsidR="00000000" w:rsidRPr="00000000">
          <w:rPr>
            <w:rFonts w:ascii="Times New Roman" w:cs="Times New Roman" w:eastAsia="Times New Roman" w:hAnsi="Times New Roman"/>
            <w:b w:val="0"/>
            <w:color w:val="000000"/>
            <w:sz w:val="24"/>
            <w:szCs w:val="24"/>
            <w:u w:val="none"/>
            <w:rtl w:val="0"/>
          </w:rPr>
          <w:t xml:space="preserve">(Jeong 2021)</w:t>
        </w:r>
      </w:hyperlink>
      <w:r w:rsidDel="00000000" w:rsidR="00000000" w:rsidRPr="00000000">
        <w:rPr>
          <w:rFonts w:ascii="Times New Roman" w:cs="Times New Roman" w:eastAsia="Times New Roman" w:hAnsi="Times New Roman"/>
          <w:sz w:val="24"/>
          <w:szCs w:val="24"/>
          <w:rtl w:val="0"/>
        </w:rPr>
        <w:t xml:space="preserve">. The current burden of transportation traffic is proving difficult for the aviation sector to handle. Due to the massive increase in aircraft transportation traffic in the restricted area, flight delays and traffic jams would get worse. Such circumstances increase the likelihood of an aviation mishap. Air Traffic Control (ATC) operators have a tremendous amount of work to do to maintain the same level of system security as before due to the increased air traffic congestion </w:t>
      </w:r>
      <w:hyperlink r:id="rId9">
        <w:r w:rsidDel="00000000" w:rsidR="00000000" w:rsidRPr="00000000">
          <w:rPr>
            <w:rFonts w:ascii="Times New Roman" w:cs="Times New Roman" w:eastAsia="Times New Roman" w:hAnsi="Times New Roman"/>
            <w:b w:val="0"/>
            <w:color w:val="000000"/>
            <w:sz w:val="24"/>
            <w:szCs w:val="24"/>
            <w:u w:val="none"/>
            <w:rtl w:val="0"/>
          </w:rPr>
          <w:t xml:space="preserve">(International Civil Aviation Organization 1984)</w:t>
        </w:r>
      </w:hyperlink>
      <w:r w:rsidDel="00000000" w:rsidR="00000000" w:rsidRPr="00000000">
        <w:rPr>
          <w:rFonts w:ascii="Times New Roman" w:cs="Times New Roman" w:eastAsia="Times New Roman" w:hAnsi="Times New Roman"/>
          <w:sz w:val="24"/>
          <w:szCs w:val="24"/>
          <w:rtl w:val="0"/>
        </w:rPr>
        <w:t xml:space="preserve">. The research community has begun to pay attention to aircraft transportation safety because of the potentially fatal results of aviation accidents. The NTSB, ASRS, and FAA are just a few of the </w:t>
      </w:r>
      <w:r w:rsidDel="00000000" w:rsidR="00000000" w:rsidRPr="00000000">
        <w:rPr>
          <w:rFonts w:ascii="Times New Roman" w:cs="Times New Roman" w:eastAsia="Times New Roman" w:hAnsi="Times New Roman"/>
          <w:sz w:val="24"/>
          <w:szCs w:val="24"/>
          <w:rtl w:val="0"/>
        </w:rPr>
        <w:t xml:space="preserve">organisations</w:t>
      </w:r>
      <w:r w:rsidDel="00000000" w:rsidR="00000000" w:rsidRPr="00000000">
        <w:rPr>
          <w:rFonts w:ascii="Times New Roman" w:cs="Times New Roman" w:eastAsia="Times New Roman" w:hAnsi="Times New Roman"/>
          <w:sz w:val="24"/>
          <w:szCs w:val="24"/>
          <w:rtl w:val="0"/>
        </w:rPr>
        <w:t xml:space="preserve"> that keep track of past aviation accident data. This previous data will be taken into account as input for the system to make safety judgements. The aim of machine learning is on algorithms capable of acquiring information from the dataset. Such forecasting methods can lessen aircraft accidents, saving numerous irreplaceable lives </w:t>
      </w:r>
      <w:hyperlink r:id="rId10">
        <w:r w:rsidDel="00000000" w:rsidR="00000000" w:rsidRPr="00000000">
          <w:rPr>
            <w:rFonts w:ascii="Times New Roman" w:cs="Times New Roman" w:eastAsia="Times New Roman" w:hAnsi="Times New Roman"/>
            <w:b w:val="0"/>
            <w:color w:val="000000"/>
            <w:sz w:val="24"/>
            <w:szCs w:val="24"/>
            <w:u w:val="none"/>
            <w:rtl w:val="0"/>
          </w:rPr>
          <w:t xml:space="preserve">(Monika. 2021)</w:t>
        </w:r>
      </w:hyperlink>
      <w:r w:rsidDel="00000000" w:rsidR="00000000" w:rsidRPr="00000000">
        <w:rPr>
          <w:rFonts w:ascii="Times New Roman" w:cs="Times New Roman" w:eastAsia="Times New Roman" w:hAnsi="Times New Roman"/>
          <w:sz w:val="24"/>
          <w:szCs w:val="24"/>
          <w:rtl w:val="0"/>
        </w:rPr>
        <w:t xml:space="preserve">. They may also be extremely useful for planning and decision-making before takeoff. The applications are gender prediction, medical dataset theft detection and gastrointestinal disorder detection </w:t>
      </w:r>
      <w:hyperlink r:id="rId11">
        <w:r w:rsidDel="00000000" w:rsidR="00000000" w:rsidRPr="00000000">
          <w:rPr>
            <w:rFonts w:ascii="Times New Roman" w:cs="Times New Roman" w:eastAsia="Times New Roman" w:hAnsi="Times New Roman"/>
            <w:b w:val="0"/>
            <w:color w:val="000000"/>
            <w:sz w:val="24"/>
            <w:szCs w:val="24"/>
            <w:u w:val="none"/>
            <w:rtl w:val="0"/>
          </w:rPr>
          <w:t xml:space="preserve">(Kahrilas 2004)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year of 2007 to 2023, a grand total of 2000 articles were reviewed and the articles chosen from IEEE Xplore counts 1000, 180 from Researchgate, 170 from Elsiver and 650 from Springer. An approach for predicting aviation accidents by </w:t>
      </w:r>
      <w:hyperlink r:id="rId12">
        <w:r w:rsidDel="00000000" w:rsidR="00000000" w:rsidRPr="00000000">
          <w:rPr>
            <w:rFonts w:ascii="Times New Roman" w:cs="Times New Roman" w:eastAsia="Times New Roman" w:hAnsi="Times New Roman"/>
            <w:b w:val="0"/>
            <w:color w:val="000000"/>
            <w:sz w:val="24"/>
            <w:szCs w:val="24"/>
            <w:u w:val="none"/>
            <w:rtl w:val="0"/>
          </w:rPr>
          <w:t xml:space="preserve">(Koteeswaran. 2019)</w:t>
        </w:r>
      </w:hyperlink>
      <w:r w:rsidDel="00000000" w:rsidR="00000000" w:rsidRPr="00000000">
        <w:rPr>
          <w:rFonts w:ascii="Times New Roman" w:cs="Times New Roman" w:eastAsia="Times New Roman" w:hAnsi="Times New Roman"/>
          <w:sz w:val="24"/>
          <w:szCs w:val="24"/>
          <w:rtl w:val="0"/>
        </w:rPr>
        <w:t xml:space="preserve"> combines correlation-based feature selection with the KNN algorithm. By foreseeing accident causes, this novel approach could identify hazards and enhance the aviation management system. Exploring accident causes and accident prevention are the key objectives of accident data analysis. By creating a grammar that describes states and trigger sequences, </w:t>
      </w:r>
      <w:hyperlink r:id="rId13">
        <w:r w:rsidDel="00000000" w:rsidR="00000000" w:rsidRPr="00000000">
          <w:rPr>
            <w:rFonts w:ascii="Times New Roman" w:cs="Times New Roman" w:eastAsia="Times New Roman" w:hAnsi="Times New Roman"/>
            <w:b w:val="0"/>
            <w:color w:val="000000"/>
            <w:sz w:val="24"/>
            <w:szCs w:val="24"/>
            <w:u w:val="none"/>
            <w:rtl w:val="0"/>
          </w:rPr>
          <w:t xml:space="preserve">(Rao and Marais 2020)</w:t>
        </w:r>
      </w:hyperlink>
      <w:r w:rsidDel="00000000" w:rsidR="00000000" w:rsidRPr="00000000">
        <w:rPr>
          <w:rFonts w:ascii="Times New Roman" w:cs="Times New Roman" w:eastAsia="Times New Roman" w:hAnsi="Times New Roman"/>
          <w:sz w:val="24"/>
          <w:szCs w:val="24"/>
          <w:rtl w:val="0"/>
        </w:rPr>
        <w:t xml:space="preserve"> presented a state-based approach. The outcome demonstrates that using a rule-based approach can produce superior accident cause statistics. According to </w:t>
      </w:r>
      <w:hyperlink r:id="rId14">
        <w:r w:rsidDel="00000000" w:rsidR="00000000" w:rsidRPr="00000000">
          <w:rPr>
            <w:rFonts w:ascii="Times New Roman" w:cs="Times New Roman" w:eastAsia="Times New Roman" w:hAnsi="Times New Roman"/>
            <w:b w:val="0"/>
            <w:color w:val="000000"/>
            <w:sz w:val="24"/>
            <w:szCs w:val="24"/>
            <w:u w:val="none"/>
            <w:rtl w:val="0"/>
          </w:rPr>
          <w:t xml:space="preserve">(Hegde and Rokseth 2020)</w:t>
        </w:r>
      </w:hyperlink>
      <w:r w:rsidDel="00000000" w:rsidR="00000000" w:rsidRPr="00000000">
        <w:rPr>
          <w:rFonts w:ascii="Times New Roman" w:cs="Times New Roman" w:eastAsia="Times New Roman" w:hAnsi="Times New Roman"/>
          <w:sz w:val="24"/>
          <w:szCs w:val="24"/>
          <w:rtl w:val="0"/>
        </w:rPr>
        <w:t xml:space="preserve">, it is possible to integrate various approaches that deal with various types of information to significantly improve the chances of preventing aviation accidents. In order to predict the age and type of aircrafts, which are two characteristics that lead to accidents, </w:t>
      </w:r>
      <w:hyperlink r:id="rId15">
        <w:r w:rsidDel="00000000" w:rsidR="00000000" w:rsidRPr="00000000">
          <w:rPr>
            <w:rFonts w:ascii="Times New Roman" w:cs="Times New Roman" w:eastAsia="Times New Roman" w:hAnsi="Times New Roman"/>
            <w:b w:val="0"/>
            <w:color w:val="000000"/>
            <w:sz w:val="24"/>
            <w:szCs w:val="24"/>
            <w:u w:val="none"/>
            <w:rtl w:val="0"/>
          </w:rPr>
          <w:t xml:space="preserve">(Altay, Ozkan, and Kayakutlu 2014)</w:t>
        </w:r>
      </w:hyperlink>
      <w:r w:rsidDel="00000000" w:rsidR="00000000" w:rsidRPr="00000000">
        <w:rPr>
          <w:rFonts w:ascii="Times New Roman" w:cs="Times New Roman" w:eastAsia="Times New Roman" w:hAnsi="Times New Roman"/>
          <w:sz w:val="24"/>
          <w:szCs w:val="24"/>
          <w:rtl w:val="0"/>
        </w:rPr>
        <w:t xml:space="preserve"> employed genetic algorithms and ANN. </w:t>
      </w:r>
      <w:hyperlink r:id="rId16">
        <w:r w:rsidDel="00000000" w:rsidR="00000000" w:rsidRPr="00000000">
          <w:rPr>
            <w:rFonts w:ascii="Times New Roman" w:cs="Times New Roman" w:eastAsia="Times New Roman" w:hAnsi="Times New Roman"/>
            <w:b w:val="0"/>
            <w:color w:val="000000"/>
            <w:sz w:val="24"/>
            <w:szCs w:val="24"/>
            <w:u w:val="none"/>
            <w:rtl w:val="0"/>
          </w:rPr>
          <w:t xml:space="preserve">(Castilho 2015)</w:t>
        </w:r>
      </w:hyperlink>
      <w:r w:rsidDel="00000000" w:rsidR="00000000" w:rsidRPr="00000000">
        <w:rPr>
          <w:rFonts w:ascii="Times New Roman" w:cs="Times New Roman" w:eastAsia="Times New Roman" w:hAnsi="Times New Roman"/>
          <w:sz w:val="24"/>
          <w:szCs w:val="24"/>
          <w:rtl w:val="0"/>
        </w:rPr>
        <w:t xml:space="preserve"> enhanced prediction outcomes for the detection of failure of aviation equipment by creating variables from the maintenance personnel' experience and feeding them into the Bayesian network as inputs. </w:t>
      </w:r>
    </w:p>
    <w:p w:rsidR="00000000" w:rsidDel="00000000" w:rsidP="00000000" w:rsidRDefault="00000000" w:rsidRPr="00000000" w14:paraId="0000003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is a promising technique for better item identification. Using smaller datasets based on fewer parameters, previous methodologies detected and evaluated the severity of aviation accidents. This study aimed to run more accurate prediction processes inside the dataset. The greatest amount of data was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Accuracy in predicting aviation accidents using Logistic Regression compared over ADABOOST Algorithm is a research gap that has been discovered in this work.</w:t>
      </w:r>
    </w:p>
    <w:p w:rsidR="00000000" w:rsidDel="00000000" w:rsidP="00000000" w:rsidRDefault="00000000" w:rsidRPr="00000000" w14:paraId="0000003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was performed at the User Interface Laboratory in Department of Cloud Computing, Saveetha School of Engineering,  Saveetha Institute of Medical and Technical Sciences, in which the lab provides extremely superior configured systems which help to get accurate results </w:t>
      </w:r>
      <w:hyperlink r:id="rId17">
        <w:r w:rsidDel="00000000" w:rsidR="00000000" w:rsidRPr="00000000">
          <w:rPr>
            <w:rFonts w:ascii="Times New Roman" w:cs="Times New Roman" w:eastAsia="Times New Roman" w:hAnsi="Times New Roman"/>
            <w:b w:val="0"/>
            <w:color w:val="000000"/>
            <w:sz w:val="24"/>
            <w:szCs w:val="24"/>
            <w:u w:val="none"/>
            <w:rtl w:val="0"/>
          </w:rPr>
          <w:t xml:space="preserve">(Kelly and Efthymiou 2019)</w:t>
        </w:r>
      </w:hyperlink>
      <w:r w:rsidDel="00000000" w:rsidR="00000000" w:rsidRPr="00000000">
        <w:rPr>
          <w:rFonts w:ascii="Times New Roman" w:cs="Times New Roman" w:eastAsia="Times New Roman" w:hAnsi="Times New Roman"/>
          <w:sz w:val="24"/>
          <w:szCs w:val="24"/>
          <w:rtl w:val="0"/>
        </w:rPr>
        <w:t xml:space="preserve">. The sample size taken from clinical.com. The dataset for the present works contains 5200 unique values.Total no.of groups considered for the research were two, group1 consists of 10 sample sizes and group 2 consists of 10 sample sizes . The calculation is done with G-power 0.82, alpha value 0.005, beta value 0.95 and confidence interval 95%. </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logistic regression is used to calculate the likelihood of a discrete outcome given an input variable. The dataset used to predict aviation accidents was taken from KAGGLE's public domain </w:t>
      </w:r>
      <w:hyperlink r:id="rId18">
        <w:r w:rsidDel="00000000" w:rsidR="00000000" w:rsidRPr="00000000">
          <w:rPr>
            <w:rFonts w:ascii="Times New Roman" w:cs="Times New Roman" w:eastAsia="Times New Roman" w:hAnsi="Times New Roman"/>
            <w:sz w:val="24"/>
            <w:szCs w:val="24"/>
            <w:rtl w:val="0"/>
          </w:rPr>
          <w:t xml:space="preserve">(Samaha 2023)</w:t>
        </w:r>
      </w:hyperlink>
      <w:r w:rsidDel="00000000" w:rsidR="00000000" w:rsidRPr="00000000">
        <w:rPr>
          <w:rFonts w:ascii="Times New Roman" w:cs="Times New Roman" w:eastAsia="Times New Roman" w:hAnsi="Times New Roman"/>
          <w:sz w:val="24"/>
          <w:szCs w:val="24"/>
          <w:rtl w:val="0"/>
        </w:rPr>
        <w:t xml:space="preserve">. The experiment included proposed independent and dependent variables, and Table 1 provides a thorough overview of the dataset. Numerous traffic accidents make up the dataset, which is divided into 20% for testing and 80% for training. The project was completed using a Jupyter notebook on a laptop with an Intel i5 processor, 8GB of RAM, and the 64-bit version of Microsoft Windows 11.</w:t>
      </w:r>
    </w:p>
    <w:p w:rsidR="00000000" w:rsidDel="00000000" w:rsidP="00000000" w:rsidRDefault="00000000" w:rsidRPr="00000000" w14:paraId="00000039">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(LR)</w:t>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an approach for estimating the probability of a discrete outcome given an input variable. </w:t>
      </w:r>
      <w:hyperlink r:id="rId19">
        <w:r w:rsidDel="00000000" w:rsidR="00000000" w:rsidRPr="00000000">
          <w:rPr>
            <w:rFonts w:ascii="Times New Roman" w:cs="Times New Roman" w:eastAsia="Times New Roman" w:hAnsi="Times New Roman"/>
            <w:b w:val="0"/>
            <w:color w:val="000000"/>
            <w:sz w:val="24"/>
            <w:szCs w:val="24"/>
            <w:u w:val="none"/>
            <w:rtl w:val="0"/>
          </w:rPr>
          <w:t xml:space="preserve">(Edgar and Manz 2017)</w:t>
        </w:r>
      </w:hyperlink>
      <w:r w:rsidDel="00000000" w:rsidR="00000000" w:rsidRPr="00000000">
        <w:rPr>
          <w:rFonts w:ascii="Times New Roman" w:cs="Times New Roman" w:eastAsia="Times New Roman" w:hAnsi="Times New Roman"/>
          <w:sz w:val="24"/>
          <w:szCs w:val="24"/>
          <w:rtl w:val="0"/>
        </w:rPr>
        <w:t xml:space="preserve">. Most logistic regression models have a binary outcome that can be true, false, yes, or no, among other options. Regression models for events with more than two possible outcomes can be created using multinomial logistic regression. Logistic regression can be used as an analytical tool to determine which category a new sample most closely resembles when dealing with classification problems. Considering the classification difficulties related to cyber security, such as threat detection, logistic regression is a relevant analytical method.</w:t>
      </w:r>
    </w:p>
    <w:p w:rsidR="00000000" w:rsidDel="00000000" w:rsidP="00000000" w:rsidRDefault="00000000" w:rsidRPr="00000000" w14:paraId="0000003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Dataset for Training</w:t>
      </w:r>
    </w:p>
    <w:p w:rsidR="00000000" w:rsidDel="00000000" w:rsidP="00000000" w:rsidRDefault="00000000" w:rsidRPr="00000000" w14:paraId="0000004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precision </w:t>
      </w:r>
    </w:p>
    <w:p w:rsidR="00000000" w:rsidDel="00000000" w:rsidP="00000000" w:rsidRDefault="00000000" w:rsidRPr="00000000" w14:paraId="0000004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Gather the required volume of data.  </w:t>
      </w:r>
    </w:p>
    <w:p w:rsidR="00000000" w:rsidDel="00000000" w:rsidP="00000000" w:rsidRDefault="00000000" w:rsidRPr="00000000" w14:paraId="000000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following stage is pre-processing.</w:t>
      </w:r>
    </w:p>
    <w:p w:rsidR="00000000" w:rsidDel="00000000" w:rsidP="00000000" w:rsidRDefault="00000000" w:rsidRPr="00000000" w14:paraId="0000004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Remove any noise or empty spots before proceeding with the processing. </w:t>
      </w:r>
    </w:p>
    <w:p w:rsidR="00000000" w:rsidDel="00000000" w:rsidP="00000000" w:rsidRDefault="00000000" w:rsidRPr="00000000" w14:paraId="0000004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Get rid of any null values. </w:t>
      </w:r>
    </w:p>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Identify and extract features</w:t>
      </w:r>
    </w:p>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Use features to train the model.</w:t>
      </w:r>
    </w:p>
    <w:p w:rsidR="00000000" w:rsidDel="00000000" w:rsidP="00000000" w:rsidRDefault="00000000" w:rsidRPr="00000000" w14:paraId="000000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The classification process model is created and trained.</w:t>
      </w:r>
    </w:p>
    <w:p w:rsidR="00000000" w:rsidDel="00000000" w:rsidP="00000000" w:rsidRDefault="00000000" w:rsidRPr="00000000" w14:paraId="0000004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8: divide the dataset into 80% for training and 20% for testing. </w:t>
      </w:r>
    </w:p>
    <w:p w:rsidR="00000000" w:rsidDel="00000000" w:rsidP="00000000" w:rsidRDefault="00000000" w:rsidRPr="00000000" w14:paraId="0000004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The categorization has been completed with the required accuracy range.</w:t>
      </w:r>
    </w:p>
    <w:p w:rsidR="00000000" w:rsidDel="00000000" w:rsidP="00000000" w:rsidRDefault="00000000" w:rsidRPr="00000000" w14:paraId="0000004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Return Accuracy</w:t>
      </w:r>
    </w:p>
    <w:p w:rsidR="00000000" w:rsidDel="00000000" w:rsidP="00000000" w:rsidRDefault="00000000" w:rsidRPr="00000000" w14:paraId="0000004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 classifier</w:t>
      </w:r>
    </w:p>
    <w:p w:rsidR="00000000" w:rsidDel="00000000" w:rsidP="00000000" w:rsidRDefault="00000000" w:rsidRPr="00000000" w14:paraId="0000004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method which trains and connects trees in series combination </w:t>
      </w:r>
      <w:hyperlink r:id="rId20">
        <w:r w:rsidDel="00000000" w:rsidR="00000000" w:rsidRPr="00000000">
          <w:rPr>
            <w:rFonts w:ascii="Times New Roman" w:cs="Times New Roman" w:eastAsia="Times New Roman" w:hAnsi="Times New Roman"/>
            <w:b w:val="0"/>
            <w:color w:val="000000"/>
            <w:sz w:val="24"/>
            <w:szCs w:val="24"/>
            <w:u w:val="none"/>
            <w:rtl w:val="0"/>
          </w:rPr>
          <w:t xml:space="preserve">(Misra, Li, and He 2019)</w:t>
        </w:r>
      </w:hyperlink>
      <w:r w:rsidDel="00000000" w:rsidR="00000000" w:rsidRPr="00000000">
        <w:rPr>
          <w:rFonts w:ascii="Times New Roman" w:cs="Times New Roman" w:eastAsia="Times New Roman" w:hAnsi="Times New Roman"/>
          <w:sz w:val="24"/>
          <w:szCs w:val="24"/>
          <w:rtl w:val="0"/>
        </w:rPr>
        <w:t xml:space="preserve">. A tree is said to be stump. It implements boosting, a series connection of weak classifiers that tries to improve the classification rate of samples which was misclassified by the old weak classifier. Also the weight of trees was boosted. The term boosting converts the combination of weak classifiers into strong ones. Each tree is trained to bring attention to the weakness of the old tree. </w:t>
      </w:r>
    </w:p>
    <w:p w:rsidR="00000000" w:rsidDel="00000000" w:rsidP="00000000" w:rsidRDefault="00000000" w:rsidRPr="00000000" w14:paraId="00000050">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5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Dataset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Accuracy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selection of dataset.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selected data is loaded to the network.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 modification of dataset has to be done.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Next stage is pre-processing.</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any noise or empty spaces are there, it needs to be removed for further processing.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Normalization process is done.</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Attributes are chosen and features needed for improvising the classification are extracted. Step 8: Train the model with selected features.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Complete classification.</w:t>
      </w:r>
      <w:r w:rsidDel="00000000" w:rsidR="00000000" w:rsidRPr="00000000">
        <w:rPr>
          <w:rtl w:val="0"/>
        </w:rPr>
      </w:r>
    </w:p>
    <w:p w:rsidR="00000000" w:rsidDel="00000000" w:rsidP="00000000" w:rsidRDefault="00000000" w:rsidRPr="00000000" w14:paraId="0000005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Accuracy</w:t>
      </w:r>
    </w:p>
    <w:p w:rsidR="00000000" w:rsidDel="00000000" w:rsidP="00000000" w:rsidRDefault="00000000" w:rsidRPr="00000000" w14:paraId="0000005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detection of aviation accidents on road by factors such as flight crew weather, maintenance, bird strike, traffic flow is performed. For statistical analysis of output attained from the python compiler,  IBM SPSS version-26 software is utilized. The collection of previous records of aviation accidents with essential attributes is chosen as an independent variable and the goal of this study is to recognise it with higher accuracy gain. The accuray gain is considered as a dependent variable </w:t>
      </w:r>
      <w:hyperlink r:id="rId21">
        <w:r w:rsidDel="00000000" w:rsidR="00000000" w:rsidRPr="00000000">
          <w:rPr>
            <w:rFonts w:ascii="Times New Roman" w:cs="Times New Roman" w:eastAsia="Times New Roman" w:hAnsi="Times New Roman"/>
            <w:b w:val="0"/>
            <w:color w:val="000000"/>
            <w:sz w:val="24"/>
            <w:szCs w:val="24"/>
            <w:u w:val="none"/>
            <w:rtl w:val="0"/>
          </w:rPr>
          <w:t xml:space="preserve">(George and Mallery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aircraft accidents and </w:t>
      </w:r>
      <w:r w:rsidDel="00000000" w:rsidR="00000000" w:rsidRPr="00000000">
        <w:rPr>
          <w:rFonts w:ascii="Times New Roman" w:cs="Times New Roman" w:eastAsia="Times New Roman" w:hAnsi="Times New Roman"/>
          <w:sz w:val="24"/>
          <w:szCs w:val="24"/>
          <w:rtl w:val="0"/>
        </w:rPr>
        <w:t xml:space="preserve">visualising</w:t>
      </w:r>
      <w:r w:rsidDel="00000000" w:rsidR="00000000" w:rsidRPr="00000000">
        <w:rPr>
          <w:rFonts w:ascii="Times New Roman" w:cs="Times New Roman" w:eastAsia="Times New Roman" w:hAnsi="Times New Roman"/>
          <w:sz w:val="24"/>
          <w:szCs w:val="24"/>
          <w:rtl w:val="0"/>
        </w:rPr>
        <w:t xml:space="preserve"> the severity of it to ensure the safety of passengers and prevent economical loss of a nation using ML classifiers namely Novel Logistic regression and ADABOOST Classifier classifier is performed.  From the python compiler accuracy gain of Novel Logistic regression and ADABOOST Classifier classifier recorded as 95.4540% and 93.4840%. The proposed Novel Logistic regression classifier improved the detection of objects in a room or outdoor environment effectively and its accuracy gained </w:t>
      </w:r>
      <w:r w:rsidDel="00000000" w:rsidR="00000000" w:rsidRPr="00000000">
        <w:rPr>
          <w:rFonts w:ascii="Times New Roman" w:cs="Times New Roman" w:eastAsia="Times New Roman" w:hAnsi="Times New Roman"/>
          <w:sz w:val="24"/>
          <w:szCs w:val="24"/>
          <w:rtl w:val="0"/>
        </w:rPr>
        <w:t xml:space="preserve">visualising</w:t>
      </w:r>
      <w:r w:rsidDel="00000000" w:rsidR="00000000" w:rsidRPr="00000000">
        <w:rPr>
          <w:rFonts w:ascii="Times New Roman" w:cs="Times New Roman" w:eastAsia="Times New Roman" w:hAnsi="Times New Roman"/>
          <w:sz w:val="24"/>
          <w:szCs w:val="24"/>
          <w:rtl w:val="0"/>
        </w:rPr>
        <w:t xml:space="preserve"> the standard of such classifiers. </w:t>
      </w:r>
    </w:p>
    <w:p w:rsidR="00000000" w:rsidDel="00000000" w:rsidP="00000000" w:rsidRDefault="00000000" w:rsidRPr="00000000" w14:paraId="0000006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having the accuracy gain of Novel Logistic regression and ADABOOST Classifier classifier obtained from python compiler at 10 different instants. </w:t>
      </w:r>
    </w:p>
    <w:p w:rsidR="00000000" w:rsidDel="00000000" w:rsidP="00000000" w:rsidRDefault="00000000" w:rsidRPr="00000000" w14:paraId="0000006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statistical analysis took data available in table 1 as input and performed a comparative mean test. The comparative mean test is </w:t>
      </w:r>
      <w:r w:rsidDel="00000000" w:rsidR="00000000" w:rsidRPr="00000000">
        <w:rPr>
          <w:rFonts w:ascii="Times New Roman" w:cs="Times New Roman" w:eastAsia="Times New Roman" w:hAnsi="Times New Roman"/>
          <w:sz w:val="24"/>
          <w:szCs w:val="24"/>
          <w:rtl w:val="0"/>
        </w:rPr>
        <w:t xml:space="preserve">categorised</w:t>
      </w:r>
      <w:r w:rsidDel="00000000" w:rsidR="00000000" w:rsidRPr="00000000">
        <w:rPr>
          <w:rFonts w:ascii="Times New Roman" w:cs="Times New Roman" w:eastAsia="Times New Roman" w:hAnsi="Times New Roman"/>
          <w:sz w:val="24"/>
          <w:szCs w:val="24"/>
          <w:rtl w:val="0"/>
        </w:rPr>
        <w:t xml:space="preserve"> as group statistical analysis and independent sample test. Initially group statistics is carried out and it is denied in table 2. By taking 10 samples per group, the mean accuracy, standard deviation and standard error mean is obtained. The values obtained from group 1 are 95.4540%  and group 2 having 93.4840% respectively.</w:t>
      </w:r>
    </w:p>
    <w:p w:rsidR="00000000" w:rsidDel="00000000" w:rsidP="00000000" w:rsidRDefault="00000000" w:rsidRPr="00000000" w14:paraId="0000006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implies assumption and non assumption of equal variance in accuracy for selected classifiers. For this analysis, the value of p is maintained as p&lt;0.05. </w:t>
      </w:r>
    </w:p>
    <w:p w:rsidR="00000000" w:rsidDel="00000000" w:rsidP="00000000" w:rsidRDefault="00000000" w:rsidRPr="00000000" w14:paraId="0000006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obtained from statistical analysis is </w:t>
      </w:r>
      <w:r w:rsidDel="00000000" w:rsidR="00000000" w:rsidRPr="00000000">
        <w:rPr>
          <w:rFonts w:ascii="Times New Roman" w:cs="Times New Roman" w:eastAsia="Times New Roman" w:hAnsi="Times New Roman"/>
          <w:sz w:val="24"/>
          <w:szCs w:val="24"/>
          <w:rtl w:val="0"/>
        </w:rPr>
        <w:t xml:space="preserve">visualised</w:t>
      </w:r>
      <w:r w:rsidDel="00000000" w:rsidR="00000000" w:rsidRPr="00000000">
        <w:rPr>
          <w:rFonts w:ascii="Times New Roman" w:cs="Times New Roman" w:eastAsia="Times New Roman" w:hAnsi="Times New Roman"/>
          <w:sz w:val="24"/>
          <w:szCs w:val="24"/>
          <w:rtl w:val="0"/>
        </w:rPr>
        <w:t xml:space="preserve"> in figure 1. From table 2, the mean accuracy value is chosen and the mean accuracy comparison graph is prepared. The X-axis denotes suggested classifiers and Y-axis denotes accuracy value. The mean accuracy of proposed and conventional classifiers is 95.4540% and 93.4840%. It shows that there is no statistical significance difference between the Novel LR algorithm and ADABOOST algorithm with p=0.066 (p&gt;0.05).</w:t>
      </w:r>
    </w:p>
    <w:p w:rsidR="00000000" w:rsidDel="00000000" w:rsidP="00000000" w:rsidRDefault="00000000" w:rsidRPr="00000000" w14:paraId="0000006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analysis performed with the outcome of group 1 and group 2 and achieved mean accuracy of 95.4540% and 93.4840% respectively. As per the experimental results, the proposed system is considered as the best approach to identify and predict aircraft accidents.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categorize 13,165 highway-railroad crossing occurrences, </w:t>
      </w:r>
      <w:hyperlink r:id="rId22">
        <w:r w:rsidDel="00000000" w:rsidR="00000000" w:rsidRPr="00000000">
          <w:rPr>
            <w:rFonts w:ascii="Times New Roman" w:cs="Times New Roman" w:eastAsia="Times New Roman" w:hAnsi="Times New Roman"/>
            <w:b w:val="0"/>
            <w:color w:val="000000"/>
            <w:sz w:val="24"/>
            <w:szCs w:val="24"/>
            <w:u w:val="none"/>
            <w:rtl w:val="0"/>
          </w:rPr>
          <w:t xml:space="preserve">(Soleimani. 2019)</w:t>
        </w:r>
      </w:hyperlink>
      <w:r w:rsidDel="00000000" w:rsidR="00000000" w:rsidRPr="00000000">
        <w:rPr>
          <w:rFonts w:ascii="Times New Roman" w:cs="Times New Roman" w:eastAsia="Times New Roman" w:hAnsi="Times New Roman"/>
          <w:sz w:val="24"/>
          <w:szCs w:val="24"/>
          <w:rtl w:val="0"/>
        </w:rPr>
        <w:t xml:space="preserve"> developed the XGboost algorithm and achieved an accuracy of 99.11%. Other standard techniques, such Decision Tree or Random Forest, however, also accomplish about 98.5% accuracy. It shows that there is no statistical significance difference between the Novel LR algorithm and ADABOOST algorithm with p=0.066 (p&gt;0.05). This follows that the incident records they were working with are probably naturally simple to distinguish. Utilizing RTA data from Ethiopia and prediction models, </w:t>
      </w:r>
      <w:hyperlink r:id="rId23">
        <w:r w:rsidDel="00000000" w:rsidR="00000000" w:rsidRPr="00000000">
          <w:rPr>
            <w:rFonts w:ascii="Times New Roman" w:cs="Times New Roman" w:eastAsia="Times New Roman" w:hAnsi="Times New Roman"/>
            <w:b w:val="0"/>
            <w:color w:val="000000"/>
            <w:sz w:val="24"/>
            <w:szCs w:val="24"/>
            <w:u w:val="none"/>
            <w:rtl w:val="0"/>
          </w:rPr>
          <w:t xml:space="preserve">(Beshah and Hill 2010)</w:t>
        </w:r>
      </w:hyperlink>
      <w:r w:rsidDel="00000000" w:rsidR="00000000" w:rsidRPr="00000000">
        <w:rPr>
          <w:rFonts w:ascii="Times New Roman" w:cs="Times New Roman" w:eastAsia="Times New Roman" w:hAnsi="Times New Roman"/>
          <w:sz w:val="24"/>
          <w:szCs w:val="24"/>
          <w:rtl w:val="0"/>
        </w:rPr>
        <w:t xml:space="preserve"> developed an approach to examine the influence of road-related elements in accident severity. Naive Bayes, KNN, and decision tree methods are used to classify the data. Accuracy rates for decision tree and KNN were about 80%, while those for naive bayes were around 79%. The application of the decision tree approach to analyze aviation data is investigated in order to identify the best parameters for lowering the rate of aviation fatalities. The method was used to assess 468 data records from accident reports produced by the FAA between 1970 and 2011. The WEKA Decision Tree module was utilized for deployment and evaluation, and the resulting model correctly predicted accident warnings with an accuracy of 87.39% </w:t>
      </w:r>
      <w:hyperlink r:id="rId24">
        <w:r w:rsidDel="00000000" w:rsidR="00000000" w:rsidRPr="00000000">
          <w:rPr>
            <w:rFonts w:ascii="Times New Roman" w:cs="Times New Roman" w:eastAsia="Times New Roman" w:hAnsi="Times New Roman"/>
            <w:b w:val="0"/>
            <w:color w:val="000000"/>
            <w:sz w:val="24"/>
            <w:szCs w:val="24"/>
            <w:u w:val="none"/>
            <w:rtl w:val="0"/>
          </w:rPr>
          <w:t xml:space="preserve">(Christopher and alias Balamurugan 2013)</w:t>
        </w:r>
      </w:hyperlink>
      <w:r w:rsidDel="00000000" w:rsidR="00000000" w:rsidRPr="00000000">
        <w:rPr>
          <w:rFonts w:ascii="Times New Roman" w:cs="Times New Roman" w:eastAsia="Times New Roman" w:hAnsi="Times New Roman"/>
          <w:sz w:val="24"/>
          <w:szCs w:val="24"/>
          <w:rtl w:val="0"/>
        </w:rPr>
        <w:t xml:space="preserve">. Because it is able to assess the impact of features, the Random Forest method has quite a broad range of uses in clustering as well as regression. </w:t>
      </w:r>
      <w:hyperlink r:id="rId25">
        <w:r w:rsidDel="00000000" w:rsidR="00000000" w:rsidRPr="00000000">
          <w:rPr>
            <w:rFonts w:ascii="Times New Roman" w:cs="Times New Roman" w:eastAsia="Times New Roman" w:hAnsi="Times New Roman"/>
            <w:b w:val="0"/>
            <w:color w:val="000000"/>
            <w:sz w:val="24"/>
            <w:szCs w:val="24"/>
            <w:u w:val="none"/>
            <w:rtl w:val="0"/>
          </w:rPr>
          <w:t xml:space="preserve">(Wu. 2019)</w:t>
        </w:r>
      </w:hyperlink>
      <w:r w:rsidDel="00000000" w:rsidR="00000000" w:rsidRPr="00000000">
        <w:rPr>
          <w:rFonts w:ascii="Times New Roman" w:cs="Times New Roman" w:eastAsia="Times New Roman" w:hAnsi="Times New Roman"/>
          <w:sz w:val="24"/>
          <w:szCs w:val="24"/>
          <w:rtl w:val="0"/>
        </w:rPr>
        <w:t xml:space="preserve"> proposes a real-time crash prediction system wherein Bayesian Network Model performs the forecasting after initial Random Forest selects significant features. Sensors collected data that included fields like traffic, speed, and occupancy, which were then utilized to develop and assess the model. An ROC Curve was used to evaluate the model's performance, and it showed 70.46% accuracy.</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certain other machine learning algorithms that depend on trees, like decision trees and random forests, logistic regression is not impervious to missing data. This usually entails unnecessary work on data regarding processing missing values. Despite being less likely compared to other algorithms, logistic regression is nevertheless vulnerable to overfitting. A larger training set and regularization may be utilized to combat this tendency in future. Another illustration shows that rather than creating forecasting techniques, more attention should be paid to approach choosing and development in the future.</w:t>
      </w:r>
    </w:p>
    <w:p w:rsidR="00000000" w:rsidDel="00000000" w:rsidP="00000000" w:rsidRDefault="00000000" w:rsidRPr="00000000" w14:paraId="0000007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6">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study, a wide range of ML approaches were applied to perform a comprehensive evaluation of their impact on high-risk occurrences in aviation safety issues. The results of the simulation reveal that, in terms of recollection of the high-risk events, the stacking model performs better than the separate methods.</w:t>
      </w:r>
    </w:p>
    <w:p w:rsidR="00000000" w:rsidDel="00000000" w:rsidP="00000000" w:rsidRDefault="00000000" w:rsidRPr="00000000" w14:paraId="00000078">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9">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DECLARATION</w:t>
      </w:r>
    </w:p>
    <w:p w:rsidR="00000000" w:rsidDel="00000000" w:rsidP="00000000" w:rsidRDefault="00000000" w:rsidRPr="00000000" w14:paraId="0000007B">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w:t>
      </w:r>
    </w:p>
    <w:p w:rsidR="00000000" w:rsidDel="00000000" w:rsidP="00000000" w:rsidRDefault="00000000" w:rsidRPr="00000000" w14:paraId="0000007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do not have any conflict of interest associated with this manuscript.</w:t>
      </w:r>
    </w:p>
    <w:p w:rsidR="00000000" w:rsidDel="00000000" w:rsidP="00000000" w:rsidRDefault="00000000" w:rsidRPr="00000000" w14:paraId="0000007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Contributions</w:t>
      </w:r>
    </w:p>
    <w:p w:rsidR="00000000" w:rsidDel="00000000" w:rsidP="00000000" w:rsidRDefault="00000000" w:rsidRPr="00000000" w14:paraId="0000008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M A concerned in statistics collection, statistics analysis, manuscript, writing. Author C N K B  concerned in conceptualization, statistics validation, crucial overview of manuscript.</w:t>
      </w:r>
    </w:p>
    <w:p w:rsidR="00000000" w:rsidDel="00000000" w:rsidP="00000000" w:rsidRDefault="00000000" w:rsidRPr="00000000" w14:paraId="0000008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8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would like to express their gratitude towards Saveetha School of Engineering, SIMATS, Saveetha University for providing the opportunities and facilities to carry out research study. </w:t>
      </w:r>
    </w:p>
    <w:p w:rsidR="00000000" w:rsidDel="00000000" w:rsidP="00000000" w:rsidRDefault="00000000" w:rsidRPr="00000000" w14:paraId="0000008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89">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grateful</w:t>
      </w:r>
      <w:r w:rsidDel="00000000" w:rsidR="00000000" w:rsidRPr="00000000">
        <w:rPr>
          <w:rFonts w:ascii="Times New Roman" w:cs="Times New Roman" w:eastAsia="Times New Roman" w:hAnsi="Times New Roman"/>
          <w:sz w:val="24"/>
          <w:szCs w:val="24"/>
          <w:highlight w:val="white"/>
          <w:rtl w:val="0"/>
        </w:rPr>
        <w:t xml:space="preserve"> to the following organization for providing financial support that enabled us to complete the study</w:t>
      </w:r>
    </w:p>
    <w:p w:rsidR="00000000" w:rsidDel="00000000" w:rsidP="00000000" w:rsidRDefault="00000000" w:rsidRPr="00000000" w14:paraId="0000008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Techgrader Solutions, West Tambaram, chennai.</w:t>
      </w:r>
    </w:p>
    <w:p w:rsidR="00000000" w:rsidDel="00000000" w:rsidP="00000000" w:rsidRDefault="00000000" w:rsidRPr="00000000" w14:paraId="0000008D">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w:t>
      </w:r>
    </w:p>
    <w:p w:rsidR="00000000" w:rsidDel="00000000" w:rsidP="00000000" w:rsidRDefault="00000000" w:rsidRPr="00000000" w14:paraId="0000008E">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8F">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r w:rsidDel="00000000" w:rsidR="00000000" w:rsidRPr="00000000">
        <w:rPr>
          <w:rtl w:val="0"/>
        </w:rPr>
      </w:r>
    </w:p>
    <w:p w:rsidR="00000000" w:rsidDel="00000000" w:rsidP="00000000" w:rsidRDefault="00000000" w:rsidRPr="00000000" w14:paraId="00000090">
      <w:pPr>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b w:val="0"/>
          <w:i w:val="0"/>
          <w:color w:val="000000"/>
          <w:sz w:val="24"/>
          <w:szCs w:val="24"/>
        </w:rPr>
      </w:pPr>
      <w:hyperlink r:id="rId26">
        <w:r w:rsidDel="00000000" w:rsidR="00000000" w:rsidRPr="00000000">
          <w:rPr>
            <w:rFonts w:ascii="Times New Roman" w:cs="Times New Roman" w:eastAsia="Times New Roman" w:hAnsi="Times New Roman"/>
            <w:b w:val="0"/>
            <w:i w:val="0"/>
            <w:color w:val="000000"/>
            <w:sz w:val="24"/>
            <w:szCs w:val="24"/>
            <w:u w:val="none"/>
            <w:rtl w:val="0"/>
          </w:rPr>
          <w:t xml:space="preserve">Altay, Ayca, Omer Ozkan, and Gulgun Kayakutlu. 2014. “Prediction of Aircraft Failure Times Using Artificial Neural Networks and Genetic Algorithms.” </w:t>
        </w:r>
      </w:hyperlink>
      <w:hyperlink r:id="rId27">
        <w:r w:rsidDel="00000000" w:rsidR="00000000" w:rsidRPr="00000000">
          <w:rPr>
            <w:rFonts w:ascii="Times New Roman" w:cs="Times New Roman" w:eastAsia="Times New Roman" w:hAnsi="Times New Roman"/>
            <w:b w:val="0"/>
            <w:i w:val="1"/>
            <w:color w:val="000000"/>
            <w:sz w:val="24"/>
            <w:szCs w:val="24"/>
            <w:u w:val="none"/>
            <w:rtl w:val="0"/>
          </w:rPr>
          <w:t xml:space="preserve">Journal of Aircraft</w:t>
        </w:r>
      </w:hyperlink>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 51 (1): 47–53.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29">
        <w:r w:rsidDel="00000000" w:rsidR="00000000" w:rsidRPr="00000000">
          <w:rPr>
            <w:rFonts w:ascii="Times New Roman" w:cs="Times New Roman" w:eastAsia="Times New Roman" w:hAnsi="Times New Roman"/>
            <w:b w:val="0"/>
            <w:i w:val="0"/>
            <w:color w:val="000000"/>
            <w:sz w:val="24"/>
            <w:szCs w:val="24"/>
            <w:u w:val="none"/>
            <w:rtl w:val="0"/>
          </w:rPr>
          <w:t xml:space="preserve">Beshah, Tibebe, and Shawndra Hill. 2010. “Mining Road Traffic Accident Data to Improve Safety: Role of Road-Related Factors on Accident Severity in Ethiopia.” In </w:t>
        </w:r>
      </w:hyperlink>
      <w:hyperlink r:id="rId30">
        <w:r w:rsidDel="00000000" w:rsidR="00000000" w:rsidRPr="00000000">
          <w:rPr>
            <w:rFonts w:ascii="Times New Roman" w:cs="Times New Roman" w:eastAsia="Times New Roman" w:hAnsi="Times New Roman"/>
            <w:b w:val="0"/>
            <w:i w:val="1"/>
            <w:color w:val="000000"/>
            <w:sz w:val="24"/>
            <w:szCs w:val="24"/>
            <w:u w:val="none"/>
            <w:rtl w:val="0"/>
          </w:rPr>
          <w:t xml:space="preserve">AAAI Spring Symposium: Artificial Intelligence for Development</w:t>
        </w:r>
      </w:hyperlink>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 24:1173–81.</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Castilho, Isabela Xavier. 2015. “Fault Prediction in Aircraft Tires Using Bayesian Networks.” Master’s thesis, Instituto Superior Técnico, Portugal.</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Christopher, A. B. Arockia, and S. Appavu alias Balamurugan. 2013. “Data Mining Approaches for Aircraft Accidents Prediction: An Empirical Study on Turkey Airline.” In </w:t>
        </w:r>
      </w:hyperlink>
      <w:hyperlink r:id="rId34">
        <w:r w:rsidDel="00000000" w:rsidR="00000000" w:rsidRPr="00000000">
          <w:rPr>
            <w:rFonts w:ascii="Times New Roman" w:cs="Times New Roman" w:eastAsia="Times New Roman" w:hAnsi="Times New Roman"/>
            <w:b w:val="0"/>
            <w:i w:val="1"/>
            <w:color w:val="000000"/>
            <w:sz w:val="24"/>
            <w:szCs w:val="24"/>
            <w:u w:val="none"/>
            <w:rtl w:val="0"/>
          </w:rPr>
          <w:t xml:space="preserve">2013 IEEE International Conference ON Emerging Trends in Computing, Communication and Nanotechnology (ICECCN)</w:t>
        </w:r>
      </w:hyperlink>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 739–45.</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Edgar, Thomas W., and David O. Manz. 2017. </w:t>
        </w:r>
      </w:hyperlink>
      <w:hyperlink r:id="rId37">
        <w:r w:rsidDel="00000000" w:rsidR="00000000" w:rsidRPr="00000000">
          <w:rPr>
            <w:rFonts w:ascii="Times New Roman" w:cs="Times New Roman" w:eastAsia="Times New Roman" w:hAnsi="Times New Roman"/>
            <w:b w:val="0"/>
            <w:i w:val="1"/>
            <w:color w:val="000000"/>
            <w:sz w:val="24"/>
            <w:szCs w:val="24"/>
            <w:u w:val="none"/>
            <w:rtl w:val="0"/>
          </w:rPr>
          <w:t xml:space="preserve">Research Methods for Cyber Security</w:t>
        </w:r>
      </w:hyperlink>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 Syngress.</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George, Darren, and Paul Mallery. 2019.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IBM SPSS Statistics 26 Step by Step: A Simple Guide and Reference</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 Routledge.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Hegde, Jeevith, and Børge Rokseth. 2020. “Applications of Machine Learning Methods for Engineering Risk Assessment – A Review.” </w:t>
        </w:r>
      </w:hyperlink>
      <w:hyperlink r:id="rId43">
        <w:r w:rsidDel="00000000" w:rsidR="00000000" w:rsidRPr="00000000">
          <w:rPr>
            <w:rFonts w:ascii="Times New Roman" w:cs="Times New Roman" w:eastAsia="Times New Roman" w:hAnsi="Times New Roman"/>
            <w:b w:val="0"/>
            <w:i w:val="1"/>
            <w:color w:val="000000"/>
            <w:sz w:val="24"/>
            <w:szCs w:val="24"/>
            <w:u w:val="none"/>
            <w:rtl w:val="0"/>
          </w:rPr>
          <w:t xml:space="preserve">Safety Science</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10.1016/j.ssci.2019.09.015</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International Civil Aviation Organization. 1984. </w:t>
        </w:r>
      </w:hyperlink>
      <w:hyperlink r:id="rId48">
        <w:r w:rsidDel="00000000" w:rsidR="00000000" w:rsidRPr="00000000">
          <w:rPr>
            <w:rFonts w:ascii="Times New Roman" w:cs="Times New Roman" w:eastAsia="Times New Roman" w:hAnsi="Times New Roman"/>
            <w:b w:val="0"/>
            <w:i w:val="1"/>
            <w:color w:val="000000"/>
            <w:sz w:val="24"/>
            <w:szCs w:val="24"/>
            <w:u w:val="none"/>
            <w:rtl w:val="0"/>
          </w:rPr>
          <w:t xml:space="preserve">Accident Prevention Manual</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Jeong, Jinwook. 2021. </w:t>
        </w:r>
      </w:hyperlink>
      <w:hyperlink r:id="rId51">
        <w:r w:rsidDel="00000000" w:rsidR="00000000" w:rsidRPr="00000000">
          <w:rPr>
            <w:rFonts w:ascii="Times New Roman" w:cs="Times New Roman" w:eastAsia="Times New Roman" w:hAnsi="Times New Roman"/>
            <w:b w:val="0"/>
            <w:i w:val="1"/>
            <w:color w:val="000000"/>
            <w:sz w:val="24"/>
            <w:szCs w:val="24"/>
            <w:u w:val="none"/>
            <w:rtl w:val="0"/>
          </w:rPr>
          <w:t xml:space="preserve">An Analysis of Human Error Management on Aviation Accident Prevention</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Kahrilas, P. J. 2004. “Review Article: Gastro-Oesophageal Reflux Disease as a Functional Gastrointestinal Disorder.” </w:t>
        </w:r>
      </w:hyperlink>
      <w:hyperlink r:id="rId54">
        <w:r w:rsidDel="00000000" w:rsidR="00000000" w:rsidRPr="00000000">
          <w:rPr>
            <w:rFonts w:ascii="Times New Roman" w:cs="Times New Roman" w:eastAsia="Times New Roman" w:hAnsi="Times New Roman"/>
            <w:b w:val="0"/>
            <w:i w:val="1"/>
            <w:color w:val="000000"/>
            <w:sz w:val="24"/>
            <w:szCs w:val="24"/>
            <w:u w:val="none"/>
            <w:rtl w:val="0"/>
          </w:rPr>
          <w:t xml:space="preserve">Alimentary Pharmacology &amp; Therapeutics</w:t>
        </w:r>
      </w:hyperlink>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10.1111/j.1365-2036.2004.02185.x</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Kelly, Damien, and Marina Efthymiou. 2019. “An Analysis of Human Factors in Fifty Controlled Flight into Terrain Aviation Accidents from 2007 to 2017.” </w:t>
        </w:r>
      </w:hyperlink>
      <w:hyperlink r:id="rId59">
        <w:r w:rsidDel="00000000" w:rsidR="00000000" w:rsidRPr="00000000">
          <w:rPr>
            <w:rFonts w:ascii="Times New Roman" w:cs="Times New Roman" w:eastAsia="Times New Roman" w:hAnsi="Times New Roman"/>
            <w:b w:val="0"/>
            <w:i w:val="1"/>
            <w:color w:val="000000"/>
            <w:sz w:val="24"/>
            <w:szCs w:val="24"/>
            <w:u w:val="none"/>
            <w:rtl w:val="0"/>
          </w:rPr>
          <w:t xml:space="preserve">Journal of Safety Research</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 69 (June): 155–65.</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Koteeswaran, S., N. Malarvizhi, E. Kannan, S. Sasikala, and S. Geetha. 2019. “Data Mining Application on Aviation Accident Data for Predicting Topmost Causes for Accidents.”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Cluster Computing</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10.1007/s10586-017-1394-2</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Misra, Siddharth, Hao Li, and Jiabo He. 2019.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Machine Learning for Subsurface Characterization</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Gulf Professional Publishing.</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Monika, Seema Verma, Pardeep Kumar, and Mansi Kakran. 2021. “A Stacking Model for Aviation High Risk Event Decision Making.” </w:t>
        </w:r>
      </w:hyperlink>
      <w:hyperlink r:id="rId70">
        <w:r w:rsidDel="00000000" w:rsidR="00000000" w:rsidRPr="00000000">
          <w:rPr>
            <w:rFonts w:ascii="Times New Roman" w:cs="Times New Roman" w:eastAsia="Times New Roman" w:hAnsi="Times New Roman"/>
            <w:b w:val="0"/>
            <w:i w:val="1"/>
            <w:color w:val="000000"/>
            <w:sz w:val="24"/>
            <w:szCs w:val="24"/>
            <w:u w:val="none"/>
            <w:rtl w:val="0"/>
          </w:rPr>
          <w:t xml:space="preserve">Journal of Physics. Conference Series</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 1950 (1): 012069.</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Rao, Arjun H., and Karen Marais. 2020. “A State-Based Approach to Modeling General Aviation Accidents.” </w:t>
        </w:r>
      </w:hyperlink>
      <w:hyperlink r:id="rId73">
        <w:r w:rsidDel="00000000" w:rsidR="00000000" w:rsidRPr="00000000">
          <w:rPr>
            <w:rFonts w:ascii="Times New Roman" w:cs="Times New Roman" w:eastAsia="Times New Roman" w:hAnsi="Times New Roman"/>
            <w:b w:val="0"/>
            <w:i w:val="1"/>
            <w:color w:val="000000"/>
            <w:sz w:val="24"/>
            <w:szCs w:val="24"/>
            <w:u w:val="none"/>
            <w:rtl w:val="0"/>
          </w:rPr>
          <w:t xml:space="preserve">Reliability Engineering &amp; System Safety</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 193 (January): 106670.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Samaha, Kheirallah. 2023. “Aviation Accident Database &amp; Synopses, up to 2023.” </w:t>
        </w:r>
      </w:hyperlink>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https://www.kaggle.com/khsamaha/aviation-accident-database-synopses</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Soleimani, Samira, Saleh R. Mousa, Julius Codjoe, and Michael Leitner. 2019. “A Comprehensive Railroad-Highway Grade Crossing Consolidation Model: A Machine Learning Approach.” </w:t>
        </w:r>
      </w:hyperlink>
      <w:hyperlink r:id="rId79">
        <w:r w:rsidDel="00000000" w:rsidR="00000000" w:rsidRPr="00000000">
          <w:rPr>
            <w:rFonts w:ascii="Times New Roman" w:cs="Times New Roman" w:eastAsia="Times New Roman" w:hAnsi="Times New Roman"/>
            <w:b w:val="0"/>
            <w:i w:val="1"/>
            <w:color w:val="000000"/>
            <w:sz w:val="24"/>
            <w:szCs w:val="24"/>
            <w:u w:val="none"/>
            <w:rtl w:val="0"/>
          </w:rPr>
          <w:t xml:space="preserve">Accident; Analysis and Prevention</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 128 (July): 65–77.</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b w:val="0"/>
          <w:i w:val="0"/>
          <w:color w:val="000000"/>
          <w:sz w:val="24"/>
          <w:szCs w:val="24"/>
        </w:rPr>
      </w:pPr>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Wu, Mingxian, Donghui Shan, Zuo Wang, Xiaoduan Sun, Jianbei Liu, and Ming Sun. 2019. “A Bayesian Network Model for Real-Time Crash Prediction Based on Selected Variables by Random Forest.” In </w:t>
        </w:r>
      </w:hyperlink>
      <w:hyperlink r:id="rId82">
        <w:r w:rsidDel="00000000" w:rsidR="00000000" w:rsidRPr="00000000">
          <w:rPr>
            <w:rFonts w:ascii="Times New Roman" w:cs="Times New Roman" w:eastAsia="Times New Roman" w:hAnsi="Times New Roman"/>
            <w:b w:val="0"/>
            <w:i w:val="1"/>
            <w:color w:val="000000"/>
            <w:sz w:val="24"/>
            <w:szCs w:val="24"/>
            <w:u w:val="none"/>
            <w:rtl w:val="0"/>
          </w:rPr>
          <w:t xml:space="preserve">2019 5th International Conference on Transportation Information and Safety (ICTIS)</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 670–77.</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w:t>
      </w:r>
    </w:p>
    <w:p w:rsidR="00000000" w:rsidDel="00000000" w:rsidP="00000000" w:rsidRDefault="00000000" w:rsidRPr="00000000" w14:paraId="000000A8">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Accuracy comparison of Logistic Regression and ADABOOST Classifier classifier. The mean and standard deviation of the group and accuracy of the existing and proposed methods were 95.4540%, and 93.4840%  respectively.</w:t>
      </w:r>
    </w:p>
    <w:p w:rsidR="00000000" w:rsidDel="00000000" w:rsidP="00000000" w:rsidRDefault="00000000" w:rsidRPr="00000000" w14:paraId="000000AA">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96.76</w:t>
            </w:r>
          </w:p>
        </w:tc>
      </w:tr>
    </w:tbl>
    <w:p w:rsidR="00000000" w:rsidDel="00000000" w:rsidP="00000000" w:rsidRDefault="00000000" w:rsidRPr="00000000" w14:paraId="000000C1">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mean and standard deviation of the group and accuracy of the Logistic Regression and ADABOOST Classifier algorithms were 95.4540% and 93.4840%, respectively. In comparison to the Logistic regression, ADABOOST classifier </w:t>
      </w:r>
    </w:p>
    <w:p w:rsidR="00000000" w:rsidDel="00000000" w:rsidP="00000000" w:rsidRDefault="00000000" w:rsidRPr="00000000" w14:paraId="000000C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58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400"/>
        <w:gridCol w:w="1080"/>
        <w:gridCol w:w="1155"/>
        <w:gridCol w:w="1515"/>
        <w:gridCol w:w="2040"/>
        <w:tblGridChange w:id="0">
          <w:tblGrid>
            <w:gridCol w:w="1395"/>
            <w:gridCol w:w="2400"/>
            <w:gridCol w:w="1080"/>
            <w:gridCol w:w="1155"/>
            <w:gridCol w:w="1515"/>
            <w:gridCol w:w="20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.64018</w:t>
            </w:r>
          </w:p>
        </w:tc>
      </w:tr>
    </w:tbl>
    <w:p w:rsidR="00000000" w:rsidDel="00000000" w:rsidP="00000000" w:rsidRDefault="00000000" w:rsidRPr="00000000" w14:paraId="000000D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The independent sample test revealed a substantial variation in accuracy among the suggested Logistic Regression  and ADABOOST  classifiers. Since p&lt;0.05, significance level 0.04 which is less than 0.05. It shows that there is no statistical significance difference between the Novel LR algorithm and ADABOOST algorithm with p=0.066 (p&lt;0.05).</w:t>
      </w:r>
    </w:p>
    <w:p w:rsidR="00000000" w:rsidDel="00000000" w:rsidP="00000000" w:rsidRDefault="00000000" w:rsidRPr="00000000" w14:paraId="000000E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9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495"/>
        <w:gridCol w:w="705"/>
        <w:gridCol w:w="810"/>
        <w:gridCol w:w="720"/>
        <w:gridCol w:w="1155"/>
        <w:gridCol w:w="1485"/>
        <w:gridCol w:w="1485"/>
        <w:gridCol w:w="1020"/>
        <w:gridCol w:w="1170"/>
        <w:tblGridChange w:id="0">
          <w:tblGrid>
            <w:gridCol w:w="870"/>
            <w:gridCol w:w="1065"/>
            <w:gridCol w:w="495"/>
            <w:gridCol w:w="705"/>
            <w:gridCol w:w="810"/>
            <w:gridCol w:w="720"/>
            <w:gridCol w:w="1155"/>
            <w:gridCol w:w="1485"/>
            <w:gridCol w:w="1485"/>
            <w:gridCol w:w="1020"/>
            <w:gridCol w:w="1170"/>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 </w:t>
            </w:r>
          </w:p>
        </w:tc>
      </w:tr>
      <w:tr>
        <w:trPr>
          <w:cantSplit w:val="0"/>
          <w:trHeight w:val="440" w:hRule="atLeast"/>
          <w:tblHeader w:val="0"/>
        </w:trPr>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 </w:t>
            </w:r>
          </w:p>
        </w:tc>
      </w:tr>
      <w:tr>
        <w:trPr>
          <w:cantSplit w:val="0"/>
          <w:trHeight w:val="440" w:hRule="atLeast"/>
          <w:tblHeader w:val="0"/>
        </w:trP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4.07795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4.08318</w:t>
            </w:r>
          </w:p>
        </w:tc>
      </w:tr>
    </w:tbl>
    <w:p w:rsidR="00000000" w:rsidDel="00000000" w:rsidP="00000000" w:rsidRDefault="00000000" w:rsidRPr="00000000" w14:paraId="0000012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1" name="image1.jpg"/>
            <a:graphic>
              <a:graphicData uri="http://schemas.openxmlformats.org/drawingml/2006/picture">
                <pic:pic>
                  <pic:nvPicPr>
                    <pic:cNvPr id="0" name="image1.jpg"/>
                    <pic:cNvPicPr preferRelativeResize="0"/>
                  </pic:nvPicPr>
                  <pic:blipFill>
                    <a:blip r:embed="rId8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highlight w:val="white"/>
          <w:rtl w:val="0"/>
        </w:rPr>
        <w:t xml:space="preserve">Bar chart representing the gain comparison between the Logistic Regression and ADABOOST Classifier on aviation accident prediction. </w:t>
      </w:r>
      <w:r w:rsidDel="00000000" w:rsidR="00000000" w:rsidRPr="00000000">
        <w:rPr>
          <w:rFonts w:ascii="Times New Roman" w:cs="Times New Roman" w:eastAsia="Times New Roman" w:hAnsi="Times New Roman"/>
          <w:sz w:val="24"/>
          <w:szCs w:val="24"/>
          <w:rtl w:val="0"/>
        </w:rPr>
        <w:t xml:space="preserve">X-axis represents Logistic Regression  and ADABOOST Classifier classifier; Y-axis represents mean accuracy </w:t>
      </w:r>
      <w:r w:rsidDel="00000000" w:rsidR="00000000" w:rsidRPr="00000000">
        <w:rPr>
          <w:rFonts w:ascii="Times New Roman" w:cs="Times New Roman" w:eastAsia="Times New Roman" w:hAnsi="Times New Roman"/>
          <w:color w:val="333333"/>
          <w:sz w:val="24"/>
          <w:szCs w:val="24"/>
          <w:rtl w:val="0"/>
        </w:rPr>
        <w:t xml:space="preserve">± 1SD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after="0" w:before="0"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0" w:before="0" w:line="276"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after="0"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0" w:before="0" w:line="276" w:lineRule="auto"/>
        <w:jc w:val="both"/>
        <w:rPr/>
      </w:pPr>
      <w:r w:rsidDel="00000000" w:rsidR="00000000" w:rsidRPr="00000000">
        <w:rPr>
          <w:rtl w:val="0"/>
        </w:rPr>
      </w:r>
    </w:p>
    <w:sectPr>
      <w:footerReference r:id="rId8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xByP0Q/6kGF" TargetMode="External"/><Relationship Id="rId84" Type="http://schemas.openxmlformats.org/officeDocument/2006/relationships/image" Target="media/image1.jpg"/><Relationship Id="rId83" Type="http://schemas.openxmlformats.org/officeDocument/2006/relationships/hyperlink" Target="http://paperpile.com/b/xByP0Q/qMoCb" TargetMode="External"/><Relationship Id="rId42" Type="http://schemas.openxmlformats.org/officeDocument/2006/relationships/hyperlink" Target="http://paperpile.com/b/xByP0Q/q8bC2" TargetMode="External"/><Relationship Id="rId41" Type="http://schemas.openxmlformats.org/officeDocument/2006/relationships/hyperlink" Target="http://paperpile.com/b/xByP0Q/6kGF" TargetMode="External"/><Relationship Id="rId85" Type="http://schemas.openxmlformats.org/officeDocument/2006/relationships/footer" Target="footer1.xml"/><Relationship Id="rId44" Type="http://schemas.openxmlformats.org/officeDocument/2006/relationships/hyperlink" Target="http://paperpile.com/b/xByP0Q/q8bC2" TargetMode="External"/><Relationship Id="rId43" Type="http://schemas.openxmlformats.org/officeDocument/2006/relationships/hyperlink" Target="http://paperpile.com/b/xByP0Q/q8bC2" TargetMode="External"/><Relationship Id="rId46" Type="http://schemas.openxmlformats.org/officeDocument/2006/relationships/hyperlink" Target="http://paperpile.com/b/xByP0Q/q8bC2" TargetMode="External"/><Relationship Id="rId45" Type="http://schemas.openxmlformats.org/officeDocument/2006/relationships/hyperlink" Target="http://dx.doi.org/10.1016/j.ssci.2019.09.015" TargetMode="External"/><Relationship Id="rId80" Type="http://schemas.openxmlformats.org/officeDocument/2006/relationships/hyperlink" Target="http://paperpile.com/b/xByP0Q/oVKa5" TargetMode="External"/><Relationship Id="rId82" Type="http://schemas.openxmlformats.org/officeDocument/2006/relationships/hyperlink" Target="http://paperpile.com/b/xByP0Q/qMoCb" TargetMode="External"/><Relationship Id="rId81" Type="http://schemas.openxmlformats.org/officeDocument/2006/relationships/hyperlink" Target="http://paperpile.com/b/xByP0Q/qMo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xByP0Q/V8NkM" TargetMode="External"/><Relationship Id="rId48" Type="http://schemas.openxmlformats.org/officeDocument/2006/relationships/hyperlink" Target="http://paperpile.com/b/xByP0Q/V8NkM" TargetMode="External"/><Relationship Id="rId47" Type="http://schemas.openxmlformats.org/officeDocument/2006/relationships/hyperlink" Target="http://paperpile.com/b/xByP0Q/V8NkM" TargetMode="External"/><Relationship Id="rId49" Type="http://schemas.openxmlformats.org/officeDocument/2006/relationships/hyperlink" Target="http://paperpile.com/b/xByP0Q/V8NkM" TargetMode="External"/><Relationship Id="rId5" Type="http://schemas.openxmlformats.org/officeDocument/2006/relationships/styles" Target="styles.xml"/><Relationship Id="rId6" Type="http://schemas.openxmlformats.org/officeDocument/2006/relationships/hyperlink" Target="mailto:arunkumarm19@saveetha.com" TargetMode="External"/><Relationship Id="rId7" Type="http://schemas.openxmlformats.org/officeDocument/2006/relationships/hyperlink" Target="mailto:nelson.sse@saveetha.com" TargetMode="External"/><Relationship Id="rId8" Type="http://schemas.openxmlformats.org/officeDocument/2006/relationships/hyperlink" Target="https://paperpile.com/c/xByP0Q/M5mU3" TargetMode="External"/><Relationship Id="rId73" Type="http://schemas.openxmlformats.org/officeDocument/2006/relationships/hyperlink" Target="http://paperpile.com/b/xByP0Q/7Rd18" TargetMode="External"/><Relationship Id="rId72" Type="http://schemas.openxmlformats.org/officeDocument/2006/relationships/hyperlink" Target="http://paperpile.com/b/xByP0Q/7Rd18" TargetMode="External"/><Relationship Id="rId31" Type="http://schemas.openxmlformats.org/officeDocument/2006/relationships/hyperlink" Target="http://paperpile.com/b/xByP0Q/cGwOl" TargetMode="External"/><Relationship Id="rId75" Type="http://schemas.openxmlformats.org/officeDocument/2006/relationships/hyperlink" Target="http://paperpile.com/b/xByP0Q/t5JG" TargetMode="External"/><Relationship Id="rId30" Type="http://schemas.openxmlformats.org/officeDocument/2006/relationships/hyperlink" Target="http://paperpile.com/b/xByP0Q/cGwOl" TargetMode="External"/><Relationship Id="rId74" Type="http://schemas.openxmlformats.org/officeDocument/2006/relationships/hyperlink" Target="http://paperpile.com/b/xByP0Q/7Rd18" TargetMode="External"/><Relationship Id="rId33" Type="http://schemas.openxmlformats.org/officeDocument/2006/relationships/hyperlink" Target="http://paperpile.com/b/xByP0Q/RLnVk" TargetMode="External"/><Relationship Id="rId77" Type="http://schemas.openxmlformats.org/officeDocument/2006/relationships/hyperlink" Target="http://paperpile.com/b/xByP0Q/t5JG" TargetMode="External"/><Relationship Id="rId32" Type="http://schemas.openxmlformats.org/officeDocument/2006/relationships/hyperlink" Target="http://paperpile.com/b/xByP0Q/PAEb3" TargetMode="External"/><Relationship Id="rId76" Type="http://schemas.openxmlformats.org/officeDocument/2006/relationships/hyperlink" Target="https://www.kaggle.com/khsamaha/aviation-accident-database-synopses" TargetMode="External"/><Relationship Id="rId35" Type="http://schemas.openxmlformats.org/officeDocument/2006/relationships/hyperlink" Target="http://paperpile.com/b/xByP0Q/RLnVk" TargetMode="External"/><Relationship Id="rId79" Type="http://schemas.openxmlformats.org/officeDocument/2006/relationships/hyperlink" Target="http://paperpile.com/b/xByP0Q/oVKa5" TargetMode="External"/><Relationship Id="rId34" Type="http://schemas.openxmlformats.org/officeDocument/2006/relationships/hyperlink" Target="http://paperpile.com/b/xByP0Q/RLnVk" TargetMode="External"/><Relationship Id="rId78" Type="http://schemas.openxmlformats.org/officeDocument/2006/relationships/hyperlink" Target="http://paperpile.com/b/xByP0Q/oVKa5" TargetMode="External"/><Relationship Id="rId71" Type="http://schemas.openxmlformats.org/officeDocument/2006/relationships/hyperlink" Target="http://paperpile.com/b/xByP0Q/CmpMN" TargetMode="External"/><Relationship Id="rId70" Type="http://schemas.openxmlformats.org/officeDocument/2006/relationships/hyperlink" Target="http://paperpile.com/b/xByP0Q/CmpMN" TargetMode="External"/><Relationship Id="rId37" Type="http://schemas.openxmlformats.org/officeDocument/2006/relationships/hyperlink" Target="http://paperpile.com/b/xByP0Q/rTaPC" TargetMode="External"/><Relationship Id="rId36" Type="http://schemas.openxmlformats.org/officeDocument/2006/relationships/hyperlink" Target="http://paperpile.com/b/xByP0Q/rTaPC" TargetMode="External"/><Relationship Id="rId39" Type="http://schemas.openxmlformats.org/officeDocument/2006/relationships/hyperlink" Target="http://paperpile.com/b/xByP0Q/6kGF" TargetMode="External"/><Relationship Id="rId38" Type="http://schemas.openxmlformats.org/officeDocument/2006/relationships/hyperlink" Target="http://paperpile.com/b/xByP0Q/rTaPC" TargetMode="External"/><Relationship Id="rId62" Type="http://schemas.openxmlformats.org/officeDocument/2006/relationships/hyperlink" Target="http://paperpile.com/b/xByP0Q/M694E" TargetMode="External"/><Relationship Id="rId61" Type="http://schemas.openxmlformats.org/officeDocument/2006/relationships/hyperlink" Target="http://paperpile.com/b/xByP0Q/M694E" TargetMode="External"/><Relationship Id="rId20" Type="http://schemas.openxmlformats.org/officeDocument/2006/relationships/hyperlink" Target="https://paperpile.com/c/xByP0Q/bygGR" TargetMode="External"/><Relationship Id="rId64" Type="http://schemas.openxmlformats.org/officeDocument/2006/relationships/hyperlink" Target="http://dx.doi.org/10.1007/s10586-017-1394-2" TargetMode="External"/><Relationship Id="rId63" Type="http://schemas.openxmlformats.org/officeDocument/2006/relationships/hyperlink" Target="http://paperpile.com/b/xByP0Q/M694E" TargetMode="External"/><Relationship Id="rId22" Type="http://schemas.openxmlformats.org/officeDocument/2006/relationships/hyperlink" Target="https://paperpile.com/c/xByP0Q/oVKa5" TargetMode="External"/><Relationship Id="rId66" Type="http://schemas.openxmlformats.org/officeDocument/2006/relationships/hyperlink" Target="http://paperpile.com/b/xByP0Q/bygGR" TargetMode="External"/><Relationship Id="rId21" Type="http://schemas.openxmlformats.org/officeDocument/2006/relationships/hyperlink" Target="https://paperpile.com/c/xByP0Q/6kGF" TargetMode="External"/><Relationship Id="rId65" Type="http://schemas.openxmlformats.org/officeDocument/2006/relationships/hyperlink" Target="http://paperpile.com/b/xByP0Q/M694E" TargetMode="External"/><Relationship Id="rId24" Type="http://schemas.openxmlformats.org/officeDocument/2006/relationships/hyperlink" Target="https://paperpile.com/c/xByP0Q/RLnVk" TargetMode="External"/><Relationship Id="rId68" Type="http://schemas.openxmlformats.org/officeDocument/2006/relationships/hyperlink" Target="http://paperpile.com/b/xByP0Q/bygGR" TargetMode="External"/><Relationship Id="rId23" Type="http://schemas.openxmlformats.org/officeDocument/2006/relationships/hyperlink" Target="https://paperpile.com/c/xByP0Q/cGwOl" TargetMode="External"/><Relationship Id="rId67" Type="http://schemas.openxmlformats.org/officeDocument/2006/relationships/hyperlink" Target="http://paperpile.com/b/xByP0Q/bygGR" TargetMode="External"/><Relationship Id="rId60" Type="http://schemas.openxmlformats.org/officeDocument/2006/relationships/hyperlink" Target="http://paperpile.com/b/xByP0Q/y45w" TargetMode="External"/><Relationship Id="rId26" Type="http://schemas.openxmlformats.org/officeDocument/2006/relationships/hyperlink" Target="http://paperpile.com/b/xByP0Q/VkhdV" TargetMode="External"/><Relationship Id="rId25" Type="http://schemas.openxmlformats.org/officeDocument/2006/relationships/hyperlink" Target="https://paperpile.com/c/xByP0Q/qMoCb" TargetMode="External"/><Relationship Id="rId69" Type="http://schemas.openxmlformats.org/officeDocument/2006/relationships/hyperlink" Target="http://paperpile.com/b/xByP0Q/CmpMN" TargetMode="External"/><Relationship Id="rId28" Type="http://schemas.openxmlformats.org/officeDocument/2006/relationships/hyperlink" Target="http://paperpile.com/b/xByP0Q/VkhdV" TargetMode="External"/><Relationship Id="rId27" Type="http://schemas.openxmlformats.org/officeDocument/2006/relationships/hyperlink" Target="http://paperpile.com/b/xByP0Q/VkhdV" TargetMode="External"/><Relationship Id="rId29" Type="http://schemas.openxmlformats.org/officeDocument/2006/relationships/hyperlink" Target="http://paperpile.com/b/xByP0Q/cGwOl" TargetMode="External"/><Relationship Id="rId51" Type="http://schemas.openxmlformats.org/officeDocument/2006/relationships/hyperlink" Target="http://paperpile.com/b/xByP0Q/M5mU3" TargetMode="External"/><Relationship Id="rId50" Type="http://schemas.openxmlformats.org/officeDocument/2006/relationships/hyperlink" Target="http://paperpile.com/b/xByP0Q/M5mU3" TargetMode="External"/><Relationship Id="rId53" Type="http://schemas.openxmlformats.org/officeDocument/2006/relationships/hyperlink" Target="http://paperpile.com/b/xByP0Q/irNWP" TargetMode="External"/><Relationship Id="rId52" Type="http://schemas.openxmlformats.org/officeDocument/2006/relationships/hyperlink" Target="http://paperpile.com/b/xByP0Q/M5mU3" TargetMode="External"/><Relationship Id="rId11" Type="http://schemas.openxmlformats.org/officeDocument/2006/relationships/hyperlink" Target="https://paperpile.com/c/xByP0Q/irNWP" TargetMode="External"/><Relationship Id="rId55" Type="http://schemas.openxmlformats.org/officeDocument/2006/relationships/hyperlink" Target="http://paperpile.com/b/xByP0Q/irNWP" TargetMode="External"/><Relationship Id="rId10" Type="http://schemas.openxmlformats.org/officeDocument/2006/relationships/hyperlink" Target="https://paperpile.com/c/xByP0Q/CmpMN" TargetMode="External"/><Relationship Id="rId54" Type="http://schemas.openxmlformats.org/officeDocument/2006/relationships/hyperlink" Target="http://paperpile.com/b/xByP0Q/irNWP" TargetMode="External"/><Relationship Id="rId13" Type="http://schemas.openxmlformats.org/officeDocument/2006/relationships/hyperlink" Target="https://paperpile.com/c/xByP0Q/7Rd18" TargetMode="External"/><Relationship Id="rId57" Type="http://schemas.openxmlformats.org/officeDocument/2006/relationships/hyperlink" Target="http://paperpile.com/b/xByP0Q/irNWP" TargetMode="External"/><Relationship Id="rId12" Type="http://schemas.openxmlformats.org/officeDocument/2006/relationships/hyperlink" Target="https://paperpile.com/c/xByP0Q/M694E" TargetMode="External"/><Relationship Id="rId56" Type="http://schemas.openxmlformats.org/officeDocument/2006/relationships/hyperlink" Target="http://dx.doi.org/10.1111/j.1365-2036.2004.02185.x" TargetMode="External"/><Relationship Id="rId15" Type="http://schemas.openxmlformats.org/officeDocument/2006/relationships/hyperlink" Target="https://paperpile.com/c/xByP0Q/VkhdV" TargetMode="External"/><Relationship Id="rId59" Type="http://schemas.openxmlformats.org/officeDocument/2006/relationships/hyperlink" Target="http://paperpile.com/b/xByP0Q/y45w" TargetMode="External"/><Relationship Id="rId14" Type="http://schemas.openxmlformats.org/officeDocument/2006/relationships/hyperlink" Target="https://paperpile.com/c/xByP0Q/q8bC2" TargetMode="External"/><Relationship Id="rId58" Type="http://schemas.openxmlformats.org/officeDocument/2006/relationships/hyperlink" Target="http://paperpile.com/b/xByP0Q/y45w" TargetMode="External"/><Relationship Id="rId17" Type="http://schemas.openxmlformats.org/officeDocument/2006/relationships/hyperlink" Target="https://paperpile.com/c/xByP0Q/y45w" TargetMode="External"/><Relationship Id="rId16" Type="http://schemas.openxmlformats.org/officeDocument/2006/relationships/hyperlink" Target="https://paperpile.com/c/xByP0Q/PAEb3" TargetMode="External"/><Relationship Id="rId19" Type="http://schemas.openxmlformats.org/officeDocument/2006/relationships/hyperlink" Target="https://paperpile.com/c/xByP0Q/rTaPC" TargetMode="External"/><Relationship Id="rId18" Type="http://schemas.openxmlformats.org/officeDocument/2006/relationships/hyperlink" Target="https://paperpile.com/c/xByP0Q/t5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